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Annex 6 - Affidavit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lang w:val="en-GB"/>
        </w:rPr>
        <w:t xml:space="preserve">PROOF OF BASIC ELIGIBILITY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I, the undersigned </w:t>
      </w:r>
      <w:r>
        <w:rPr>
          <w:rFonts w:ascii="Tahoma" w:hAnsi="Tahoma" w:cs="Tahoma"/>
          <w:sz w:val="20"/>
          <w:highlight w:val="yellow"/>
          <w:lang w:val="en-GB"/>
        </w:rPr>
        <w:t>[the tenderer will fill in the name and position of the person authorised to make this affidavit on behalf of the contractor]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for the contractor </w:t>
      </w:r>
      <w:r>
        <w:rPr>
          <w:rFonts w:ascii="Tahoma" w:hAnsi="Tahoma" w:cs="Tahoma"/>
          <w:sz w:val="20"/>
          <w:highlight w:val="yellow"/>
          <w:lang w:val="en-GB"/>
        </w:rPr>
        <w:t>[the tenderer will complete its trade name, registered office/place of business]</w:t>
      </w:r>
    </w:p>
    <w:p w14:paraId="1EEA7D09" w14:textId="1C6510B4" w:rsidR="00D8214F" w:rsidRPr="0079346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as a tenderer for the public contract titled </w:t>
      </w:r>
      <w:r>
        <w:rPr>
          <w:rFonts w:ascii="Tahoma" w:hAnsi="Tahoma" w:cs="Tahoma"/>
          <w:b/>
          <w:bCs/>
          <w:sz w:val="20"/>
          <w:lang w:val="en-GB"/>
        </w:rPr>
        <w:t>“</w:t>
      </w:r>
      <w:r w:rsidR="00F33458" w:rsidRPr="00F33458">
        <w:rPr>
          <w:rFonts w:ascii="Tahoma" w:hAnsi="Tahoma" w:cs="Tahoma"/>
          <w:b/>
          <w:bCs/>
          <w:sz w:val="20"/>
          <w:lang w:val="en-GB"/>
        </w:rPr>
        <w:t>Delivery of ALD system with inductively coupled plasma</w:t>
      </w:r>
      <w:r>
        <w:rPr>
          <w:rFonts w:ascii="Tahoma" w:hAnsi="Tahoma" w:cs="Tahoma"/>
          <w:b/>
          <w:bCs/>
          <w:sz w:val="20"/>
          <w:lang w:val="en-GB"/>
        </w:rPr>
        <w:t>”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prove the fulfilment of basic eligibility by the following means: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bCs/>
          <w:sz w:val="32"/>
          <w:lang w:val="en-GB"/>
        </w:rPr>
        <w:t>Affidavit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  <w:lang w:val="en-GB"/>
        </w:rPr>
        <w:t xml:space="preserve">We hereby declare that we fulfil the </w:t>
      </w:r>
      <w:r>
        <w:rPr>
          <w:rFonts w:ascii="Tahoma" w:hAnsi="Tahoma" w:cs="Tahoma"/>
          <w:b/>
          <w:bCs/>
          <w:sz w:val="20"/>
          <w:lang w:val="en-GB"/>
        </w:rPr>
        <w:t xml:space="preserve">basic eligibility criteria </w:t>
      </w:r>
      <w:r>
        <w:rPr>
          <w:rFonts w:ascii="Tahoma" w:hAnsi="Tahoma" w:cs="Tahoma"/>
          <w:sz w:val="20"/>
          <w:lang w:val="en-GB"/>
        </w:rPr>
        <w:t>to participate in the above contract,</w:t>
      </w:r>
      <w:r>
        <w:rPr>
          <w:rFonts w:ascii="Tahoma" w:hAnsi="Tahoma" w:cs="Tahoma"/>
          <w:b/>
          <w:bCs/>
          <w:sz w:val="20"/>
          <w:lang w:val="en-GB"/>
        </w:rPr>
        <w:t xml:space="preserve"> i.e. we are not a contractor that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been convicted of an offence listed in Annex 3 to the Act No. 134/2016 Coll. or a similar offence under the law of the country of its registered office in the past five years before the start of the procurement procedure; expunged convictions are disregarded,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tax arrears in the Czech Republic or in the country of its registered office,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premiums or penalties for public health insurance in the Czech Republic or in the country of its registered office,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has outstanding arrears on premiums and penalties for social security contributions and state employment policy contributions in the Czech Republic or in the country of its registered office,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is in liquidation (Section 187 of the Civil Code), has been declared insolvent (Section 136 of Act No. 182/2006 Sb., on bankruptcy and methods of its resolution (Insolvency Act), as amended), has been ordered into receivership under another legal regulation (e.g. Act No. 21/1992 Sb., on Banks, as amended, Act No. 87/1995 Sb., on Credit Unions and Certain Related Measures and on the amendment of the Czech National Council Act No. 586/1992 Sb., Income Tax Act, as amended, Act No. 363/1999 Sb., on the Insurance Sector and on amendments to certain related acts), or is in a similar situation under the law of the country of the contractor’s registered office.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legal entity, the condition under paragraph (a) is met by this legal entity and by each member of its governing body. Where a legal entity is a member of the contractor’s governing body, the condition under paragraph (a) must be met by: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this legal entity,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each member of the governing body of this legal entity; and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the person representing that legal entity in the contractor’s governing body.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If we are a branch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>of a foreign legal entity, the condition under paragraph (a) must be fulfilled by this legal entity and the head of the branch,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en-GB"/>
        </w:rPr>
        <w:t xml:space="preserve">of a Czech legal entity, the condition under paragraph (a) must be fulfilled by the persons referred to in the preceding paragraph and the head of the branch.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  <w:lang w:val="en-GB"/>
        </w:rPr>
        <w:t xml:space="preserve">In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  <w:r>
        <w:rPr>
          <w:rFonts w:ascii="Tahoma" w:hAnsi="Tahoma" w:cs="Tahoma"/>
          <w:sz w:val="20"/>
          <w:lang w:val="en-GB"/>
        </w:rPr>
        <w:t xml:space="preserve"> on </w:t>
      </w:r>
      <w:r>
        <w:rPr>
          <w:rFonts w:ascii="Tahoma" w:hAnsi="Tahoma" w:cs="Tahoma"/>
          <w:sz w:val="20"/>
          <w:highlight w:val="yellow"/>
          <w:lang w:val="en-GB"/>
        </w:rPr>
        <w:t>[to be added by the tenderer]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iCs/>
          <w:sz w:val="20"/>
          <w:lang w:val="en-GB"/>
        </w:rPr>
        <w:t>Signature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  <w:lang w:val="en-GB"/>
        </w:rPr>
        <w:t>[the tenderer will fill in the name and position of the person authorised to make this affidavit on behalf of the contractor]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028B" w14:textId="77777777" w:rsidR="00D41CCD" w:rsidRDefault="00D41CCD" w:rsidP="00644145">
      <w:r>
        <w:separator/>
      </w:r>
    </w:p>
  </w:endnote>
  <w:endnote w:type="continuationSeparator" w:id="0">
    <w:p w14:paraId="3EFD4B24" w14:textId="77777777" w:rsidR="00D41CCD" w:rsidRDefault="00D41CCD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bCs/>
        <w:color w:val="FFFFFF"/>
        <w:lang w:val="en-GB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3347" w14:textId="77777777" w:rsidR="00D41CCD" w:rsidRDefault="00D41CCD" w:rsidP="00644145">
      <w:r>
        <w:separator/>
      </w:r>
    </w:p>
  </w:footnote>
  <w:footnote w:type="continuationSeparator" w:id="0">
    <w:p w14:paraId="43361F9B" w14:textId="77777777" w:rsidR="00D41CCD" w:rsidRDefault="00D41CCD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2BC2"/>
    <w:rsid w:val="000851BF"/>
    <w:rsid w:val="000E7B37"/>
    <w:rsid w:val="000F72BA"/>
    <w:rsid w:val="001011E7"/>
    <w:rsid w:val="001101A3"/>
    <w:rsid w:val="00116EC5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1B4F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04389"/>
    <w:rsid w:val="005177A0"/>
    <w:rsid w:val="00530FEF"/>
    <w:rsid w:val="00536E4A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35A0"/>
    <w:rsid w:val="006E5D53"/>
    <w:rsid w:val="00714D66"/>
    <w:rsid w:val="007339FC"/>
    <w:rsid w:val="007720DE"/>
    <w:rsid w:val="0079346A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490A"/>
    <w:rsid w:val="00935DBA"/>
    <w:rsid w:val="009431BD"/>
    <w:rsid w:val="00954655"/>
    <w:rsid w:val="009664CB"/>
    <w:rsid w:val="009775DF"/>
    <w:rsid w:val="00987246"/>
    <w:rsid w:val="009D3B89"/>
    <w:rsid w:val="009E1C58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C7FDF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41CCD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3345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2433</Characters>
  <Application>Microsoft Office Word</Application>
  <DocSecurity>0</DocSecurity>
  <Lines>71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5</cp:revision>
  <dcterms:created xsi:type="dcterms:W3CDTF">2025-04-10T12:03:00Z</dcterms:created>
  <dcterms:modified xsi:type="dcterms:W3CDTF">2025-12-04T11:43:00Z</dcterms:modified>
</cp:coreProperties>
</file>