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6A707540" w14:textId="77777777" w:rsidR="007F22BC" w:rsidRPr="00392F5C" w:rsidRDefault="007F22BC" w:rsidP="007F22BC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Pr="00205825">
        <w:rPr>
          <w:rFonts w:ascii="Tahoma" w:hAnsi="Tahoma" w:cs="Tahoma"/>
          <w:sz w:val="20"/>
          <w:highlight w:val="yellow"/>
        </w:rPr>
        <w:t xml:space="preserve">[účastník vyplní jméno a příjmení a funkci osoby oprávněné učinit za </w:t>
      </w:r>
      <w:r>
        <w:rPr>
          <w:rFonts w:ascii="Tahoma" w:hAnsi="Tahoma" w:cs="Tahoma"/>
          <w:sz w:val="20"/>
          <w:highlight w:val="yellow"/>
        </w:rPr>
        <w:t>účastníka</w:t>
      </w:r>
      <w:r w:rsidRPr="00205825">
        <w:rPr>
          <w:rFonts w:ascii="Tahoma" w:hAnsi="Tahoma" w:cs="Tahoma"/>
          <w:sz w:val="20"/>
          <w:highlight w:val="yellow"/>
        </w:rPr>
        <w:t xml:space="preserve">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0312DE89" w:rsidR="00D8214F" w:rsidRPr="007E61F2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veřejnou </w:t>
      </w:r>
      <w:r w:rsidRPr="007E61F2">
        <w:rPr>
          <w:rFonts w:ascii="Tahoma" w:hAnsi="Tahoma" w:cs="Tahoma"/>
          <w:sz w:val="20"/>
        </w:rPr>
        <w:t xml:space="preserve">zakázku na </w:t>
      </w:r>
      <w:r w:rsidR="000851C4" w:rsidRPr="007E61F2">
        <w:rPr>
          <w:rFonts w:ascii="Tahoma" w:hAnsi="Tahoma" w:cs="Tahoma"/>
          <w:sz w:val="20"/>
        </w:rPr>
        <w:t>služby</w:t>
      </w:r>
      <w:r w:rsidRPr="007E61F2">
        <w:rPr>
          <w:rFonts w:ascii="Tahoma" w:hAnsi="Tahoma" w:cs="Tahoma"/>
          <w:sz w:val="20"/>
        </w:rPr>
        <w:t xml:space="preserve"> označenou jako </w:t>
      </w:r>
      <w:r w:rsidRPr="007E61F2">
        <w:rPr>
          <w:rFonts w:ascii="Tahoma" w:hAnsi="Tahoma" w:cs="Tahoma"/>
          <w:b/>
          <w:sz w:val="20"/>
        </w:rPr>
        <w:t>„</w:t>
      </w:r>
      <w:r w:rsidR="000851C4" w:rsidRPr="007E61F2">
        <w:rPr>
          <w:rFonts w:ascii="Tahoma" w:hAnsi="Tahoma" w:cs="Tahoma"/>
          <w:b/>
          <w:bCs/>
          <w:sz w:val="20"/>
        </w:rPr>
        <w:t xml:space="preserve">Správce </w:t>
      </w:r>
      <w:proofErr w:type="gramStart"/>
      <w:r w:rsidR="000851C4" w:rsidRPr="007E61F2">
        <w:rPr>
          <w:rFonts w:ascii="Tahoma" w:hAnsi="Tahoma" w:cs="Tahoma"/>
          <w:b/>
          <w:bCs/>
          <w:sz w:val="20"/>
        </w:rPr>
        <w:t>stavby - Stavební</w:t>
      </w:r>
      <w:proofErr w:type="gramEnd"/>
      <w:r w:rsidR="000851C4" w:rsidRPr="007E61F2">
        <w:rPr>
          <w:rFonts w:ascii="Tahoma" w:hAnsi="Tahoma" w:cs="Tahoma"/>
          <w:b/>
          <w:bCs/>
          <w:sz w:val="20"/>
        </w:rPr>
        <w:t xml:space="preserve"> úpravy budovy „N“ (</w:t>
      </w:r>
      <w:proofErr w:type="spellStart"/>
      <w:r w:rsidR="000851C4" w:rsidRPr="007E61F2">
        <w:rPr>
          <w:rFonts w:ascii="Tahoma" w:hAnsi="Tahoma" w:cs="Tahoma"/>
          <w:b/>
          <w:bCs/>
          <w:sz w:val="20"/>
        </w:rPr>
        <w:t>CEETe</w:t>
      </w:r>
      <w:proofErr w:type="spellEnd"/>
      <w:r w:rsidR="000851C4" w:rsidRPr="007E61F2">
        <w:rPr>
          <w:rFonts w:ascii="Tahoma" w:hAnsi="Tahoma" w:cs="Tahoma"/>
          <w:b/>
          <w:bCs/>
          <w:sz w:val="20"/>
        </w:rPr>
        <w:t xml:space="preserve"> II) v areálu VŠB-TUO</w:t>
      </w:r>
      <w:r w:rsidRPr="007E61F2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7E61F2">
        <w:rPr>
          <w:rFonts w:ascii="Tahoma" w:hAnsi="Tahoma" w:cs="Tahoma"/>
          <w:sz w:val="20"/>
        </w:rPr>
        <w:t>prokazuji splnění základní způsobilosti tímto</w:t>
      </w:r>
      <w:r w:rsidRPr="00392F5C">
        <w:rPr>
          <w:rFonts w:ascii="Tahoma" w:hAnsi="Tahoma" w:cs="Tahoma"/>
          <w:sz w:val="20"/>
        </w:rPr>
        <w:t xml:space="preserve">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07D8370" w14:textId="77777777" w:rsidR="007F22BC" w:rsidRDefault="007F22BC" w:rsidP="007F22BC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5A2831E2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Sb., o zadávání veřejných zakázek, ve znění pozdějších předpisů,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530E8EE8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708D3205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73C4DE8D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629AC76C" w14:textId="4229EE02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je v likvidaci (§ 187 </w:t>
      </w:r>
      <w:r>
        <w:rPr>
          <w:rFonts w:ascii="Tahoma" w:hAnsi="Tahoma" w:cs="Tahoma"/>
          <w:sz w:val="20"/>
        </w:rPr>
        <w:t xml:space="preserve">a násl. zákona č. 89/2012 Sb., </w:t>
      </w:r>
      <w:r w:rsidRPr="00B37A93">
        <w:rPr>
          <w:rFonts w:ascii="Tahoma" w:hAnsi="Tahoma" w:cs="Tahoma"/>
          <w:sz w:val="20"/>
        </w:rPr>
        <w:t>občanského zákoníku</w:t>
      </w:r>
      <w:r>
        <w:rPr>
          <w:rFonts w:ascii="Tahoma" w:hAnsi="Tahoma" w:cs="Tahoma"/>
          <w:sz w:val="20"/>
        </w:rPr>
        <w:t>,</w:t>
      </w:r>
      <w:r w:rsidRPr="0047394B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ve znění pozdějších předpisů</w:t>
      </w:r>
      <w:r w:rsidRPr="00B37A93">
        <w:rPr>
          <w:rFonts w:ascii="Tahoma" w:hAnsi="Tahoma" w:cs="Tahoma"/>
          <w:sz w:val="20"/>
        </w:rPr>
        <w:t>), proti němuž bylo vydáno rozhodnutí o úpadku (§ 136 zákona č. 182/2006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úpadku a způsobech jeho řešení (insolvenční zákon), ve znění pozdějších předpisů), vůči němuž byla nařízena nucená správa podle jiného právního předpisu (</w:t>
      </w:r>
      <w:r>
        <w:rPr>
          <w:rFonts w:ascii="Tahoma" w:hAnsi="Tahoma" w:cs="Tahoma"/>
          <w:sz w:val="20"/>
        </w:rPr>
        <w:t>n</w:t>
      </w:r>
      <w:r w:rsidRPr="00B37A93">
        <w:rPr>
          <w:rFonts w:ascii="Tahoma" w:hAnsi="Tahoma" w:cs="Tahoma"/>
          <w:sz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586//1992 Sb., o daních z příjmů, ve znění pozdějších předpisů, zákon č. 363/1999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pojišťovnictví a o změně některých souvisejících zákonů</w:t>
      </w:r>
      <w:r>
        <w:rPr>
          <w:rFonts w:ascii="Tahoma" w:hAnsi="Tahoma" w:cs="Tahoma"/>
          <w:sz w:val="20"/>
        </w:rPr>
        <w:t xml:space="preserve"> (zákon o pojišťovnictví, ve znění pozdějších předpisů</w:t>
      </w:r>
      <w:r w:rsidRPr="00B37A93">
        <w:rPr>
          <w:rFonts w:ascii="Tahoma" w:hAnsi="Tahoma" w:cs="Tahoma"/>
          <w:sz w:val="20"/>
        </w:rPr>
        <w:t>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7F2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C00CD" w14:textId="77777777" w:rsidR="007C5ECE" w:rsidRDefault="007C5ECE" w:rsidP="00644145">
      <w:r>
        <w:separator/>
      </w:r>
    </w:p>
  </w:endnote>
  <w:endnote w:type="continuationSeparator" w:id="0">
    <w:p w14:paraId="31907953" w14:textId="77777777" w:rsidR="007C5ECE" w:rsidRDefault="007C5ECE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EE031" w14:textId="77777777" w:rsidR="007C5ECE" w:rsidRDefault="007C5ECE" w:rsidP="00644145">
      <w:r>
        <w:separator/>
      </w:r>
    </w:p>
  </w:footnote>
  <w:footnote w:type="continuationSeparator" w:id="0">
    <w:p w14:paraId="7D6A1FC1" w14:textId="77777777" w:rsidR="007C5ECE" w:rsidRDefault="007C5ECE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51BF"/>
    <w:rsid w:val="000851C4"/>
    <w:rsid w:val="0009474A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81759"/>
    <w:rsid w:val="00392F5C"/>
    <w:rsid w:val="003F71E0"/>
    <w:rsid w:val="004175E5"/>
    <w:rsid w:val="004704F4"/>
    <w:rsid w:val="004B730F"/>
    <w:rsid w:val="004D5B4D"/>
    <w:rsid w:val="004D73AE"/>
    <w:rsid w:val="004E0B85"/>
    <w:rsid w:val="004F2DEB"/>
    <w:rsid w:val="005177A0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02D41"/>
    <w:rsid w:val="00714D66"/>
    <w:rsid w:val="007339FC"/>
    <w:rsid w:val="007720DE"/>
    <w:rsid w:val="00796E85"/>
    <w:rsid w:val="007C491C"/>
    <w:rsid w:val="007C5ECE"/>
    <w:rsid w:val="007D6BCB"/>
    <w:rsid w:val="007E2207"/>
    <w:rsid w:val="007E309E"/>
    <w:rsid w:val="007E61F2"/>
    <w:rsid w:val="007F22BC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75DF"/>
    <w:rsid w:val="00987246"/>
    <w:rsid w:val="009D3B89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D2DF2"/>
    <w:rsid w:val="00AE6A4D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52908"/>
    <w:rsid w:val="00C67EA7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65F92"/>
    <w:rsid w:val="00F71569"/>
    <w:rsid w:val="00F73E7C"/>
    <w:rsid w:val="00F77AD0"/>
    <w:rsid w:val="00F93B82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2538</Characters>
  <Application>Microsoft Office Word</Application>
  <DocSecurity>0</DocSecurity>
  <Lines>105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Miroslav Jílek</cp:lastModifiedBy>
  <cp:revision>3</cp:revision>
  <dcterms:created xsi:type="dcterms:W3CDTF">2025-11-20T12:05:00Z</dcterms:created>
  <dcterms:modified xsi:type="dcterms:W3CDTF">2025-11-20T14:09:00Z</dcterms:modified>
</cp:coreProperties>
</file>