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6B959" w14:textId="638223AA" w:rsidR="003864BC" w:rsidRPr="007B277C" w:rsidRDefault="002C54FE" w:rsidP="00521A7C">
      <w:pPr>
        <w:pStyle w:val="JVS1"/>
        <w:keepLines/>
        <w:spacing w:before="120" w:line="240" w:lineRule="auto"/>
        <w:jc w:val="center"/>
        <w:outlineLvl w:val="0"/>
        <w:rPr>
          <w:rFonts w:ascii="Tahoma" w:hAnsi="Tahoma" w:cs="Tahoma"/>
          <w:spacing w:val="20"/>
          <w:sz w:val="32"/>
          <w:szCs w:val="28"/>
        </w:rPr>
      </w:pPr>
      <w:r w:rsidRPr="007B277C">
        <w:rPr>
          <w:rFonts w:ascii="Tahoma" w:hAnsi="Tahoma" w:cs="Tahoma"/>
          <w:spacing w:val="20"/>
          <w:sz w:val="32"/>
          <w:szCs w:val="28"/>
        </w:rPr>
        <w:t>P</w:t>
      </w:r>
      <w:r w:rsidR="003864BC" w:rsidRPr="007B277C">
        <w:rPr>
          <w:rFonts w:ascii="Tahoma" w:hAnsi="Tahoma" w:cs="Tahoma"/>
          <w:spacing w:val="20"/>
          <w:sz w:val="32"/>
          <w:szCs w:val="28"/>
        </w:rPr>
        <w:t>říkazní</w:t>
      </w:r>
      <w:r w:rsidRPr="007B277C">
        <w:rPr>
          <w:rFonts w:ascii="Tahoma" w:hAnsi="Tahoma" w:cs="Tahoma"/>
          <w:spacing w:val="20"/>
          <w:sz w:val="32"/>
          <w:szCs w:val="28"/>
        </w:rPr>
        <w:t xml:space="preserve"> smlouva</w:t>
      </w:r>
    </w:p>
    <w:p w14:paraId="43816CF7" w14:textId="77777777" w:rsidR="003864BC" w:rsidRPr="007B277C" w:rsidRDefault="003864BC" w:rsidP="00521A7C">
      <w:pPr>
        <w:pStyle w:val="Zkladntext2"/>
        <w:keepLines/>
        <w:spacing w:before="120"/>
        <w:jc w:val="center"/>
        <w:rPr>
          <w:rFonts w:ascii="Tahoma" w:hAnsi="Tahoma" w:cs="Tahoma"/>
          <w:sz w:val="20"/>
        </w:rPr>
      </w:pPr>
      <w:r w:rsidRPr="007B277C">
        <w:rPr>
          <w:rFonts w:ascii="Tahoma" w:hAnsi="Tahoma" w:cs="Tahoma"/>
          <w:sz w:val="20"/>
        </w:rPr>
        <w:t xml:space="preserve">uzavřená podle ust. § </w:t>
      </w:r>
      <w:smartTag w:uri="urn:schemas-microsoft-com:office:smarttags" w:element="metricconverter">
        <w:smartTagPr>
          <w:attr w:name="ProductID" w:val="2430 a"/>
        </w:smartTagPr>
        <w:r w:rsidRPr="007B277C">
          <w:rPr>
            <w:rFonts w:ascii="Tahoma" w:hAnsi="Tahoma" w:cs="Tahoma"/>
            <w:sz w:val="20"/>
          </w:rPr>
          <w:t>2430 a</w:t>
        </w:r>
      </w:smartTag>
      <w:r w:rsidRPr="007B277C">
        <w:rPr>
          <w:rFonts w:ascii="Tahoma" w:hAnsi="Tahoma" w:cs="Tahoma"/>
          <w:sz w:val="20"/>
        </w:rPr>
        <w:t xml:space="preserve"> násl. zákona č. 89/2012 Sb., občanský zákoník.</w:t>
      </w:r>
    </w:p>
    <w:p w14:paraId="573E0D35" w14:textId="77777777" w:rsidR="003864BC" w:rsidRPr="007B277C" w:rsidRDefault="003864BC" w:rsidP="00521A7C">
      <w:pPr>
        <w:pStyle w:val="Zkladntext2"/>
        <w:keepLines/>
        <w:spacing w:before="120"/>
        <w:rPr>
          <w:rFonts w:ascii="Tahoma" w:hAnsi="Tahoma" w:cs="Tahoma"/>
          <w:b/>
          <w:sz w:val="22"/>
          <w:szCs w:val="18"/>
        </w:rPr>
      </w:pPr>
    </w:p>
    <w:p w14:paraId="028D7D0E" w14:textId="77777777" w:rsidR="003864BC" w:rsidRPr="007B277C" w:rsidRDefault="003864BC" w:rsidP="00521A7C">
      <w:pPr>
        <w:pStyle w:val="Smlouva-slo"/>
        <w:keepLines/>
        <w:numPr>
          <w:ilvl w:val="0"/>
          <w:numId w:val="10"/>
        </w:numPr>
        <w:spacing w:line="240" w:lineRule="auto"/>
        <w:ind w:left="567" w:hanging="207"/>
        <w:jc w:val="center"/>
        <w:rPr>
          <w:rFonts w:ascii="Tahoma" w:hAnsi="Tahoma" w:cs="Tahoma"/>
          <w:b/>
          <w:sz w:val="22"/>
          <w:szCs w:val="18"/>
        </w:rPr>
      </w:pPr>
      <w:r w:rsidRPr="007B277C">
        <w:rPr>
          <w:rFonts w:ascii="Tahoma" w:hAnsi="Tahoma" w:cs="Tahoma"/>
          <w:b/>
          <w:sz w:val="22"/>
          <w:szCs w:val="18"/>
        </w:rPr>
        <w:t>Smluvní strany</w:t>
      </w:r>
    </w:p>
    <w:p w14:paraId="09032A8D" w14:textId="77777777" w:rsidR="003864BC" w:rsidRPr="007B277C" w:rsidRDefault="003864BC" w:rsidP="00521A7C">
      <w:pPr>
        <w:pStyle w:val="Smlouva-slo"/>
        <w:keepLines/>
        <w:spacing w:line="240" w:lineRule="auto"/>
        <w:ind w:left="567"/>
        <w:rPr>
          <w:rFonts w:ascii="Tahoma" w:hAnsi="Tahoma" w:cs="Tahoma"/>
          <w:b/>
          <w:sz w:val="22"/>
          <w:szCs w:val="18"/>
        </w:rPr>
      </w:pPr>
    </w:p>
    <w:p w14:paraId="598419FF" w14:textId="77777777" w:rsidR="003864BC" w:rsidRPr="007B277C" w:rsidRDefault="003864BC" w:rsidP="00521A7C">
      <w:pPr>
        <w:keepLines/>
        <w:numPr>
          <w:ilvl w:val="0"/>
          <w:numId w:val="2"/>
        </w:numPr>
        <w:tabs>
          <w:tab w:val="clear" w:pos="720"/>
          <w:tab w:val="left" w:pos="0"/>
          <w:tab w:val="num" w:pos="360"/>
          <w:tab w:val="left" w:leader="underscore" w:pos="4706"/>
          <w:tab w:val="left" w:pos="4990"/>
          <w:tab w:val="left" w:leader="underscore" w:pos="9639"/>
        </w:tabs>
        <w:spacing w:before="120"/>
        <w:ind w:left="360"/>
        <w:jc w:val="both"/>
        <w:rPr>
          <w:rFonts w:ascii="Tahoma" w:hAnsi="Tahoma" w:cs="Tahoma"/>
          <w:b/>
        </w:rPr>
      </w:pPr>
      <w:r w:rsidRPr="007B277C">
        <w:rPr>
          <w:rFonts w:ascii="Tahoma" w:hAnsi="Tahoma" w:cs="Tahoma"/>
          <w:b/>
        </w:rPr>
        <w:t>Vysoká škola báňská - Technická univerzita Ostrava</w:t>
      </w:r>
    </w:p>
    <w:p w14:paraId="3BE63401" w14:textId="77777777" w:rsidR="003864BC" w:rsidRPr="007B277C" w:rsidRDefault="003864BC" w:rsidP="00521A7C">
      <w:pPr>
        <w:keepLines/>
        <w:tabs>
          <w:tab w:val="left" w:pos="2268"/>
        </w:tabs>
        <w:spacing w:before="120"/>
        <w:ind w:firstLine="360"/>
        <w:rPr>
          <w:rFonts w:ascii="Tahoma" w:hAnsi="Tahoma" w:cs="Tahoma"/>
        </w:rPr>
      </w:pPr>
      <w:r w:rsidRPr="007B277C">
        <w:rPr>
          <w:rFonts w:ascii="Tahoma" w:hAnsi="Tahoma" w:cs="Tahoma"/>
          <w:szCs w:val="18"/>
        </w:rPr>
        <w:t>Se sídlem:</w:t>
      </w:r>
      <w:r w:rsidRPr="007B277C">
        <w:rPr>
          <w:rFonts w:ascii="Tahoma" w:hAnsi="Tahoma" w:cs="Tahoma"/>
          <w:szCs w:val="18"/>
        </w:rPr>
        <w:tab/>
        <w:t xml:space="preserve">17. listopadu 2172/15, </w:t>
      </w:r>
      <w:r w:rsidRPr="007B277C">
        <w:rPr>
          <w:rFonts w:ascii="Tahoma" w:hAnsi="Tahoma" w:cs="Tahoma"/>
        </w:rPr>
        <w:t>708 00 Ostrava-Poruba</w:t>
      </w:r>
    </w:p>
    <w:p w14:paraId="0965D5E5" w14:textId="7EDC2967"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rPr>
      </w:pPr>
      <w:r w:rsidRPr="007B277C">
        <w:rPr>
          <w:rFonts w:ascii="Tahoma" w:hAnsi="Tahoma" w:cs="Tahoma"/>
        </w:rPr>
        <w:t xml:space="preserve">Zastoupena: </w:t>
      </w:r>
      <w:r w:rsidRPr="007B277C">
        <w:rPr>
          <w:rFonts w:ascii="Tahoma" w:hAnsi="Tahoma" w:cs="Tahoma"/>
        </w:rPr>
        <w:tab/>
      </w:r>
      <w:r w:rsidR="00C046B7" w:rsidRPr="00C046B7">
        <w:rPr>
          <w:rFonts w:ascii="Tahoma" w:hAnsi="Tahoma" w:cs="Tahoma"/>
        </w:rPr>
        <w:t>prof. Ing. Igor</w:t>
      </w:r>
      <w:r w:rsidR="00C046B7">
        <w:rPr>
          <w:rFonts w:ascii="Tahoma" w:hAnsi="Tahoma" w:cs="Tahoma"/>
        </w:rPr>
        <w:t>em</w:t>
      </w:r>
      <w:r w:rsidR="00C046B7" w:rsidRPr="00C046B7">
        <w:rPr>
          <w:rFonts w:ascii="Tahoma" w:hAnsi="Tahoma" w:cs="Tahoma"/>
        </w:rPr>
        <w:t xml:space="preserve"> Ivan</w:t>
      </w:r>
      <w:r w:rsidR="00C046B7">
        <w:rPr>
          <w:rFonts w:ascii="Tahoma" w:hAnsi="Tahoma" w:cs="Tahoma"/>
        </w:rPr>
        <w:t>em</w:t>
      </w:r>
      <w:r w:rsidR="00C046B7" w:rsidRPr="00C046B7">
        <w:rPr>
          <w:rFonts w:ascii="Tahoma" w:hAnsi="Tahoma" w:cs="Tahoma"/>
        </w:rPr>
        <w:t>, Ph.D., rektor</w:t>
      </w:r>
      <w:r w:rsidR="00C046B7">
        <w:rPr>
          <w:rFonts w:ascii="Tahoma" w:hAnsi="Tahoma" w:cs="Tahoma"/>
        </w:rPr>
        <w:t>em</w:t>
      </w:r>
    </w:p>
    <w:p w14:paraId="22CB6944" w14:textId="77777777"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szCs w:val="18"/>
        </w:rPr>
      </w:pPr>
      <w:r w:rsidRPr="007B277C">
        <w:rPr>
          <w:rFonts w:ascii="Tahoma" w:hAnsi="Tahoma" w:cs="Tahoma"/>
          <w:szCs w:val="18"/>
        </w:rPr>
        <w:t xml:space="preserve">IČ: </w:t>
      </w:r>
      <w:r w:rsidRPr="007B277C">
        <w:rPr>
          <w:rFonts w:ascii="Tahoma" w:hAnsi="Tahoma" w:cs="Tahoma"/>
          <w:szCs w:val="18"/>
        </w:rPr>
        <w:tab/>
        <w:t>61989100</w:t>
      </w:r>
    </w:p>
    <w:p w14:paraId="70921C95" w14:textId="77777777"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szCs w:val="18"/>
        </w:rPr>
      </w:pPr>
      <w:r w:rsidRPr="007B277C">
        <w:rPr>
          <w:rFonts w:ascii="Tahoma" w:hAnsi="Tahoma" w:cs="Tahoma"/>
          <w:szCs w:val="18"/>
        </w:rPr>
        <w:t>DIČ:</w:t>
      </w:r>
      <w:r w:rsidRPr="007B277C">
        <w:rPr>
          <w:rFonts w:ascii="Tahoma" w:hAnsi="Tahoma" w:cs="Tahoma"/>
          <w:szCs w:val="18"/>
        </w:rPr>
        <w:tab/>
        <w:t>CZ61989100</w:t>
      </w:r>
    </w:p>
    <w:p w14:paraId="305F79E3" w14:textId="77777777"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szCs w:val="18"/>
        </w:rPr>
      </w:pPr>
      <w:r w:rsidRPr="007B277C">
        <w:rPr>
          <w:rFonts w:ascii="Tahoma" w:hAnsi="Tahoma" w:cs="Tahoma"/>
          <w:szCs w:val="18"/>
        </w:rPr>
        <w:t xml:space="preserve">Bankovní spojení: </w:t>
      </w:r>
      <w:r w:rsidRPr="007B277C">
        <w:rPr>
          <w:rFonts w:ascii="Tahoma" w:hAnsi="Tahoma" w:cs="Tahoma"/>
          <w:szCs w:val="18"/>
        </w:rPr>
        <w:tab/>
        <w:t>ČSOB, a.s.</w:t>
      </w:r>
    </w:p>
    <w:p w14:paraId="59D3D9BF" w14:textId="77777777"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szCs w:val="18"/>
        </w:rPr>
      </w:pPr>
      <w:r w:rsidRPr="007B277C">
        <w:rPr>
          <w:rFonts w:ascii="Tahoma" w:hAnsi="Tahoma" w:cs="Tahoma"/>
          <w:szCs w:val="18"/>
        </w:rPr>
        <w:t>Číslo účtu:</w:t>
      </w:r>
      <w:r w:rsidRPr="007B277C">
        <w:rPr>
          <w:rFonts w:ascii="Tahoma" w:hAnsi="Tahoma" w:cs="Tahoma"/>
          <w:szCs w:val="18"/>
        </w:rPr>
        <w:tab/>
        <w:t>100954151/0300</w:t>
      </w:r>
    </w:p>
    <w:p w14:paraId="2F555DE3" w14:textId="77777777"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szCs w:val="18"/>
        </w:rPr>
      </w:pPr>
    </w:p>
    <w:p w14:paraId="78FF9DB6" w14:textId="5B8084C5"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b/>
          <w:szCs w:val="18"/>
        </w:rPr>
      </w:pPr>
      <w:r w:rsidRPr="007B277C">
        <w:rPr>
          <w:rFonts w:ascii="Tahoma" w:hAnsi="Tahoma" w:cs="Tahoma"/>
          <w:szCs w:val="18"/>
        </w:rPr>
        <w:t xml:space="preserve">(dále jako </w:t>
      </w:r>
      <w:r w:rsidR="00FF7BF0" w:rsidRPr="007B277C">
        <w:rPr>
          <w:rFonts w:ascii="Tahoma" w:hAnsi="Tahoma" w:cs="Tahoma"/>
          <w:b/>
          <w:szCs w:val="18"/>
        </w:rPr>
        <w:t>p</w:t>
      </w:r>
      <w:r w:rsidRPr="007B277C">
        <w:rPr>
          <w:rFonts w:ascii="Tahoma" w:hAnsi="Tahoma" w:cs="Tahoma"/>
          <w:b/>
          <w:szCs w:val="18"/>
        </w:rPr>
        <w:t>říkazce).</w:t>
      </w:r>
    </w:p>
    <w:p w14:paraId="01523D91" w14:textId="77777777"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b/>
          <w:szCs w:val="18"/>
        </w:rPr>
      </w:pPr>
    </w:p>
    <w:p w14:paraId="4B108D43" w14:textId="77777777" w:rsidR="003864BC" w:rsidRPr="007B277C" w:rsidRDefault="003864BC" w:rsidP="00521A7C">
      <w:pPr>
        <w:keepLines/>
        <w:numPr>
          <w:ilvl w:val="0"/>
          <w:numId w:val="2"/>
        </w:numPr>
        <w:tabs>
          <w:tab w:val="clear" w:pos="720"/>
          <w:tab w:val="left" w:pos="0"/>
          <w:tab w:val="num" w:pos="360"/>
          <w:tab w:val="left" w:leader="underscore" w:pos="4706"/>
          <w:tab w:val="left" w:pos="4990"/>
          <w:tab w:val="left" w:leader="underscore" w:pos="9639"/>
        </w:tabs>
        <w:spacing w:before="120"/>
        <w:ind w:left="360"/>
        <w:jc w:val="both"/>
        <w:rPr>
          <w:rFonts w:ascii="Tahoma" w:hAnsi="Tahoma" w:cs="Tahoma"/>
          <w:b/>
        </w:rPr>
      </w:pPr>
      <w:r w:rsidRPr="007B277C">
        <w:rPr>
          <w:rFonts w:ascii="Tahoma" w:hAnsi="Tahoma" w:cs="Tahoma"/>
          <w:b/>
          <w:highlight w:val="yellow"/>
        </w:rPr>
        <w:t>Název – vyplní účastník</w:t>
      </w:r>
    </w:p>
    <w:p w14:paraId="550815E9" w14:textId="77777777" w:rsidR="003864BC" w:rsidRPr="007B277C" w:rsidRDefault="003864BC" w:rsidP="00521A7C">
      <w:pPr>
        <w:keepLines/>
        <w:tabs>
          <w:tab w:val="left" w:pos="2268"/>
        </w:tabs>
        <w:spacing w:before="120"/>
        <w:ind w:firstLine="360"/>
        <w:rPr>
          <w:rFonts w:ascii="Tahoma" w:hAnsi="Tahoma" w:cs="Tahoma"/>
        </w:rPr>
      </w:pPr>
      <w:r w:rsidRPr="007B277C">
        <w:rPr>
          <w:rFonts w:ascii="Tahoma" w:hAnsi="Tahoma" w:cs="Tahoma"/>
          <w:szCs w:val="18"/>
        </w:rPr>
        <w:t>Se sídlem:</w:t>
      </w:r>
      <w:r w:rsidRPr="007B277C">
        <w:rPr>
          <w:rFonts w:ascii="Tahoma" w:hAnsi="Tahoma" w:cs="Tahoma"/>
          <w:szCs w:val="18"/>
        </w:rPr>
        <w:tab/>
      </w:r>
      <w:r w:rsidRPr="007B277C">
        <w:rPr>
          <w:rFonts w:ascii="Tahoma" w:hAnsi="Tahoma" w:cs="Tahoma"/>
          <w:szCs w:val="18"/>
          <w:highlight w:val="yellow"/>
        </w:rPr>
        <w:t>vyplní účastník</w:t>
      </w:r>
    </w:p>
    <w:p w14:paraId="323D7765" w14:textId="77777777"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rPr>
      </w:pPr>
      <w:r w:rsidRPr="007B277C">
        <w:rPr>
          <w:rFonts w:ascii="Tahoma" w:hAnsi="Tahoma" w:cs="Tahoma"/>
        </w:rPr>
        <w:t xml:space="preserve">Zastoupena: </w:t>
      </w:r>
      <w:r w:rsidRPr="007B277C">
        <w:rPr>
          <w:rFonts w:ascii="Tahoma" w:hAnsi="Tahoma" w:cs="Tahoma"/>
        </w:rPr>
        <w:tab/>
      </w:r>
      <w:r w:rsidRPr="007B277C">
        <w:rPr>
          <w:rFonts w:ascii="Tahoma" w:hAnsi="Tahoma" w:cs="Tahoma"/>
          <w:szCs w:val="18"/>
          <w:highlight w:val="yellow"/>
        </w:rPr>
        <w:t>vyplní účastník</w:t>
      </w:r>
    </w:p>
    <w:p w14:paraId="7B1A18CE" w14:textId="77777777"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szCs w:val="18"/>
        </w:rPr>
      </w:pPr>
      <w:r w:rsidRPr="007B277C">
        <w:rPr>
          <w:rFonts w:ascii="Tahoma" w:hAnsi="Tahoma" w:cs="Tahoma"/>
          <w:szCs w:val="18"/>
        </w:rPr>
        <w:t xml:space="preserve">IČ: </w:t>
      </w:r>
      <w:r w:rsidRPr="007B277C">
        <w:rPr>
          <w:rFonts w:ascii="Tahoma" w:hAnsi="Tahoma" w:cs="Tahoma"/>
          <w:szCs w:val="18"/>
        </w:rPr>
        <w:tab/>
      </w:r>
      <w:r w:rsidRPr="007B277C">
        <w:rPr>
          <w:rFonts w:ascii="Tahoma" w:hAnsi="Tahoma" w:cs="Tahoma"/>
          <w:szCs w:val="18"/>
          <w:highlight w:val="yellow"/>
        </w:rPr>
        <w:t>vyplní účastník</w:t>
      </w:r>
    </w:p>
    <w:p w14:paraId="3336A31A" w14:textId="77777777"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szCs w:val="18"/>
        </w:rPr>
      </w:pPr>
      <w:r w:rsidRPr="007B277C">
        <w:rPr>
          <w:rFonts w:ascii="Tahoma" w:hAnsi="Tahoma" w:cs="Tahoma"/>
          <w:szCs w:val="18"/>
        </w:rPr>
        <w:t>DIČ:</w:t>
      </w:r>
      <w:r w:rsidRPr="007B277C">
        <w:rPr>
          <w:rFonts w:ascii="Tahoma" w:hAnsi="Tahoma" w:cs="Tahoma"/>
          <w:szCs w:val="18"/>
        </w:rPr>
        <w:tab/>
      </w:r>
      <w:r w:rsidRPr="007B277C">
        <w:rPr>
          <w:rFonts w:ascii="Tahoma" w:hAnsi="Tahoma" w:cs="Tahoma"/>
          <w:szCs w:val="18"/>
          <w:highlight w:val="yellow"/>
        </w:rPr>
        <w:t>vyplní účastník</w:t>
      </w:r>
    </w:p>
    <w:p w14:paraId="6C863216" w14:textId="6A3AEB2A" w:rsidR="007B277C" w:rsidRPr="007B277C" w:rsidRDefault="007B277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szCs w:val="18"/>
        </w:rPr>
      </w:pPr>
      <w:r w:rsidRPr="007B277C">
        <w:rPr>
          <w:rFonts w:ascii="Tahoma" w:hAnsi="Tahoma" w:cs="Tahoma"/>
          <w:szCs w:val="18"/>
        </w:rPr>
        <w:t xml:space="preserve">ID datové schránky (je-li):  </w:t>
      </w:r>
      <w:r w:rsidRPr="007B277C">
        <w:rPr>
          <w:rFonts w:ascii="Tahoma" w:hAnsi="Tahoma" w:cs="Tahoma"/>
          <w:szCs w:val="18"/>
          <w:highlight w:val="yellow"/>
        </w:rPr>
        <w:t>vyplní účastník</w:t>
      </w:r>
    </w:p>
    <w:p w14:paraId="521BF77B" w14:textId="77777777"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szCs w:val="18"/>
        </w:rPr>
      </w:pPr>
      <w:r w:rsidRPr="007B277C">
        <w:rPr>
          <w:rFonts w:ascii="Tahoma" w:hAnsi="Tahoma" w:cs="Tahoma"/>
          <w:szCs w:val="18"/>
        </w:rPr>
        <w:t xml:space="preserve">Bankovní spojení: </w:t>
      </w:r>
      <w:r w:rsidRPr="007B277C">
        <w:rPr>
          <w:rFonts w:ascii="Tahoma" w:hAnsi="Tahoma" w:cs="Tahoma"/>
          <w:szCs w:val="18"/>
        </w:rPr>
        <w:tab/>
      </w:r>
      <w:r w:rsidRPr="007B277C">
        <w:rPr>
          <w:rFonts w:ascii="Tahoma" w:hAnsi="Tahoma" w:cs="Tahoma"/>
          <w:szCs w:val="18"/>
          <w:highlight w:val="yellow"/>
        </w:rPr>
        <w:t>vyplní účastník</w:t>
      </w:r>
    </w:p>
    <w:p w14:paraId="15F21E20" w14:textId="77777777"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szCs w:val="18"/>
        </w:rPr>
      </w:pPr>
      <w:r w:rsidRPr="007B277C">
        <w:rPr>
          <w:rFonts w:ascii="Tahoma" w:hAnsi="Tahoma" w:cs="Tahoma"/>
          <w:szCs w:val="18"/>
        </w:rPr>
        <w:t>Číslo účtu:</w:t>
      </w:r>
      <w:r w:rsidRPr="007B277C">
        <w:rPr>
          <w:rFonts w:ascii="Tahoma" w:hAnsi="Tahoma" w:cs="Tahoma"/>
          <w:szCs w:val="18"/>
        </w:rPr>
        <w:tab/>
      </w:r>
      <w:r w:rsidRPr="007B277C">
        <w:rPr>
          <w:rFonts w:ascii="Tahoma" w:hAnsi="Tahoma" w:cs="Tahoma"/>
          <w:szCs w:val="18"/>
          <w:highlight w:val="yellow"/>
        </w:rPr>
        <w:t>vyplní účastník</w:t>
      </w:r>
    </w:p>
    <w:p w14:paraId="047A6F72" w14:textId="77777777"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iCs/>
        </w:rPr>
      </w:pPr>
      <w:r w:rsidRPr="007B277C">
        <w:rPr>
          <w:rFonts w:ascii="Tahoma" w:hAnsi="Tahoma" w:cs="Tahoma"/>
        </w:rPr>
        <w:t xml:space="preserve">Zapsaná v obchodním rejstříku </w:t>
      </w:r>
      <w:r w:rsidRPr="007B277C">
        <w:rPr>
          <w:rFonts w:ascii="Tahoma" w:hAnsi="Tahoma" w:cs="Tahoma"/>
          <w:iCs/>
        </w:rPr>
        <w:t xml:space="preserve">vedeném </w:t>
      </w:r>
      <w:r w:rsidRPr="007B277C">
        <w:rPr>
          <w:rFonts w:ascii="Tahoma" w:hAnsi="Tahoma" w:cs="Tahoma"/>
          <w:iCs/>
          <w:highlight w:val="yellow"/>
        </w:rPr>
        <w:t>vyplní účastník</w:t>
      </w:r>
      <w:r w:rsidRPr="007B277C">
        <w:rPr>
          <w:rFonts w:ascii="Tahoma" w:hAnsi="Tahoma" w:cs="Tahoma"/>
          <w:iCs/>
        </w:rPr>
        <w:t xml:space="preserve"> soudem v </w:t>
      </w:r>
      <w:r w:rsidRPr="007B277C">
        <w:rPr>
          <w:rFonts w:ascii="Tahoma" w:hAnsi="Tahoma" w:cs="Tahoma"/>
          <w:iCs/>
          <w:highlight w:val="yellow"/>
        </w:rPr>
        <w:t>vyplní účastník</w:t>
      </w:r>
      <w:r w:rsidRPr="007B277C">
        <w:rPr>
          <w:rFonts w:ascii="Tahoma" w:hAnsi="Tahoma" w:cs="Tahoma"/>
          <w:iCs/>
        </w:rPr>
        <w:t xml:space="preserve">, oddíl </w:t>
      </w:r>
      <w:r w:rsidRPr="007B277C">
        <w:rPr>
          <w:rFonts w:ascii="Tahoma" w:hAnsi="Tahoma" w:cs="Tahoma"/>
          <w:iCs/>
          <w:highlight w:val="yellow"/>
        </w:rPr>
        <w:t>vyplní účastník</w:t>
      </w:r>
      <w:r w:rsidRPr="007B277C">
        <w:rPr>
          <w:rFonts w:ascii="Tahoma" w:hAnsi="Tahoma" w:cs="Tahoma"/>
          <w:iCs/>
        </w:rPr>
        <w:t xml:space="preserve">, vložka </w:t>
      </w:r>
      <w:r w:rsidRPr="007B277C">
        <w:rPr>
          <w:rFonts w:ascii="Tahoma" w:hAnsi="Tahoma" w:cs="Tahoma"/>
          <w:iCs/>
          <w:highlight w:val="yellow"/>
        </w:rPr>
        <w:t>vyplní účastník</w:t>
      </w:r>
    </w:p>
    <w:p w14:paraId="68121645" w14:textId="77777777"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iCs/>
        </w:rPr>
      </w:pPr>
    </w:p>
    <w:p w14:paraId="18ED3534" w14:textId="6C725042"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b/>
          <w:szCs w:val="18"/>
        </w:rPr>
      </w:pPr>
      <w:r w:rsidRPr="007B277C">
        <w:rPr>
          <w:rFonts w:ascii="Tahoma" w:hAnsi="Tahoma" w:cs="Tahoma"/>
          <w:iCs/>
        </w:rPr>
        <w:t xml:space="preserve">(dále jako </w:t>
      </w:r>
      <w:r w:rsidR="00FF7BF0" w:rsidRPr="007B277C">
        <w:rPr>
          <w:rFonts w:ascii="Tahoma" w:hAnsi="Tahoma" w:cs="Tahoma"/>
          <w:b/>
          <w:iCs/>
        </w:rPr>
        <w:t>p</w:t>
      </w:r>
      <w:r w:rsidRPr="007B277C">
        <w:rPr>
          <w:rFonts w:ascii="Tahoma" w:hAnsi="Tahoma" w:cs="Tahoma"/>
          <w:b/>
          <w:iCs/>
        </w:rPr>
        <w:t>říkazník).</w:t>
      </w:r>
    </w:p>
    <w:p w14:paraId="5F1EC117" w14:textId="77777777" w:rsidR="003864BC" w:rsidRPr="007B277C" w:rsidRDefault="003864BC" w:rsidP="00521A7C">
      <w:pPr>
        <w:keepLines/>
        <w:tabs>
          <w:tab w:val="left" w:pos="0"/>
          <w:tab w:val="left" w:pos="2268"/>
          <w:tab w:val="left" w:leader="underscore" w:pos="4706"/>
          <w:tab w:val="left" w:pos="4990"/>
          <w:tab w:val="left" w:leader="underscore" w:pos="9639"/>
        </w:tabs>
        <w:spacing w:before="120"/>
        <w:jc w:val="both"/>
        <w:rPr>
          <w:rFonts w:ascii="Tahoma" w:hAnsi="Tahoma" w:cs="Tahoma"/>
          <w:b/>
          <w:szCs w:val="18"/>
        </w:rPr>
      </w:pPr>
    </w:p>
    <w:p w14:paraId="39E267D9" w14:textId="77777777" w:rsidR="003864BC" w:rsidRPr="007B277C" w:rsidRDefault="003864BC" w:rsidP="00521A7C">
      <w:pPr>
        <w:keepLines/>
        <w:tabs>
          <w:tab w:val="left" w:pos="0"/>
          <w:tab w:val="left" w:pos="2268"/>
          <w:tab w:val="left" w:leader="underscore" w:pos="4706"/>
          <w:tab w:val="left" w:pos="4990"/>
          <w:tab w:val="left" w:leader="underscore" w:pos="9639"/>
        </w:tabs>
        <w:spacing w:before="120"/>
        <w:jc w:val="both"/>
        <w:rPr>
          <w:rFonts w:ascii="Tahoma" w:hAnsi="Tahoma" w:cs="Tahoma"/>
          <w:b/>
          <w:szCs w:val="18"/>
        </w:rPr>
      </w:pPr>
    </w:p>
    <w:p w14:paraId="3DB6B72A" w14:textId="77777777" w:rsidR="003864BC" w:rsidRPr="007B277C" w:rsidRDefault="003864BC" w:rsidP="00521A7C">
      <w:pPr>
        <w:pStyle w:val="Smlouva-slo"/>
        <w:keepLines/>
        <w:numPr>
          <w:ilvl w:val="0"/>
          <w:numId w:val="10"/>
        </w:numPr>
        <w:spacing w:line="240" w:lineRule="auto"/>
        <w:ind w:left="567" w:hanging="207"/>
        <w:jc w:val="center"/>
        <w:outlineLvl w:val="0"/>
        <w:rPr>
          <w:rFonts w:ascii="Tahoma" w:hAnsi="Tahoma" w:cs="Tahoma"/>
          <w:b/>
          <w:sz w:val="22"/>
          <w:szCs w:val="18"/>
        </w:rPr>
      </w:pPr>
      <w:r w:rsidRPr="007B277C">
        <w:rPr>
          <w:rFonts w:ascii="Tahoma" w:hAnsi="Tahoma" w:cs="Tahoma"/>
          <w:b/>
          <w:sz w:val="22"/>
          <w:szCs w:val="18"/>
        </w:rPr>
        <w:t>Základní ustanovení</w:t>
      </w:r>
    </w:p>
    <w:p w14:paraId="2AA0B5EE" w14:textId="77777777" w:rsidR="003864BC" w:rsidRPr="007B277C" w:rsidRDefault="003864BC" w:rsidP="00521A7C">
      <w:pPr>
        <w:keepLines/>
        <w:numPr>
          <w:ilvl w:val="0"/>
          <w:numId w:val="11"/>
        </w:numPr>
        <w:tabs>
          <w:tab w:val="clear" w:pos="1440"/>
        </w:tabs>
        <w:spacing w:before="120"/>
        <w:ind w:left="284" w:hanging="284"/>
        <w:jc w:val="both"/>
        <w:rPr>
          <w:rFonts w:ascii="Tahoma" w:hAnsi="Tahoma" w:cs="Tahoma"/>
        </w:rPr>
      </w:pPr>
      <w:r w:rsidRPr="007B277C">
        <w:rPr>
          <w:rFonts w:ascii="Tahoma" w:hAnsi="Tahoma" w:cs="Tahoma"/>
        </w:rPr>
        <w:t>Smluvní strany prohlašují, že údaje uvedené v záhlaví této smlouvy a taktéž oprávnění k podnikání jsou v souladu se skutečností v době uzavření smlouvy. Smluvní strany se zavazují, že změny dotčených údajů oznámí bez prodlení druhé smluvní straně. Strany prohlašují, že osoby podepisující tuto smlouvu jsou k tomuto úkonu oprávněny.</w:t>
      </w:r>
    </w:p>
    <w:p w14:paraId="727029E0" w14:textId="77777777" w:rsidR="003864BC" w:rsidRPr="007B277C" w:rsidRDefault="003864BC" w:rsidP="00521A7C">
      <w:pPr>
        <w:pStyle w:val="Zkladntext2"/>
        <w:keepLines/>
        <w:numPr>
          <w:ilvl w:val="0"/>
          <w:numId w:val="11"/>
        </w:numPr>
        <w:tabs>
          <w:tab w:val="clear" w:pos="1440"/>
        </w:tabs>
        <w:spacing w:before="120"/>
        <w:ind w:left="284" w:hanging="284"/>
        <w:rPr>
          <w:rFonts w:ascii="Tahoma" w:hAnsi="Tahoma" w:cs="Tahoma"/>
          <w:sz w:val="20"/>
        </w:rPr>
      </w:pPr>
      <w:r w:rsidRPr="007B277C">
        <w:rPr>
          <w:rFonts w:ascii="Tahoma" w:hAnsi="Tahoma" w:cs="Tahoma"/>
          <w:sz w:val="20"/>
        </w:rPr>
        <w:t xml:space="preserve">Příkazník prohlašuje, že je odborně způsobilý k zajištění předmětu smlouvy. </w:t>
      </w:r>
    </w:p>
    <w:p w14:paraId="54035BFA" w14:textId="77777777" w:rsidR="003864BC" w:rsidRPr="007B277C" w:rsidRDefault="003864BC" w:rsidP="00521A7C">
      <w:pPr>
        <w:pStyle w:val="Zkladntext2"/>
        <w:keepLines/>
        <w:numPr>
          <w:ilvl w:val="0"/>
          <w:numId w:val="11"/>
        </w:numPr>
        <w:tabs>
          <w:tab w:val="clear" w:pos="1440"/>
        </w:tabs>
        <w:spacing w:before="120"/>
        <w:ind w:left="284" w:hanging="284"/>
        <w:rPr>
          <w:rFonts w:ascii="Tahoma" w:hAnsi="Tahoma" w:cs="Tahoma"/>
          <w:sz w:val="20"/>
        </w:rPr>
      </w:pPr>
      <w:r w:rsidRPr="007B277C">
        <w:rPr>
          <w:rFonts w:ascii="Tahoma" w:hAnsi="Tahoma" w:cs="Tahoma"/>
          <w:sz w:val="20"/>
        </w:rPr>
        <w:t xml:space="preserve">Smluvní strany prohlašují, že předmět smlouvy není plněním nemožným a že tuto smlouvu uzavřely po pečlivém zvážení všech možných důsledků.    </w:t>
      </w:r>
    </w:p>
    <w:p w14:paraId="1FEC6B5A" w14:textId="77777777" w:rsidR="003864BC" w:rsidRPr="007B277C" w:rsidRDefault="003864BC" w:rsidP="00521A7C">
      <w:pPr>
        <w:pStyle w:val="Zkladntext2"/>
        <w:keepLines/>
        <w:numPr>
          <w:ilvl w:val="0"/>
          <w:numId w:val="11"/>
        </w:numPr>
        <w:tabs>
          <w:tab w:val="clear" w:pos="1440"/>
        </w:tabs>
        <w:spacing w:before="120"/>
        <w:ind w:left="284" w:hanging="284"/>
        <w:rPr>
          <w:rFonts w:ascii="Tahoma" w:hAnsi="Tahoma" w:cs="Tahoma"/>
          <w:sz w:val="20"/>
        </w:rPr>
      </w:pPr>
      <w:r w:rsidRPr="007B277C">
        <w:rPr>
          <w:rFonts w:ascii="Tahoma" w:hAnsi="Tahoma" w:cs="Tahoma"/>
          <w:sz w:val="20"/>
        </w:rPr>
        <w:t>Příkazník se zavazuje, že po celou dobu trvání závazku bude mít účinnou pojistnou smlouvu pro případ způsobení škody v souvislosti s výkonem předmětu smlouvy a to ve výši 5.000.000,- Kč, kterou kdykoliv na požádání v originále předloží zástupci Příkazce k nahlédnutí.</w:t>
      </w:r>
    </w:p>
    <w:p w14:paraId="4BDF13E4" w14:textId="5EA2FC1B" w:rsidR="003864BC" w:rsidRPr="007B277C" w:rsidRDefault="003864BC" w:rsidP="00521A7C">
      <w:pPr>
        <w:pStyle w:val="Zkladntext2"/>
        <w:keepLines/>
        <w:numPr>
          <w:ilvl w:val="0"/>
          <w:numId w:val="11"/>
        </w:numPr>
        <w:tabs>
          <w:tab w:val="clear" w:pos="1440"/>
        </w:tabs>
        <w:spacing w:before="120"/>
        <w:ind w:left="284" w:hanging="284"/>
        <w:rPr>
          <w:rFonts w:ascii="Tahoma" w:hAnsi="Tahoma" w:cs="Tahoma"/>
          <w:sz w:val="20"/>
        </w:rPr>
      </w:pPr>
      <w:r w:rsidRPr="007B277C">
        <w:rPr>
          <w:rFonts w:ascii="Tahoma" w:hAnsi="Tahoma" w:cs="Tahoma"/>
          <w:sz w:val="20"/>
        </w:rPr>
        <w:lastRenderedPageBreak/>
        <w:t xml:space="preserve">Účelem smlouvy je co nejhladší průběh výstavby.  Příkazce předpokládá, že </w:t>
      </w:r>
      <w:r w:rsidR="00FF7BF0" w:rsidRPr="007B277C">
        <w:rPr>
          <w:rFonts w:ascii="Tahoma" w:hAnsi="Tahoma" w:cs="Tahoma"/>
          <w:sz w:val="20"/>
        </w:rPr>
        <w:t>p</w:t>
      </w:r>
      <w:r w:rsidRPr="007B277C">
        <w:rPr>
          <w:rFonts w:ascii="Tahoma" w:hAnsi="Tahoma" w:cs="Tahoma"/>
          <w:sz w:val="20"/>
        </w:rPr>
        <w:t xml:space="preserve">říkazník zejména díky svým schopnostem, předchozím zkušenostem, jakož i přístupu k </w:t>
      </w:r>
      <w:r w:rsidR="00FF7BF0" w:rsidRPr="007B277C">
        <w:rPr>
          <w:rFonts w:ascii="Tahoma" w:hAnsi="Tahoma" w:cs="Tahoma"/>
          <w:sz w:val="20"/>
        </w:rPr>
        <w:t>v</w:t>
      </w:r>
      <w:r w:rsidRPr="007B277C">
        <w:rPr>
          <w:rFonts w:ascii="Tahoma" w:hAnsi="Tahoma" w:cs="Tahoma"/>
          <w:sz w:val="20"/>
        </w:rPr>
        <w:t xml:space="preserve">ýstavbě, bude jak pro </w:t>
      </w:r>
      <w:r w:rsidR="00FF7BF0" w:rsidRPr="007B277C">
        <w:rPr>
          <w:rFonts w:ascii="Tahoma" w:hAnsi="Tahoma" w:cs="Tahoma"/>
          <w:sz w:val="20"/>
        </w:rPr>
        <w:t>p</w:t>
      </w:r>
      <w:r w:rsidRPr="007B277C">
        <w:rPr>
          <w:rFonts w:ascii="Tahoma" w:hAnsi="Tahoma" w:cs="Tahoma"/>
          <w:sz w:val="20"/>
        </w:rPr>
        <w:t xml:space="preserve">říkazce, tak pro dodavatele jasnou autoritou, která přispěje k co nejhladšímu průběhu výstavby. Budou-li v průběhu výstavby a v souvislosti s ní vznikat jakékoli spory, ať už mezi </w:t>
      </w:r>
      <w:r w:rsidR="00FF7BF0" w:rsidRPr="007B277C">
        <w:rPr>
          <w:rFonts w:ascii="Tahoma" w:hAnsi="Tahoma" w:cs="Tahoma"/>
          <w:sz w:val="20"/>
        </w:rPr>
        <w:t>p</w:t>
      </w:r>
      <w:r w:rsidRPr="007B277C">
        <w:rPr>
          <w:rFonts w:ascii="Tahoma" w:hAnsi="Tahoma" w:cs="Tahoma"/>
          <w:sz w:val="20"/>
        </w:rPr>
        <w:t xml:space="preserve">říkazcem, dodavateli či třetími osobami, je </w:t>
      </w:r>
      <w:r w:rsidR="00FF7BF0" w:rsidRPr="007B277C">
        <w:rPr>
          <w:rFonts w:ascii="Tahoma" w:hAnsi="Tahoma" w:cs="Tahoma"/>
          <w:sz w:val="20"/>
        </w:rPr>
        <w:t>p</w:t>
      </w:r>
      <w:r w:rsidRPr="007B277C">
        <w:rPr>
          <w:rFonts w:ascii="Tahoma" w:hAnsi="Tahoma" w:cs="Tahoma"/>
          <w:sz w:val="20"/>
        </w:rPr>
        <w:t>říkazník povinen v zájmu hladkého průběhu výstavby usilovat o jejich smírné vyřešení. Příkazce očekává, že Příkazník ke splnění předmětu této Smlouvy přistoupí proaktivně, vždy ve snaze o co nejhospodárnější, nejúčelnější a nejefektivnější řešení výstavby.</w:t>
      </w:r>
    </w:p>
    <w:p w14:paraId="480AF482" w14:textId="6E51B75E" w:rsidR="003864BC" w:rsidRPr="007B277C" w:rsidRDefault="003864BC" w:rsidP="00521A7C">
      <w:pPr>
        <w:pStyle w:val="Zkladntext2"/>
        <w:keepLines/>
        <w:numPr>
          <w:ilvl w:val="0"/>
          <w:numId w:val="11"/>
        </w:numPr>
        <w:tabs>
          <w:tab w:val="clear" w:pos="1440"/>
        </w:tabs>
        <w:spacing w:before="120"/>
        <w:ind w:left="284" w:hanging="284"/>
        <w:rPr>
          <w:rFonts w:ascii="Tahoma" w:hAnsi="Tahoma" w:cs="Tahoma"/>
          <w:sz w:val="20"/>
        </w:rPr>
      </w:pPr>
      <w:r w:rsidRPr="007B277C">
        <w:rPr>
          <w:rFonts w:ascii="Tahoma" w:hAnsi="Tahoma" w:cs="Tahoma"/>
          <w:sz w:val="20"/>
        </w:rPr>
        <w:t>Příkazce uzavírá s příkazníkem tuto smlouvu za účelem realizace projektu</w:t>
      </w:r>
      <w:r w:rsidR="00E24FA1" w:rsidRPr="00E24FA1">
        <w:t xml:space="preserve"> </w:t>
      </w:r>
      <w:r w:rsidR="00436B28" w:rsidRPr="00436B28">
        <w:rPr>
          <w:rFonts w:ascii="Tahoma" w:hAnsi="Tahoma" w:cs="Tahoma"/>
          <w:sz w:val="20"/>
        </w:rPr>
        <w:t>Centrum energetických a</w:t>
      </w:r>
      <w:r w:rsidR="00436B28">
        <w:rPr>
          <w:rFonts w:ascii="Tahoma" w:hAnsi="Tahoma" w:cs="Tahoma"/>
          <w:sz w:val="20"/>
        </w:rPr>
        <w:t> </w:t>
      </w:r>
      <w:r w:rsidR="00436B28" w:rsidRPr="00436B28">
        <w:rPr>
          <w:rFonts w:ascii="Tahoma" w:hAnsi="Tahoma" w:cs="Tahoma"/>
          <w:sz w:val="20"/>
        </w:rPr>
        <w:t>environmentálních technologií Explorer II (CEETe II), reg. č. projektu CZ.01.01.01/04/23_041/0005579</w:t>
      </w:r>
      <w:r w:rsidRPr="007B277C">
        <w:rPr>
          <w:rFonts w:ascii="Tahoma" w:hAnsi="Tahoma" w:cs="Tahoma"/>
          <w:sz w:val="20"/>
        </w:rPr>
        <w:t xml:space="preserve">, který je spolufinancován </w:t>
      </w:r>
      <w:r w:rsidR="00436B28" w:rsidRPr="00436B28">
        <w:rPr>
          <w:rFonts w:ascii="Tahoma" w:hAnsi="Tahoma" w:cs="Tahoma"/>
          <w:sz w:val="20"/>
        </w:rPr>
        <w:t>Operačního programu Technologie a aplikace pro konkurenceschopnost</w:t>
      </w:r>
      <w:r w:rsidRPr="007B277C">
        <w:rPr>
          <w:rFonts w:ascii="Tahoma" w:hAnsi="Tahoma" w:cs="Tahoma"/>
          <w:sz w:val="20"/>
        </w:rPr>
        <w:t xml:space="preserve">. </w:t>
      </w:r>
      <w:r w:rsidR="00521A7C">
        <w:rPr>
          <w:rFonts w:ascii="Tahoma" w:hAnsi="Tahoma" w:cs="Tahoma"/>
          <w:sz w:val="20"/>
        </w:rPr>
        <w:t>Příkazce</w:t>
      </w:r>
      <w:r w:rsidR="00521A7C" w:rsidRPr="00521A7C">
        <w:rPr>
          <w:rFonts w:ascii="Tahoma" w:hAnsi="Tahoma" w:cs="Tahoma"/>
          <w:sz w:val="20"/>
        </w:rPr>
        <w:t xml:space="preserve"> za tímto účelem zadal veřejnou zakázku s názvem „</w:t>
      </w:r>
      <w:r w:rsidR="00C046B7" w:rsidRPr="00C046B7">
        <w:rPr>
          <w:rFonts w:ascii="Tahoma" w:hAnsi="Tahoma" w:cs="Tahoma"/>
          <w:sz w:val="20"/>
        </w:rPr>
        <w:t>Správce stavby - Stavební úpravy budovy „N“ (CEETe II) v areálu VŠB-TUO</w:t>
      </w:r>
      <w:r w:rsidR="00521A7C" w:rsidRPr="00521A7C">
        <w:rPr>
          <w:rFonts w:ascii="Tahoma" w:hAnsi="Tahoma" w:cs="Tahoma"/>
          <w:sz w:val="20"/>
        </w:rPr>
        <w:t xml:space="preserve">“ (dále jen „Veřejná zakázka“). Na základě </w:t>
      </w:r>
      <w:r w:rsidR="00521A7C">
        <w:rPr>
          <w:rFonts w:ascii="Tahoma" w:hAnsi="Tahoma" w:cs="Tahoma"/>
          <w:sz w:val="20"/>
        </w:rPr>
        <w:t>této Veřejné zakázky</w:t>
      </w:r>
      <w:r w:rsidR="00521A7C" w:rsidRPr="00521A7C">
        <w:rPr>
          <w:rFonts w:ascii="Tahoma" w:hAnsi="Tahoma" w:cs="Tahoma"/>
          <w:sz w:val="20"/>
        </w:rPr>
        <w:t xml:space="preserve"> pak byla pro </w:t>
      </w:r>
      <w:r w:rsidR="00521A7C">
        <w:rPr>
          <w:rFonts w:ascii="Tahoma" w:hAnsi="Tahoma" w:cs="Tahoma"/>
          <w:sz w:val="20"/>
        </w:rPr>
        <w:t xml:space="preserve">její </w:t>
      </w:r>
      <w:r w:rsidR="00521A7C" w:rsidRPr="00521A7C">
        <w:rPr>
          <w:rFonts w:ascii="Tahoma" w:hAnsi="Tahoma" w:cs="Tahoma"/>
          <w:sz w:val="20"/>
        </w:rPr>
        <w:t xml:space="preserve">realizaci vybrána jako nejvhodnější nabídka </w:t>
      </w:r>
      <w:r w:rsidR="00521A7C">
        <w:rPr>
          <w:rFonts w:ascii="Tahoma" w:hAnsi="Tahoma" w:cs="Tahoma"/>
          <w:sz w:val="20"/>
        </w:rPr>
        <w:t>příkazníka</w:t>
      </w:r>
      <w:r w:rsidR="00521A7C" w:rsidRPr="00521A7C">
        <w:rPr>
          <w:rFonts w:ascii="Tahoma" w:hAnsi="Tahoma" w:cs="Tahoma"/>
          <w:sz w:val="20"/>
        </w:rPr>
        <w:t>.</w:t>
      </w:r>
    </w:p>
    <w:p w14:paraId="67530188" w14:textId="77777777" w:rsidR="003864BC" w:rsidRPr="007B277C" w:rsidRDefault="003864BC" w:rsidP="00521A7C">
      <w:pPr>
        <w:pStyle w:val="Odstavecseseznamem"/>
        <w:keepLines/>
        <w:tabs>
          <w:tab w:val="num" w:pos="851"/>
        </w:tabs>
        <w:spacing w:before="120"/>
        <w:rPr>
          <w:rFonts w:ascii="Tahoma" w:hAnsi="Tahoma" w:cs="Tahoma"/>
        </w:rPr>
      </w:pPr>
    </w:p>
    <w:p w14:paraId="766EA43B" w14:textId="77777777" w:rsidR="003864BC" w:rsidRPr="007B277C" w:rsidRDefault="003864BC" w:rsidP="00521A7C">
      <w:pPr>
        <w:pStyle w:val="Smlouva2"/>
        <w:keepLines/>
        <w:widowControl/>
        <w:numPr>
          <w:ilvl w:val="0"/>
          <w:numId w:val="10"/>
        </w:numPr>
        <w:spacing w:before="120"/>
        <w:ind w:left="567" w:hanging="207"/>
        <w:outlineLvl w:val="0"/>
        <w:rPr>
          <w:rFonts w:ascii="Tahoma" w:hAnsi="Tahoma" w:cs="Tahoma"/>
          <w:sz w:val="22"/>
          <w:szCs w:val="22"/>
        </w:rPr>
      </w:pPr>
      <w:r w:rsidRPr="007B277C">
        <w:rPr>
          <w:rFonts w:ascii="Tahoma" w:hAnsi="Tahoma" w:cs="Tahoma"/>
          <w:color w:val="000000"/>
          <w:sz w:val="22"/>
          <w:szCs w:val="22"/>
        </w:rPr>
        <w:t>Předmět smlouvy</w:t>
      </w:r>
    </w:p>
    <w:p w14:paraId="0D9F65DF" w14:textId="179B6160" w:rsidR="003864BC" w:rsidRPr="00521A7C" w:rsidRDefault="003864BC" w:rsidP="00521A7C">
      <w:pPr>
        <w:pStyle w:val="Odstavecseseznamem"/>
        <w:keepLines/>
        <w:numPr>
          <w:ilvl w:val="0"/>
          <w:numId w:val="3"/>
        </w:numPr>
        <w:tabs>
          <w:tab w:val="left" w:pos="993"/>
        </w:tabs>
        <w:autoSpaceDE w:val="0"/>
        <w:autoSpaceDN w:val="0"/>
        <w:adjustRightInd w:val="0"/>
        <w:spacing w:before="120"/>
        <w:ind w:left="284" w:hanging="284"/>
        <w:jc w:val="both"/>
        <w:rPr>
          <w:rFonts w:ascii="Tahoma" w:hAnsi="Tahoma" w:cs="Tahoma"/>
        </w:rPr>
      </w:pPr>
      <w:r w:rsidRPr="007B277C">
        <w:rPr>
          <w:rFonts w:ascii="Tahoma" w:hAnsi="Tahoma" w:cs="Tahoma"/>
        </w:rPr>
        <w:t xml:space="preserve">Příkazník se zavazuje pro </w:t>
      </w:r>
      <w:r w:rsidR="00FF7BF0" w:rsidRPr="00521A7C">
        <w:rPr>
          <w:rFonts w:ascii="Tahoma" w:hAnsi="Tahoma" w:cs="Tahoma"/>
        </w:rPr>
        <w:t>p</w:t>
      </w:r>
      <w:r w:rsidRPr="00521A7C">
        <w:rPr>
          <w:rFonts w:ascii="Tahoma" w:hAnsi="Tahoma" w:cs="Tahoma"/>
        </w:rPr>
        <w:t xml:space="preserve">říkazce v rozsahu této smlouvy vykonávat </w:t>
      </w:r>
      <w:r w:rsidRPr="00521A7C">
        <w:rPr>
          <w:rFonts w:ascii="Tahoma" w:hAnsi="Tahoma" w:cs="Tahoma"/>
          <w:b/>
        </w:rPr>
        <w:t xml:space="preserve">činnost </w:t>
      </w:r>
      <w:r w:rsidR="00514E32" w:rsidRPr="00521A7C">
        <w:rPr>
          <w:rFonts w:ascii="Tahoma" w:hAnsi="Tahoma" w:cs="Tahoma"/>
          <w:b/>
        </w:rPr>
        <w:t>správce stavby</w:t>
      </w:r>
      <w:r w:rsidRPr="00521A7C">
        <w:rPr>
          <w:rFonts w:ascii="Tahoma" w:hAnsi="Tahoma" w:cs="Tahoma"/>
          <w:b/>
          <w:szCs w:val="18"/>
        </w:rPr>
        <w:t>,</w:t>
      </w:r>
      <w:r w:rsidRPr="00521A7C">
        <w:rPr>
          <w:rFonts w:ascii="Tahoma" w:hAnsi="Tahoma" w:cs="Tahoma"/>
          <w:szCs w:val="18"/>
        </w:rPr>
        <w:t xml:space="preserve"> </w:t>
      </w:r>
      <w:r w:rsidRPr="00521A7C">
        <w:rPr>
          <w:rFonts w:ascii="Tahoma" w:hAnsi="Tahoma" w:cs="Tahoma"/>
        </w:rPr>
        <w:t xml:space="preserve">a to po dobu realizace stavby </w:t>
      </w:r>
      <w:r w:rsidR="00521A7C" w:rsidRPr="00521A7C">
        <w:rPr>
          <w:rFonts w:ascii="Tahoma" w:hAnsi="Tahoma" w:cs="Tahoma"/>
          <w:b/>
        </w:rPr>
        <w:t xml:space="preserve">Stavební úpravy budovy "N" (CEETe II) v areálu VŠB-TUO </w:t>
      </w:r>
      <w:r w:rsidRPr="00521A7C">
        <w:rPr>
          <w:rFonts w:ascii="Tahoma" w:hAnsi="Tahoma" w:cs="Tahoma"/>
        </w:rPr>
        <w:t>v předpokládaném rozsahu uvedeném v projektové dokumentaci pro provádění stavby.</w:t>
      </w:r>
    </w:p>
    <w:p w14:paraId="757C3792" w14:textId="70E43706" w:rsidR="00B03F21" w:rsidRPr="00521A7C" w:rsidRDefault="00514E32" w:rsidP="00521A7C">
      <w:pPr>
        <w:keepLines/>
        <w:numPr>
          <w:ilvl w:val="0"/>
          <w:numId w:val="3"/>
        </w:numPr>
        <w:spacing w:before="120"/>
        <w:ind w:left="284" w:hanging="284"/>
        <w:jc w:val="both"/>
        <w:rPr>
          <w:rFonts w:ascii="Tahoma" w:hAnsi="Tahoma" w:cs="Tahoma"/>
        </w:rPr>
      </w:pPr>
      <w:r w:rsidRPr="00521A7C">
        <w:rPr>
          <w:rFonts w:ascii="Tahoma" w:hAnsi="Tahoma" w:cs="Tahoma"/>
        </w:rPr>
        <w:t>Činnost správce stavby a osob týmu správce stavby je uveden</w:t>
      </w:r>
      <w:r w:rsidR="00EB62E3" w:rsidRPr="00521A7C">
        <w:rPr>
          <w:rFonts w:ascii="Tahoma" w:hAnsi="Tahoma" w:cs="Tahoma"/>
        </w:rPr>
        <w:t>a</w:t>
      </w:r>
      <w:r w:rsidRPr="00521A7C">
        <w:rPr>
          <w:rFonts w:ascii="Tahoma" w:hAnsi="Tahoma" w:cs="Tahoma"/>
        </w:rPr>
        <w:t xml:space="preserve"> v příloze č. 1 smlouvy – rozsah služeb</w:t>
      </w:r>
    </w:p>
    <w:p w14:paraId="1CB114AD" w14:textId="163DDDB8" w:rsidR="003864BC" w:rsidRPr="00521A7C" w:rsidRDefault="003864BC" w:rsidP="00521A7C">
      <w:pPr>
        <w:keepLines/>
        <w:numPr>
          <w:ilvl w:val="0"/>
          <w:numId w:val="3"/>
        </w:numPr>
        <w:spacing w:before="120"/>
        <w:ind w:left="284" w:hanging="284"/>
        <w:jc w:val="both"/>
        <w:rPr>
          <w:rFonts w:ascii="Tahoma" w:hAnsi="Tahoma" w:cs="Tahoma"/>
        </w:rPr>
      </w:pPr>
      <w:r w:rsidRPr="00521A7C">
        <w:rPr>
          <w:rFonts w:ascii="Tahoma" w:hAnsi="Tahoma" w:cs="Tahoma"/>
        </w:rPr>
        <w:t xml:space="preserve">Pokud jsou k řádnému a včasnému splnění výslovných ujednání </w:t>
      </w:r>
      <w:r w:rsidR="00FF7BF0" w:rsidRPr="00521A7C">
        <w:rPr>
          <w:rFonts w:ascii="Tahoma" w:hAnsi="Tahoma" w:cs="Tahoma"/>
        </w:rPr>
        <w:t>s</w:t>
      </w:r>
      <w:r w:rsidRPr="00521A7C">
        <w:rPr>
          <w:rFonts w:ascii="Tahoma" w:hAnsi="Tahoma" w:cs="Tahoma"/>
        </w:rPr>
        <w:t xml:space="preserve">mlouvy jako nezbytný a samozřejmý předpoklad potřebné služby ve </w:t>
      </w:r>
      <w:r w:rsidR="00FF7BF0" w:rsidRPr="00521A7C">
        <w:rPr>
          <w:rFonts w:ascii="Tahoma" w:hAnsi="Tahoma" w:cs="Tahoma"/>
        </w:rPr>
        <w:t>s</w:t>
      </w:r>
      <w:r w:rsidRPr="00521A7C">
        <w:rPr>
          <w:rFonts w:ascii="Tahoma" w:hAnsi="Tahoma" w:cs="Tahoma"/>
        </w:rPr>
        <w:t xml:space="preserve">mlouvě výslovně neuvedené, přistupují k nim </w:t>
      </w:r>
      <w:r w:rsidR="00FF7BF0" w:rsidRPr="00521A7C">
        <w:rPr>
          <w:rFonts w:ascii="Tahoma" w:hAnsi="Tahoma" w:cs="Tahoma"/>
        </w:rPr>
        <w:t>s</w:t>
      </w:r>
      <w:r w:rsidRPr="00521A7C">
        <w:rPr>
          <w:rFonts w:ascii="Tahoma" w:hAnsi="Tahoma" w:cs="Tahoma"/>
        </w:rPr>
        <w:t xml:space="preserve">mluvní strany tak, jako by ve </w:t>
      </w:r>
      <w:r w:rsidR="00FF7BF0" w:rsidRPr="00521A7C">
        <w:rPr>
          <w:rFonts w:ascii="Tahoma" w:hAnsi="Tahoma" w:cs="Tahoma"/>
        </w:rPr>
        <w:t>s</w:t>
      </w:r>
      <w:r w:rsidRPr="00521A7C">
        <w:rPr>
          <w:rFonts w:ascii="Tahoma" w:hAnsi="Tahoma" w:cs="Tahoma"/>
        </w:rPr>
        <w:t xml:space="preserve">mlouvě výslovně uvedeny byly. Příkazník je tak povinen tyto služby na své náklady poskytnout s tím, že cena za jejich poskytnutí je součástí </w:t>
      </w:r>
      <w:r w:rsidR="00FF7BF0" w:rsidRPr="00521A7C">
        <w:rPr>
          <w:rFonts w:ascii="Tahoma" w:hAnsi="Tahoma" w:cs="Tahoma"/>
        </w:rPr>
        <w:t>o</w:t>
      </w:r>
      <w:r w:rsidRPr="00521A7C">
        <w:rPr>
          <w:rFonts w:ascii="Tahoma" w:hAnsi="Tahoma" w:cs="Tahoma"/>
        </w:rPr>
        <w:t>dměny.</w:t>
      </w:r>
    </w:p>
    <w:p w14:paraId="507302BE" w14:textId="7F965ABE" w:rsidR="003864BC" w:rsidRPr="007B277C" w:rsidRDefault="003864BC" w:rsidP="00521A7C">
      <w:pPr>
        <w:pStyle w:val="Smlouva-slo"/>
        <w:keepLines/>
        <w:widowControl/>
        <w:numPr>
          <w:ilvl w:val="0"/>
          <w:numId w:val="3"/>
        </w:numPr>
        <w:spacing w:line="240" w:lineRule="auto"/>
        <w:ind w:left="284" w:hanging="284"/>
        <w:rPr>
          <w:rFonts w:ascii="Tahoma" w:hAnsi="Tahoma" w:cs="Tahoma"/>
          <w:sz w:val="20"/>
        </w:rPr>
      </w:pPr>
      <w:r w:rsidRPr="00521A7C">
        <w:rPr>
          <w:rFonts w:ascii="Tahoma" w:hAnsi="Tahoma" w:cs="Tahoma"/>
          <w:sz w:val="20"/>
        </w:rPr>
        <w:t xml:space="preserve">Je-li </w:t>
      </w:r>
      <w:r w:rsidR="00D76912" w:rsidRPr="00521A7C">
        <w:rPr>
          <w:rFonts w:ascii="Tahoma" w:hAnsi="Tahoma" w:cs="Tahoma"/>
          <w:sz w:val="20"/>
        </w:rPr>
        <w:t>p</w:t>
      </w:r>
      <w:r w:rsidRPr="00521A7C">
        <w:rPr>
          <w:rFonts w:ascii="Tahoma" w:hAnsi="Tahoma" w:cs="Tahoma"/>
          <w:sz w:val="20"/>
        </w:rPr>
        <w:t xml:space="preserve">říkazník povinen dle </w:t>
      </w:r>
      <w:r w:rsidR="00D76912" w:rsidRPr="00521A7C">
        <w:rPr>
          <w:rFonts w:ascii="Tahoma" w:hAnsi="Tahoma" w:cs="Tahoma"/>
          <w:sz w:val="20"/>
        </w:rPr>
        <w:t>s</w:t>
      </w:r>
      <w:r w:rsidRPr="00521A7C">
        <w:rPr>
          <w:rFonts w:ascii="Tahoma" w:hAnsi="Tahoma" w:cs="Tahoma"/>
          <w:sz w:val="20"/>
        </w:rPr>
        <w:t xml:space="preserve">mlouvy vyhotovit jakýkoli doklad či dokument, nelze z vyjádření k jeho obsahu či z jeho schválení, potvrzení či jakkoli jinak projeveného souhlasu </w:t>
      </w:r>
      <w:r w:rsidR="00D76912" w:rsidRPr="00521A7C">
        <w:rPr>
          <w:rFonts w:ascii="Tahoma" w:hAnsi="Tahoma" w:cs="Tahoma"/>
          <w:sz w:val="20"/>
        </w:rPr>
        <w:t>p</w:t>
      </w:r>
      <w:r w:rsidRPr="00521A7C">
        <w:rPr>
          <w:rFonts w:ascii="Tahoma" w:hAnsi="Tahoma" w:cs="Tahoma"/>
          <w:sz w:val="20"/>
        </w:rPr>
        <w:t>říkazce dovozovat přenesení odpovědnosti za úplnost a správnost</w:t>
      </w:r>
      <w:r w:rsidRPr="007B277C">
        <w:rPr>
          <w:rFonts w:ascii="Tahoma" w:hAnsi="Tahoma" w:cs="Tahoma"/>
          <w:sz w:val="20"/>
        </w:rPr>
        <w:t xml:space="preserve"> takové dokladu či dokumentu, natož odpovědnosti za výstavbu na </w:t>
      </w:r>
      <w:r w:rsidR="00D76912" w:rsidRPr="007B277C">
        <w:rPr>
          <w:rFonts w:ascii="Tahoma" w:hAnsi="Tahoma" w:cs="Tahoma"/>
          <w:sz w:val="20"/>
        </w:rPr>
        <w:t>p</w:t>
      </w:r>
      <w:r w:rsidRPr="007B277C">
        <w:rPr>
          <w:rFonts w:ascii="Tahoma" w:hAnsi="Tahoma" w:cs="Tahoma"/>
          <w:sz w:val="20"/>
        </w:rPr>
        <w:t>říkazce, a to ani částečně.</w:t>
      </w:r>
    </w:p>
    <w:p w14:paraId="673D2151" w14:textId="4624333E" w:rsidR="003864BC" w:rsidRPr="007B277C" w:rsidRDefault="003864BC" w:rsidP="00521A7C">
      <w:pPr>
        <w:pStyle w:val="Smlouva-slo"/>
        <w:keepLines/>
        <w:widowControl/>
        <w:numPr>
          <w:ilvl w:val="0"/>
          <w:numId w:val="3"/>
        </w:numPr>
        <w:spacing w:line="240" w:lineRule="auto"/>
        <w:ind w:left="284" w:hanging="284"/>
        <w:rPr>
          <w:rFonts w:ascii="Tahoma" w:hAnsi="Tahoma" w:cs="Tahoma"/>
          <w:sz w:val="20"/>
        </w:rPr>
      </w:pPr>
      <w:r w:rsidRPr="007B277C">
        <w:rPr>
          <w:rFonts w:ascii="Tahoma" w:hAnsi="Tahoma" w:cs="Tahoma"/>
          <w:sz w:val="20"/>
        </w:rPr>
        <w:t xml:space="preserve">Obecné požadavky na poskytování činností </w:t>
      </w:r>
      <w:r w:rsidR="00D76912" w:rsidRPr="007B277C">
        <w:rPr>
          <w:rFonts w:ascii="Tahoma" w:hAnsi="Tahoma" w:cs="Tahoma"/>
          <w:sz w:val="20"/>
        </w:rPr>
        <w:t>p</w:t>
      </w:r>
      <w:r w:rsidRPr="007B277C">
        <w:rPr>
          <w:rFonts w:ascii="Tahoma" w:hAnsi="Tahoma" w:cs="Tahoma"/>
          <w:sz w:val="20"/>
        </w:rPr>
        <w:t>říkazníka:</w:t>
      </w:r>
    </w:p>
    <w:p w14:paraId="2F3408A7" w14:textId="1EADD7A8" w:rsidR="003864BC" w:rsidRPr="007B277C" w:rsidRDefault="003864BC" w:rsidP="00C046B7">
      <w:pPr>
        <w:pStyle w:val="Smlouva-slo"/>
        <w:keepLines/>
        <w:widowControl/>
        <w:numPr>
          <w:ilvl w:val="1"/>
          <w:numId w:val="3"/>
        </w:numPr>
        <w:spacing w:line="240" w:lineRule="auto"/>
        <w:ind w:left="709"/>
        <w:rPr>
          <w:rFonts w:ascii="Tahoma" w:hAnsi="Tahoma" w:cs="Tahoma"/>
          <w:sz w:val="22"/>
        </w:rPr>
      </w:pPr>
      <w:r w:rsidRPr="007B277C">
        <w:rPr>
          <w:rFonts w:ascii="Tahoma" w:hAnsi="Tahoma" w:cs="Tahoma"/>
          <w:sz w:val="20"/>
          <w:szCs w:val="18"/>
        </w:rPr>
        <w:t>Příkazník spoluprac</w:t>
      </w:r>
      <w:r w:rsidR="00B03F21" w:rsidRPr="007B277C">
        <w:rPr>
          <w:rFonts w:ascii="Tahoma" w:hAnsi="Tahoma" w:cs="Tahoma"/>
          <w:sz w:val="20"/>
          <w:szCs w:val="18"/>
        </w:rPr>
        <w:t>uje</w:t>
      </w:r>
      <w:r w:rsidRPr="007B277C">
        <w:rPr>
          <w:rFonts w:ascii="Tahoma" w:hAnsi="Tahoma" w:cs="Tahoma"/>
          <w:sz w:val="20"/>
          <w:szCs w:val="18"/>
        </w:rPr>
        <w:t xml:space="preserve"> s</w:t>
      </w:r>
      <w:r w:rsidR="00B03F21" w:rsidRPr="007B277C">
        <w:rPr>
          <w:rFonts w:ascii="Tahoma" w:hAnsi="Tahoma" w:cs="Tahoma"/>
          <w:sz w:val="20"/>
          <w:szCs w:val="18"/>
        </w:rPr>
        <w:t> </w:t>
      </w:r>
      <w:r w:rsidRPr="007B277C">
        <w:rPr>
          <w:rFonts w:ascii="Tahoma" w:hAnsi="Tahoma" w:cs="Tahoma"/>
          <w:sz w:val="20"/>
          <w:szCs w:val="18"/>
        </w:rPr>
        <w:t>dodavateli</w:t>
      </w:r>
      <w:r w:rsidR="00B03F21" w:rsidRPr="007B277C">
        <w:rPr>
          <w:rFonts w:ascii="Tahoma" w:hAnsi="Tahoma" w:cs="Tahoma"/>
          <w:sz w:val="20"/>
          <w:szCs w:val="18"/>
        </w:rPr>
        <w:t xml:space="preserve"> podílejícími se na realizaci stavby a souvisejících plnění</w:t>
      </w:r>
      <w:r w:rsidRPr="007B277C">
        <w:rPr>
          <w:rFonts w:ascii="Tahoma" w:hAnsi="Tahoma" w:cs="Tahoma"/>
          <w:sz w:val="20"/>
          <w:szCs w:val="18"/>
        </w:rPr>
        <w:t>.</w:t>
      </w:r>
    </w:p>
    <w:p w14:paraId="7A3CBB8B" w14:textId="722CCFED" w:rsidR="003864BC" w:rsidRPr="007B277C" w:rsidRDefault="003864BC" w:rsidP="00C046B7">
      <w:pPr>
        <w:pStyle w:val="Smlouva-slo"/>
        <w:keepLines/>
        <w:widowControl/>
        <w:numPr>
          <w:ilvl w:val="1"/>
          <w:numId w:val="3"/>
        </w:numPr>
        <w:spacing w:line="240" w:lineRule="auto"/>
        <w:ind w:left="709"/>
        <w:rPr>
          <w:rFonts w:ascii="Tahoma" w:hAnsi="Tahoma" w:cs="Tahoma"/>
          <w:sz w:val="22"/>
        </w:rPr>
      </w:pPr>
      <w:r w:rsidRPr="007B277C">
        <w:rPr>
          <w:rFonts w:ascii="Tahoma" w:hAnsi="Tahoma" w:cs="Tahoma"/>
          <w:sz w:val="20"/>
          <w:szCs w:val="18"/>
        </w:rPr>
        <w:t xml:space="preserve">Příkazník bude činnosti dle této smlouvy poskytovat tak, aby </w:t>
      </w:r>
      <w:r w:rsidR="00CD5F28" w:rsidRPr="007B277C">
        <w:rPr>
          <w:rFonts w:ascii="Tahoma" w:hAnsi="Tahoma" w:cs="Tahoma"/>
          <w:sz w:val="20"/>
          <w:szCs w:val="18"/>
        </w:rPr>
        <w:t>jeho postup</w:t>
      </w:r>
      <w:r w:rsidRPr="007B277C">
        <w:rPr>
          <w:rFonts w:ascii="Tahoma" w:hAnsi="Tahoma" w:cs="Tahoma"/>
          <w:sz w:val="20"/>
          <w:szCs w:val="18"/>
        </w:rPr>
        <w:t xml:space="preserve"> odpovídal aktuálnímu stavu a potřebám výstavby.</w:t>
      </w:r>
    </w:p>
    <w:p w14:paraId="06F3AB47" w14:textId="14D3D72B" w:rsidR="003864BC" w:rsidRPr="007B277C" w:rsidRDefault="003864BC" w:rsidP="00C046B7">
      <w:pPr>
        <w:pStyle w:val="Smlouva-slo"/>
        <w:keepLines/>
        <w:widowControl/>
        <w:numPr>
          <w:ilvl w:val="1"/>
          <w:numId w:val="3"/>
        </w:numPr>
        <w:spacing w:line="240" w:lineRule="auto"/>
        <w:ind w:left="709"/>
        <w:rPr>
          <w:rFonts w:ascii="Tahoma" w:hAnsi="Tahoma" w:cs="Tahoma"/>
          <w:sz w:val="22"/>
        </w:rPr>
      </w:pPr>
      <w:r w:rsidRPr="007B277C">
        <w:rPr>
          <w:rFonts w:ascii="Tahoma" w:hAnsi="Tahoma" w:cs="Tahoma"/>
          <w:sz w:val="20"/>
          <w:szCs w:val="18"/>
        </w:rPr>
        <w:t>Příkazník se zavazuje poskytovat činnosti dle této smlouvy tak,</w:t>
      </w:r>
      <w:r w:rsidR="00F842E8" w:rsidRPr="007B277C">
        <w:rPr>
          <w:rFonts w:ascii="Tahoma" w:hAnsi="Tahoma" w:cs="Tahoma"/>
          <w:sz w:val="20"/>
          <w:szCs w:val="18"/>
        </w:rPr>
        <w:t xml:space="preserve"> aby zabránil případnému</w:t>
      </w:r>
      <w:r w:rsidRPr="007B277C">
        <w:rPr>
          <w:rFonts w:ascii="Tahoma" w:hAnsi="Tahoma" w:cs="Tahoma"/>
          <w:sz w:val="20"/>
          <w:szCs w:val="18"/>
          <w:lang w:val="x-none"/>
        </w:rPr>
        <w:t xml:space="preserve"> prodlení </w:t>
      </w:r>
      <w:r w:rsidRPr="007B277C">
        <w:rPr>
          <w:rFonts w:ascii="Tahoma" w:hAnsi="Tahoma" w:cs="Tahoma"/>
          <w:sz w:val="20"/>
          <w:szCs w:val="18"/>
        </w:rPr>
        <w:t>s plněním povinností dodavatelů</w:t>
      </w:r>
      <w:r w:rsidRPr="007B277C">
        <w:rPr>
          <w:rFonts w:ascii="Tahoma" w:hAnsi="Tahoma" w:cs="Tahoma"/>
          <w:sz w:val="20"/>
          <w:szCs w:val="18"/>
          <w:lang w:val="x-none"/>
        </w:rPr>
        <w:t xml:space="preserve">, </w:t>
      </w:r>
      <w:r w:rsidR="00F842E8" w:rsidRPr="007B277C">
        <w:rPr>
          <w:rFonts w:ascii="Tahoma" w:hAnsi="Tahoma" w:cs="Tahoma"/>
          <w:sz w:val="20"/>
          <w:szCs w:val="18"/>
        </w:rPr>
        <w:t>případně</w:t>
      </w:r>
      <w:r w:rsidRPr="007B277C">
        <w:rPr>
          <w:rFonts w:ascii="Tahoma" w:hAnsi="Tahoma" w:cs="Tahoma"/>
          <w:sz w:val="20"/>
          <w:szCs w:val="18"/>
        </w:rPr>
        <w:t xml:space="preserve"> zpoždění v harmonogramu výstavby. V této souvislosti Smluvní strany výslovně utvrzují, že povinnost Příkazníka odhalit pochybení ve výstavbě, jejichž odstranění povedou k takovému prodlení či zpoždění, tím není dotčena.</w:t>
      </w:r>
    </w:p>
    <w:p w14:paraId="4CFE65EF" w14:textId="753DC676" w:rsidR="003864BC" w:rsidRPr="007B277C" w:rsidRDefault="003864BC" w:rsidP="00C046B7">
      <w:pPr>
        <w:pStyle w:val="Smlouva-slo"/>
        <w:keepLines/>
        <w:widowControl/>
        <w:numPr>
          <w:ilvl w:val="1"/>
          <w:numId w:val="3"/>
        </w:numPr>
        <w:spacing w:line="240" w:lineRule="auto"/>
        <w:ind w:left="709"/>
        <w:rPr>
          <w:rFonts w:ascii="Tahoma" w:hAnsi="Tahoma" w:cs="Tahoma"/>
          <w:sz w:val="22"/>
        </w:rPr>
      </w:pPr>
      <w:r w:rsidRPr="007B277C">
        <w:rPr>
          <w:rFonts w:ascii="Tahoma" w:hAnsi="Tahoma" w:cs="Tahoma"/>
          <w:sz w:val="20"/>
          <w:szCs w:val="18"/>
        </w:rPr>
        <w:t xml:space="preserve">Příkazník je povinen bez zbytečného odkladu oznámit </w:t>
      </w:r>
      <w:r w:rsidR="00D76912" w:rsidRPr="007B277C">
        <w:rPr>
          <w:rFonts w:ascii="Tahoma" w:hAnsi="Tahoma" w:cs="Tahoma"/>
          <w:sz w:val="20"/>
          <w:szCs w:val="18"/>
        </w:rPr>
        <w:t>p</w:t>
      </w:r>
      <w:r w:rsidRPr="007B277C">
        <w:rPr>
          <w:rFonts w:ascii="Tahoma" w:hAnsi="Tahoma" w:cs="Tahoma"/>
          <w:sz w:val="20"/>
          <w:szCs w:val="18"/>
        </w:rPr>
        <w:t xml:space="preserve">říkazci jakékoli skutečnosti, které ohrožují nebo by mohly ohrozit řádnou a včasnou výstavbu, příp. poskytování činností dle této smlouvy. Jinou než písemnou formu pro takové oznámení může </w:t>
      </w:r>
      <w:r w:rsidR="00D76912" w:rsidRPr="007B277C">
        <w:rPr>
          <w:rFonts w:ascii="Tahoma" w:hAnsi="Tahoma" w:cs="Tahoma"/>
          <w:sz w:val="20"/>
          <w:szCs w:val="18"/>
        </w:rPr>
        <w:t>p</w:t>
      </w:r>
      <w:r w:rsidRPr="007B277C">
        <w:rPr>
          <w:rFonts w:ascii="Tahoma" w:hAnsi="Tahoma" w:cs="Tahoma"/>
          <w:sz w:val="20"/>
          <w:szCs w:val="18"/>
        </w:rPr>
        <w:t>říkazník využít tehdy, je-li to nezbytné z důvodu jeho naléhavosti.</w:t>
      </w:r>
    </w:p>
    <w:p w14:paraId="569962EE" w14:textId="62511E8E" w:rsidR="003864BC" w:rsidRPr="007B277C" w:rsidRDefault="003864BC" w:rsidP="00C046B7">
      <w:pPr>
        <w:pStyle w:val="Smlouva-slo"/>
        <w:keepLines/>
        <w:widowControl/>
        <w:numPr>
          <w:ilvl w:val="1"/>
          <w:numId w:val="3"/>
        </w:numPr>
        <w:spacing w:line="240" w:lineRule="auto"/>
        <w:ind w:left="709"/>
        <w:rPr>
          <w:rFonts w:ascii="Tahoma" w:hAnsi="Tahoma" w:cs="Tahoma"/>
          <w:sz w:val="22"/>
        </w:rPr>
      </w:pPr>
      <w:r w:rsidRPr="007B277C">
        <w:rPr>
          <w:rFonts w:ascii="Tahoma" w:hAnsi="Tahoma" w:cs="Tahoma"/>
          <w:sz w:val="20"/>
          <w:szCs w:val="18"/>
        </w:rPr>
        <w:t>Příkazník je povinen provádět zápisy ze všech jednání s </w:t>
      </w:r>
      <w:r w:rsidR="00673BD0" w:rsidRPr="007B277C">
        <w:rPr>
          <w:rFonts w:ascii="Tahoma" w:hAnsi="Tahoma" w:cs="Tahoma"/>
          <w:sz w:val="20"/>
          <w:szCs w:val="18"/>
        </w:rPr>
        <w:t>d</w:t>
      </w:r>
      <w:r w:rsidRPr="007B277C">
        <w:rPr>
          <w:rFonts w:ascii="Tahoma" w:hAnsi="Tahoma" w:cs="Tahoma"/>
          <w:iCs/>
          <w:sz w:val="20"/>
          <w:szCs w:val="18"/>
          <w:lang w:eastAsia="x-none"/>
        </w:rPr>
        <w:t>odavateli</w:t>
      </w:r>
      <w:r w:rsidRPr="007B277C">
        <w:rPr>
          <w:rFonts w:ascii="Tahoma" w:hAnsi="Tahoma" w:cs="Tahoma"/>
          <w:sz w:val="20"/>
          <w:szCs w:val="18"/>
        </w:rPr>
        <w:t xml:space="preserve">, kterých se na vyzvání </w:t>
      </w:r>
      <w:r w:rsidR="00673BD0" w:rsidRPr="007B277C">
        <w:rPr>
          <w:rFonts w:ascii="Tahoma" w:hAnsi="Tahoma" w:cs="Tahoma"/>
          <w:sz w:val="20"/>
          <w:szCs w:val="18"/>
        </w:rPr>
        <w:t>p</w:t>
      </w:r>
      <w:r w:rsidRPr="007B277C">
        <w:rPr>
          <w:rFonts w:ascii="Tahoma" w:hAnsi="Tahoma" w:cs="Tahoma"/>
          <w:sz w:val="20"/>
          <w:szCs w:val="18"/>
        </w:rPr>
        <w:t xml:space="preserve">říkazcem účastní, </w:t>
      </w:r>
      <w:r w:rsidRPr="007B277C">
        <w:rPr>
          <w:rFonts w:ascii="Tahoma" w:hAnsi="Tahoma" w:cs="Tahoma"/>
          <w:iCs/>
          <w:sz w:val="20"/>
          <w:szCs w:val="18"/>
          <w:lang w:eastAsia="x-none"/>
        </w:rPr>
        <w:t xml:space="preserve">nebude-li mezi </w:t>
      </w:r>
      <w:r w:rsidR="00673BD0" w:rsidRPr="007B277C">
        <w:rPr>
          <w:rFonts w:ascii="Tahoma" w:hAnsi="Tahoma" w:cs="Tahoma"/>
          <w:iCs/>
          <w:sz w:val="20"/>
          <w:szCs w:val="18"/>
          <w:lang w:eastAsia="x-none"/>
        </w:rPr>
        <w:t>p</w:t>
      </w:r>
      <w:r w:rsidRPr="007B277C">
        <w:rPr>
          <w:rFonts w:ascii="Tahoma" w:hAnsi="Tahoma" w:cs="Tahoma"/>
          <w:iCs/>
          <w:sz w:val="20"/>
          <w:szCs w:val="18"/>
          <w:lang w:eastAsia="x-none"/>
        </w:rPr>
        <w:t xml:space="preserve">říkazcem a </w:t>
      </w:r>
      <w:r w:rsidR="00673BD0" w:rsidRPr="007B277C">
        <w:rPr>
          <w:rFonts w:ascii="Tahoma" w:hAnsi="Tahoma" w:cs="Tahoma"/>
          <w:iCs/>
          <w:sz w:val="20"/>
          <w:szCs w:val="18"/>
          <w:lang w:eastAsia="x-none"/>
        </w:rPr>
        <w:t>p</w:t>
      </w:r>
      <w:r w:rsidRPr="007B277C">
        <w:rPr>
          <w:rFonts w:ascii="Tahoma" w:hAnsi="Tahoma" w:cs="Tahoma"/>
          <w:iCs/>
          <w:sz w:val="20"/>
          <w:szCs w:val="18"/>
          <w:lang w:eastAsia="x-none"/>
        </w:rPr>
        <w:t>říkazníkem dohodnuto jinak.</w:t>
      </w:r>
    </w:p>
    <w:p w14:paraId="55752DE2" w14:textId="5D0E0D31" w:rsidR="003864BC" w:rsidRPr="007B277C" w:rsidRDefault="003864BC" w:rsidP="00C046B7">
      <w:pPr>
        <w:pStyle w:val="Smlouva-slo"/>
        <w:keepLines/>
        <w:widowControl/>
        <w:numPr>
          <w:ilvl w:val="1"/>
          <w:numId w:val="3"/>
        </w:numPr>
        <w:spacing w:line="240" w:lineRule="auto"/>
        <w:ind w:left="709"/>
        <w:rPr>
          <w:rFonts w:ascii="Tahoma" w:hAnsi="Tahoma" w:cs="Tahoma"/>
          <w:sz w:val="20"/>
        </w:rPr>
      </w:pPr>
      <w:r w:rsidRPr="007B277C">
        <w:rPr>
          <w:rFonts w:ascii="Tahoma" w:hAnsi="Tahoma" w:cs="Tahoma"/>
          <w:sz w:val="20"/>
          <w:szCs w:val="18"/>
        </w:rPr>
        <w:t xml:space="preserve">Činnosti </w:t>
      </w:r>
      <w:r w:rsidR="00673BD0" w:rsidRPr="007B277C">
        <w:rPr>
          <w:rFonts w:ascii="Tahoma" w:hAnsi="Tahoma" w:cs="Tahoma"/>
          <w:sz w:val="20"/>
          <w:szCs w:val="18"/>
        </w:rPr>
        <w:t>p</w:t>
      </w:r>
      <w:r w:rsidRPr="007B277C">
        <w:rPr>
          <w:rFonts w:ascii="Tahoma" w:hAnsi="Tahoma" w:cs="Tahoma"/>
          <w:sz w:val="20"/>
          <w:szCs w:val="18"/>
        </w:rPr>
        <w:t>říkazníka budou poskytovány zejména v místě výstavby.</w:t>
      </w:r>
      <w:r w:rsidR="00514E32" w:rsidRPr="007B277C">
        <w:rPr>
          <w:rFonts w:ascii="Tahoma" w:hAnsi="Tahoma" w:cs="Tahoma"/>
          <w:sz w:val="20"/>
          <w:szCs w:val="18"/>
        </w:rPr>
        <w:t xml:space="preserve"> Činnost osoby TDS bude vykonávána výhradně v místě výstavby.</w:t>
      </w:r>
    </w:p>
    <w:p w14:paraId="3F9BA5E0" w14:textId="6BB1BE30" w:rsidR="00514E32" w:rsidRPr="007B277C" w:rsidRDefault="00514E32" w:rsidP="00C046B7">
      <w:pPr>
        <w:pStyle w:val="Smlouva-slo"/>
        <w:keepLines/>
        <w:widowControl/>
        <w:numPr>
          <w:ilvl w:val="1"/>
          <w:numId w:val="3"/>
        </w:numPr>
        <w:spacing w:line="240" w:lineRule="auto"/>
        <w:ind w:left="709"/>
        <w:rPr>
          <w:rFonts w:ascii="Tahoma" w:hAnsi="Tahoma" w:cs="Tahoma"/>
          <w:sz w:val="20"/>
        </w:rPr>
      </w:pPr>
      <w:r w:rsidRPr="007B277C">
        <w:rPr>
          <w:rFonts w:ascii="Tahoma" w:hAnsi="Tahoma" w:cs="Tahoma"/>
          <w:sz w:val="20"/>
        </w:rPr>
        <w:t>Příkazce pro stavební projekt zařídí prostředí CDE, do kterého budou mít účastníci výstavby zřízen přístup na náklady Příkazce. Příkazník je povinen pro realizaci služby dle této smlouvy toto prostředí využívat.</w:t>
      </w:r>
      <w:r w:rsidR="00970DA2" w:rsidRPr="007B277C">
        <w:rPr>
          <w:rFonts w:ascii="Tahoma" w:hAnsi="Tahoma" w:cs="Tahoma"/>
          <w:sz w:val="20"/>
        </w:rPr>
        <w:t xml:space="preserve"> </w:t>
      </w:r>
      <w:r w:rsidR="0068654F" w:rsidRPr="007B277C">
        <w:rPr>
          <w:rFonts w:ascii="Tahoma" w:hAnsi="Tahoma" w:cs="Tahoma"/>
          <w:sz w:val="20"/>
        </w:rPr>
        <w:t>K</w:t>
      </w:r>
      <w:r w:rsidRPr="007B277C">
        <w:rPr>
          <w:rFonts w:ascii="Tahoma" w:hAnsi="Tahoma" w:cs="Tahoma"/>
          <w:sz w:val="20"/>
        </w:rPr>
        <w:t xml:space="preserve">omunikace mimo prostředí CDE </w:t>
      </w:r>
      <w:r w:rsidR="00970DA2" w:rsidRPr="007B277C">
        <w:rPr>
          <w:rFonts w:ascii="Tahoma" w:hAnsi="Tahoma" w:cs="Tahoma"/>
          <w:sz w:val="20"/>
        </w:rPr>
        <w:t xml:space="preserve">nenahrazuje komunikaci </w:t>
      </w:r>
      <w:r w:rsidR="0068654F" w:rsidRPr="007B277C">
        <w:rPr>
          <w:rFonts w:ascii="Tahoma" w:hAnsi="Tahoma" w:cs="Tahoma"/>
          <w:sz w:val="20"/>
        </w:rPr>
        <w:t>v rámci</w:t>
      </w:r>
      <w:r w:rsidR="00970DA2" w:rsidRPr="007B277C">
        <w:rPr>
          <w:rFonts w:ascii="Tahoma" w:hAnsi="Tahoma" w:cs="Tahoma"/>
          <w:sz w:val="20"/>
        </w:rPr>
        <w:t xml:space="preserve"> prostředí CDE</w:t>
      </w:r>
      <w:r w:rsidRPr="007B277C">
        <w:rPr>
          <w:rFonts w:ascii="Tahoma" w:hAnsi="Tahoma" w:cs="Tahoma"/>
          <w:sz w:val="20"/>
        </w:rPr>
        <w:t xml:space="preserve">. </w:t>
      </w:r>
    </w:p>
    <w:p w14:paraId="0B6E26C0" w14:textId="7B0056E6" w:rsidR="003864BC" w:rsidRPr="007B277C" w:rsidRDefault="003864BC" w:rsidP="00521A7C">
      <w:pPr>
        <w:pStyle w:val="Smlouva-slo"/>
        <w:keepLines/>
        <w:widowControl/>
        <w:numPr>
          <w:ilvl w:val="0"/>
          <w:numId w:val="3"/>
        </w:numPr>
        <w:spacing w:line="240" w:lineRule="auto"/>
        <w:rPr>
          <w:rFonts w:ascii="Tahoma" w:hAnsi="Tahoma" w:cs="Tahoma"/>
          <w:sz w:val="18"/>
        </w:rPr>
      </w:pPr>
      <w:r w:rsidRPr="007B277C">
        <w:rPr>
          <w:rFonts w:ascii="Tahoma" w:hAnsi="Tahoma" w:cs="Tahoma"/>
          <w:sz w:val="20"/>
          <w:szCs w:val="18"/>
        </w:rPr>
        <w:lastRenderedPageBreak/>
        <w:t>Příkazník přijímá a výslovně potvrzuje, že je a bude zcela nezávislý na dodavatelích a že tuto nezávislost udrží po celou dobu trvání závazků ze</w:t>
      </w:r>
      <w:r w:rsidR="00673BD0" w:rsidRPr="007B277C">
        <w:rPr>
          <w:rFonts w:ascii="Tahoma" w:hAnsi="Tahoma" w:cs="Tahoma"/>
          <w:sz w:val="20"/>
          <w:szCs w:val="18"/>
        </w:rPr>
        <w:t xml:space="preserve"> s</w:t>
      </w:r>
      <w:r w:rsidRPr="007B277C">
        <w:rPr>
          <w:rFonts w:ascii="Tahoma" w:hAnsi="Tahoma" w:cs="Tahoma"/>
          <w:sz w:val="20"/>
          <w:szCs w:val="18"/>
        </w:rPr>
        <w:t xml:space="preserve">mlouvy. V této souvislosti </w:t>
      </w:r>
      <w:r w:rsidR="00673BD0" w:rsidRPr="007B277C">
        <w:rPr>
          <w:rFonts w:ascii="Tahoma" w:hAnsi="Tahoma" w:cs="Tahoma"/>
          <w:sz w:val="20"/>
          <w:szCs w:val="18"/>
        </w:rPr>
        <w:t>p</w:t>
      </w:r>
      <w:r w:rsidRPr="007B277C">
        <w:rPr>
          <w:rFonts w:ascii="Tahoma" w:hAnsi="Tahoma" w:cs="Tahoma"/>
          <w:sz w:val="20"/>
          <w:szCs w:val="18"/>
        </w:rPr>
        <w:t>říkazník dále prohlašuje, že jej s dodavateli nespojuje ani nebude spojovat osobní, majetkový či jiný obdobný poměr a že neusiluje ani nebude usilovat o to, aby takový poměr po dobu trvání závazků ze Smlouvy vznikl. Příkazník tak zejména po dobu trvání závazků ze </w:t>
      </w:r>
      <w:r w:rsidR="00673BD0" w:rsidRPr="007B277C">
        <w:rPr>
          <w:rFonts w:ascii="Tahoma" w:hAnsi="Tahoma" w:cs="Tahoma"/>
          <w:sz w:val="20"/>
          <w:szCs w:val="18"/>
        </w:rPr>
        <w:t>s</w:t>
      </w:r>
      <w:r w:rsidRPr="007B277C">
        <w:rPr>
          <w:rFonts w:ascii="Tahoma" w:hAnsi="Tahoma" w:cs="Tahoma"/>
          <w:sz w:val="20"/>
          <w:szCs w:val="18"/>
        </w:rPr>
        <w:t xml:space="preserve">mlouvy nebude v souvislosti se </w:t>
      </w:r>
      <w:r w:rsidR="00673BD0" w:rsidRPr="007B277C">
        <w:rPr>
          <w:rFonts w:ascii="Tahoma" w:hAnsi="Tahoma" w:cs="Tahoma"/>
          <w:sz w:val="20"/>
          <w:szCs w:val="18"/>
        </w:rPr>
        <w:t>s</w:t>
      </w:r>
      <w:r w:rsidRPr="007B277C">
        <w:rPr>
          <w:rFonts w:ascii="Tahoma" w:hAnsi="Tahoma" w:cs="Tahoma"/>
          <w:sz w:val="20"/>
          <w:szCs w:val="18"/>
        </w:rPr>
        <w:t>mlouvou dodavatelům poskytovat žádná peněžitá ani nepeněžitá plnění, zaměstnávat jejich pracovníky, usilovat o jejich ovládnutí, o propojení s nimi ani se nestane osobou jimi ovládanou</w:t>
      </w:r>
      <w:r w:rsidRPr="007B277C">
        <w:rPr>
          <w:rFonts w:ascii="Tahoma" w:hAnsi="Tahoma" w:cs="Tahoma"/>
          <w:sz w:val="18"/>
        </w:rPr>
        <w:t>.</w:t>
      </w:r>
    </w:p>
    <w:p w14:paraId="1BD13997" w14:textId="3BE7EC91" w:rsidR="003864BC" w:rsidRPr="007B277C" w:rsidRDefault="003864BC" w:rsidP="00521A7C">
      <w:pPr>
        <w:pStyle w:val="Smlouva-slo"/>
        <w:keepLines/>
        <w:widowControl/>
        <w:numPr>
          <w:ilvl w:val="0"/>
          <w:numId w:val="3"/>
        </w:numPr>
        <w:spacing w:line="240" w:lineRule="auto"/>
        <w:rPr>
          <w:rFonts w:ascii="Tahoma" w:hAnsi="Tahoma" w:cs="Tahoma"/>
          <w:sz w:val="20"/>
        </w:rPr>
      </w:pPr>
      <w:r w:rsidRPr="007B277C">
        <w:rPr>
          <w:rFonts w:ascii="Tahoma" w:hAnsi="Tahoma" w:cs="Tahoma"/>
          <w:sz w:val="20"/>
        </w:rPr>
        <w:t>Příkazník se zavazuje vykonat činnosti, jež jsou předmětem této smlouvy, z pohledu dosažení největšího prospěchu příkazce a v tomto smyslu optimalizovat dopady své činnosti do kvality, harmonogramu a rozpočtu výstavby</w:t>
      </w:r>
      <w:r w:rsidR="00250AA5" w:rsidRPr="00250AA5">
        <w:t xml:space="preserve"> </w:t>
      </w:r>
      <w:r w:rsidR="00250AA5" w:rsidRPr="00250AA5">
        <w:rPr>
          <w:rFonts w:ascii="Tahoma" w:hAnsi="Tahoma" w:cs="Tahoma"/>
          <w:sz w:val="20"/>
        </w:rPr>
        <w:t>a to vzhledem ke všem přímým dodavatelům příkazce, kteří se podílí na stavbě (zhotovitel stavebních prací, zhotovitel interiérového či laboratorního vybavení, AV techniky či jiných dodávek nutných k dokončení stavby )</w:t>
      </w:r>
      <w:r w:rsidRPr="007B277C">
        <w:rPr>
          <w:rFonts w:ascii="Tahoma" w:hAnsi="Tahoma" w:cs="Tahoma"/>
          <w:sz w:val="20"/>
        </w:rPr>
        <w:t>.</w:t>
      </w:r>
    </w:p>
    <w:p w14:paraId="449B2548" w14:textId="77777777" w:rsidR="003864BC" w:rsidRPr="007B277C" w:rsidRDefault="003864BC" w:rsidP="00521A7C">
      <w:pPr>
        <w:pStyle w:val="Smlouva-slo"/>
        <w:keepLines/>
        <w:widowControl/>
        <w:numPr>
          <w:ilvl w:val="0"/>
          <w:numId w:val="3"/>
        </w:numPr>
        <w:spacing w:line="240" w:lineRule="auto"/>
        <w:rPr>
          <w:rFonts w:ascii="Tahoma" w:hAnsi="Tahoma" w:cs="Tahoma"/>
          <w:sz w:val="20"/>
        </w:rPr>
      </w:pPr>
      <w:r w:rsidRPr="007B277C">
        <w:rPr>
          <w:rFonts w:ascii="Tahoma" w:hAnsi="Tahoma" w:cs="Tahoma"/>
          <w:sz w:val="20"/>
        </w:rPr>
        <w:t>Předmět smlouvy bude realizován v souladu s příslušnými právními předpisy, technickými podmínkami, zadávací dokumentací k této veřejné zakázce a ustanoveními této smlouvy.</w:t>
      </w:r>
    </w:p>
    <w:p w14:paraId="0EF20351" w14:textId="73CFC4D9" w:rsidR="003864BC" w:rsidRDefault="003864BC" w:rsidP="00521A7C">
      <w:pPr>
        <w:pStyle w:val="Smlouva-slo"/>
        <w:keepLines/>
        <w:widowControl/>
        <w:numPr>
          <w:ilvl w:val="0"/>
          <w:numId w:val="3"/>
        </w:numPr>
        <w:spacing w:line="240" w:lineRule="auto"/>
        <w:rPr>
          <w:rFonts w:ascii="Tahoma" w:hAnsi="Tahoma" w:cs="Tahoma"/>
          <w:sz w:val="20"/>
        </w:rPr>
      </w:pPr>
      <w:r w:rsidRPr="007B277C">
        <w:rPr>
          <w:rFonts w:ascii="Tahoma" w:hAnsi="Tahoma" w:cs="Tahoma"/>
          <w:sz w:val="20"/>
        </w:rPr>
        <w:t>Příkazce se zavazuje za činnosti uvedené v odst. 1 tohoto článku smlouvy příkazníkovi zaplatit</w:t>
      </w:r>
      <w:r w:rsidR="00E10994" w:rsidRPr="007B277C">
        <w:rPr>
          <w:rFonts w:ascii="Tahoma" w:hAnsi="Tahoma" w:cs="Tahoma"/>
          <w:sz w:val="20"/>
        </w:rPr>
        <w:t>.</w:t>
      </w:r>
    </w:p>
    <w:p w14:paraId="45358F84" w14:textId="77777777" w:rsidR="00521A7C" w:rsidRPr="007B277C" w:rsidRDefault="00521A7C" w:rsidP="00521A7C">
      <w:pPr>
        <w:pStyle w:val="Smlouva-slo"/>
        <w:keepLines/>
        <w:widowControl/>
        <w:spacing w:line="240" w:lineRule="auto"/>
        <w:ind w:left="360"/>
        <w:rPr>
          <w:rFonts w:ascii="Tahoma" w:hAnsi="Tahoma" w:cs="Tahoma"/>
          <w:sz w:val="20"/>
        </w:rPr>
      </w:pPr>
    </w:p>
    <w:p w14:paraId="7575EAD4" w14:textId="5712BE13" w:rsidR="003864BC" w:rsidRPr="007B277C" w:rsidRDefault="003864BC" w:rsidP="00521A7C">
      <w:pPr>
        <w:pStyle w:val="Smlouva2"/>
        <w:keepLines/>
        <w:widowControl/>
        <w:numPr>
          <w:ilvl w:val="0"/>
          <w:numId w:val="10"/>
        </w:numPr>
        <w:spacing w:before="120"/>
        <w:ind w:left="567" w:hanging="207"/>
        <w:outlineLvl w:val="0"/>
        <w:rPr>
          <w:rFonts w:ascii="Tahoma" w:hAnsi="Tahoma" w:cs="Tahoma"/>
          <w:color w:val="000000"/>
          <w:sz w:val="22"/>
          <w:szCs w:val="22"/>
        </w:rPr>
      </w:pPr>
      <w:r w:rsidRPr="007B277C">
        <w:rPr>
          <w:rFonts w:ascii="Tahoma" w:hAnsi="Tahoma" w:cs="Tahoma"/>
          <w:color w:val="000000"/>
          <w:sz w:val="22"/>
          <w:szCs w:val="22"/>
        </w:rPr>
        <w:t xml:space="preserve">Povinnosti </w:t>
      </w:r>
      <w:r w:rsidR="00B34A56" w:rsidRPr="007B277C">
        <w:rPr>
          <w:rFonts w:ascii="Tahoma" w:hAnsi="Tahoma" w:cs="Tahoma"/>
          <w:color w:val="000000"/>
          <w:sz w:val="22"/>
          <w:szCs w:val="22"/>
        </w:rPr>
        <w:t>p</w:t>
      </w:r>
      <w:r w:rsidRPr="007B277C">
        <w:rPr>
          <w:rFonts w:ascii="Tahoma" w:hAnsi="Tahoma" w:cs="Tahoma"/>
          <w:color w:val="000000"/>
          <w:sz w:val="22"/>
          <w:szCs w:val="22"/>
        </w:rPr>
        <w:t>říkazce</w:t>
      </w:r>
    </w:p>
    <w:p w14:paraId="47BEADE4" w14:textId="0512B6F2" w:rsidR="003864BC" w:rsidRPr="007B277C" w:rsidRDefault="003864BC" w:rsidP="00521A7C">
      <w:pPr>
        <w:pStyle w:val="Smlouva2"/>
        <w:keepLines/>
        <w:widowControl/>
        <w:numPr>
          <w:ilvl w:val="0"/>
          <w:numId w:val="5"/>
        </w:numPr>
        <w:spacing w:before="120"/>
        <w:ind w:left="357" w:hanging="357"/>
        <w:jc w:val="both"/>
        <w:rPr>
          <w:rFonts w:ascii="Tahoma" w:hAnsi="Tahoma" w:cs="Tahoma"/>
          <w:b w:val="0"/>
          <w:sz w:val="20"/>
        </w:rPr>
      </w:pPr>
      <w:r w:rsidRPr="007B277C">
        <w:rPr>
          <w:rFonts w:ascii="Tahoma" w:hAnsi="Tahoma" w:cs="Tahoma"/>
          <w:b w:val="0"/>
          <w:sz w:val="20"/>
        </w:rPr>
        <w:t xml:space="preserve">Příkazce je povinen přizvat </w:t>
      </w:r>
      <w:r w:rsidR="00B34A56" w:rsidRPr="007B277C">
        <w:rPr>
          <w:rFonts w:ascii="Tahoma" w:hAnsi="Tahoma" w:cs="Tahoma"/>
          <w:b w:val="0"/>
          <w:sz w:val="20"/>
        </w:rPr>
        <w:t>p</w:t>
      </w:r>
      <w:r w:rsidRPr="007B277C">
        <w:rPr>
          <w:rFonts w:ascii="Tahoma" w:hAnsi="Tahoma" w:cs="Tahoma"/>
          <w:b w:val="0"/>
          <w:sz w:val="20"/>
        </w:rPr>
        <w:t xml:space="preserve">říkazníka ke všem rozhodujícím jednáním, týkajícím se plnění předmětu smlouvy, resp. předat neprodleně zápis nebo informace o jednáních, kterých se nezúčastní. </w:t>
      </w:r>
    </w:p>
    <w:p w14:paraId="7921ECCD" w14:textId="3A0125CD" w:rsidR="003864BC" w:rsidRPr="007B277C" w:rsidRDefault="003864BC" w:rsidP="00521A7C">
      <w:pPr>
        <w:pStyle w:val="Smlouva2"/>
        <w:keepLines/>
        <w:widowControl/>
        <w:numPr>
          <w:ilvl w:val="0"/>
          <w:numId w:val="5"/>
        </w:numPr>
        <w:spacing w:before="120"/>
        <w:ind w:left="357" w:hanging="357"/>
        <w:jc w:val="both"/>
        <w:rPr>
          <w:rFonts w:ascii="Tahoma" w:hAnsi="Tahoma" w:cs="Tahoma"/>
          <w:b w:val="0"/>
          <w:color w:val="000000"/>
          <w:sz w:val="20"/>
        </w:rPr>
      </w:pPr>
      <w:r w:rsidRPr="007B277C">
        <w:rPr>
          <w:rFonts w:ascii="Tahoma" w:hAnsi="Tahoma" w:cs="Tahoma"/>
          <w:b w:val="0"/>
          <w:color w:val="000000"/>
          <w:sz w:val="20"/>
        </w:rPr>
        <w:t xml:space="preserve">Příkazce se zavazuje, že v rozsahu nevyhnutelně potřebném poskytne </w:t>
      </w:r>
      <w:r w:rsidR="00B34A56" w:rsidRPr="007B277C">
        <w:rPr>
          <w:rFonts w:ascii="Tahoma" w:hAnsi="Tahoma" w:cs="Tahoma"/>
          <w:b w:val="0"/>
          <w:color w:val="000000"/>
          <w:sz w:val="20"/>
        </w:rPr>
        <w:t>p</w:t>
      </w:r>
      <w:r w:rsidRPr="007B277C">
        <w:rPr>
          <w:rFonts w:ascii="Tahoma" w:hAnsi="Tahoma" w:cs="Tahoma"/>
          <w:b w:val="0"/>
          <w:color w:val="000000"/>
          <w:sz w:val="20"/>
        </w:rPr>
        <w:t>říkazníkovi pomoc při zajištění podkladů, doplňujících údajů, upřesnění, vyjádření stanovisek, jejichž potřeba vznikne v průběhu plnění této smlouvy. Tuto pomoc poskytne i ve lhůtě a rozsahu dojednaném oběma smluvními stranami.</w:t>
      </w:r>
    </w:p>
    <w:p w14:paraId="258660AC" w14:textId="5913F2AD" w:rsidR="003864BC" w:rsidRPr="007B277C" w:rsidRDefault="003864BC" w:rsidP="00521A7C">
      <w:pPr>
        <w:pStyle w:val="Smlouva2"/>
        <w:keepLines/>
        <w:widowControl/>
        <w:numPr>
          <w:ilvl w:val="0"/>
          <w:numId w:val="5"/>
        </w:numPr>
        <w:spacing w:before="120"/>
        <w:ind w:left="357" w:hanging="357"/>
        <w:jc w:val="both"/>
        <w:rPr>
          <w:rFonts w:ascii="Tahoma" w:hAnsi="Tahoma" w:cs="Tahoma"/>
          <w:b w:val="0"/>
          <w:color w:val="000000"/>
          <w:sz w:val="20"/>
        </w:rPr>
      </w:pPr>
      <w:r w:rsidRPr="007B277C">
        <w:rPr>
          <w:rFonts w:ascii="Tahoma" w:hAnsi="Tahoma" w:cs="Tahoma"/>
          <w:b w:val="0"/>
          <w:color w:val="000000"/>
          <w:sz w:val="20"/>
        </w:rPr>
        <w:t>Příkazce se zavazuje udělit plnou moc</w:t>
      </w:r>
      <w:r w:rsidR="00B34A56" w:rsidRPr="007B277C">
        <w:rPr>
          <w:rFonts w:ascii="Tahoma" w:hAnsi="Tahoma" w:cs="Tahoma"/>
          <w:b w:val="0"/>
          <w:color w:val="000000"/>
          <w:sz w:val="20"/>
        </w:rPr>
        <w:t xml:space="preserve"> p</w:t>
      </w:r>
      <w:r w:rsidRPr="007B277C">
        <w:rPr>
          <w:rFonts w:ascii="Tahoma" w:hAnsi="Tahoma" w:cs="Tahoma"/>
          <w:b w:val="0"/>
          <w:color w:val="000000"/>
          <w:sz w:val="20"/>
        </w:rPr>
        <w:t>říkazníkovi, bude-li to nezbytné pro plnění předmětu této smlouvy.</w:t>
      </w:r>
    </w:p>
    <w:p w14:paraId="7BDE1FDA" w14:textId="77777777" w:rsidR="00250AA5" w:rsidRPr="007B277C" w:rsidRDefault="00250AA5" w:rsidP="00250AA5">
      <w:pPr>
        <w:pStyle w:val="Smlouva2"/>
        <w:keepLines/>
        <w:widowControl/>
        <w:numPr>
          <w:ilvl w:val="0"/>
          <w:numId w:val="5"/>
        </w:numPr>
        <w:spacing w:before="120"/>
        <w:ind w:left="357" w:hanging="357"/>
        <w:jc w:val="both"/>
        <w:rPr>
          <w:rFonts w:ascii="Tahoma" w:hAnsi="Tahoma" w:cs="Tahoma"/>
          <w:b w:val="0"/>
          <w:color w:val="000000"/>
          <w:sz w:val="20"/>
        </w:rPr>
      </w:pPr>
      <w:r w:rsidRPr="007B277C">
        <w:rPr>
          <w:rFonts w:ascii="Tahoma" w:hAnsi="Tahoma" w:cs="Tahoma"/>
          <w:b w:val="0"/>
          <w:color w:val="000000"/>
          <w:sz w:val="20"/>
        </w:rPr>
        <w:t>Příkazce poskytne příkazníkovi před zahájením jeho činnosti následující dokumenty:</w:t>
      </w:r>
    </w:p>
    <w:p w14:paraId="1378DE24" w14:textId="77777777" w:rsidR="00250AA5" w:rsidRPr="007B277C" w:rsidRDefault="00250AA5" w:rsidP="00250AA5">
      <w:pPr>
        <w:keepLines/>
        <w:numPr>
          <w:ilvl w:val="0"/>
          <w:numId w:val="18"/>
        </w:numPr>
        <w:spacing w:before="120"/>
        <w:ind w:left="1134" w:hanging="425"/>
        <w:jc w:val="both"/>
        <w:rPr>
          <w:rFonts w:ascii="Tahoma" w:eastAsia="Calibri" w:hAnsi="Tahoma" w:cs="Tahoma"/>
        </w:rPr>
      </w:pPr>
      <w:r w:rsidRPr="007B277C">
        <w:rPr>
          <w:rFonts w:ascii="Tahoma" w:eastAsia="Calibri" w:hAnsi="Tahoma" w:cs="Tahoma"/>
        </w:rPr>
        <w:t xml:space="preserve">Projektová dokumentace pro vydání stavebního povolení </w:t>
      </w:r>
      <w:r>
        <w:rPr>
          <w:rFonts w:ascii="Tahoma" w:eastAsia="Calibri" w:hAnsi="Tahoma" w:cs="Tahoma"/>
        </w:rPr>
        <w:t xml:space="preserve">s názvem </w:t>
      </w:r>
      <w:r w:rsidRPr="007B277C">
        <w:rPr>
          <w:rFonts w:ascii="Tahoma" w:eastAsia="Calibri" w:hAnsi="Tahoma" w:cs="Tahoma"/>
        </w:rPr>
        <w:t>„</w:t>
      </w:r>
      <w:r>
        <w:rPr>
          <w:rFonts w:ascii="Tahoma" w:eastAsia="Calibri" w:hAnsi="Tahoma" w:cs="Tahoma"/>
        </w:rPr>
        <w:t>Vypracování projektové dokumentace stavebních úprav budovy N VŠB-TUO</w:t>
      </w:r>
      <w:r w:rsidRPr="007B277C">
        <w:rPr>
          <w:rFonts w:ascii="Tahoma" w:eastAsia="Calibri" w:hAnsi="Tahoma" w:cs="Tahoma"/>
        </w:rPr>
        <w:t xml:space="preserve">“, </w:t>
      </w:r>
      <w:r>
        <w:rPr>
          <w:rFonts w:ascii="Tahoma" w:eastAsia="Calibri" w:hAnsi="Tahoma" w:cs="Tahoma"/>
        </w:rPr>
        <w:t>zhotovitel TECHNICO Opava</w:t>
      </w:r>
      <w:r w:rsidRPr="007B277C">
        <w:rPr>
          <w:rFonts w:ascii="Tahoma" w:eastAsia="Calibri" w:hAnsi="Tahoma" w:cs="Tahoma"/>
        </w:rPr>
        <w:t xml:space="preserve"> s.r.o.,</w:t>
      </w:r>
      <w:r>
        <w:rPr>
          <w:rFonts w:ascii="Tahoma" w:eastAsia="Calibri" w:hAnsi="Tahoma" w:cs="Tahoma"/>
        </w:rPr>
        <w:t xml:space="preserve"> </w:t>
      </w:r>
      <w:r w:rsidRPr="00521A7C">
        <w:rPr>
          <w:rFonts w:ascii="Tahoma" w:eastAsia="Calibri" w:hAnsi="Tahoma" w:cs="Tahoma"/>
        </w:rPr>
        <w:t>se sídlem: Hradecká 1576/51, Předměstí, 746 01 Opava, IČ: 25849204,</w:t>
      </w:r>
      <w:r>
        <w:rPr>
          <w:rFonts w:ascii="Tahoma" w:eastAsia="Calibri" w:hAnsi="Tahoma" w:cs="Tahoma"/>
        </w:rPr>
        <w:t xml:space="preserve"> pod zakázkovým číslem</w:t>
      </w:r>
      <w:r w:rsidRPr="007B277C">
        <w:rPr>
          <w:rFonts w:ascii="Tahoma" w:eastAsia="Calibri" w:hAnsi="Tahoma" w:cs="Tahoma"/>
        </w:rPr>
        <w:t xml:space="preserve"> </w:t>
      </w:r>
      <w:r>
        <w:rPr>
          <w:rFonts w:ascii="Tahoma" w:eastAsia="Calibri" w:hAnsi="Tahoma" w:cs="Tahoma"/>
        </w:rPr>
        <w:t>TO-628-DSP</w:t>
      </w:r>
      <w:r w:rsidRPr="007B277C">
        <w:rPr>
          <w:rFonts w:ascii="Tahoma" w:eastAsia="Calibri" w:hAnsi="Tahoma" w:cs="Tahoma"/>
        </w:rPr>
        <w:t>, 0</w:t>
      </w:r>
      <w:r>
        <w:rPr>
          <w:rFonts w:ascii="Tahoma" w:eastAsia="Calibri" w:hAnsi="Tahoma" w:cs="Tahoma"/>
        </w:rPr>
        <w:t>9</w:t>
      </w:r>
      <w:r w:rsidRPr="007B277C">
        <w:rPr>
          <w:rFonts w:ascii="Tahoma" w:eastAsia="Calibri" w:hAnsi="Tahoma" w:cs="Tahoma"/>
        </w:rPr>
        <w:t>/202</w:t>
      </w:r>
      <w:r>
        <w:rPr>
          <w:rFonts w:ascii="Tahoma" w:eastAsia="Calibri" w:hAnsi="Tahoma" w:cs="Tahoma"/>
        </w:rPr>
        <w:t>4</w:t>
      </w:r>
      <w:r w:rsidRPr="007B277C">
        <w:rPr>
          <w:rFonts w:ascii="Tahoma" w:eastAsia="Calibri" w:hAnsi="Tahoma" w:cs="Tahoma"/>
        </w:rPr>
        <w:t xml:space="preserve"> v elektronické verzi; </w:t>
      </w:r>
    </w:p>
    <w:p w14:paraId="1EEECCF1" w14:textId="77777777" w:rsidR="00250AA5" w:rsidRPr="007B277C" w:rsidRDefault="00250AA5" w:rsidP="00250AA5">
      <w:pPr>
        <w:keepLines/>
        <w:numPr>
          <w:ilvl w:val="0"/>
          <w:numId w:val="18"/>
        </w:numPr>
        <w:spacing w:before="120"/>
        <w:ind w:left="1134" w:hanging="425"/>
        <w:jc w:val="both"/>
        <w:rPr>
          <w:rFonts w:ascii="Tahoma" w:eastAsia="Calibri" w:hAnsi="Tahoma" w:cs="Tahoma"/>
        </w:rPr>
      </w:pPr>
      <w:r w:rsidRPr="00521A7C">
        <w:rPr>
          <w:rFonts w:ascii="Tahoma" w:eastAsia="Calibri" w:hAnsi="Tahoma" w:cs="Tahoma"/>
        </w:rPr>
        <w:t xml:space="preserve">Stavebního povolení </w:t>
      </w:r>
      <w:r>
        <w:rPr>
          <w:rFonts w:ascii="Tahoma" w:eastAsia="Calibri" w:hAnsi="Tahoma" w:cs="Tahoma"/>
        </w:rPr>
        <w:t xml:space="preserve">– rozhodnutí </w:t>
      </w:r>
      <w:r w:rsidRPr="00521A7C">
        <w:rPr>
          <w:rFonts w:ascii="Tahoma" w:eastAsia="Calibri" w:hAnsi="Tahoma" w:cs="Tahoma"/>
        </w:rPr>
        <w:t>č. 242/2025 vydaného Statutárním městem Ostrava, Úřadem městského obvodu Poruba, Oddělením stavebního úřadu dne 12. 3. 2025</w:t>
      </w:r>
      <w:r>
        <w:rPr>
          <w:rFonts w:ascii="Tahoma" w:eastAsia="Calibri" w:hAnsi="Tahoma" w:cs="Tahoma"/>
        </w:rPr>
        <w:t xml:space="preserve"> s nabytím právní moci 1. 4. 2025</w:t>
      </w:r>
      <w:r w:rsidRPr="007B277C">
        <w:rPr>
          <w:rFonts w:ascii="Tahoma" w:eastAsia="Calibri" w:hAnsi="Tahoma" w:cs="Tahoma"/>
        </w:rPr>
        <w:t>;</w:t>
      </w:r>
    </w:p>
    <w:p w14:paraId="4A39066D" w14:textId="73F311F2" w:rsidR="00250AA5" w:rsidRPr="007B277C" w:rsidRDefault="00250AA5" w:rsidP="00250AA5">
      <w:pPr>
        <w:keepLines/>
        <w:numPr>
          <w:ilvl w:val="0"/>
          <w:numId w:val="18"/>
        </w:numPr>
        <w:spacing w:before="120"/>
        <w:ind w:left="1134" w:hanging="425"/>
        <w:jc w:val="both"/>
        <w:rPr>
          <w:rFonts w:ascii="Tahoma" w:eastAsia="Calibri" w:hAnsi="Tahoma" w:cs="Tahoma"/>
        </w:rPr>
      </w:pPr>
      <w:r w:rsidRPr="007B277C">
        <w:rPr>
          <w:rFonts w:ascii="Tahoma" w:eastAsia="Calibri" w:hAnsi="Tahoma" w:cs="Tahoma"/>
        </w:rPr>
        <w:t xml:space="preserve">Projektová dokumentace pro </w:t>
      </w:r>
      <w:r w:rsidRPr="00521A7C">
        <w:rPr>
          <w:rFonts w:ascii="Tahoma" w:eastAsia="Calibri" w:hAnsi="Tahoma" w:cs="Tahoma"/>
        </w:rPr>
        <w:t>provedení stavby „Stavební úpravy budovy "N" (CEETe II) v areálu VŠB-TUO“, zhotovitel TECHNICO Opava s.r.o., se sídlem: Hradecká 1576/51, Předměstí, 746 01 Opava, IČ: 25849204, v 07/2025, pod zakázkovým číslem TO-628-DPS</w:t>
      </w:r>
      <w:r>
        <w:rPr>
          <w:rFonts w:ascii="Tahoma" w:eastAsia="Calibri" w:hAnsi="Tahoma" w:cs="Tahoma"/>
        </w:rPr>
        <w:t>,</w:t>
      </w:r>
      <w:r w:rsidRPr="00521A7C">
        <w:rPr>
          <w:rFonts w:ascii="Tahoma" w:eastAsia="Calibri" w:hAnsi="Tahoma" w:cs="Tahoma"/>
        </w:rPr>
        <w:t xml:space="preserve"> </w:t>
      </w:r>
      <w:r w:rsidRPr="007B277C">
        <w:rPr>
          <w:rFonts w:ascii="Tahoma" w:eastAsia="Calibri" w:hAnsi="Tahoma" w:cs="Tahoma"/>
        </w:rPr>
        <w:t>v elektronické podobě</w:t>
      </w:r>
      <w:r>
        <w:rPr>
          <w:rFonts w:ascii="Tahoma" w:eastAsia="Calibri" w:hAnsi="Tahoma" w:cs="Tahoma"/>
        </w:rPr>
        <w:t xml:space="preserve"> a to včetně části Projektu interiéru a Podkladů pro laboratorní vybavení;</w:t>
      </w:r>
    </w:p>
    <w:p w14:paraId="08B86B61" w14:textId="77777777" w:rsidR="00250AA5" w:rsidRPr="007B277C" w:rsidRDefault="00250AA5" w:rsidP="00250AA5">
      <w:pPr>
        <w:keepLines/>
        <w:numPr>
          <w:ilvl w:val="0"/>
          <w:numId w:val="18"/>
        </w:numPr>
        <w:spacing w:before="120"/>
        <w:ind w:left="1134" w:hanging="425"/>
        <w:jc w:val="both"/>
        <w:rPr>
          <w:rFonts w:ascii="Tahoma" w:eastAsia="Calibri" w:hAnsi="Tahoma" w:cs="Tahoma"/>
        </w:rPr>
      </w:pPr>
      <w:r w:rsidRPr="007B277C">
        <w:rPr>
          <w:rFonts w:ascii="Tahoma" w:eastAsia="Calibri" w:hAnsi="Tahoma" w:cs="Tahoma"/>
        </w:rPr>
        <w:t xml:space="preserve">BIM PROJECT EXECUTION PLAN šablona; </w:t>
      </w:r>
    </w:p>
    <w:p w14:paraId="25FC0B4F" w14:textId="77777777" w:rsidR="00250AA5" w:rsidRPr="007B277C" w:rsidRDefault="00250AA5" w:rsidP="00250AA5">
      <w:pPr>
        <w:keepLines/>
        <w:numPr>
          <w:ilvl w:val="0"/>
          <w:numId w:val="18"/>
        </w:numPr>
        <w:spacing w:before="120"/>
        <w:ind w:left="1134" w:hanging="425"/>
        <w:jc w:val="both"/>
        <w:rPr>
          <w:rFonts w:ascii="Tahoma" w:eastAsia="Calibri" w:hAnsi="Tahoma" w:cs="Tahoma"/>
        </w:rPr>
      </w:pPr>
      <w:r w:rsidRPr="007B277C">
        <w:rPr>
          <w:rFonts w:ascii="Tahoma" w:eastAsia="Calibri" w:hAnsi="Tahoma" w:cs="Tahoma"/>
        </w:rPr>
        <w:t>Vzor smlouvy o dílo na zhotovitele stavby, po vybrání zhotovitele stavby bude předána kopie podepsané smlouvy o dílo na zhotovitele stavby vč. příloh.</w:t>
      </w:r>
    </w:p>
    <w:p w14:paraId="4F17082A" w14:textId="3334DEBC" w:rsidR="00EB62E3" w:rsidRDefault="005044D0" w:rsidP="00521A7C">
      <w:pPr>
        <w:pStyle w:val="Smlouva2"/>
        <w:keepLines/>
        <w:widowControl/>
        <w:numPr>
          <w:ilvl w:val="0"/>
          <w:numId w:val="5"/>
        </w:numPr>
        <w:spacing w:before="120"/>
        <w:ind w:left="357" w:hanging="357"/>
        <w:jc w:val="both"/>
        <w:rPr>
          <w:rFonts w:ascii="Tahoma" w:hAnsi="Tahoma" w:cs="Tahoma"/>
          <w:b w:val="0"/>
          <w:color w:val="000000"/>
          <w:sz w:val="20"/>
        </w:rPr>
      </w:pPr>
      <w:r w:rsidRPr="007B277C">
        <w:rPr>
          <w:rFonts w:ascii="Tahoma" w:hAnsi="Tahoma" w:cs="Tahoma"/>
          <w:b w:val="0"/>
          <w:color w:val="000000"/>
          <w:sz w:val="20"/>
        </w:rPr>
        <w:t>Kancelář v prostoru staveniště pro příkazníka bude zajištěna zhotovitelem stavby v rámci jeho smluvních povinností</w:t>
      </w:r>
      <w:r w:rsidR="00B34A56" w:rsidRPr="007B277C">
        <w:rPr>
          <w:rFonts w:ascii="Tahoma" w:hAnsi="Tahoma" w:cs="Tahoma"/>
          <w:b w:val="0"/>
          <w:color w:val="000000"/>
          <w:sz w:val="20"/>
        </w:rPr>
        <w:t>.</w:t>
      </w:r>
    </w:p>
    <w:p w14:paraId="62077058" w14:textId="77777777" w:rsidR="00521A7C" w:rsidRPr="007B277C" w:rsidRDefault="00521A7C" w:rsidP="00521A7C">
      <w:pPr>
        <w:pStyle w:val="Smlouva2"/>
        <w:keepLines/>
        <w:widowControl/>
        <w:spacing w:before="120"/>
        <w:ind w:left="720"/>
        <w:jc w:val="both"/>
        <w:rPr>
          <w:rFonts w:ascii="Tahoma" w:hAnsi="Tahoma" w:cs="Tahoma"/>
          <w:b w:val="0"/>
          <w:color w:val="000000"/>
          <w:sz w:val="20"/>
        </w:rPr>
      </w:pPr>
    </w:p>
    <w:p w14:paraId="2F37650D" w14:textId="6D51C271" w:rsidR="003864BC" w:rsidRPr="007B277C" w:rsidRDefault="003864BC" w:rsidP="00521A7C">
      <w:pPr>
        <w:pStyle w:val="Smlouva2"/>
        <w:keepLines/>
        <w:widowControl/>
        <w:numPr>
          <w:ilvl w:val="0"/>
          <w:numId w:val="10"/>
        </w:numPr>
        <w:spacing w:before="120"/>
        <w:ind w:left="567" w:hanging="207"/>
        <w:outlineLvl w:val="0"/>
        <w:rPr>
          <w:rFonts w:ascii="Tahoma" w:hAnsi="Tahoma" w:cs="Tahoma"/>
          <w:color w:val="000000"/>
          <w:sz w:val="22"/>
          <w:szCs w:val="22"/>
        </w:rPr>
      </w:pPr>
      <w:r w:rsidRPr="007B277C">
        <w:rPr>
          <w:rFonts w:ascii="Tahoma" w:hAnsi="Tahoma" w:cs="Tahoma"/>
          <w:color w:val="000000"/>
          <w:sz w:val="22"/>
          <w:szCs w:val="22"/>
        </w:rPr>
        <w:t xml:space="preserve"> Povinnosti </w:t>
      </w:r>
      <w:r w:rsidR="00B34A56" w:rsidRPr="007B277C">
        <w:rPr>
          <w:rFonts w:ascii="Tahoma" w:hAnsi="Tahoma" w:cs="Tahoma"/>
          <w:color w:val="000000"/>
          <w:sz w:val="22"/>
          <w:szCs w:val="22"/>
        </w:rPr>
        <w:t>p</w:t>
      </w:r>
      <w:r w:rsidRPr="007B277C">
        <w:rPr>
          <w:rFonts w:ascii="Tahoma" w:hAnsi="Tahoma" w:cs="Tahoma"/>
          <w:color w:val="000000"/>
          <w:sz w:val="22"/>
          <w:szCs w:val="22"/>
        </w:rPr>
        <w:t>říkazníka</w:t>
      </w:r>
    </w:p>
    <w:p w14:paraId="7B2C70E5" w14:textId="54EA3F39" w:rsidR="003864BC" w:rsidRPr="007B277C" w:rsidRDefault="003864BC" w:rsidP="00521A7C">
      <w:pPr>
        <w:pStyle w:val="Smlouva3"/>
        <w:keepLines/>
        <w:widowControl/>
        <w:numPr>
          <w:ilvl w:val="0"/>
          <w:numId w:val="6"/>
        </w:numPr>
        <w:ind w:left="357" w:hanging="357"/>
        <w:rPr>
          <w:rFonts w:ascii="Tahoma" w:hAnsi="Tahoma" w:cs="Tahoma"/>
          <w:color w:val="000000"/>
          <w:sz w:val="20"/>
        </w:rPr>
      </w:pPr>
      <w:r w:rsidRPr="007B277C">
        <w:rPr>
          <w:rFonts w:ascii="Tahoma" w:hAnsi="Tahoma" w:cs="Tahoma"/>
          <w:color w:val="000000"/>
          <w:sz w:val="20"/>
        </w:rPr>
        <w:t>Příkazník je povinen předem předkládat Příkazci k odsouhlasení rozhodující písemnosti</w:t>
      </w:r>
      <w:r w:rsidR="005044D0" w:rsidRPr="007B277C">
        <w:rPr>
          <w:rFonts w:ascii="Tahoma" w:hAnsi="Tahoma" w:cs="Tahoma"/>
          <w:color w:val="000000"/>
          <w:sz w:val="20"/>
        </w:rPr>
        <w:t>.</w:t>
      </w:r>
    </w:p>
    <w:p w14:paraId="72F404D6" w14:textId="77777777" w:rsidR="003864BC" w:rsidRPr="007B277C" w:rsidRDefault="003864BC" w:rsidP="00521A7C">
      <w:pPr>
        <w:pStyle w:val="Smlouva3"/>
        <w:keepLines/>
        <w:widowControl/>
        <w:numPr>
          <w:ilvl w:val="0"/>
          <w:numId w:val="6"/>
        </w:numPr>
        <w:ind w:left="357" w:hanging="357"/>
        <w:rPr>
          <w:rFonts w:ascii="Tahoma" w:hAnsi="Tahoma" w:cs="Tahoma"/>
          <w:color w:val="000000"/>
          <w:sz w:val="20"/>
        </w:rPr>
      </w:pPr>
      <w:r w:rsidRPr="007B277C">
        <w:rPr>
          <w:rFonts w:ascii="Tahoma" w:hAnsi="Tahoma" w:cs="Tahoma"/>
          <w:color w:val="000000"/>
          <w:sz w:val="20"/>
        </w:rPr>
        <w:t>Příkazník je povinen uplatňovat práva Příkazce ze závazkových vztahů v rozsahu vykonávané inženýrské činnosti.</w:t>
      </w:r>
    </w:p>
    <w:p w14:paraId="166A8B7E" w14:textId="3D4D0A99" w:rsidR="003864BC" w:rsidRPr="007B277C" w:rsidRDefault="003864BC" w:rsidP="00521A7C">
      <w:pPr>
        <w:pStyle w:val="Smlouva3"/>
        <w:keepLines/>
        <w:widowControl/>
        <w:numPr>
          <w:ilvl w:val="0"/>
          <w:numId w:val="6"/>
        </w:numPr>
        <w:ind w:left="357" w:hanging="357"/>
        <w:rPr>
          <w:rFonts w:ascii="Tahoma" w:hAnsi="Tahoma" w:cs="Tahoma"/>
          <w:color w:val="000000"/>
          <w:sz w:val="20"/>
        </w:rPr>
      </w:pPr>
      <w:r w:rsidRPr="007B277C">
        <w:rPr>
          <w:rFonts w:ascii="Tahoma" w:hAnsi="Tahoma" w:cs="Tahoma"/>
          <w:color w:val="000000"/>
          <w:sz w:val="20"/>
        </w:rPr>
        <w:t xml:space="preserve">Příkazník je povinen při výkonu oprávnění upozornit </w:t>
      </w:r>
      <w:r w:rsidR="00574F6F" w:rsidRPr="007B277C">
        <w:rPr>
          <w:rFonts w:ascii="Tahoma" w:hAnsi="Tahoma" w:cs="Tahoma"/>
          <w:color w:val="000000"/>
          <w:sz w:val="20"/>
        </w:rPr>
        <w:t>p</w:t>
      </w:r>
      <w:r w:rsidRPr="007B277C">
        <w:rPr>
          <w:rFonts w:ascii="Tahoma" w:hAnsi="Tahoma" w:cs="Tahoma"/>
          <w:color w:val="000000"/>
          <w:sz w:val="20"/>
        </w:rPr>
        <w:t xml:space="preserve">říkazce na zřejmou nesprávnost jeho pokynů, a to ihned, když se takovou skutečnost dozvěděl. Příkazník splní takový pokyn jen tehdy, když na něm Příkazce trvá. V takovém případě </w:t>
      </w:r>
      <w:r w:rsidR="00574F6F" w:rsidRPr="007B277C">
        <w:rPr>
          <w:rFonts w:ascii="Tahoma" w:hAnsi="Tahoma" w:cs="Tahoma"/>
          <w:color w:val="000000"/>
          <w:sz w:val="20"/>
        </w:rPr>
        <w:t>p</w:t>
      </w:r>
      <w:r w:rsidRPr="007B277C">
        <w:rPr>
          <w:rFonts w:ascii="Tahoma" w:hAnsi="Tahoma" w:cs="Tahoma"/>
          <w:color w:val="000000"/>
          <w:sz w:val="20"/>
        </w:rPr>
        <w:t>říkazník neodpovídá za škodu takto vzniklou.</w:t>
      </w:r>
    </w:p>
    <w:p w14:paraId="10761D18" w14:textId="3FEF559D" w:rsidR="003864BC" w:rsidRPr="007B277C" w:rsidRDefault="003864BC" w:rsidP="00521A7C">
      <w:pPr>
        <w:pStyle w:val="Smlouva3"/>
        <w:keepLines/>
        <w:widowControl/>
        <w:numPr>
          <w:ilvl w:val="0"/>
          <w:numId w:val="6"/>
        </w:numPr>
        <w:ind w:left="357" w:hanging="357"/>
        <w:rPr>
          <w:rFonts w:ascii="Tahoma" w:hAnsi="Tahoma" w:cs="Tahoma"/>
          <w:color w:val="000000"/>
          <w:sz w:val="20"/>
        </w:rPr>
      </w:pPr>
      <w:r w:rsidRPr="007B277C">
        <w:rPr>
          <w:rFonts w:ascii="Tahoma" w:hAnsi="Tahoma" w:cs="Tahoma"/>
          <w:color w:val="000000"/>
          <w:sz w:val="20"/>
        </w:rPr>
        <w:lastRenderedPageBreak/>
        <w:t xml:space="preserve">Jestliže </w:t>
      </w:r>
      <w:r w:rsidR="00574F6F" w:rsidRPr="007B277C">
        <w:rPr>
          <w:rFonts w:ascii="Tahoma" w:hAnsi="Tahoma" w:cs="Tahoma"/>
          <w:color w:val="000000"/>
          <w:sz w:val="20"/>
        </w:rPr>
        <w:t>p</w:t>
      </w:r>
      <w:r w:rsidRPr="007B277C">
        <w:rPr>
          <w:rFonts w:ascii="Tahoma" w:hAnsi="Tahoma" w:cs="Tahoma"/>
          <w:color w:val="000000"/>
          <w:sz w:val="20"/>
        </w:rPr>
        <w:t xml:space="preserve">říkazník při své činnosti získá pro </w:t>
      </w:r>
      <w:r w:rsidR="00574F6F" w:rsidRPr="007B277C">
        <w:rPr>
          <w:rFonts w:ascii="Tahoma" w:hAnsi="Tahoma" w:cs="Tahoma"/>
          <w:color w:val="000000"/>
          <w:sz w:val="20"/>
        </w:rPr>
        <w:t>p</w:t>
      </w:r>
      <w:r w:rsidRPr="007B277C">
        <w:rPr>
          <w:rFonts w:ascii="Tahoma" w:hAnsi="Tahoma" w:cs="Tahoma"/>
          <w:color w:val="000000"/>
          <w:sz w:val="20"/>
        </w:rPr>
        <w:t>říkazce jakékoliv věci, je povinen mu je ihned vydat.</w:t>
      </w:r>
    </w:p>
    <w:p w14:paraId="1E46DDAA" w14:textId="77777777" w:rsidR="003864BC" w:rsidRPr="007B277C" w:rsidRDefault="003864BC" w:rsidP="00521A7C">
      <w:pPr>
        <w:pStyle w:val="Smlouva3"/>
        <w:keepLines/>
        <w:widowControl/>
        <w:numPr>
          <w:ilvl w:val="0"/>
          <w:numId w:val="6"/>
        </w:numPr>
        <w:ind w:left="357" w:hanging="357"/>
        <w:rPr>
          <w:rFonts w:ascii="Tahoma" w:hAnsi="Tahoma" w:cs="Tahoma"/>
          <w:color w:val="000000"/>
          <w:sz w:val="20"/>
        </w:rPr>
      </w:pPr>
      <w:r w:rsidRPr="007B277C">
        <w:rPr>
          <w:rFonts w:ascii="Tahoma" w:hAnsi="Tahoma" w:cs="Tahoma"/>
          <w:color w:val="000000"/>
          <w:sz w:val="20"/>
        </w:rPr>
        <w:t>Příkazník je povinen postupovat při zařizování záležitostí, plynoucích z této smlouvy, osobně a s odbornou péčí.</w:t>
      </w:r>
    </w:p>
    <w:p w14:paraId="1FB28239" w14:textId="5BB42CE5" w:rsidR="003864BC" w:rsidRPr="007B277C" w:rsidRDefault="003864BC" w:rsidP="00521A7C">
      <w:pPr>
        <w:pStyle w:val="Smlouva3"/>
        <w:keepLines/>
        <w:widowControl/>
        <w:numPr>
          <w:ilvl w:val="0"/>
          <w:numId w:val="6"/>
        </w:numPr>
        <w:ind w:left="357" w:hanging="357"/>
        <w:rPr>
          <w:rFonts w:ascii="Tahoma" w:hAnsi="Tahoma" w:cs="Tahoma"/>
          <w:color w:val="000000"/>
          <w:sz w:val="20"/>
        </w:rPr>
      </w:pPr>
      <w:r w:rsidRPr="007B277C">
        <w:rPr>
          <w:rFonts w:ascii="Tahoma" w:hAnsi="Tahoma" w:cs="Tahoma"/>
          <w:color w:val="000000"/>
          <w:sz w:val="20"/>
        </w:rPr>
        <w:t xml:space="preserve">Příkazník je povinen se řídit pokyny </w:t>
      </w:r>
      <w:r w:rsidR="00574F6F" w:rsidRPr="007B277C">
        <w:rPr>
          <w:rFonts w:ascii="Tahoma" w:hAnsi="Tahoma" w:cs="Tahoma"/>
          <w:color w:val="000000"/>
          <w:sz w:val="20"/>
        </w:rPr>
        <w:t>p</w:t>
      </w:r>
      <w:r w:rsidRPr="007B277C">
        <w:rPr>
          <w:rFonts w:ascii="Tahoma" w:hAnsi="Tahoma" w:cs="Tahoma"/>
          <w:color w:val="000000"/>
          <w:sz w:val="20"/>
        </w:rPr>
        <w:t>říkazce a jednat v jeho zájmu.</w:t>
      </w:r>
    </w:p>
    <w:p w14:paraId="1E3A98C7" w14:textId="2A2B2442" w:rsidR="003864BC" w:rsidRPr="007B277C" w:rsidRDefault="003864BC" w:rsidP="00521A7C">
      <w:pPr>
        <w:pStyle w:val="Smlouva3"/>
        <w:keepLines/>
        <w:widowControl/>
        <w:numPr>
          <w:ilvl w:val="0"/>
          <w:numId w:val="6"/>
        </w:numPr>
        <w:ind w:left="357" w:hanging="357"/>
        <w:rPr>
          <w:rFonts w:ascii="Tahoma" w:hAnsi="Tahoma" w:cs="Tahoma"/>
          <w:color w:val="000000"/>
          <w:sz w:val="20"/>
        </w:rPr>
      </w:pPr>
      <w:r w:rsidRPr="007B277C">
        <w:rPr>
          <w:rFonts w:ascii="Tahoma" w:hAnsi="Tahoma" w:cs="Tahoma"/>
          <w:color w:val="000000"/>
          <w:sz w:val="20"/>
        </w:rPr>
        <w:t xml:space="preserve">Příkazník je povinen bez odkladů oznámit </w:t>
      </w:r>
      <w:r w:rsidR="00574F6F" w:rsidRPr="007B277C">
        <w:rPr>
          <w:rFonts w:ascii="Tahoma" w:hAnsi="Tahoma" w:cs="Tahoma"/>
          <w:color w:val="000000"/>
          <w:sz w:val="20"/>
        </w:rPr>
        <w:t>p</w:t>
      </w:r>
      <w:r w:rsidRPr="007B277C">
        <w:rPr>
          <w:rFonts w:ascii="Tahoma" w:hAnsi="Tahoma" w:cs="Tahoma"/>
          <w:color w:val="000000"/>
          <w:sz w:val="20"/>
        </w:rPr>
        <w:t>říkazci veškeré skutečnosti, které by mohly vést ke změně pokynů Příkazce.</w:t>
      </w:r>
    </w:p>
    <w:p w14:paraId="7063BA39" w14:textId="55B09949" w:rsidR="00064C3B" w:rsidRPr="007B277C" w:rsidRDefault="00064C3B" w:rsidP="00521A7C">
      <w:pPr>
        <w:pStyle w:val="Smlouva3"/>
        <w:keepLines/>
        <w:widowControl/>
        <w:numPr>
          <w:ilvl w:val="0"/>
          <w:numId w:val="6"/>
        </w:numPr>
        <w:ind w:left="357" w:hanging="357"/>
        <w:rPr>
          <w:rFonts w:ascii="Tahoma" w:hAnsi="Tahoma" w:cs="Tahoma"/>
          <w:color w:val="000000"/>
          <w:sz w:val="20"/>
        </w:rPr>
      </w:pPr>
      <w:r w:rsidRPr="007B277C">
        <w:rPr>
          <w:rFonts w:ascii="Tahoma" w:hAnsi="Tahoma" w:cs="Tahoma"/>
          <w:color w:val="000000"/>
          <w:sz w:val="20"/>
        </w:rPr>
        <w:t xml:space="preserve">Příkazník je povinen odsouhlasit, příp. se vyjádřit, k dokumentům předloženým účastníky výstavby v termínu dohodnutém pro příslušný dokument (např. při vzorkování materiálů, soupisu provedených prací zhotovitele stavby, apod.). V případě, že nečinnost </w:t>
      </w:r>
      <w:r w:rsidR="00574F6F" w:rsidRPr="007B277C">
        <w:rPr>
          <w:rFonts w:ascii="Tahoma" w:hAnsi="Tahoma" w:cs="Tahoma"/>
          <w:color w:val="000000"/>
          <w:sz w:val="20"/>
        </w:rPr>
        <w:t>p</w:t>
      </w:r>
      <w:r w:rsidRPr="007B277C">
        <w:rPr>
          <w:rFonts w:ascii="Tahoma" w:hAnsi="Tahoma" w:cs="Tahoma"/>
          <w:color w:val="000000"/>
          <w:sz w:val="20"/>
        </w:rPr>
        <w:t>říkazníka povede ke vzniku škody na straně některého z účastník</w:t>
      </w:r>
      <w:r w:rsidR="008E0536" w:rsidRPr="007B277C">
        <w:rPr>
          <w:rFonts w:ascii="Tahoma" w:hAnsi="Tahoma" w:cs="Tahoma"/>
          <w:color w:val="000000"/>
          <w:sz w:val="20"/>
        </w:rPr>
        <w:t>a</w:t>
      </w:r>
      <w:r w:rsidRPr="007B277C">
        <w:rPr>
          <w:rFonts w:ascii="Tahoma" w:hAnsi="Tahoma" w:cs="Tahoma"/>
          <w:color w:val="000000"/>
          <w:sz w:val="20"/>
        </w:rPr>
        <w:t xml:space="preserve"> výstavby, </w:t>
      </w:r>
      <w:r w:rsidR="005044D0" w:rsidRPr="007B277C">
        <w:rPr>
          <w:rFonts w:ascii="Tahoma" w:hAnsi="Tahoma" w:cs="Tahoma"/>
          <w:color w:val="000000"/>
          <w:sz w:val="20"/>
        </w:rPr>
        <w:t>zavazuje se příkazník tuto škodu uhradit</w:t>
      </w:r>
      <w:r w:rsidRPr="007B277C">
        <w:rPr>
          <w:rFonts w:ascii="Tahoma" w:hAnsi="Tahoma" w:cs="Tahoma"/>
          <w:color w:val="000000"/>
          <w:sz w:val="20"/>
        </w:rPr>
        <w:t xml:space="preserve"> v plném rozsahu.</w:t>
      </w:r>
    </w:p>
    <w:p w14:paraId="4903DC7D" w14:textId="36EE520E" w:rsidR="003864BC" w:rsidRPr="007B277C" w:rsidRDefault="003864BC" w:rsidP="00521A7C">
      <w:pPr>
        <w:pStyle w:val="Smlouva3"/>
        <w:keepLines/>
        <w:widowControl/>
        <w:numPr>
          <w:ilvl w:val="0"/>
          <w:numId w:val="6"/>
        </w:numPr>
        <w:rPr>
          <w:rFonts w:ascii="Tahoma" w:hAnsi="Tahoma" w:cs="Tahoma"/>
          <w:color w:val="000000"/>
          <w:sz w:val="20"/>
        </w:rPr>
      </w:pPr>
      <w:r w:rsidRPr="007B277C">
        <w:rPr>
          <w:rFonts w:ascii="Tahoma" w:hAnsi="Tahoma" w:cs="Tahoma"/>
          <w:sz w:val="20"/>
        </w:rPr>
        <w:t>Příkazník</w:t>
      </w:r>
      <w:r w:rsidRPr="007B277C">
        <w:rPr>
          <w:rFonts w:ascii="Tahoma" w:hAnsi="Tahoma" w:cs="Tahoma"/>
          <w:color w:val="000000"/>
          <w:sz w:val="20"/>
        </w:rPr>
        <w:t xml:space="preserve"> se může odchýlit od pokynů </w:t>
      </w:r>
      <w:r w:rsidR="00574F6F" w:rsidRPr="007B277C">
        <w:rPr>
          <w:rFonts w:ascii="Tahoma" w:hAnsi="Tahoma" w:cs="Tahoma"/>
          <w:color w:val="000000"/>
          <w:sz w:val="20"/>
        </w:rPr>
        <w:t>p</w:t>
      </w:r>
      <w:r w:rsidRPr="007B277C">
        <w:rPr>
          <w:rFonts w:ascii="Tahoma" w:hAnsi="Tahoma" w:cs="Tahoma"/>
          <w:sz w:val="20"/>
        </w:rPr>
        <w:t>říkazce</w:t>
      </w:r>
      <w:r w:rsidRPr="007B277C">
        <w:rPr>
          <w:rFonts w:ascii="Tahoma" w:hAnsi="Tahoma" w:cs="Tahoma"/>
          <w:color w:val="000000"/>
          <w:sz w:val="20"/>
        </w:rPr>
        <w:t xml:space="preserve">, jen je-li to naléhavě nezbytné v zájmu </w:t>
      </w:r>
      <w:r w:rsidR="00574F6F" w:rsidRPr="007B277C">
        <w:rPr>
          <w:rFonts w:ascii="Tahoma" w:hAnsi="Tahoma" w:cs="Tahoma"/>
          <w:color w:val="000000"/>
          <w:sz w:val="20"/>
        </w:rPr>
        <w:t>p</w:t>
      </w:r>
      <w:r w:rsidRPr="007B277C">
        <w:rPr>
          <w:rFonts w:ascii="Tahoma" w:hAnsi="Tahoma" w:cs="Tahoma"/>
          <w:color w:val="000000"/>
          <w:sz w:val="20"/>
        </w:rPr>
        <w:t xml:space="preserve">říkazce, a pokud nemůže včas obdržet jeho souhlas Je však povinen bezodkladně o těchto skutečnostech informovat </w:t>
      </w:r>
      <w:r w:rsidR="00574F6F" w:rsidRPr="007B277C">
        <w:rPr>
          <w:rFonts w:ascii="Tahoma" w:hAnsi="Tahoma" w:cs="Tahoma"/>
          <w:color w:val="000000"/>
          <w:sz w:val="20"/>
        </w:rPr>
        <w:t>p</w:t>
      </w:r>
      <w:r w:rsidRPr="007B277C">
        <w:rPr>
          <w:rFonts w:ascii="Tahoma" w:hAnsi="Tahoma" w:cs="Tahoma"/>
          <w:sz w:val="20"/>
        </w:rPr>
        <w:t>říkazce</w:t>
      </w:r>
      <w:r w:rsidRPr="007B277C">
        <w:rPr>
          <w:rFonts w:ascii="Tahoma" w:hAnsi="Tahoma" w:cs="Tahoma"/>
          <w:color w:val="000000"/>
          <w:sz w:val="20"/>
        </w:rPr>
        <w:t>.</w:t>
      </w:r>
    </w:p>
    <w:p w14:paraId="342E8B37" w14:textId="77777777" w:rsidR="003864BC" w:rsidRPr="007B277C" w:rsidRDefault="003864BC" w:rsidP="00521A7C">
      <w:pPr>
        <w:pStyle w:val="Smlouva3"/>
        <w:keepLines/>
        <w:widowControl/>
        <w:numPr>
          <w:ilvl w:val="0"/>
          <w:numId w:val="6"/>
        </w:numPr>
        <w:rPr>
          <w:rFonts w:ascii="Tahoma" w:hAnsi="Tahoma" w:cs="Tahoma"/>
          <w:sz w:val="20"/>
        </w:rPr>
      </w:pPr>
      <w:r w:rsidRPr="007B277C">
        <w:rPr>
          <w:rFonts w:ascii="Tahoma" w:hAnsi="Tahoma" w:cs="Tahoma"/>
          <w:sz w:val="20"/>
        </w:rPr>
        <w:t>Příkazník se zavazuje, že jakékoliv informace, které se dověděl v souvislosti s plněním předmětu smlouvy nebo které jsou obsahem předmětu smlouvy, neposkytne třetím osobám.</w:t>
      </w:r>
    </w:p>
    <w:p w14:paraId="789F94B8" w14:textId="67107A57" w:rsidR="003864BC" w:rsidRPr="007B277C" w:rsidRDefault="003864BC" w:rsidP="00521A7C">
      <w:pPr>
        <w:pStyle w:val="Smlouva3"/>
        <w:keepLines/>
        <w:widowControl/>
        <w:numPr>
          <w:ilvl w:val="0"/>
          <w:numId w:val="6"/>
        </w:numPr>
        <w:rPr>
          <w:rFonts w:ascii="Tahoma" w:hAnsi="Tahoma" w:cs="Tahoma"/>
          <w:sz w:val="20"/>
        </w:rPr>
      </w:pPr>
      <w:r w:rsidRPr="007B277C">
        <w:rPr>
          <w:rFonts w:ascii="Tahoma" w:hAnsi="Tahoma" w:cs="Tahoma"/>
          <w:sz w:val="20"/>
        </w:rPr>
        <w:t xml:space="preserve">Příkazník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informace) nebo které </w:t>
      </w:r>
      <w:r w:rsidR="00574F6F" w:rsidRPr="007B277C">
        <w:rPr>
          <w:rFonts w:ascii="Tahoma" w:hAnsi="Tahoma" w:cs="Tahoma"/>
          <w:sz w:val="20"/>
        </w:rPr>
        <w:t>p</w:t>
      </w:r>
      <w:r w:rsidRPr="007B277C">
        <w:rPr>
          <w:rFonts w:ascii="Tahoma" w:hAnsi="Tahoma" w:cs="Tahoma"/>
          <w:sz w:val="20"/>
        </w:rPr>
        <w:t xml:space="preserve">říkazce prohlásil za důvěrné. Povinnost mlčenlivosti trvá i po skončení platnosti této smlouvy. Tyto povinnosti se </w:t>
      </w:r>
      <w:r w:rsidR="00574F6F" w:rsidRPr="007B277C">
        <w:rPr>
          <w:rFonts w:ascii="Tahoma" w:hAnsi="Tahoma" w:cs="Tahoma"/>
          <w:sz w:val="20"/>
        </w:rPr>
        <w:t>p</w:t>
      </w:r>
      <w:r w:rsidRPr="007B277C">
        <w:rPr>
          <w:rFonts w:ascii="Tahoma" w:hAnsi="Tahoma" w:cs="Tahoma"/>
          <w:sz w:val="20"/>
        </w:rPr>
        <w:t>říkazník zavazuje zajistit i u všech svých zaměstnanců, případně jiných osob, které Příkazník k realizaci této smlouvy použije.</w:t>
      </w:r>
    </w:p>
    <w:p w14:paraId="3CAF1DB8" w14:textId="63DB5123" w:rsidR="009A0821" w:rsidRPr="007B277C" w:rsidRDefault="009A0821" w:rsidP="00521A7C">
      <w:pPr>
        <w:pStyle w:val="Smlouva3"/>
        <w:keepLines/>
        <w:widowControl/>
        <w:numPr>
          <w:ilvl w:val="0"/>
          <w:numId w:val="6"/>
        </w:numPr>
        <w:rPr>
          <w:rFonts w:ascii="Tahoma" w:hAnsi="Tahoma" w:cs="Tahoma"/>
          <w:sz w:val="20"/>
        </w:rPr>
      </w:pPr>
      <w:r w:rsidRPr="007B277C">
        <w:rPr>
          <w:rFonts w:ascii="Tahoma" w:hAnsi="Tahoma" w:cs="Tahoma"/>
          <w:sz w:val="20"/>
        </w:rPr>
        <w:t>Příkazník je vázán svou nabídkou předloženou příkazci v rámci zadávacího řízení na zadání veřejné zakázky, která se pro úpravu vzájemných vztahů vyplývajících z této smlouvy použije subsidiárně.</w:t>
      </w:r>
    </w:p>
    <w:p w14:paraId="6FC48DDE" w14:textId="32185E86" w:rsidR="00814F21" w:rsidRPr="007B277C" w:rsidRDefault="00814F21" w:rsidP="00521A7C">
      <w:pPr>
        <w:pStyle w:val="Smlouva3"/>
        <w:keepLines/>
        <w:widowControl/>
        <w:numPr>
          <w:ilvl w:val="0"/>
          <w:numId w:val="6"/>
        </w:numPr>
        <w:rPr>
          <w:rFonts w:ascii="Tahoma" w:hAnsi="Tahoma" w:cs="Tahoma"/>
          <w:sz w:val="20"/>
        </w:rPr>
      </w:pPr>
      <w:r w:rsidRPr="007B277C">
        <w:rPr>
          <w:rFonts w:ascii="Tahoma" w:hAnsi="Tahoma" w:cs="Tahoma"/>
          <w:sz w:val="20"/>
        </w:rPr>
        <w:t>Příkazník se zavazuje k realizaci plnění této smlouvy použít osoby (zaměstnance či jiné osoby), které uvedl v nabídce veřejné zakázky. V případě, že bude nucen použit jiné osoby či vyměnit osoby uvedené v nabídce, je oprávněn takto učinit až po vyjádření souhlasu ze strany příkazce</w:t>
      </w:r>
      <w:r w:rsidR="009A68BC">
        <w:rPr>
          <w:rFonts w:ascii="Tahoma" w:hAnsi="Tahoma" w:cs="Tahoma"/>
          <w:sz w:val="20"/>
        </w:rPr>
        <w:t xml:space="preserve">, </w:t>
      </w:r>
      <w:r w:rsidR="00C24E37" w:rsidRPr="00C24E37">
        <w:rPr>
          <w:rFonts w:ascii="Tahoma" w:hAnsi="Tahoma" w:cs="Tahoma"/>
          <w:color w:val="000000"/>
          <w:sz w:val="20"/>
        </w:rPr>
        <w:t xml:space="preserve">přičemž změna ve složení týmu nesmí ovlivnit úroveň prokázané kvalifikace příslušné osoby, resp. výsledek hodnocení nabídek předložených dodavateli do </w:t>
      </w:r>
      <w:r w:rsidR="009A68BC">
        <w:rPr>
          <w:rFonts w:ascii="Tahoma" w:hAnsi="Tahoma" w:cs="Tahoma"/>
          <w:color w:val="000000"/>
          <w:sz w:val="20"/>
        </w:rPr>
        <w:t>V</w:t>
      </w:r>
      <w:r w:rsidR="00C24E37" w:rsidRPr="00C24E37">
        <w:rPr>
          <w:rFonts w:ascii="Tahoma" w:hAnsi="Tahoma" w:cs="Tahoma"/>
          <w:color w:val="000000"/>
          <w:sz w:val="20"/>
        </w:rPr>
        <w:t>eřejné zakázky (tzn. pouze za osobu se stejnými či lepšími hodnocenými parametry).</w:t>
      </w:r>
      <w:r w:rsidR="00C24E37" w:rsidRPr="00C24E37">
        <w:rPr>
          <w:rFonts w:ascii="Tahoma" w:hAnsi="Tahoma" w:cs="Tahoma"/>
          <w:sz w:val="20"/>
        </w:rPr>
        <w:t xml:space="preserve"> </w:t>
      </w:r>
      <w:r w:rsidR="00C24E37" w:rsidRPr="007B277C">
        <w:rPr>
          <w:rFonts w:ascii="Tahoma" w:hAnsi="Tahoma" w:cs="Tahoma"/>
          <w:sz w:val="20"/>
        </w:rPr>
        <w:t>Porušení povinností v tomto odstavci smlouvy je považováno za podstatné porušení smlouvy a zakládá právo příkazce odstoupit od smlouvy.</w:t>
      </w:r>
    </w:p>
    <w:p w14:paraId="4C57F67B" w14:textId="77777777" w:rsidR="009A68BC" w:rsidRPr="009A68BC" w:rsidRDefault="009A68BC" w:rsidP="009A68BC">
      <w:pPr>
        <w:pStyle w:val="Smlouva3"/>
        <w:keepLines/>
        <w:widowControl/>
        <w:ind w:left="567"/>
        <w:rPr>
          <w:rFonts w:ascii="Tahoma" w:hAnsi="Tahoma" w:cs="Tahoma"/>
          <w:b/>
          <w:color w:val="000000"/>
          <w:sz w:val="22"/>
        </w:rPr>
      </w:pPr>
    </w:p>
    <w:p w14:paraId="6E756CF7" w14:textId="6BEF09CD" w:rsidR="003864BC" w:rsidRPr="007B277C" w:rsidRDefault="003864BC" w:rsidP="00521A7C">
      <w:pPr>
        <w:pStyle w:val="Smlouva3"/>
        <w:keepLines/>
        <w:widowControl/>
        <w:numPr>
          <w:ilvl w:val="0"/>
          <w:numId w:val="10"/>
        </w:numPr>
        <w:ind w:left="567" w:hanging="207"/>
        <w:jc w:val="center"/>
        <w:rPr>
          <w:rFonts w:ascii="Tahoma" w:hAnsi="Tahoma" w:cs="Tahoma"/>
          <w:b/>
          <w:color w:val="000000"/>
          <w:sz w:val="22"/>
        </w:rPr>
      </w:pPr>
      <w:r w:rsidRPr="007B277C">
        <w:rPr>
          <w:rFonts w:ascii="Tahoma" w:hAnsi="Tahoma" w:cs="Tahoma"/>
          <w:b/>
          <w:color w:val="000000"/>
          <w:sz w:val="22"/>
        </w:rPr>
        <w:t xml:space="preserve">Realizační tým </w:t>
      </w:r>
      <w:r w:rsidR="00574F6F" w:rsidRPr="007B277C">
        <w:rPr>
          <w:rFonts w:ascii="Tahoma" w:hAnsi="Tahoma" w:cs="Tahoma"/>
          <w:b/>
          <w:color w:val="000000"/>
          <w:sz w:val="22"/>
        </w:rPr>
        <w:t>p</w:t>
      </w:r>
      <w:r w:rsidRPr="007B277C">
        <w:rPr>
          <w:rFonts w:ascii="Tahoma" w:hAnsi="Tahoma" w:cs="Tahoma"/>
          <w:b/>
          <w:color w:val="000000"/>
          <w:sz w:val="22"/>
        </w:rPr>
        <w:t>říkazníka</w:t>
      </w:r>
    </w:p>
    <w:p w14:paraId="29E237C4" w14:textId="0EAED89C" w:rsidR="003864BC" w:rsidRPr="007B277C" w:rsidRDefault="003864BC" w:rsidP="00521A7C">
      <w:pPr>
        <w:pStyle w:val="Smlouva3"/>
        <w:keepLines/>
        <w:widowControl/>
        <w:numPr>
          <w:ilvl w:val="3"/>
          <w:numId w:val="10"/>
        </w:numPr>
        <w:ind w:left="426" w:hanging="426"/>
        <w:rPr>
          <w:rFonts w:ascii="Tahoma" w:hAnsi="Tahoma" w:cs="Tahoma"/>
          <w:color w:val="000000"/>
          <w:sz w:val="20"/>
        </w:rPr>
      </w:pPr>
      <w:r w:rsidRPr="007B277C">
        <w:rPr>
          <w:rFonts w:ascii="Tahoma" w:hAnsi="Tahoma" w:cs="Tahoma"/>
          <w:color w:val="000000"/>
          <w:sz w:val="20"/>
        </w:rPr>
        <w:t xml:space="preserve">Realizační tým je veden </w:t>
      </w:r>
      <w:r w:rsidR="00064C3B" w:rsidRPr="007B277C">
        <w:rPr>
          <w:rFonts w:ascii="Tahoma" w:hAnsi="Tahoma" w:cs="Tahoma"/>
          <w:color w:val="000000"/>
          <w:sz w:val="20"/>
        </w:rPr>
        <w:t>správce</w:t>
      </w:r>
      <w:r w:rsidR="00574F6F" w:rsidRPr="007B277C">
        <w:rPr>
          <w:rFonts w:ascii="Tahoma" w:hAnsi="Tahoma" w:cs="Tahoma"/>
          <w:color w:val="000000"/>
          <w:sz w:val="20"/>
        </w:rPr>
        <w:t>m</w:t>
      </w:r>
      <w:r w:rsidR="00064C3B" w:rsidRPr="007B277C">
        <w:rPr>
          <w:rFonts w:ascii="Tahoma" w:hAnsi="Tahoma" w:cs="Tahoma"/>
          <w:color w:val="000000"/>
          <w:sz w:val="20"/>
        </w:rPr>
        <w:t xml:space="preserve"> stavby </w:t>
      </w:r>
      <w:r w:rsidRPr="007B277C">
        <w:rPr>
          <w:rFonts w:ascii="Tahoma" w:hAnsi="Tahoma" w:cs="Tahoma"/>
          <w:color w:val="000000"/>
          <w:sz w:val="20"/>
        </w:rPr>
        <w:t xml:space="preserve">a v případě jeho krátkodobé nepřítomnosti zástupcem </w:t>
      </w:r>
      <w:r w:rsidR="00064C3B" w:rsidRPr="007B277C">
        <w:rPr>
          <w:rFonts w:ascii="Tahoma" w:hAnsi="Tahoma" w:cs="Tahoma"/>
          <w:color w:val="000000"/>
          <w:sz w:val="20"/>
        </w:rPr>
        <w:t>správce stavby</w:t>
      </w:r>
      <w:r w:rsidRPr="007B277C">
        <w:rPr>
          <w:rFonts w:ascii="Tahoma" w:hAnsi="Tahoma" w:cs="Tahoma"/>
          <w:color w:val="000000"/>
          <w:sz w:val="20"/>
        </w:rPr>
        <w:t>:</w:t>
      </w:r>
    </w:p>
    <w:tbl>
      <w:tblPr>
        <w:tblStyle w:val="Mkatabulky"/>
        <w:tblW w:w="0" w:type="auto"/>
        <w:tblInd w:w="426" w:type="dxa"/>
        <w:tblLook w:val="04A0" w:firstRow="1" w:lastRow="0" w:firstColumn="1" w:lastColumn="0" w:noHBand="0" w:noVBand="1"/>
      </w:tblPr>
      <w:tblGrid>
        <w:gridCol w:w="2688"/>
        <w:gridCol w:w="2410"/>
        <w:gridCol w:w="2126"/>
        <w:gridCol w:w="1881"/>
      </w:tblGrid>
      <w:tr w:rsidR="00E566ED" w:rsidRPr="00250AA5" w14:paraId="13C7C40B" w14:textId="77777777" w:rsidTr="00521A7C">
        <w:trPr>
          <w:trHeight w:val="340"/>
        </w:trPr>
        <w:tc>
          <w:tcPr>
            <w:tcW w:w="2688" w:type="dxa"/>
            <w:vAlign w:val="center"/>
          </w:tcPr>
          <w:p w14:paraId="3CF83812" w14:textId="11D17B62"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color w:val="000000"/>
                <w:sz w:val="18"/>
                <w:szCs w:val="18"/>
              </w:rPr>
              <w:t>Pozice</w:t>
            </w:r>
          </w:p>
        </w:tc>
        <w:tc>
          <w:tcPr>
            <w:tcW w:w="2410" w:type="dxa"/>
            <w:vAlign w:val="center"/>
          </w:tcPr>
          <w:p w14:paraId="198BE847" w14:textId="77B489A7"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color w:val="000000"/>
                <w:sz w:val="18"/>
                <w:szCs w:val="18"/>
              </w:rPr>
              <w:t>Jméno a příjmení</w:t>
            </w:r>
          </w:p>
        </w:tc>
        <w:tc>
          <w:tcPr>
            <w:tcW w:w="2126" w:type="dxa"/>
            <w:vAlign w:val="center"/>
          </w:tcPr>
          <w:p w14:paraId="275AA830" w14:textId="4A88D66D"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color w:val="000000"/>
                <w:sz w:val="18"/>
                <w:szCs w:val="18"/>
              </w:rPr>
              <w:t>e-mail</w:t>
            </w:r>
          </w:p>
        </w:tc>
        <w:tc>
          <w:tcPr>
            <w:tcW w:w="1881" w:type="dxa"/>
            <w:vAlign w:val="center"/>
          </w:tcPr>
          <w:p w14:paraId="5BF2FC59" w14:textId="43CB891E"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color w:val="000000"/>
                <w:sz w:val="18"/>
                <w:szCs w:val="18"/>
              </w:rPr>
              <w:t>Č.mobil</w:t>
            </w:r>
          </w:p>
        </w:tc>
      </w:tr>
      <w:tr w:rsidR="00E566ED" w:rsidRPr="00250AA5" w14:paraId="66F7FC8A" w14:textId="77777777" w:rsidTr="00521A7C">
        <w:trPr>
          <w:trHeight w:val="340"/>
        </w:trPr>
        <w:tc>
          <w:tcPr>
            <w:tcW w:w="2688" w:type="dxa"/>
            <w:vAlign w:val="center"/>
          </w:tcPr>
          <w:p w14:paraId="66FFE4D5" w14:textId="1F108A8D"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color w:val="000000"/>
                <w:sz w:val="18"/>
                <w:szCs w:val="18"/>
              </w:rPr>
              <w:t>Správce stavby</w:t>
            </w:r>
          </w:p>
        </w:tc>
        <w:tc>
          <w:tcPr>
            <w:tcW w:w="2410" w:type="dxa"/>
            <w:vAlign w:val="center"/>
          </w:tcPr>
          <w:p w14:paraId="01FABB2A" w14:textId="7194ACDF"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p>
        </w:tc>
        <w:tc>
          <w:tcPr>
            <w:tcW w:w="2126" w:type="dxa"/>
            <w:vAlign w:val="center"/>
          </w:tcPr>
          <w:p w14:paraId="0AEAF06F" w14:textId="7E3BBFDF"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p>
        </w:tc>
        <w:tc>
          <w:tcPr>
            <w:tcW w:w="1881" w:type="dxa"/>
            <w:vAlign w:val="center"/>
          </w:tcPr>
          <w:p w14:paraId="72169250" w14:textId="553CC54C"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p>
        </w:tc>
      </w:tr>
      <w:tr w:rsidR="00E566ED" w:rsidRPr="00250AA5" w14:paraId="7BDBBEB1" w14:textId="77777777" w:rsidTr="00521A7C">
        <w:trPr>
          <w:trHeight w:val="340"/>
        </w:trPr>
        <w:tc>
          <w:tcPr>
            <w:tcW w:w="2688" w:type="dxa"/>
            <w:vAlign w:val="center"/>
          </w:tcPr>
          <w:p w14:paraId="71B88813" w14:textId="43F725DE"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color w:val="000000"/>
                <w:sz w:val="18"/>
                <w:szCs w:val="18"/>
              </w:rPr>
              <w:t>Zástupce správce stavby</w:t>
            </w:r>
          </w:p>
        </w:tc>
        <w:tc>
          <w:tcPr>
            <w:tcW w:w="2410" w:type="dxa"/>
            <w:vAlign w:val="center"/>
          </w:tcPr>
          <w:p w14:paraId="4F4935F1" w14:textId="1769D50B"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p>
        </w:tc>
        <w:tc>
          <w:tcPr>
            <w:tcW w:w="2126" w:type="dxa"/>
            <w:vAlign w:val="center"/>
          </w:tcPr>
          <w:p w14:paraId="46A72DE6" w14:textId="521ED811"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p>
        </w:tc>
        <w:tc>
          <w:tcPr>
            <w:tcW w:w="1881" w:type="dxa"/>
            <w:vAlign w:val="center"/>
          </w:tcPr>
          <w:p w14:paraId="1698B81C" w14:textId="0453F28D"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p>
        </w:tc>
      </w:tr>
      <w:tr w:rsidR="00E566ED" w:rsidRPr="00250AA5" w14:paraId="28278403" w14:textId="77777777" w:rsidTr="00521A7C">
        <w:trPr>
          <w:trHeight w:val="340"/>
        </w:trPr>
        <w:tc>
          <w:tcPr>
            <w:tcW w:w="2688" w:type="dxa"/>
            <w:vAlign w:val="center"/>
          </w:tcPr>
          <w:p w14:paraId="58BFEF9E" w14:textId="3DD9EAFB" w:rsidR="00064C3B" w:rsidRPr="00250AA5" w:rsidRDefault="00C44A10" w:rsidP="00521A7C">
            <w:pPr>
              <w:pStyle w:val="Smlouva3"/>
              <w:keepLines/>
              <w:widowControl/>
              <w:spacing w:before="0"/>
              <w:jc w:val="center"/>
              <w:rPr>
                <w:rFonts w:ascii="Tahoma" w:hAnsi="Tahoma" w:cs="Tahoma"/>
                <w:color w:val="000000"/>
                <w:sz w:val="18"/>
                <w:szCs w:val="18"/>
              </w:rPr>
            </w:pPr>
            <w:r w:rsidRPr="00250AA5">
              <w:rPr>
                <w:rFonts w:ascii="Tahoma" w:hAnsi="Tahoma" w:cs="Tahoma"/>
                <w:color w:val="000000"/>
                <w:sz w:val="18"/>
                <w:szCs w:val="18"/>
              </w:rPr>
              <w:t>Cost manažer</w:t>
            </w:r>
          </w:p>
        </w:tc>
        <w:tc>
          <w:tcPr>
            <w:tcW w:w="2410" w:type="dxa"/>
            <w:vAlign w:val="center"/>
          </w:tcPr>
          <w:p w14:paraId="56586AF2" w14:textId="21C6AF12"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p>
        </w:tc>
        <w:tc>
          <w:tcPr>
            <w:tcW w:w="2126" w:type="dxa"/>
            <w:vAlign w:val="center"/>
          </w:tcPr>
          <w:p w14:paraId="190BAAFF" w14:textId="5E370B12"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p>
        </w:tc>
        <w:tc>
          <w:tcPr>
            <w:tcW w:w="1881" w:type="dxa"/>
            <w:vAlign w:val="center"/>
          </w:tcPr>
          <w:p w14:paraId="6FABAD62" w14:textId="00B0A0F6"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p>
        </w:tc>
      </w:tr>
      <w:tr w:rsidR="00E566ED" w:rsidRPr="00250AA5" w14:paraId="49810112" w14:textId="77777777" w:rsidTr="00521A7C">
        <w:trPr>
          <w:trHeight w:val="340"/>
        </w:trPr>
        <w:tc>
          <w:tcPr>
            <w:tcW w:w="2688" w:type="dxa"/>
            <w:vAlign w:val="center"/>
          </w:tcPr>
          <w:p w14:paraId="0F0020DD" w14:textId="7CD11E49" w:rsidR="00064C3B" w:rsidRPr="00250AA5" w:rsidRDefault="00521A7C" w:rsidP="00521A7C">
            <w:pPr>
              <w:pStyle w:val="Smlouva3"/>
              <w:keepLines/>
              <w:widowControl/>
              <w:spacing w:before="0"/>
              <w:jc w:val="center"/>
              <w:rPr>
                <w:rFonts w:ascii="Tahoma" w:hAnsi="Tahoma" w:cs="Tahoma"/>
                <w:color w:val="000000"/>
                <w:sz w:val="18"/>
                <w:szCs w:val="18"/>
              </w:rPr>
            </w:pPr>
            <w:r w:rsidRPr="00250AA5">
              <w:rPr>
                <w:rFonts w:ascii="Tahoma" w:hAnsi="Tahoma" w:cs="Tahoma"/>
                <w:color w:val="000000"/>
                <w:sz w:val="18"/>
                <w:szCs w:val="18"/>
              </w:rPr>
              <w:t>TDS – technický dozor stavebníka</w:t>
            </w:r>
          </w:p>
        </w:tc>
        <w:tc>
          <w:tcPr>
            <w:tcW w:w="2410" w:type="dxa"/>
            <w:vAlign w:val="center"/>
          </w:tcPr>
          <w:p w14:paraId="12F9737D" w14:textId="131BB4AB"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p>
        </w:tc>
        <w:tc>
          <w:tcPr>
            <w:tcW w:w="2126" w:type="dxa"/>
            <w:vAlign w:val="center"/>
          </w:tcPr>
          <w:p w14:paraId="06D0348A" w14:textId="28EEB98C"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p>
        </w:tc>
        <w:tc>
          <w:tcPr>
            <w:tcW w:w="1881" w:type="dxa"/>
            <w:vAlign w:val="center"/>
          </w:tcPr>
          <w:p w14:paraId="7C7C5976" w14:textId="69510264"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p>
        </w:tc>
      </w:tr>
      <w:tr w:rsidR="00E566ED" w:rsidRPr="00250AA5" w14:paraId="123C086F" w14:textId="77777777" w:rsidTr="00521A7C">
        <w:trPr>
          <w:trHeight w:val="340"/>
        </w:trPr>
        <w:tc>
          <w:tcPr>
            <w:tcW w:w="2688" w:type="dxa"/>
            <w:vAlign w:val="center"/>
          </w:tcPr>
          <w:p w14:paraId="7512FD75" w14:textId="7E754A5B" w:rsidR="00E566ED" w:rsidRPr="00250AA5" w:rsidRDefault="00521A7C" w:rsidP="00521A7C">
            <w:pPr>
              <w:pStyle w:val="Smlouva3"/>
              <w:keepLines/>
              <w:widowControl/>
              <w:spacing w:before="0"/>
              <w:jc w:val="center"/>
              <w:rPr>
                <w:rFonts w:ascii="Tahoma" w:hAnsi="Tahoma" w:cs="Tahoma"/>
                <w:color w:val="000000"/>
                <w:sz w:val="18"/>
                <w:szCs w:val="18"/>
              </w:rPr>
            </w:pPr>
            <w:r w:rsidRPr="00250AA5">
              <w:rPr>
                <w:rFonts w:ascii="Tahoma" w:hAnsi="Tahoma" w:cs="Tahoma"/>
                <w:color w:val="000000"/>
                <w:sz w:val="18"/>
                <w:szCs w:val="18"/>
              </w:rPr>
              <w:t>Technik prostředí staveb – specializace technická zařízení</w:t>
            </w:r>
          </w:p>
        </w:tc>
        <w:tc>
          <w:tcPr>
            <w:tcW w:w="2410" w:type="dxa"/>
            <w:vAlign w:val="center"/>
          </w:tcPr>
          <w:p w14:paraId="74925D3F" w14:textId="63D5A64E"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p>
        </w:tc>
        <w:tc>
          <w:tcPr>
            <w:tcW w:w="2126" w:type="dxa"/>
            <w:vAlign w:val="center"/>
          </w:tcPr>
          <w:p w14:paraId="2E1041E2" w14:textId="1659FD1E"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p>
        </w:tc>
        <w:tc>
          <w:tcPr>
            <w:tcW w:w="1881" w:type="dxa"/>
            <w:vAlign w:val="center"/>
          </w:tcPr>
          <w:p w14:paraId="40BC48A7" w14:textId="15502844"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p>
        </w:tc>
      </w:tr>
      <w:tr w:rsidR="00E566ED" w:rsidRPr="00250AA5" w14:paraId="5727EA52" w14:textId="77777777" w:rsidTr="00521A7C">
        <w:trPr>
          <w:trHeight w:val="340"/>
        </w:trPr>
        <w:tc>
          <w:tcPr>
            <w:tcW w:w="2688" w:type="dxa"/>
            <w:vAlign w:val="center"/>
          </w:tcPr>
          <w:p w14:paraId="241C5508" w14:textId="3B04CD4A" w:rsidR="00064C3B" w:rsidRPr="00250AA5" w:rsidRDefault="00521A7C" w:rsidP="00521A7C">
            <w:pPr>
              <w:pStyle w:val="Smlouva3"/>
              <w:keepLines/>
              <w:widowControl/>
              <w:spacing w:before="0"/>
              <w:jc w:val="center"/>
              <w:rPr>
                <w:rFonts w:ascii="Tahoma" w:hAnsi="Tahoma" w:cs="Tahoma"/>
                <w:color w:val="000000"/>
                <w:sz w:val="18"/>
                <w:szCs w:val="18"/>
              </w:rPr>
            </w:pPr>
            <w:r w:rsidRPr="00250AA5">
              <w:rPr>
                <w:rFonts w:ascii="Tahoma" w:hAnsi="Tahoma" w:cs="Tahoma"/>
                <w:color w:val="000000"/>
                <w:sz w:val="18"/>
                <w:szCs w:val="18"/>
              </w:rPr>
              <w:t>Technik prostředí staveb – specializace elektrotechnická zařízení</w:t>
            </w:r>
          </w:p>
        </w:tc>
        <w:tc>
          <w:tcPr>
            <w:tcW w:w="2410" w:type="dxa"/>
            <w:vAlign w:val="center"/>
          </w:tcPr>
          <w:p w14:paraId="6DF6CB0D" w14:textId="3F256D4E"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p>
        </w:tc>
        <w:tc>
          <w:tcPr>
            <w:tcW w:w="2126" w:type="dxa"/>
            <w:vAlign w:val="center"/>
          </w:tcPr>
          <w:p w14:paraId="2FD8A5F0" w14:textId="19DF1072"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p>
        </w:tc>
        <w:tc>
          <w:tcPr>
            <w:tcW w:w="1881" w:type="dxa"/>
            <w:vAlign w:val="center"/>
          </w:tcPr>
          <w:p w14:paraId="2562B78A" w14:textId="1D86A75A"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p>
        </w:tc>
      </w:tr>
    </w:tbl>
    <w:p w14:paraId="4496E0F3" w14:textId="4361465C" w:rsidR="003864BC" w:rsidRDefault="003864BC" w:rsidP="00521A7C">
      <w:pPr>
        <w:pStyle w:val="Smlouva3"/>
        <w:keepLines/>
        <w:widowControl/>
        <w:numPr>
          <w:ilvl w:val="0"/>
          <w:numId w:val="15"/>
        </w:numPr>
        <w:rPr>
          <w:rFonts w:ascii="Tahoma" w:hAnsi="Tahoma" w:cs="Tahoma"/>
          <w:color w:val="000000"/>
          <w:sz w:val="20"/>
        </w:rPr>
      </w:pPr>
      <w:r w:rsidRPr="007B277C">
        <w:rPr>
          <w:rFonts w:ascii="Tahoma" w:hAnsi="Tahoma" w:cs="Tahoma"/>
          <w:color w:val="000000"/>
          <w:sz w:val="20"/>
        </w:rPr>
        <w:t xml:space="preserve">Jsou-li k tomu vážné důvody, jejichž povaha nedovoluje jiné rozumné řešení, je </w:t>
      </w:r>
      <w:r w:rsidR="00574F6F" w:rsidRPr="007B277C">
        <w:rPr>
          <w:rFonts w:ascii="Tahoma" w:hAnsi="Tahoma" w:cs="Tahoma"/>
          <w:color w:val="000000"/>
          <w:sz w:val="20"/>
        </w:rPr>
        <w:t>p</w:t>
      </w:r>
      <w:r w:rsidRPr="007B277C">
        <w:rPr>
          <w:rFonts w:ascii="Tahoma" w:hAnsi="Tahoma" w:cs="Tahoma"/>
          <w:color w:val="000000"/>
          <w:sz w:val="20"/>
        </w:rPr>
        <w:t xml:space="preserve">říkazník oprávněn požádat Příkazce o změnu člena </w:t>
      </w:r>
      <w:r w:rsidR="00574F6F" w:rsidRPr="007B277C">
        <w:rPr>
          <w:rFonts w:ascii="Tahoma" w:hAnsi="Tahoma" w:cs="Tahoma"/>
          <w:color w:val="000000"/>
          <w:sz w:val="20"/>
        </w:rPr>
        <w:t>r</w:t>
      </w:r>
      <w:r w:rsidRPr="007B277C">
        <w:rPr>
          <w:rFonts w:ascii="Tahoma" w:hAnsi="Tahoma" w:cs="Tahoma"/>
          <w:color w:val="000000"/>
          <w:sz w:val="20"/>
        </w:rPr>
        <w:t>ealizačního týmu.</w:t>
      </w:r>
      <w:r w:rsidR="00521A7C" w:rsidRPr="00521A7C">
        <w:t xml:space="preserve"> </w:t>
      </w:r>
      <w:r w:rsidR="00521A7C" w:rsidRPr="00521A7C">
        <w:rPr>
          <w:rFonts w:ascii="Tahoma" w:hAnsi="Tahoma" w:cs="Tahoma"/>
          <w:color w:val="000000"/>
          <w:sz w:val="20"/>
        </w:rPr>
        <w:t>Změnu členů realizačního týmu lze pouze po předchozím schválení zadavatele a pouze za osobu splňující kvalifikační podmínky</w:t>
      </w:r>
      <w:r w:rsidR="00521A7C">
        <w:rPr>
          <w:rFonts w:ascii="Tahoma" w:hAnsi="Tahoma" w:cs="Tahoma"/>
          <w:color w:val="000000"/>
          <w:sz w:val="20"/>
        </w:rPr>
        <w:t xml:space="preserve"> Veřejné zakázky.</w:t>
      </w:r>
    </w:p>
    <w:p w14:paraId="3A1CCD38" w14:textId="77777777" w:rsidR="00521A7C" w:rsidRPr="007B277C" w:rsidRDefault="00521A7C" w:rsidP="00521A7C">
      <w:pPr>
        <w:pStyle w:val="Smlouva3"/>
        <w:keepLines/>
        <w:widowControl/>
        <w:ind w:left="360"/>
        <w:rPr>
          <w:rFonts w:ascii="Tahoma" w:hAnsi="Tahoma" w:cs="Tahoma"/>
          <w:color w:val="000000"/>
          <w:sz w:val="20"/>
        </w:rPr>
      </w:pPr>
    </w:p>
    <w:p w14:paraId="6B409700" w14:textId="77777777" w:rsidR="003864BC" w:rsidRPr="007B277C" w:rsidRDefault="003864BC" w:rsidP="00521A7C">
      <w:pPr>
        <w:pStyle w:val="Smlouva3"/>
        <w:keepLines/>
        <w:widowControl/>
        <w:jc w:val="center"/>
        <w:rPr>
          <w:rFonts w:ascii="Tahoma" w:hAnsi="Tahoma" w:cs="Tahoma"/>
          <w:color w:val="000000"/>
          <w:sz w:val="22"/>
          <w:szCs w:val="22"/>
        </w:rPr>
      </w:pPr>
      <w:r w:rsidRPr="007B277C">
        <w:rPr>
          <w:rFonts w:ascii="Tahoma" w:hAnsi="Tahoma" w:cs="Tahoma"/>
          <w:b/>
          <w:color w:val="000000"/>
          <w:sz w:val="22"/>
          <w:szCs w:val="22"/>
        </w:rPr>
        <w:lastRenderedPageBreak/>
        <w:t>VI. Doba plnění</w:t>
      </w:r>
    </w:p>
    <w:p w14:paraId="27EDDB34" w14:textId="77777777" w:rsidR="003864BC" w:rsidRPr="007B277C" w:rsidRDefault="003864BC" w:rsidP="00521A7C">
      <w:pPr>
        <w:pStyle w:val="slovn"/>
        <w:keepLines/>
        <w:widowControl/>
        <w:numPr>
          <w:ilvl w:val="0"/>
          <w:numId w:val="16"/>
        </w:numPr>
        <w:ind w:left="425" w:hanging="425"/>
        <w:rPr>
          <w:rFonts w:ascii="Tahoma" w:hAnsi="Tahoma" w:cs="Tahoma"/>
          <w:color w:val="000000"/>
          <w:sz w:val="20"/>
        </w:rPr>
      </w:pPr>
      <w:r w:rsidRPr="007B277C">
        <w:rPr>
          <w:rFonts w:ascii="Tahoma" w:hAnsi="Tahoma" w:cs="Tahoma"/>
          <w:color w:val="000000"/>
          <w:sz w:val="20"/>
        </w:rPr>
        <w:t>Příkazník se zavazuje k zahájení práce na realizaci předmětu plnění dle čl. II. této smlouvy ihned po nabytí účinnosti této smlouvy.</w:t>
      </w:r>
    </w:p>
    <w:p w14:paraId="6AFF2BA3" w14:textId="77777777" w:rsidR="003864BC" w:rsidRPr="007B277C" w:rsidRDefault="003864BC" w:rsidP="00521A7C">
      <w:pPr>
        <w:pStyle w:val="slovn"/>
        <w:keepLines/>
        <w:widowControl/>
        <w:numPr>
          <w:ilvl w:val="0"/>
          <w:numId w:val="16"/>
        </w:numPr>
        <w:ind w:left="425" w:hanging="425"/>
        <w:rPr>
          <w:rFonts w:ascii="Tahoma" w:hAnsi="Tahoma" w:cs="Tahoma"/>
          <w:sz w:val="20"/>
        </w:rPr>
      </w:pPr>
      <w:r w:rsidRPr="007B277C">
        <w:rPr>
          <w:rFonts w:ascii="Tahoma" w:hAnsi="Tahoma" w:cs="Tahoma"/>
          <w:sz w:val="20"/>
        </w:rPr>
        <w:t>Smlouva se uzavírá na dobu určitou, a to do dokončení realizace stavby, odstranění poslední vady z přejímky díla</w:t>
      </w:r>
      <w:r w:rsidRPr="007B277C">
        <w:rPr>
          <w:rFonts w:ascii="Tahoma" w:hAnsi="Tahoma" w:cs="Tahoma"/>
          <w:b/>
          <w:sz w:val="20"/>
        </w:rPr>
        <w:t xml:space="preserve"> </w:t>
      </w:r>
      <w:r w:rsidRPr="007B277C">
        <w:rPr>
          <w:rFonts w:ascii="Tahoma" w:hAnsi="Tahoma" w:cs="Tahoma"/>
          <w:sz w:val="20"/>
        </w:rPr>
        <w:t>a splnění všech činností uvedených v čl. III. této smlouvy.</w:t>
      </w:r>
    </w:p>
    <w:p w14:paraId="5A39EC92" w14:textId="7A2B1267" w:rsidR="003864BC" w:rsidRPr="007B277C" w:rsidRDefault="00495BF9" w:rsidP="00521A7C">
      <w:pPr>
        <w:pStyle w:val="slovn"/>
        <w:keepLines/>
        <w:widowControl/>
        <w:numPr>
          <w:ilvl w:val="0"/>
          <w:numId w:val="16"/>
        </w:numPr>
        <w:ind w:left="425" w:hanging="425"/>
        <w:rPr>
          <w:rFonts w:ascii="Tahoma" w:hAnsi="Tahoma" w:cs="Tahoma"/>
          <w:sz w:val="20"/>
        </w:rPr>
      </w:pPr>
      <w:r w:rsidRPr="007B277C">
        <w:rPr>
          <w:rFonts w:ascii="Tahoma" w:hAnsi="Tahoma" w:cs="Tahoma"/>
          <w:sz w:val="20"/>
        </w:rPr>
        <w:t>Předpokládaný t</w:t>
      </w:r>
      <w:r w:rsidR="003864BC" w:rsidRPr="007B277C">
        <w:rPr>
          <w:rFonts w:ascii="Tahoma" w:hAnsi="Tahoma" w:cs="Tahoma"/>
          <w:sz w:val="20"/>
        </w:rPr>
        <w:t xml:space="preserve">ermín dokončení díla </w:t>
      </w:r>
      <w:r w:rsidRPr="007B277C">
        <w:rPr>
          <w:rFonts w:ascii="Tahoma" w:hAnsi="Tahoma" w:cs="Tahoma"/>
          <w:sz w:val="20"/>
        </w:rPr>
        <w:t xml:space="preserve">zhotovitelem stavby </w:t>
      </w:r>
      <w:r w:rsidR="003864BC" w:rsidRPr="007B277C">
        <w:rPr>
          <w:rFonts w:ascii="Tahoma" w:hAnsi="Tahoma" w:cs="Tahoma"/>
          <w:sz w:val="20"/>
        </w:rPr>
        <w:t>je stanoven v</w:t>
      </w:r>
      <w:r w:rsidR="00E51B32" w:rsidRPr="007B277C">
        <w:rPr>
          <w:rFonts w:ascii="Tahoma" w:hAnsi="Tahoma" w:cs="Tahoma"/>
          <w:sz w:val="20"/>
        </w:rPr>
        <w:t xml:space="preserve"> návrhu </w:t>
      </w:r>
      <w:r w:rsidR="003864BC" w:rsidRPr="007B277C">
        <w:rPr>
          <w:rFonts w:ascii="Tahoma" w:hAnsi="Tahoma" w:cs="Tahoma"/>
          <w:sz w:val="20"/>
        </w:rPr>
        <w:t>smlouv</w:t>
      </w:r>
      <w:r w:rsidR="00E51B32" w:rsidRPr="007B277C">
        <w:rPr>
          <w:rFonts w:ascii="Tahoma" w:hAnsi="Tahoma" w:cs="Tahoma"/>
          <w:sz w:val="20"/>
        </w:rPr>
        <w:t xml:space="preserve">y </w:t>
      </w:r>
      <w:r w:rsidR="003864BC" w:rsidRPr="007B277C">
        <w:rPr>
          <w:rFonts w:ascii="Tahoma" w:hAnsi="Tahoma" w:cs="Tahoma"/>
          <w:sz w:val="20"/>
        </w:rPr>
        <w:t xml:space="preserve">o dílo na zhotovení </w:t>
      </w:r>
      <w:r w:rsidR="0056758C">
        <w:rPr>
          <w:rFonts w:ascii="Tahoma" w:hAnsi="Tahoma" w:cs="Tahoma"/>
          <w:sz w:val="20"/>
        </w:rPr>
        <w:t xml:space="preserve">stavby. </w:t>
      </w:r>
      <w:r w:rsidR="0056758C" w:rsidRPr="0056758C">
        <w:rPr>
          <w:rFonts w:ascii="Tahoma" w:hAnsi="Tahoma" w:cs="Tahoma"/>
          <w:sz w:val="20"/>
        </w:rPr>
        <w:t xml:space="preserve">Předpokládaná délka stavebních prací je 450 kalendářních dní (předpokládané zahájení prací v </w:t>
      </w:r>
      <w:r w:rsidR="000970ED">
        <w:rPr>
          <w:rFonts w:ascii="Tahoma" w:hAnsi="Tahoma" w:cs="Tahoma"/>
          <w:sz w:val="20"/>
        </w:rPr>
        <w:t>únoru</w:t>
      </w:r>
      <w:r w:rsidR="0056758C" w:rsidRPr="0056758C">
        <w:rPr>
          <w:rFonts w:ascii="Tahoma" w:hAnsi="Tahoma" w:cs="Tahoma"/>
          <w:sz w:val="20"/>
        </w:rPr>
        <w:t xml:space="preserve"> 2026)</w:t>
      </w:r>
      <w:r w:rsidR="003864BC" w:rsidRPr="007B277C">
        <w:rPr>
          <w:rFonts w:ascii="Tahoma" w:hAnsi="Tahoma" w:cs="Tahoma"/>
          <w:sz w:val="20"/>
        </w:rPr>
        <w:t xml:space="preserve">. </w:t>
      </w:r>
    </w:p>
    <w:p w14:paraId="7B358DA7" w14:textId="327B081D" w:rsidR="003864BC" w:rsidRPr="007B277C" w:rsidRDefault="003864BC" w:rsidP="00521A7C">
      <w:pPr>
        <w:pStyle w:val="slovn"/>
        <w:keepLines/>
        <w:widowControl/>
        <w:numPr>
          <w:ilvl w:val="0"/>
          <w:numId w:val="16"/>
        </w:numPr>
        <w:ind w:left="425" w:hanging="425"/>
        <w:rPr>
          <w:rFonts w:ascii="Tahoma" w:hAnsi="Tahoma" w:cs="Tahoma"/>
          <w:sz w:val="20"/>
        </w:rPr>
      </w:pPr>
      <w:r w:rsidRPr="007B277C">
        <w:rPr>
          <w:rFonts w:ascii="Tahoma" w:hAnsi="Tahoma" w:cs="Tahoma"/>
          <w:sz w:val="20"/>
        </w:rPr>
        <w:t xml:space="preserve">Na základě písemného pokynu </w:t>
      </w:r>
      <w:r w:rsidR="0095629D" w:rsidRPr="007B277C">
        <w:rPr>
          <w:rFonts w:ascii="Tahoma" w:hAnsi="Tahoma" w:cs="Tahoma"/>
          <w:sz w:val="20"/>
        </w:rPr>
        <w:t>p</w:t>
      </w:r>
      <w:r w:rsidRPr="007B277C">
        <w:rPr>
          <w:rFonts w:ascii="Tahoma" w:hAnsi="Tahoma" w:cs="Tahoma"/>
          <w:sz w:val="20"/>
        </w:rPr>
        <w:t xml:space="preserve">říkazce je </w:t>
      </w:r>
      <w:r w:rsidR="0095629D" w:rsidRPr="007B277C">
        <w:rPr>
          <w:rFonts w:ascii="Tahoma" w:hAnsi="Tahoma" w:cs="Tahoma"/>
          <w:sz w:val="20"/>
        </w:rPr>
        <w:t>p</w:t>
      </w:r>
      <w:r w:rsidRPr="007B277C">
        <w:rPr>
          <w:rFonts w:ascii="Tahoma" w:hAnsi="Tahoma" w:cs="Tahoma"/>
          <w:sz w:val="20"/>
        </w:rPr>
        <w:t xml:space="preserve">říkazník povinen dočasně pozastavit poskytování služeb. Pokud by takovéto přerušení bylo delší než 3 měsíce, bude dohodnut další postup mezi </w:t>
      </w:r>
      <w:r w:rsidR="00042A07" w:rsidRPr="007B277C">
        <w:rPr>
          <w:rFonts w:ascii="Tahoma" w:hAnsi="Tahoma" w:cs="Tahoma"/>
          <w:sz w:val="20"/>
        </w:rPr>
        <w:t>p</w:t>
      </w:r>
      <w:r w:rsidRPr="007B277C">
        <w:rPr>
          <w:rFonts w:ascii="Tahoma" w:hAnsi="Tahoma" w:cs="Tahoma"/>
          <w:sz w:val="20"/>
        </w:rPr>
        <w:t xml:space="preserve">říkazcem a </w:t>
      </w:r>
      <w:r w:rsidR="00042A07" w:rsidRPr="007B277C">
        <w:rPr>
          <w:rFonts w:ascii="Tahoma" w:hAnsi="Tahoma" w:cs="Tahoma"/>
          <w:sz w:val="20"/>
        </w:rPr>
        <w:t>p</w:t>
      </w:r>
      <w:r w:rsidRPr="007B277C">
        <w:rPr>
          <w:rFonts w:ascii="Tahoma" w:hAnsi="Tahoma" w:cs="Tahoma"/>
          <w:sz w:val="20"/>
        </w:rPr>
        <w:t>říkazníkem. V případě pozastavení poskytovaných služeb nebude použit odst. 4. čl. VII.</w:t>
      </w:r>
    </w:p>
    <w:p w14:paraId="50884018" w14:textId="77777777" w:rsidR="003864BC" w:rsidRPr="007B277C" w:rsidRDefault="003864BC" w:rsidP="00521A7C">
      <w:pPr>
        <w:pStyle w:val="Smlouva2"/>
        <w:keepLines/>
        <w:widowControl/>
        <w:spacing w:before="120"/>
        <w:jc w:val="left"/>
        <w:rPr>
          <w:rFonts w:ascii="Tahoma" w:hAnsi="Tahoma" w:cs="Tahoma"/>
          <w:color w:val="000000"/>
          <w:sz w:val="22"/>
          <w:szCs w:val="22"/>
        </w:rPr>
      </w:pPr>
    </w:p>
    <w:p w14:paraId="160FBF73" w14:textId="77777777" w:rsidR="003864BC" w:rsidRPr="007B277C" w:rsidRDefault="003864BC" w:rsidP="00521A7C">
      <w:pPr>
        <w:pStyle w:val="Smlouva2"/>
        <w:keepLines/>
        <w:widowControl/>
        <w:spacing w:before="120"/>
        <w:outlineLvl w:val="0"/>
        <w:rPr>
          <w:rFonts w:ascii="Tahoma" w:hAnsi="Tahoma" w:cs="Tahoma"/>
          <w:color w:val="000000"/>
          <w:sz w:val="22"/>
          <w:szCs w:val="22"/>
        </w:rPr>
      </w:pPr>
      <w:r w:rsidRPr="007B277C">
        <w:rPr>
          <w:rFonts w:ascii="Tahoma" w:hAnsi="Tahoma" w:cs="Tahoma"/>
          <w:color w:val="000000"/>
          <w:sz w:val="22"/>
          <w:szCs w:val="22"/>
        </w:rPr>
        <w:t>VII. Odměna</w:t>
      </w:r>
    </w:p>
    <w:p w14:paraId="75305360" w14:textId="77777777" w:rsidR="003864BC" w:rsidRPr="007B277C" w:rsidRDefault="003864BC" w:rsidP="00521A7C">
      <w:pPr>
        <w:pStyle w:val="Smlouva3"/>
        <w:keepLines/>
        <w:widowControl/>
        <w:numPr>
          <w:ilvl w:val="0"/>
          <w:numId w:val="4"/>
        </w:numPr>
        <w:rPr>
          <w:rFonts w:ascii="Tahoma" w:hAnsi="Tahoma" w:cs="Tahoma"/>
          <w:sz w:val="20"/>
        </w:rPr>
      </w:pPr>
      <w:r w:rsidRPr="007B277C">
        <w:rPr>
          <w:rFonts w:ascii="Tahoma" w:hAnsi="Tahoma" w:cs="Tahoma"/>
          <w:sz w:val="20"/>
        </w:rPr>
        <w:t>Smluvní strany se dohodly, že odměna za provedené činnosti dle této smlouvy činí:</w:t>
      </w:r>
    </w:p>
    <w:p w14:paraId="59FB7758" w14:textId="04F0BD1A" w:rsidR="003864BC" w:rsidRPr="007B277C" w:rsidRDefault="003864BC" w:rsidP="00521A7C">
      <w:pPr>
        <w:keepLines/>
        <w:tabs>
          <w:tab w:val="decimal" w:pos="7371"/>
        </w:tabs>
        <w:spacing w:before="120"/>
        <w:ind w:firstLine="360"/>
        <w:rPr>
          <w:rFonts w:ascii="Tahoma" w:hAnsi="Tahoma" w:cs="Tahoma"/>
          <w:b/>
        </w:rPr>
      </w:pPr>
      <w:r w:rsidRPr="007B277C">
        <w:rPr>
          <w:rFonts w:ascii="Tahoma" w:hAnsi="Tahoma" w:cs="Tahoma"/>
          <w:b/>
        </w:rPr>
        <w:t xml:space="preserve">Odměna za činnost </w:t>
      </w:r>
      <w:r w:rsidR="004C22E5" w:rsidRPr="007B277C">
        <w:rPr>
          <w:rFonts w:ascii="Tahoma" w:hAnsi="Tahoma" w:cs="Tahoma"/>
          <w:b/>
        </w:rPr>
        <w:t xml:space="preserve">správce stavby </w:t>
      </w:r>
      <w:r w:rsidRPr="007B277C">
        <w:rPr>
          <w:rFonts w:ascii="Tahoma" w:hAnsi="Tahoma" w:cs="Tahoma"/>
          <w:b/>
        </w:rPr>
        <w:t>v Kč bez DPH</w:t>
      </w:r>
      <w:r w:rsidRPr="007B277C">
        <w:rPr>
          <w:rFonts w:ascii="Tahoma" w:hAnsi="Tahoma" w:cs="Tahoma"/>
          <w:b/>
        </w:rPr>
        <w:tab/>
      </w:r>
      <w:r w:rsidRPr="007B277C">
        <w:rPr>
          <w:rFonts w:ascii="Tahoma" w:hAnsi="Tahoma" w:cs="Tahoma"/>
          <w:b/>
          <w:highlight w:val="yellow"/>
        </w:rPr>
        <w:t>vyplní účastník</w:t>
      </w:r>
      <w:r w:rsidR="0056758C" w:rsidRPr="007B277C">
        <w:rPr>
          <w:rFonts w:ascii="Tahoma" w:hAnsi="Tahoma" w:cs="Tahoma"/>
          <w:b/>
        </w:rPr>
        <w:t xml:space="preserve"> </w:t>
      </w:r>
      <w:r w:rsidR="0056758C">
        <w:rPr>
          <w:rFonts w:ascii="Tahoma" w:hAnsi="Tahoma" w:cs="Tahoma"/>
          <w:b/>
        </w:rPr>
        <w:t>Kč</w:t>
      </w:r>
    </w:p>
    <w:p w14:paraId="1F1E5359" w14:textId="1631860F" w:rsidR="003864BC" w:rsidRPr="007B277C" w:rsidRDefault="003864BC" w:rsidP="00521A7C">
      <w:pPr>
        <w:keepLines/>
        <w:tabs>
          <w:tab w:val="decimal" w:pos="7371"/>
        </w:tabs>
        <w:spacing w:before="120"/>
        <w:ind w:firstLine="360"/>
        <w:rPr>
          <w:rFonts w:ascii="Tahoma" w:hAnsi="Tahoma" w:cs="Tahoma"/>
          <w:b/>
        </w:rPr>
      </w:pPr>
      <w:r w:rsidRPr="007B277C">
        <w:rPr>
          <w:rFonts w:ascii="Tahoma" w:hAnsi="Tahoma" w:cs="Tahoma"/>
          <w:b/>
        </w:rPr>
        <w:t>DPH</w:t>
      </w:r>
      <w:r w:rsidRPr="007B277C">
        <w:rPr>
          <w:rFonts w:ascii="Tahoma" w:hAnsi="Tahoma" w:cs="Tahoma"/>
          <w:b/>
        </w:rPr>
        <w:tab/>
      </w:r>
      <w:r w:rsidRPr="007B277C">
        <w:rPr>
          <w:rFonts w:ascii="Tahoma" w:hAnsi="Tahoma" w:cs="Tahoma"/>
          <w:b/>
          <w:highlight w:val="yellow"/>
        </w:rPr>
        <w:t>vyplní účastník</w:t>
      </w:r>
      <w:r w:rsidR="0056758C" w:rsidRPr="007B277C">
        <w:rPr>
          <w:rFonts w:ascii="Tahoma" w:hAnsi="Tahoma" w:cs="Tahoma"/>
          <w:b/>
        </w:rPr>
        <w:t xml:space="preserve"> </w:t>
      </w:r>
      <w:r w:rsidR="0056758C">
        <w:rPr>
          <w:rFonts w:ascii="Tahoma" w:hAnsi="Tahoma" w:cs="Tahoma"/>
          <w:b/>
        </w:rPr>
        <w:t>Kč</w:t>
      </w:r>
    </w:p>
    <w:p w14:paraId="697031C8" w14:textId="22934525" w:rsidR="003864BC" w:rsidRPr="007B277C" w:rsidRDefault="003864BC" w:rsidP="00521A7C">
      <w:pPr>
        <w:keepLines/>
        <w:tabs>
          <w:tab w:val="decimal" w:pos="7371"/>
        </w:tabs>
        <w:spacing w:before="120"/>
        <w:ind w:firstLine="360"/>
        <w:rPr>
          <w:rFonts w:ascii="Tahoma" w:hAnsi="Tahoma" w:cs="Tahoma"/>
          <w:b/>
        </w:rPr>
      </w:pPr>
      <w:r w:rsidRPr="007B277C">
        <w:rPr>
          <w:rFonts w:ascii="Tahoma" w:hAnsi="Tahoma" w:cs="Tahoma"/>
          <w:b/>
        </w:rPr>
        <w:t>Odměna v Kč včetně DPH</w:t>
      </w:r>
      <w:r w:rsidRPr="007B277C">
        <w:rPr>
          <w:rFonts w:ascii="Tahoma" w:hAnsi="Tahoma" w:cs="Tahoma"/>
          <w:b/>
        </w:rPr>
        <w:tab/>
      </w:r>
      <w:r w:rsidRPr="007B277C">
        <w:rPr>
          <w:rFonts w:ascii="Tahoma" w:hAnsi="Tahoma" w:cs="Tahoma"/>
          <w:b/>
          <w:highlight w:val="yellow"/>
        </w:rPr>
        <w:t>vyplní účastník</w:t>
      </w:r>
      <w:r w:rsidRPr="007B277C">
        <w:rPr>
          <w:rFonts w:ascii="Tahoma" w:hAnsi="Tahoma" w:cs="Tahoma"/>
          <w:b/>
        </w:rPr>
        <w:t xml:space="preserve"> </w:t>
      </w:r>
      <w:r w:rsidR="0056758C">
        <w:rPr>
          <w:rFonts w:ascii="Tahoma" w:hAnsi="Tahoma" w:cs="Tahoma"/>
          <w:b/>
        </w:rPr>
        <w:t>Kč</w:t>
      </w:r>
    </w:p>
    <w:p w14:paraId="7BDF2970" w14:textId="1C2BFAF7" w:rsidR="00250AA5" w:rsidRDefault="00250AA5" w:rsidP="00250AA5">
      <w:pPr>
        <w:pStyle w:val="Zkladntext"/>
        <w:keepLines/>
        <w:numPr>
          <w:ilvl w:val="0"/>
          <w:numId w:val="4"/>
        </w:numPr>
        <w:spacing w:before="120" w:after="60"/>
        <w:ind w:left="357" w:hanging="357"/>
        <w:jc w:val="both"/>
        <w:rPr>
          <w:rFonts w:ascii="Tahoma" w:hAnsi="Tahoma" w:cs="Tahoma"/>
        </w:rPr>
      </w:pPr>
      <w:r>
        <w:rPr>
          <w:rFonts w:ascii="Tahoma" w:hAnsi="Tahoma" w:cs="Tahoma"/>
        </w:rPr>
        <w:t>Celková odměna za činnost správce stavby dle odst. 1 tohoto článku této smlouvy se sestává z následujících odměn za jednotlivé pozice:</w:t>
      </w:r>
    </w:p>
    <w:tbl>
      <w:tblPr>
        <w:tblStyle w:val="Mkatabulky"/>
        <w:tblW w:w="0" w:type="auto"/>
        <w:tblInd w:w="426" w:type="dxa"/>
        <w:tblLook w:val="04A0" w:firstRow="1" w:lastRow="0" w:firstColumn="1" w:lastColumn="0" w:noHBand="0" w:noVBand="1"/>
      </w:tblPr>
      <w:tblGrid>
        <w:gridCol w:w="5523"/>
        <w:gridCol w:w="3544"/>
      </w:tblGrid>
      <w:tr w:rsidR="00250AA5" w:rsidRPr="00250AA5" w14:paraId="61CBBEB5" w14:textId="77777777" w:rsidTr="00250AA5">
        <w:trPr>
          <w:trHeight w:val="340"/>
        </w:trPr>
        <w:tc>
          <w:tcPr>
            <w:tcW w:w="5523" w:type="dxa"/>
            <w:vAlign w:val="center"/>
          </w:tcPr>
          <w:p w14:paraId="65158F46" w14:textId="77777777" w:rsidR="00250AA5" w:rsidRPr="00250AA5" w:rsidRDefault="00250AA5" w:rsidP="00871F81">
            <w:pPr>
              <w:pStyle w:val="Smlouva3"/>
              <w:keepLines/>
              <w:widowControl/>
              <w:spacing w:before="0"/>
              <w:jc w:val="center"/>
              <w:rPr>
                <w:rFonts w:ascii="Tahoma" w:hAnsi="Tahoma" w:cs="Tahoma"/>
                <w:color w:val="000000"/>
                <w:sz w:val="18"/>
                <w:szCs w:val="18"/>
              </w:rPr>
            </w:pPr>
            <w:r w:rsidRPr="00250AA5">
              <w:rPr>
                <w:rFonts w:ascii="Tahoma" w:hAnsi="Tahoma" w:cs="Tahoma"/>
                <w:color w:val="000000"/>
                <w:sz w:val="18"/>
                <w:szCs w:val="18"/>
              </w:rPr>
              <w:t>Pozice</w:t>
            </w:r>
          </w:p>
        </w:tc>
        <w:tc>
          <w:tcPr>
            <w:tcW w:w="3544" w:type="dxa"/>
            <w:vAlign w:val="center"/>
          </w:tcPr>
          <w:p w14:paraId="07265EE1" w14:textId="714C08A3" w:rsidR="00250AA5" w:rsidRPr="00250AA5" w:rsidRDefault="00250AA5" w:rsidP="00871F81">
            <w:pPr>
              <w:pStyle w:val="Smlouva3"/>
              <w:keepLines/>
              <w:widowControl/>
              <w:spacing w:before="0"/>
              <w:jc w:val="center"/>
              <w:rPr>
                <w:rFonts w:ascii="Tahoma" w:hAnsi="Tahoma" w:cs="Tahoma"/>
                <w:color w:val="000000"/>
                <w:sz w:val="18"/>
                <w:szCs w:val="18"/>
              </w:rPr>
            </w:pPr>
            <w:r>
              <w:rPr>
                <w:rFonts w:ascii="Tahoma" w:hAnsi="Tahoma" w:cs="Tahoma"/>
                <w:color w:val="000000"/>
                <w:sz w:val="18"/>
                <w:szCs w:val="18"/>
              </w:rPr>
              <w:t>Cena bez DPH</w:t>
            </w:r>
          </w:p>
        </w:tc>
      </w:tr>
      <w:tr w:rsidR="00250AA5" w:rsidRPr="00250AA5" w14:paraId="1B326398" w14:textId="77777777" w:rsidTr="00250AA5">
        <w:trPr>
          <w:trHeight w:val="340"/>
        </w:trPr>
        <w:tc>
          <w:tcPr>
            <w:tcW w:w="5523" w:type="dxa"/>
            <w:vAlign w:val="center"/>
          </w:tcPr>
          <w:p w14:paraId="60600E94" w14:textId="77777777" w:rsidR="00250AA5" w:rsidRPr="00250AA5" w:rsidRDefault="00250AA5" w:rsidP="00250AA5">
            <w:pPr>
              <w:pStyle w:val="Smlouva3"/>
              <w:keepLines/>
              <w:widowControl/>
              <w:spacing w:before="0"/>
              <w:jc w:val="left"/>
              <w:rPr>
                <w:rFonts w:ascii="Tahoma" w:hAnsi="Tahoma" w:cs="Tahoma"/>
                <w:color w:val="000000"/>
                <w:sz w:val="18"/>
                <w:szCs w:val="18"/>
              </w:rPr>
            </w:pPr>
            <w:r w:rsidRPr="00250AA5">
              <w:rPr>
                <w:rFonts w:ascii="Tahoma" w:hAnsi="Tahoma" w:cs="Tahoma"/>
                <w:color w:val="000000"/>
                <w:sz w:val="18"/>
                <w:szCs w:val="18"/>
              </w:rPr>
              <w:t>Správce stavby</w:t>
            </w:r>
          </w:p>
        </w:tc>
        <w:tc>
          <w:tcPr>
            <w:tcW w:w="3544" w:type="dxa"/>
            <w:vAlign w:val="center"/>
          </w:tcPr>
          <w:p w14:paraId="601C2206" w14:textId="3D667CC4" w:rsidR="00250AA5" w:rsidRPr="00250AA5" w:rsidRDefault="00250AA5" w:rsidP="00871F81">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r>
              <w:rPr>
                <w:rFonts w:ascii="Tahoma" w:hAnsi="Tahoma" w:cs="Tahoma"/>
                <w:sz w:val="18"/>
                <w:szCs w:val="18"/>
              </w:rPr>
              <w:t xml:space="preserve"> Kč</w:t>
            </w:r>
          </w:p>
        </w:tc>
      </w:tr>
      <w:tr w:rsidR="00250AA5" w:rsidRPr="00250AA5" w14:paraId="34468ADE" w14:textId="77777777" w:rsidTr="00250AA5">
        <w:trPr>
          <w:trHeight w:val="340"/>
        </w:trPr>
        <w:tc>
          <w:tcPr>
            <w:tcW w:w="5523" w:type="dxa"/>
            <w:vAlign w:val="center"/>
          </w:tcPr>
          <w:p w14:paraId="77237A02" w14:textId="77777777" w:rsidR="00250AA5" w:rsidRPr="00250AA5" w:rsidRDefault="00250AA5" w:rsidP="00250AA5">
            <w:pPr>
              <w:pStyle w:val="Smlouva3"/>
              <w:keepLines/>
              <w:widowControl/>
              <w:spacing w:before="0"/>
              <w:jc w:val="left"/>
              <w:rPr>
                <w:rFonts w:ascii="Tahoma" w:hAnsi="Tahoma" w:cs="Tahoma"/>
                <w:color w:val="000000"/>
                <w:sz w:val="18"/>
                <w:szCs w:val="18"/>
              </w:rPr>
            </w:pPr>
            <w:r w:rsidRPr="00250AA5">
              <w:rPr>
                <w:rFonts w:ascii="Tahoma" w:hAnsi="Tahoma" w:cs="Tahoma"/>
                <w:color w:val="000000"/>
                <w:sz w:val="18"/>
                <w:szCs w:val="18"/>
              </w:rPr>
              <w:t>Zástupce správce stavby</w:t>
            </w:r>
          </w:p>
        </w:tc>
        <w:tc>
          <w:tcPr>
            <w:tcW w:w="3544" w:type="dxa"/>
            <w:vAlign w:val="center"/>
          </w:tcPr>
          <w:p w14:paraId="270C9CFC" w14:textId="20B64A7B" w:rsidR="00250AA5" w:rsidRPr="00250AA5" w:rsidRDefault="00250AA5" w:rsidP="00871F81">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r>
              <w:rPr>
                <w:rFonts w:ascii="Tahoma" w:hAnsi="Tahoma" w:cs="Tahoma"/>
                <w:sz w:val="18"/>
                <w:szCs w:val="18"/>
              </w:rPr>
              <w:t xml:space="preserve"> Kč</w:t>
            </w:r>
          </w:p>
        </w:tc>
      </w:tr>
      <w:tr w:rsidR="00250AA5" w:rsidRPr="00250AA5" w14:paraId="0771DE4A" w14:textId="77777777" w:rsidTr="00250AA5">
        <w:trPr>
          <w:trHeight w:val="340"/>
        </w:trPr>
        <w:tc>
          <w:tcPr>
            <w:tcW w:w="5523" w:type="dxa"/>
            <w:vAlign w:val="center"/>
          </w:tcPr>
          <w:p w14:paraId="114A419D" w14:textId="77777777" w:rsidR="00250AA5" w:rsidRPr="00250AA5" w:rsidRDefault="00250AA5" w:rsidP="00250AA5">
            <w:pPr>
              <w:pStyle w:val="Smlouva3"/>
              <w:keepLines/>
              <w:widowControl/>
              <w:spacing w:before="0"/>
              <w:jc w:val="left"/>
              <w:rPr>
                <w:rFonts w:ascii="Tahoma" w:hAnsi="Tahoma" w:cs="Tahoma"/>
                <w:color w:val="000000"/>
                <w:sz w:val="18"/>
                <w:szCs w:val="18"/>
              </w:rPr>
            </w:pPr>
            <w:r w:rsidRPr="00250AA5">
              <w:rPr>
                <w:rFonts w:ascii="Tahoma" w:hAnsi="Tahoma" w:cs="Tahoma"/>
                <w:color w:val="000000"/>
                <w:sz w:val="18"/>
                <w:szCs w:val="18"/>
              </w:rPr>
              <w:t>Cost manažer</w:t>
            </w:r>
          </w:p>
        </w:tc>
        <w:tc>
          <w:tcPr>
            <w:tcW w:w="3544" w:type="dxa"/>
            <w:vAlign w:val="center"/>
          </w:tcPr>
          <w:p w14:paraId="68C3EB24" w14:textId="0C54170B" w:rsidR="00250AA5" w:rsidRPr="00250AA5" w:rsidRDefault="00250AA5" w:rsidP="00871F81">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r>
              <w:rPr>
                <w:rFonts w:ascii="Tahoma" w:hAnsi="Tahoma" w:cs="Tahoma"/>
                <w:sz w:val="18"/>
                <w:szCs w:val="18"/>
              </w:rPr>
              <w:t xml:space="preserve"> Kč</w:t>
            </w:r>
          </w:p>
        </w:tc>
      </w:tr>
      <w:tr w:rsidR="00250AA5" w:rsidRPr="00250AA5" w14:paraId="47AA04D8" w14:textId="77777777" w:rsidTr="00250AA5">
        <w:trPr>
          <w:trHeight w:val="340"/>
        </w:trPr>
        <w:tc>
          <w:tcPr>
            <w:tcW w:w="5523" w:type="dxa"/>
            <w:vAlign w:val="center"/>
          </w:tcPr>
          <w:p w14:paraId="36696053" w14:textId="77777777" w:rsidR="00250AA5" w:rsidRPr="00250AA5" w:rsidRDefault="00250AA5" w:rsidP="00250AA5">
            <w:pPr>
              <w:pStyle w:val="Smlouva3"/>
              <w:keepLines/>
              <w:widowControl/>
              <w:spacing w:before="0"/>
              <w:jc w:val="left"/>
              <w:rPr>
                <w:rFonts w:ascii="Tahoma" w:hAnsi="Tahoma" w:cs="Tahoma"/>
                <w:color w:val="000000"/>
                <w:sz w:val="18"/>
                <w:szCs w:val="18"/>
              </w:rPr>
            </w:pPr>
            <w:r w:rsidRPr="00250AA5">
              <w:rPr>
                <w:rFonts w:ascii="Tahoma" w:hAnsi="Tahoma" w:cs="Tahoma"/>
                <w:color w:val="000000"/>
                <w:sz w:val="18"/>
                <w:szCs w:val="18"/>
              </w:rPr>
              <w:t>TDS – technický dozor stavebníka</w:t>
            </w:r>
          </w:p>
        </w:tc>
        <w:tc>
          <w:tcPr>
            <w:tcW w:w="3544" w:type="dxa"/>
            <w:vAlign w:val="center"/>
          </w:tcPr>
          <w:p w14:paraId="03A126C6" w14:textId="1104C9FB" w:rsidR="00250AA5" w:rsidRPr="00250AA5" w:rsidRDefault="00250AA5" w:rsidP="00871F81">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r>
              <w:rPr>
                <w:rFonts w:ascii="Tahoma" w:hAnsi="Tahoma" w:cs="Tahoma"/>
                <w:sz w:val="18"/>
                <w:szCs w:val="18"/>
              </w:rPr>
              <w:t xml:space="preserve"> Kč</w:t>
            </w:r>
          </w:p>
        </w:tc>
      </w:tr>
      <w:tr w:rsidR="00250AA5" w:rsidRPr="00250AA5" w14:paraId="7C2B9B2C" w14:textId="77777777" w:rsidTr="00250AA5">
        <w:trPr>
          <w:trHeight w:val="340"/>
        </w:trPr>
        <w:tc>
          <w:tcPr>
            <w:tcW w:w="5523" w:type="dxa"/>
            <w:vAlign w:val="center"/>
          </w:tcPr>
          <w:p w14:paraId="60889C45" w14:textId="77777777" w:rsidR="00250AA5" w:rsidRPr="00250AA5" w:rsidRDefault="00250AA5" w:rsidP="00250AA5">
            <w:pPr>
              <w:pStyle w:val="Smlouva3"/>
              <w:keepLines/>
              <w:widowControl/>
              <w:spacing w:before="0"/>
              <w:jc w:val="left"/>
              <w:rPr>
                <w:rFonts w:ascii="Tahoma" w:hAnsi="Tahoma" w:cs="Tahoma"/>
                <w:color w:val="000000"/>
                <w:sz w:val="18"/>
                <w:szCs w:val="18"/>
              </w:rPr>
            </w:pPr>
            <w:r w:rsidRPr="00250AA5">
              <w:rPr>
                <w:rFonts w:ascii="Tahoma" w:hAnsi="Tahoma" w:cs="Tahoma"/>
                <w:color w:val="000000"/>
                <w:sz w:val="18"/>
                <w:szCs w:val="18"/>
              </w:rPr>
              <w:t>Technik prostředí staveb – specializace technická zařízení</w:t>
            </w:r>
          </w:p>
        </w:tc>
        <w:tc>
          <w:tcPr>
            <w:tcW w:w="3544" w:type="dxa"/>
            <w:vAlign w:val="center"/>
          </w:tcPr>
          <w:p w14:paraId="73E0000B" w14:textId="7FC55282" w:rsidR="00250AA5" w:rsidRPr="00250AA5" w:rsidRDefault="00250AA5" w:rsidP="00871F81">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r>
              <w:rPr>
                <w:rFonts w:ascii="Tahoma" w:hAnsi="Tahoma" w:cs="Tahoma"/>
                <w:sz w:val="18"/>
                <w:szCs w:val="18"/>
              </w:rPr>
              <w:t xml:space="preserve"> Kč</w:t>
            </w:r>
          </w:p>
        </w:tc>
      </w:tr>
      <w:tr w:rsidR="00250AA5" w:rsidRPr="00250AA5" w14:paraId="04799C39" w14:textId="77777777" w:rsidTr="00250AA5">
        <w:trPr>
          <w:trHeight w:val="340"/>
        </w:trPr>
        <w:tc>
          <w:tcPr>
            <w:tcW w:w="5523" w:type="dxa"/>
            <w:vAlign w:val="center"/>
          </w:tcPr>
          <w:p w14:paraId="2FECDA00" w14:textId="77777777" w:rsidR="00250AA5" w:rsidRPr="00250AA5" w:rsidRDefault="00250AA5" w:rsidP="00250AA5">
            <w:pPr>
              <w:pStyle w:val="Smlouva3"/>
              <w:keepLines/>
              <w:widowControl/>
              <w:spacing w:before="0"/>
              <w:jc w:val="left"/>
              <w:rPr>
                <w:rFonts w:ascii="Tahoma" w:hAnsi="Tahoma" w:cs="Tahoma"/>
                <w:color w:val="000000"/>
                <w:sz w:val="18"/>
                <w:szCs w:val="18"/>
              </w:rPr>
            </w:pPr>
            <w:r w:rsidRPr="00250AA5">
              <w:rPr>
                <w:rFonts w:ascii="Tahoma" w:hAnsi="Tahoma" w:cs="Tahoma"/>
                <w:color w:val="000000"/>
                <w:sz w:val="18"/>
                <w:szCs w:val="18"/>
              </w:rPr>
              <w:t>Technik prostředí staveb – specializace elektrotechnická zařízení</w:t>
            </w:r>
          </w:p>
        </w:tc>
        <w:tc>
          <w:tcPr>
            <w:tcW w:w="3544" w:type="dxa"/>
            <w:vAlign w:val="center"/>
          </w:tcPr>
          <w:p w14:paraId="2C7404F2" w14:textId="4FFB4B7F" w:rsidR="00250AA5" w:rsidRPr="00250AA5" w:rsidRDefault="00250AA5" w:rsidP="00871F81">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r>
              <w:rPr>
                <w:rFonts w:ascii="Tahoma" w:hAnsi="Tahoma" w:cs="Tahoma"/>
                <w:sz w:val="18"/>
                <w:szCs w:val="18"/>
              </w:rPr>
              <w:t xml:space="preserve"> Kč</w:t>
            </w:r>
          </w:p>
        </w:tc>
      </w:tr>
      <w:tr w:rsidR="00250AA5" w:rsidRPr="00250AA5" w14:paraId="7AA58E63" w14:textId="77777777" w:rsidTr="00250AA5">
        <w:trPr>
          <w:trHeight w:val="340"/>
        </w:trPr>
        <w:tc>
          <w:tcPr>
            <w:tcW w:w="5523" w:type="dxa"/>
            <w:vAlign w:val="center"/>
          </w:tcPr>
          <w:p w14:paraId="03A51B38" w14:textId="51BECE97" w:rsidR="00250AA5" w:rsidRPr="00250AA5" w:rsidRDefault="00250AA5" w:rsidP="00250AA5">
            <w:pPr>
              <w:pStyle w:val="Smlouva3"/>
              <w:keepLines/>
              <w:widowControl/>
              <w:spacing w:before="0"/>
              <w:jc w:val="left"/>
              <w:rPr>
                <w:rFonts w:ascii="Tahoma" w:hAnsi="Tahoma" w:cs="Tahoma"/>
                <w:b/>
                <w:bCs/>
                <w:color w:val="000000"/>
                <w:sz w:val="18"/>
                <w:szCs w:val="18"/>
              </w:rPr>
            </w:pPr>
            <w:r w:rsidRPr="00250AA5">
              <w:rPr>
                <w:rFonts w:ascii="Tahoma" w:hAnsi="Tahoma" w:cs="Tahoma"/>
                <w:b/>
                <w:bCs/>
                <w:color w:val="000000"/>
                <w:sz w:val="18"/>
                <w:szCs w:val="18"/>
              </w:rPr>
              <w:t>Odměna celkem</w:t>
            </w:r>
          </w:p>
        </w:tc>
        <w:tc>
          <w:tcPr>
            <w:tcW w:w="3544" w:type="dxa"/>
            <w:vAlign w:val="center"/>
          </w:tcPr>
          <w:p w14:paraId="7011EC5D" w14:textId="2122E753" w:rsidR="00250AA5" w:rsidRPr="00250AA5" w:rsidRDefault="00250AA5" w:rsidP="00871F81">
            <w:pPr>
              <w:pStyle w:val="Smlouva3"/>
              <w:keepLines/>
              <w:widowControl/>
              <w:spacing w:before="0"/>
              <w:jc w:val="center"/>
              <w:rPr>
                <w:rFonts w:ascii="Tahoma" w:hAnsi="Tahoma" w:cs="Tahoma"/>
                <w:b/>
                <w:bCs/>
                <w:sz w:val="18"/>
                <w:szCs w:val="18"/>
                <w:highlight w:val="yellow"/>
              </w:rPr>
            </w:pPr>
            <w:r w:rsidRPr="00250AA5">
              <w:rPr>
                <w:rFonts w:ascii="Tahoma" w:hAnsi="Tahoma" w:cs="Tahoma"/>
                <w:b/>
                <w:bCs/>
                <w:sz w:val="18"/>
                <w:szCs w:val="18"/>
                <w:highlight w:val="yellow"/>
              </w:rPr>
              <w:t>vyplní účastník</w:t>
            </w:r>
            <w:r w:rsidRPr="00250AA5">
              <w:rPr>
                <w:rFonts w:ascii="Tahoma" w:hAnsi="Tahoma" w:cs="Tahoma"/>
                <w:b/>
                <w:bCs/>
                <w:sz w:val="18"/>
                <w:szCs w:val="18"/>
              </w:rPr>
              <w:t xml:space="preserve"> Kč</w:t>
            </w:r>
          </w:p>
        </w:tc>
      </w:tr>
    </w:tbl>
    <w:p w14:paraId="1032A531" w14:textId="24EEE54B" w:rsidR="003864BC" w:rsidRPr="007B277C" w:rsidRDefault="003864BC" w:rsidP="00521A7C">
      <w:pPr>
        <w:pStyle w:val="Zkladntext"/>
        <w:keepLines/>
        <w:numPr>
          <w:ilvl w:val="0"/>
          <w:numId w:val="4"/>
        </w:numPr>
        <w:spacing w:before="120" w:after="0"/>
        <w:jc w:val="both"/>
        <w:rPr>
          <w:rFonts w:ascii="Tahoma" w:hAnsi="Tahoma" w:cs="Tahoma"/>
        </w:rPr>
      </w:pPr>
      <w:r w:rsidRPr="007B277C">
        <w:rPr>
          <w:rFonts w:ascii="Tahoma" w:hAnsi="Tahoma" w:cs="Tahoma"/>
          <w:color w:val="000000"/>
        </w:rPr>
        <w:t>Odměna je dohodnuta jako nejvýše přípustná a platí po celou dobu účinnosti smlouvy</w:t>
      </w:r>
      <w:r w:rsidRPr="007B277C">
        <w:rPr>
          <w:rFonts w:ascii="Tahoma" w:hAnsi="Tahoma" w:cs="Tahoma"/>
        </w:rPr>
        <w:t xml:space="preserve">. </w:t>
      </w:r>
    </w:p>
    <w:p w14:paraId="01F812FC" w14:textId="11AC20B5" w:rsidR="003864BC" w:rsidRPr="007B277C" w:rsidRDefault="003864BC" w:rsidP="00521A7C">
      <w:pPr>
        <w:pStyle w:val="Smlouva-slo"/>
        <w:keepLines/>
        <w:numPr>
          <w:ilvl w:val="0"/>
          <w:numId w:val="4"/>
        </w:numPr>
        <w:spacing w:line="240" w:lineRule="auto"/>
        <w:rPr>
          <w:rFonts w:ascii="Tahoma" w:hAnsi="Tahoma" w:cs="Tahoma"/>
          <w:color w:val="000000"/>
          <w:sz w:val="20"/>
        </w:rPr>
      </w:pPr>
      <w:r w:rsidRPr="007B277C">
        <w:rPr>
          <w:rFonts w:ascii="Tahoma" w:hAnsi="Tahoma" w:cs="Tahoma"/>
          <w:color w:val="000000"/>
          <w:sz w:val="20"/>
        </w:rPr>
        <w:t>Odměna obsahuje i případné zvýšené náklady spojené s vývojem cen vstupních nákladů, a to až do doby předání díla a odstranění poslední vady z přejímky.</w:t>
      </w:r>
    </w:p>
    <w:p w14:paraId="70DB7FB8" w14:textId="1C6C55F8" w:rsidR="007642FE" w:rsidRDefault="007642FE" w:rsidP="00521A7C">
      <w:pPr>
        <w:pStyle w:val="Odstavecseseznamem"/>
        <w:keepLines/>
        <w:numPr>
          <w:ilvl w:val="0"/>
          <w:numId w:val="4"/>
        </w:numPr>
        <w:spacing w:before="120"/>
        <w:jc w:val="both"/>
        <w:rPr>
          <w:rFonts w:ascii="Tahoma" w:hAnsi="Tahoma" w:cs="Tahoma"/>
        </w:rPr>
      </w:pPr>
      <w:r w:rsidRPr="007B277C">
        <w:rPr>
          <w:rFonts w:ascii="Tahoma" w:hAnsi="Tahoma" w:cs="Tahoma"/>
        </w:rPr>
        <w:t>Odměna za poskytování služby bude prováděna měsíčně zpětně, vždy poměrem odpovídajícím procentuální finanční prostavěnosti zhotovitele stavebních prací zaokrouhlena na celá procenta, která bude určena z potvrzeného soupisu provedených prací příslušného měsíce. Procentní poměry z přijaté smluvní částky budou zaokrouhlovány na celé koruny. Poslední faktura bude obsahovat částku do vyčerpání přijaté smluvní částky.</w:t>
      </w:r>
    </w:p>
    <w:p w14:paraId="04065479" w14:textId="77777777" w:rsidR="0056758C" w:rsidRPr="007B277C" w:rsidRDefault="0056758C" w:rsidP="0056758C">
      <w:pPr>
        <w:pStyle w:val="Odstavecseseznamem"/>
        <w:keepLines/>
        <w:spacing w:before="120"/>
        <w:ind w:left="360"/>
        <w:jc w:val="both"/>
        <w:rPr>
          <w:rFonts w:ascii="Tahoma" w:hAnsi="Tahoma" w:cs="Tahoma"/>
        </w:rPr>
      </w:pPr>
    </w:p>
    <w:p w14:paraId="46F4A56E" w14:textId="77777777" w:rsidR="003864BC" w:rsidRPr="007B277C" w:rsidRDefault="003864BC" w:rsidP="00250AA5">
      <w:pPr>
        <w:pStyle w:val="Smlouva2"/>
        <w:keepNext/>
        <w:keepLines/>
        <w:widowControl/>
        <w:spacing w:before="120"/>
        <w:outlineLvl w:val="0"/>
        <w:rPr>
          <w:rFonts w:ascii="Tahoma" w:hAnsi="Tahoma" w:cs="Tahoma"/>
          <w:color w:val="000000"/>
          <w:sz w:val="22"/>
          <w:szCs w:val="22"/>
        </w:rPr>
      </w:pPr>
      <w:r w:rsidRPr="007B277C">
        <w:rPr>
          <w:rFonts w:ascii="Tahoma" w:hAnsi="Tahoma" w:cs="Tahoma"/>
          <w:color w:val="000000"/>
          <w:sz w:val="22"/>
          <w:szCs w:val="22"/>
        </w:rPr>
        <w:t>VIII. Platební podmínky</w:t>
      </w:r>
    </w:p>
    <w:p w14:paraId="327B36C4" w14:textId="77777777" w:rsidR="003864BC" w:rsidRPr="007B277C" w:rsidRDefault="003864BC" w:rsidP="00C046B7">
      <w:pPr>
        <w:keepLines/>
        <w:numPr>
          <w:ilvl w:val="0"/>
          <w:numId w:val="7"/>
        </w:numPr>
        <w:tabs>
          <w:tab w:val="clear" w:pos="720"/>
          <w:tab w:val="num" w:pos="426"/>
        </w:tabs>
        <w:spacing w:before="120"/>
        <w:ind w:left="360"/>
        <w:jc w:val="both"/>
        <w:rPr>
          <w:rFonts w:ascii="Tahoma" w:hAnsi="Tahoma" w:cs="Tahoma"/>
          <w:color w:val="000000"/>
        </w:rPr>
      </w:pPr>
      <w:r w:rsidRPr="007B277C">
        <w:rPr>
          <w:rFonts w:ascii="Tahoma" w:hAnsi="Tahoma" w:cs="Tahoma"/>
          <w:color w:val="000000"/>
        </w:rPr>
        <w:t xml:space="preserve">Příkazník prohlašuje, že nežádá zálohu k úhradě hotových výdajů. </w:t>
      </w:r>
    </w:p>
    <w:p w14:paraId="3BF0D3D2" w14:textId="77777777" w:rsidR="003864BC" w:rsidRPr="007B277C" w:rsidRDefault="003864BC" w:rsidP="00521A7C">
      <w:pPr>
        <w:keepLines/>
        <w:numPr>
          <w:ilvl w:val="0"/>
          <w:numId w:val="7"/>
        </w:numPr>
        <w:tabs>
          <w:tab w:val="clear" w:pos="720"/>
          <w:tab w:val="num" w:pos="426"/>
        </w:tabs>
        <w:spacing w:before="120"/>
        <w:ind w:left="360"/>
        <w:jc w:val="both"/>
        <w:rPr>
          <w:rFonts w:ascii="Tahoma" w:hAnsi="Tahoma" w:cs="Tahoma"/>
          <w:color w:val="000000"/>
        </w:rPr>
      </w:pPr>
      <w:r w:rsidRPr="007B277C">
        <w:rPr>
          <w:rFonts w:ascii="Tahoma" w:hAnsi="Tahoma" w:cs="Tahoma"/>
          <w:color w:val="000000"/>
        </w:rPr>
        <w:t xml:space="preserve">Podkladem pro úhradu odměny je vyúčtování nazvané faktura (dále jen „faktura“), které bude mít náležitosti účetního dokladu dle platných právních předpisů. </w:t>
      </w:r>
    </w:p>
    <w:p w14:paraId="20FAF83B" w14:textId="77777777" w:rsidR="003864BC" w:rsidRPr="007B277C" w:rsidRDefault="003864BC" w:rsidP="0056758C">
      <w:pPr>
        <w:keepNext/>
        <w:keepLines/>
        <w:numPr>
          <w:ilvl w:val="0"/>
          <w:numId w:val="7"/>
        </w:numPr>
        <w:tabs>
          <w:tab w:val="clear" w:pos="720"/>
          <w:tab w:val="num" w:pos="360"/>
        </w:tabs>
        <w:spacing w:before="120"/>
        <w:ind w:left="360"/>
        <w:jc w:val="both"/>
        <w:rPr>
          <w:rFonts w:ascii="Tahoma" w:hAnsi="Tahoma" w:cs="Tahoma"/>
          <w:color w:val="000000"/>
        </w:rPr>
      </w:pPr>
      <w:r w:rsidRPr="007B277C">
        <w:rPr>
          <w:rFonts w:ascii="Tahoma" w:hAnsi="Tahoma" w:cs="Tahoma"/>
          <w:color w:val="000000"/>
        </w:rPr>
        <w:lastRenderedPageBreak/>
        <w:t xml:space="preserve">Kromě náležitostí stanovených platnými právními předpisy pro účetní doklad musí faktura obsahovat také tyto údaje: </w:t>
      </w:r>
    </w:p>
    <w:p w14:paraId="5711BA36" w14:textId="77777777" w:rsidR="003864BC" w:rsidRDefault="003864BC" w:rsidP="0056758C">
      <w:pPr>
        <w:keepNext/>
        <w:keepLines/>
        <w:numPr>
          <w:ilvl w:val="0"/>
          <w:numId w:val="1"/>
        </w:numPr>
        <w:tabs>
          <w:tab w:val="left" w:pos="0"/>
        </w:tabs>
        <w:spacing w:before="60"/>
        <w:jc w:val="both"/>
        <w:rPr>
          <w:rFonts w:ascii="Tahoma" w:hAnsi="Tahoma" w:cs="Tahoma"/>
          <w:color w:val="000000"/>
        </w:rPr>
      </w:pPr>
      <w:r w:rsidRPr="007B277C">
        <w:rPr>
          <w:rFonts w:ascii="Tahoma" w:hAnsi="Tahoma" w:cs="Tahoma"/>
          <w:color w:val="000000"/>
        </w:rPr>
        <w:t xml:space="preserve">číslo smlouvy a datum jejího uzavření, </w:t>
      </w:r>
    </w:p>
    <w:p w14:paraId="0A622419" w14:textId="77777777" w:rsidR="00250AA5" w:rsidRPr="007B277C" w:rsidRDefault="00250AA5" w:rsidP="00250AA5">
      <w:pPr>
        <w:keepNext/>
        <w:keepLines/>
        <w:numPr>
          <w:ilvl w:val="0"/>
          <w:numId w:val="1"/>
        </w:numPr>
        <w:tabs>
          <w:tab w:val="left" w:pos="0"/>
        </w:tabs>
        <w:spacing w:before="60"/>
        <w:jc w:val="both"/>
        <w:rPr>
          <w:rFonts w:ascii="Tahoma" w:hAnsi="Tahoma" w:cs="Tahoma"/>
          <w:color w:val="000000"/>
        </w:rPr>
      </w:pPr>
      <w:r>
        <w:rPr>
          <w:rFonts w:ascii="Tahoma" w:hAnsi="Tahoma" w:cs="Tahoma"/>
          <w:color w:val="000000"/>
        </w:rPr>
        <w:t xml:space="preserve">číslo objednávky SAP příkazce, </w:t>
      </w:r>
      <w:r w:rsidRPr="007B277C">
        <w:rPr>
          <w:rFonts w:ascii="Tahoma" w:hAnsi="Tahoma" w:cs="Tahoma"/>
          <w:color w:val="000000"/>
        </w:rPr>
        <w:t xml:space="preserve"> </w:t>
      </w:r>
    </w:p>
    <w:p w14:paraId="5E218E18" w14:textId="77777777" w:rsidR="003864BC" w:rsidRPr="007B277C" w:rsidRDefault="003864BC" w:rsidP="0056758C">
      <w:pPr>
        <w:keepNext/>
        <w:keepLines/>
        <w:numPr>
          <w:ilvl w:val="0"/>
          <w:numId w:val="1"/>
        </w:numPr>
        <w:tabs>
          <w:tab w:val="left" w:pos="0"/>
        </w:tabs>
        <w:spacing w:before="60"/>
        <w:ind w:hanging="397"/>
        <w:jc w:val="both"/>
        <w:rPr>
          <w:rFonts w:ascii="Tahoma" w:hAnsi="Tahoma" w:cs="Tahoma"/>
          <w:color w:val="000000"/>
        </w:rPr>
      </w:pPr>
      <w:r w:rsidRPr="007B277C">
        <w:rPr>
          <w:rFonts w:ascii="Tahoma" w:hAnsi="Tahoma" w:cs="Tahoma"/>
          <w:color w:val="000000"/>
        </w:rPr>
        <w:t>předmět plnění a jeho přesnou specifikaci ve slovním vyjádření (nestačí pouze odkaz na číslo uzavřené smlouvy),</w:t>
      </w:r>
    </w:p>
    <w:p w14:paraId="48551ED0" w14:textId="77777777" w:rsidR="003864BC" w:rsidRPr="007B277C" w:rsidRDefault="003864BC" w:rsidP="0056758C">
      <w:pPr>
        <w:keepLines/>
        <w:numPr>
          <w:ilvl w:val="0"/>
          <w:numId w:val="1"/>
        </w:numPr>
        <w:tabs>
          <w:tab w:val="left" w:pos="0"/>
        </w:tabs>
        <w:spacing w:before="60"/>
        <w:jc w:val="both"/>
        <w:rPr>
          <w:rFonts w:ascii="Tahoma" w:hAnsi="Tahoma" w:cs="Tahoma"/>
          <w:color w:val="000000"/>
        </w:rPr>
      </w:pPr>
      <w:r w:rsidRPr="007B277C">
        <w:rPr>
          <w:rFonts w:ascii="Tahoma" w:hAnsi="Tahoma" w:cs="Tahoma"/>
          <w:color w:val="000000"/>
        </w:rPr>
        <w:t>obchodní firma, místo podnikání IČO a DIČ Příkazníka,</w:t>
      </w:r>
    </w:p>
    <w:p w14:paraId="054BB1AF" w14:textId="77777777" w:rsidR="003864BC" w:rsidRPr="007B277C" w:rsidRDefault="003864BC" w:rsidP="0056758C">
      <w:pPr>
        <w:keepLines/>
        <w:numPr>
          <w:ilvl w:val="0"/>
          <w:numId w:val="1"/>
        </w:numPr>
        <w:tabs>
          <w:tab w:val="left" w:pos="0"/>
        </w:tabs>
        <w:spacing w:before="60"/>
        <w:jc w:val="both"/>
        <w:rPr>
          <w:rFonts w:ascii="Tahoma" w:hAnsi="Tahoma" w:cs="Tahoma"/>
          <w:color w:val="000000"/>
        </w:rPr>
      </w:pPr>
      <w:r w:rsidRPr="007B277C">
        <w:rPr>
          <w:rFonts w:ascii="Tahoma" w:hAnsi="Tahoma" w:cs="Tahoma"/>
          <w:color w:val="000000"/>
        </w:rPr>
        <w:t>název, sídlo IČO a DIČ Příkazce,</w:t>
      </w:r>
    </w:p>
    <w:p w14:paraId="43EC2A9D" w14:textId="77777777" w:rsidR="003864BC" w:rsidRPr="007B277C" w:rsidRDefault="003864BC" w:rsidP="0056758C">
      <w:pPr>
        <w:keepLines/>
        <w:numPr>
          <w:ilvl w:val="0"/>
          <w:numId w:val="1"/>
        </w:numPr>
        <w:tabs>
          <w:tab w:val="left" w:pos="0"/>
        </w:tabs>
        <w:spacing w:before="60"/>
        <w:jc w:val="both"/>
        <w:rPr>
          <w:rFonts w:ascii="Tahoma" w:hAnsi="Tahoma" w:cs="Tahoma"/>
          <w:color w:val="000000"/>
        </w:rPr>
      </w:pPr>
      <w:r w:rsidRPr="007B277C">
        <w:rPr>
          <w:rFonts w:ascii="Tahoma" w:hAnsi="Tahoma" w:cs="Tahoma"/>
          <w:color w:val="000000"/>
        </w:rPr>
        <w:t>číslo a datum vystavení faktury,</w:t>
      </w:r>
    </w:p>
    <w:p w14:paraId="562BB109" w14:textId="77777777" w:rsidR="003864BC" w:rsidRPr="007B277C" w:rsidRDefault="003864BC" w:rsidP="0056758C">
      <w:pPr>
        <w:keepLines/>
        <w:numPr>
          <w:ilvl w:val="0"/>
          <w:numId w:val="1"/>
        </w:numPr>
        <w:tabs>
          <w:tab w:val="left" w:pos="0"/>
        </w:tabs>
        <w:spacing w:before="60"/>
        <w:jc w:val="both"/>
        <w:rPr>
          <w:rFonts w:ascii="Tahoma" w:hAnsi="Tahoma" w:cs="Tahoma"/>
          <w:color w:val="000000"/>
        </w:rPr>
      </w:pPr>
      <w:r w:rsidRPr="007B277C">
        <w:rPr>
          <w:rFonts w:ascii="Tahoma" w:hAnsi="Tahoma" w:cs="Tahoma"/>
          <w:color w:val="000000"/>
        </w:rPr>
        <w:t>doba splatnosti faktury,</w:t>
      </w:r>
    </w:p>
    <w:p w14:paraId="6533849A" w14:textId="77777777" w:rsidR="003864BC" w:rsidRPr="007B277C" w:rsidRDefault="003864BC" w:rsidP="0056758C">
      <w:pPr>
        <w:keepLines/>
        <w:numPr>
          <w:ilvl w:val="0"/>
          <w:numId w:val="1"/>
        </w:numPr>
        <w:tabs>
          <w:tab w:val="left" w:pos="0"/>
        </w:tabs>
        <w:spacing w:before="60"/>
        <w:jc w:val="both"/>
        <w:rPr>
          <w:rFonts w:ascii="Tahoma" w:hAnsi="Tahoma" w:cs="Tahoma"/>
          <w:color w:val="000000"/>
        </w:rPr>
      </w:pPr>
      <w:r w:rsidRPr="007B277C">
        <w:rPr>
          <w:rFonts w:ascii="Tahoma" w:hAnsi="Tahoma" w:cs="Tahoma"/>
          <w:color w:val="000000"/>
        </w:rPr>
        <w:t xml:space="preserve">označení banky a číslo účtu, na který musí být zaplaceno, </w:t>
      </w:r>
    </w:p>
    <w:p w14:paraId="0472FC17" w14:textId="77777777" w:rsidR="003864BC" w:rsidRPr="007B277C" w:rsidRDefault="003864BC" w:rsidP="0056758C">
      <w:pPr>
        <w:keepLines/>
        <w:numPr>
          <w:ilvl w:val="0"/>
          <w:numId w:val="1"/>
        </w:numPr>
        <w:tabs>
          <w:tab w:val="left" w:pos="0"/>
        </w:tabs>
        <w:spacing w:before="60"/>
        <w:ind w:hanging="397"/>
        <w:jc w:val="both"/>
        <w:rPr>
          <w:rFonts w:ascii="Tahoma" w:hAnsi="Tahoma" w:cs="Tahoma"/>
          <w:color w:val="000000"/>
        </w:rPr>
      </w:pPr>
      <w:r w:rsidRPr="007B277C">
        <w:rPr>
          <w:rFonts w:ascii="Tahoma" w:hAnsi="Tahoma" w:cs="Tahoma"/>
          <w:color w:val="000000"/>
        </w:rPr>
        <w:t>vlastnoruční podpis včetně kontaktního telefonu osoby, která fakturu vystavila,</w:t>
      </w:r>
    </w:p>
    <w:p w14:paraId="4A3DA04C" w14:textId="77777777" w:rsidR="003864BC" w:rsidRPr="007B277C" w:rsidRDefault="003864BC" w:rsidP="00521A7C">
      <w:pPr>
        <w:keepLines/>
        <w:numPr>
          <w:ilvl w:val="0"/>
          <w:numId w:val="7"/>
        </w:numPr>
        <w:tabs>
          <w:tab w:val="clear" w:pos="720"/>
          <w:tab w:val="num" w:pos="360"/>
        </w:tabs>
        <w:spacing w:before="120"/>
        <w:ind w:left="360"/>
        <w:jc w:val="both"/>
        <w:rPr>
          <w:rFonts w:ascii="Tahoma" w:hAnsi="Tahoma" w:cs="Tahoma"/>
          <w:color w:val="000000"/>
        </w:rPr>
      </w:pPr>
      <w:r w:rsidRPr="007B277C">
        <w:rPr>
          <w:rFonts w:ascii="Tahoma" w:hAnsi="Tahoma" w:cs="Tahoma"/>
          <w:color w:val="000000"/>
        </w:rPr>
        <w:t>Doba splatnosti faktury je dohodou stanovena na 30 kalendářních dnů po jejím doručení Příkazci. Stejný termín splatnosti 30 kalendářních dnů platí pro smluvní strany i při placení jiných plateb (např. úroků z prodlení, smluvních pokut, náhrad škody aj.).</w:t>
      </w:r>
    </w:p>
    <w:p w14:paraId="393B6850" w14:textId="359C0D6B" w:rsidR="003864BC" w:rsidRPr="007B277C" w:rsidRDefault="003864BC" w:rsidP="00521A7C">
      <w:pPr>
        <w:keepLines/>
        <w:numPr>
          <w:ilvl w:val="0"/>
          <w:numId w:val="7"/>
        </w:numPr>
        <w:tabs>
          <w:tab w:val="clear" w:pos="720"/>
          <w:tab w:val="num" w:pos="360"/>
        </w:tabs>
        <w:spacing w:before="120"/>
        <w:ind w:left="360"/>
        <w:jc w:val="both"/>
        <w:rPr>
          <w:rFonts w:ascii="Tahoma" w:hAnsi="Tahoma" w:cs="Tahoma"/>
          <w:color w:val="000000"/>
        </w:rPr>
      </w:pPr>
      <w:r w:rsidRPr="007B277C">
        <w:rPr>
          <w:rFonts w:ascii="Tahoma" w:hAnsi="Tahoma" w:cs="Tahoma"/>
          <w:color w:val="000000"/>
        </w:rPr>
        <w:t>Doručení faktury se provede jako doporučené psaní prostřednictvím pošty</w:t>
      </w:r>
      <w:r w:rsidR="00307609" w:rsidRPr="007B277C">
        <w:rPr>
          <w:rFonts w:ascii="Tahoma" w:hAnsi="Tahoma" w:cs="Tahoma"/>
          <w:color w:val="000000"/>
        </w:rPr>
        <w:t>,</w:t>
      </w:r>
      <w:r w:rsidRPr="007B277C">
        <w:rPr>
          <w:rFonts w:ascii="Tahoma" w:hAnsi="Tahoma" w:cs="Tahoma"/>
          <w:color w:val="000000"/>
        </w:rPr>
        <w:t xml:space="preserve"> </w:t>
      </w:r>
      <w:r w:rsidRPr="007B277C">
        <w:rPr>
          <w:rFonts w:ascii="Tahoma" w:hAnsi="Tahoma" w:cs="Tahoma"/>
        </w:rPr>
        <w:t xml:space="preserve">přes podatelnu </w:t>
      </w:r>
      <w:r w:rsidR="006B63C2" w:rsidRPr="007B277C">
        <w:rPr>
          <w:rFonts w:ascii="Tahoma" w:hAnsi="Tahoma" w:cs="Tahoma"/>
        </w:rPr>
        <w:t>p</w:t>
      </w:r>
      <w:r w:rsidRPr="007B277C">
        <w:rPr>
          <w:rFonts w:ascii="Tahoma" w:hAnsi="Tahoma" w:cs="Tahoma"/>
        </w:rPr>
        <w:t>říkazce</w:t>
      </w:r>
      <w:r w:rsidR="00307609" w:rsidRPr="007B277C">
        <w:rPr>
          <w:rFonts w:ascii="Tahoma" w:hAnsi="Tahoma" w:cs="Tahoma"/>
        </w:rPr>
        <w:t xml:space="preserve">, případně předáním pověřené osobě </w:t>
      </w:r>
      <w:r w:rsidR="006B63C2" w:rsidRPr="007B277C">
        <w:rPr>
          <w:rFonts w:ascii="Tahoma" w:hAnsi="Tahoma" w:cs="Tahoma"/>
        </w:rPr>
        <w:t>p</w:t>
      </w:r>
      <w:r w:rsidR="00307609" w:rsidRPr="007B277C">
        <w:rPr>
          <w:rFonts w:ascii="Tahoma" w:hAnsi="Tahoma" w:cs="Tahoma"/>
        </w:rPr>
        <w:t>říkazce</w:t>
      </w:r>
      <w:r w:rsidR="006B63C2" w:rsidRPr="007B277C">
        <w:rPr>
          <w:rFonts w:ascii="Tahoma" w:hAnsi="Tahoma" w:cs="Tahoma"/>
        </w:rPr>
        <w:t>.</w:t>
      </w:r>
    </w:p>
    <w:p w14:paraId="371DA3B3" w14:textId="15BC0D41" w:rsidR="003864BC" w:rsidRPr="007B277C" w:rsidRDefault="003864BC" w:rsidP="00521A7C">
      <w:pPr>
        <w:keepLines/>
        <w:numPr>
          <w:ilvl w:val="0"/>
          <w:numId w:val="7"/>
        </w:numPr>
        <w:tabs>
          <w:tab w:val="clear" w:pos="720"/>
          <w:tab w:val="num" w:pos="360"/>
        </w:tabs>
        <w:spacing w:before="120"/>
        <w:ind w:left="360"/>
        <w:jc w:val="both"/>
        <w:rPr>
          <w:rFonts w:ascii="Tahoma" w:hAnsi="Tahoma" w:cs="Tahoma"/>
          <w:color w:val="000000"/>
        </w:rPr>
      </w:pPr>
      <w:r w:rsidRPr="007B277C">
        <w:rPr>
          <w:rFonts w:ascii="Tahoma" w:hAnsi="Tahoma" w:cs="Tahoma"/>
          <w:color w:val="000000"/>
        </w:rPr>
        <w:t xml:space="preserve">Nebude-li faktura obsahovat některou náležitost nebo bude chybně vyúčtována odměna, je </w:t>
      </w:r>
      <w:r w:rsidR="003A0BC9" w:rsidRPr="007B277C">
        <w:rPr>
          <w:rFonts w:ascii="Tahoma" w:hAnsi="Tahoma" w:cs="Tahoma"/>
          <w:color w:val="000000"/>
        </w:rPr>
        <w:t>p</w:t>
      </w:r>
      <w:r w:rsidRPr="007B277C">
        <w:rPr>
          <w:rFonts w:ascii="Tahoma" w:hAnsi="Tahoma" w:cs="Tahoma"/>
          <w:color w:val="000000"/>
        </w:rPr>
        <w:t xml:space="preserve">říkazce oprávněn vadnou fakturu před uplynutím lhůty splatnosti vrátit druhé smluvní straně bez zaplacení k provedení opravy. Ve vrácené faktuře vyznačí důvod vrácení. Druhá smluvní strana provede opravu vystavením nové faktury. Vrátí-li </w:t>
      </w:r>
      <w:r w:rsidR="003A0BC9" w:rsidRPr="007B277C">
        <w:rPr>
          <w:rFonts w:ascii="Tahoma" w:hAnsi="Tahoma" w:cs="Tahoma"/>
          <w:color w:val="000000"/>
        </w:rPr>
        <w:t>p</w:t>
      </w:r>
      <w:r w:rsidRPr="007B277C">
        <w:rPr>
          <w:rFonts w:ascii="Tahoma" w:hAnsi="Tahoma" w:cs="Tahoma"/>
          <w:color w:val="000000"/>
        </w:rPr>
        <w:t>říkazce vadnou fakturu druhé smluvní straně, přestává běžet původní doba splatnosti. Celá doba běží opět ode dne doručení nově vyhotovené faktury Příkazci.</w:t>
      </w:r>
    </w:p>
    <w:p w14:paraId="071DCD51" w14:textId="0EC5F833" w:rsidR="003864BC" w:rsidRPr="007B277C" w:rsidRDefault="003864BC" w:rsidP="00521A7C">
      <w:pPr>
        <w:keepLines/>
        <w:numPr>
          <w:ilvl w:val="0"/>
          <w:numId w:val="7"/>
        </w:numPr>
        <w:tabs>
          <w:tab w:val="clear" w:pos="720"/>
          <w:tab w:val="num" w:pos="360"/>
        </w:tabs>
        <w:spacing w:before="120"/>
        <w:ind w:left="360"/>
        <w:jc w:val="both"/>
        <w:rPr>
          <w:rFonts w:ascii="Tahoma" w:hAnsi="Tahoma" w:cs="Tahoma"/>
          <w:color w:val="000000"/>
        </w:rPr>
      </w:pPr>
      <w:r w:rsidRPr="007B277C">
        <w:rPr>
          <w:rFonts w:ascii="Tahoma" w:hAnsi="Tahoma" w:cs="Tahoma"/>
          <w:color w:val="000000"/>
        </w:rPr>
        <w:t xml:space="preserve">Povinnost zaplatit je splněna </w:t>
      </w:r>
      <w:r w:rsidR="00307609" w:rsidRPr="007B277C">
        <w:rPr>
          <w:rFonts w:ascii="Tahoma" w:hAnsi="Tahoma" w:cs="Tahoma"/>
          <w:color w:val="000000"/>
        </w:rPr>
        <w:t xml:space="preserve">odepsáním </w:t>
      </w:r>
      <w:r w:rsidRPr="007B277C">
        <w:rPr>
          <w:rFonts w:ascii="Tahoma" w:hAnsi="Tahoma" w:cs="Tahoma"/>
          <w:color w:val="000000"/>
        </w:rPr>
        <w:t xml:space="preserve">příslušné částky </w:t>
      </w:r>
      <w:r w:rsidR="00307609" w:rsidRPr="007B277C">
        <w:rPr>
          <w:rFonts w:ascii="Tahoma" w:hAnsi="Tahoma" w:cs="Tahoma"/>
          <w:color w:val="000000"/>
        </w:rPr>
        <w:t>z</w:t>
      </w:r>
      <w:r w:rsidRPr="007B277C">
        <w:rPr>
          <w:rFonts w:ascii="Tahoma" w:hAnsi="Tahoma" w:cs="Tahoma"/>
          <w:color w:val="000000"/>
        </w:rPr>
        <w:t> účt</w:t>
      </w:r>
      <w:r w:rsidR="00307609" w:rsidRPr="007B277C">
        <w:rPr>
          <w:rFonts w:ascii="Tahoma" w:hAnsi="Tahoma" w:cs="Tahoma"/>
          <w:color w:val="000000"/>
        </w:rPr>
        <w:t>u</w:t>
      </w:r>
      <w:r w:rsidRPr="007B277C">
        <w:rPr>
          <w:rFonts w:ascii="Tahoma" w:hAnsi="Tahoma" w:cs="Tahoma"/>
          <w:color w:val="000000"/>
        </w:rPr>
        <w:t xml:space="preserve"> </w:t>
      </w:r>
      <w:r w:rsidR="003A0BC9" w:rsidRPr="007B277C">
        <w:rPr>
          <w:rFonts w:ascii="Tahoma" w:hAnsi="Tahoma" w:cs="Tahoma"/>
          <w:color w:val="000000"/>
        </w:rPr>
        <w:t>p</w:t>
      </w:r>
      <w:r w:rsidRPr="007B277C">
        <w:rPr>
          <w:rFonts w:ascii="Tahoma" w:hAnsi="Tahoma" w:cs="Tahoma"/>
          <w:color w:val="000000"/>
        </w:rPr>
        <w:t>říkaz</w:t>
      </w:r>
      <w:r w:rsidR="00307609" w:rsidRPr="007B277C">
        <w:rPr>
          <w:rFonts w:ascii="Tahoma" w:hAnsi="Tahoma" w:cs="Tahoma"/>
          <w:color w:val="000000"/>
        </w:rPr>
        <w:t>ce</w:t>
      </w:r>
      <w:r w:rsidRPr="007B277C">
        <w:rPr>
          <w:rFonts w:ascii="Tahoma" w:hAnsi="Tahoma" w:cs="Tahoma"/>
          <w:color w:val="000000"/>
        </w:rPr>
        <w:t>.</w:t>
      </w:r>
    </w:p>
    <w:p w14:paraId="1D5A5440" w14:textId="08793DDC" w:rsidR="003864BC" w:rsidRPr="007B277C" w:rsidRDefault="003864BC" w:rsidP="00521A7C">
      <w:pPr>
        <w:keepLines/>
        <w:numPr>
          <w:ilvl w:val="0"/>
          <w:numId w:val="7"/>
        </w:numPr>
        <w:tabs>
          <w:tab w:val="clear" w:pos="720"/>
          <w:tab w:val="num" w:pos="360"/>
        </w:tabs>
        <w:spacing w:before="120"/>
        <w:ind w:left="360"/>
        <w:jc w:val="both"/>
        <w:rPr>
          <w:rFonts w:ascii="Tahoma" w:hAnsi="Tahoma" w:cs="Tahoma"/>
          <w:color w:val="000000"/>
        </w:rPr>
      </w:pPr>
      <w:r w:rsidRPr="007B277C">
        <w:rPr>
          <w:rFonts w:ascii="Tahoma" w:hAnsi="Tahoma" w:cs="Tahoma"/>
          <w:color w:val="000000"/>
        </w:rPr>
        <w:t>Příkazník je podle ustanovení § 2 písm. e) zákona č. 320/2001 Sb., o finanční kontrole ve veřejné správě a o změně některých zákonů, ve znění pozdějších předpisů, povinen poskytnout požadované informace a dokumentaci zaměstnancům nebo zmocněncům pověřených orgánů a vytvořit výše uvedeným orgánům podmínky k provedení kontroly vztahující se k předmětu této smlouvy a poskytnout jim součinnost. Příkazník je povinen zajistit poskytnutí v tomto odstavci uvedených informací a dokumentaci.</w:t>
      </w:r>
    </w:p>
    <w:p w14:paraId="2D5EDB17" w14:textId="5BCF7386" w:rsidR="003864BC" w:rsidRPr="007B277C" w:rsidRDefault="003864BC" w:rsidP="00521A7C">
      <w:pPr>
        <w:keepLines/>
        <w:numPr>
          <w:ilvl w:val="0"/>
          <w:numId w:val="7"/>
        </w:numPr>
        <w:tabs>
          <w:tab w:val="clear" w:pos="720"/>
          <w:tab w:val="num" w:pos="360"/>
        </w:tabs>
        <w:spacing w:before="120"/>
        <w:ind w:left="360"/>
        <w:jc w:val="both"/>
        <w:rPr>
          <w:rFonts w:ascii="Tahoma" w:hAnsi="Tahoma" w:cs="Tahoma"/>
          <w:color w:val="000000"/>
        </w:rPr>
      </w:pPr>
      <w:r w:rsidRPr="007B277C">
        <w:rPr>
          <w:rFonts w:ascii="Tahoma" w:hAnsi="Tahoma" w:cs="Tahoma"/>
          <w:color w:val="000000"/>
        </w:rPr>
        <w:t xml:space="preserve">Příkazce je oprávněn provést kontrolu vyfakturovaných prací a činností. Příkazník je povinen oprávněným zástupcům </w:t>
      </w:r>
      <w:r w:rsidR="00A527D2" w:rsidRPr="007B277C">
        <w:rPr>
          <w:rFonts w:ascii="Tahoma" w:hAnsi="Tahoma" w:cs="Tahoma"/>
          <w:color w:val="000000"/>
        </w:rPr>
        <w:t>p</w:t>
      </w:r>
      <w:r w:rsidRPr="007B277C">
        <w:rPr>
          <w:rFonts w:ascii="Tahoma" w:hAnsi="Tahoma" w:cs="Tahoma"/>
          <w:color w:val="000000"/>
        </w:rPr>
        <w:t xml:space="preserve">říkazce provedení kontroly umožnit. </w:t>
      </w:r>
    </w:p>
    <w:p w14:paraId="2B07D1E8" w14:textId="7EE860C3" w:rsidR="003864BC" w:rsidRDefault="003864BC" w:rsidP="00521A7C">
      <w:pPr>
        <w:keepLines/>
        <w:numPr>
          <w:ilvl w:val="0"/>
          <w:numId w:val="7"/>
        </w:numPr>
        <w:tabs>
          <w:tab w:val="clear" w:pos="720"/>
          <w:tab w:val="num" w:pos="360"/>
        </w:tabs>
        <w:spacing w:before="120"/>
        <w:ind w:left="360"/>
        <w:jc w:val="both"/>
        <w:rPr>
          <w:rFonts w:ascii="Tahoma" w:hAnsi="Tahoma" w:cs="Tahoma"/>
        </w:rPr>
      </w:pPr>
      <w:r w:rsidRPr="007B277C">
        <w:rPr>
          <w:rFonts w:ascii="Tahoma" w:hAnsi="Tahoma" w:cs="Tahoma"/>
          <w:color w:val="000000"/>
        </w:rPr>
        <w:t>Strany se dohodly, že platba bude provedena na číslo účtu uvedené Příkazníkem ve faktuře bez ohledu na číslo účtu uvedené v záhlaví této smlouvy. Musí se však jednat o číslo účtu zveřejněné způsobem umožňujícím dálkový přístup podle § 96 zákona o DPH. Zároveň se musí jednat o účet vedený v tuzemsku.</w:t>
      </w:r>
      <w:r w:rsidRPr="007B277C">
        <w:rPr>
          <w:rFonts w:ascii="Tahoma" w:hAnsi="Tahoma" w:cs="Tahoma"/>
        </w:rPr>
        <w:t xml:space="preserve"> </w:t>
      </w:r>
      <w:r w:rsidR="0056758C" w:rsidRPr="0056758C">
        <w:rPr>
          <w:rFonts w:ascii="Tahoma" w:hAnsi="Tahoma" w:cs="Tahoma"/>
        </w:rPr>
        <w:t xml:space="preserve">Ustanovení dle toho odstavce platí pouze, pokud je to pro osobu </w:t>
      </w:r>
      <w:r w:rsidR="0056758C">
        <w:rPr>
          <w:rFonts w:ascii="Tahoma" w:hAnsi="Tahoma" w:cs="Tahoma"/>
        </w:rPr>
        <w:t>příkazníka</w:t>
      </w:r>
      <w:r w:rsidR="0056758C" w:rsidRPr="0056758C">
        <w:rPr>
          <w:rFonts w:ascii="Tahoma" w:hAnsi="Tahoma" w:cs="Tahoma"/>
        </w:rPr>
        <w:t xml:space="preserve"> relevantní, tedy je-li </w:t>
      </w:r>
      <w:r w:rsidR="0056758C">
        <w:rPr>
          <w:rFonts w:ascii="Tahoma" w:hAnsi="Tahoma" w:cs="Tahoma"/>
        </w:rPr>
        <w:t>příkazník</w:t>
      </w:r>
      <w:r w:rsidR="0056758C" w:rsidRPr="0056758C">
        <w:rPr>
          <w:rFonts w:ascii="Tahoma" w:hAnsi="Tahoma" w:cs="Tahoma"/>
        </w:rPr>
        <w:t xml:space="preserve"> plátcem DPH dle zákona o DPH.</w:t>
      </w:r>
    </w:p>
    <w:p w14:paraId="3AF5BED4" w14:textId="77777777" w:rsidR="0056758C" w:rsidRPr="007B277C" w:rsidRDefault="0056758C" w:rsidP="0056758C">
      <w:pPr>
        <w:keepLines/>
        <w:spacing w:before="120"/>
        <w:ind w:left="360"/>
        <w:jc w:val="both"/>
        <w:rPr>
          <w:rFonts w:ascii="Tahoma" w:hAnsi="Tahoma" w:cs="Tahoma"/>
        </w:rPr>
      </w:pPr>
    </w:p>
    <w:p w14:paraId="14507FF1" w14:textId="77777777" w:rsidR="003864BC" w:rsidRPr="007B277C" w:rsidRDefault="003864BC" w:rsidP="00521A7C">
      <w:pPr>
        <w:pStyle w:val="Smlouva2"/>
        <w:keepLines/>
        <w:spacing w:before="120"/>
        <w:rPr>
          <w:rFonts w:ascii="Tahoma" w:hAnsi="Tahoma" w:cs="Tahoma"/>
          <w:color w:val="000000"/>
          <w:sz w:val="22"/>
          <w:szCs w:val="22"/>
        </w:rPr>
      </w:pPr>
      <w:r w:rsidRPr="007B277C">
        <w:rPr>
          <w:rFonts w:ascii="Tahoma" w:hAnsi="Tahoma" w:cs="Tahoma"/>
          <w:color w:val="000000"/>
          <w:sz w:val="22"/>
          <w:szCs w:val="22"/>
        </w:rPr>
        <w:t>IX. Povinnost nahradit škodu</w:t>
      </w:r>
    </w:p>
    <w:p w14:paraId="6F490123" w14:textId="11008ED1" w:rsidR="003864BC" w:rsidRPr="007B277C" w:rsidRDefault="003864BC" w:rsidP="00521A7C">
      <w:pPr>
        <w:pStyle w:val="Zhlav"/>
        <w:keepLines/>
        <w:numPr>
          <w:ilvl w:val="0"/>
          <w:numId w:val="17"/>
        </w:numPr>
        <w:snapToGrid w:val="0"/>
        <w:spacing w:before="120"/>
        <w:ind w:left="426" w:hanging="284"/>
        <w:jc w:val="both"/>
        <w:rPr>
          <w:rFonts w:ascii="Tahoma" w:hAnsi="Tahoma" w:cs="Tahoma"/>
          <w:color w:val="000000"/>
        </w:rPr>
      </w:pPr>
      <w:r w:rsidRPr="007B277C">
        <w:rPr>
          <w:rFonts w:ascii="Tahoma" w:hAnsi="Tahoma" w:cs="Tahoma"/>
          <w:color w:val="000000"/>
        </w:rPr>
        <w:t>Povinnost nahradit škodu se řídí příslušnými ustanoveními zák.</w:t>
      </w:r>
      <w:r w:rsidR="00A527D2" w:rsidRPr="007B277C">
        <w:rPr>
          <w:rFonts w:ascii="Tahoma" w:hAnsi="Tahoma" w:cs="Tahoma"/>
          <w:color w:val="000000"/>
        </w:rPr>
        <w:t xml:space="preserve"> </w:t>
      </w:r>
      <w:r w:rsidRPr="007B277C">
        <w:rPr>
          <w:rFonts w:ascii="Tahoma" w:hAnsi="Tahoma" w:cs="Tahoma"/>
          <w:color w:val="000000"/>
        </w:rPr>
        <w:t>č. 89/2012 S</w:t>
      </w:r>
      <w:r w:rsidR="0056758C">
        <w:rPr>
          <w:rFonts w:ascii="Tahoma" w:hAnsi="Tahoma" w:cs="Tahoma"/>
          <w:color w:val="000000"/>
        </w:rPr>
        <w:t>b</w:t>
      </w:r>
      <w:r w:rsidRPr="007B277C">
        <w:rPr>
          <w:rFonts w:ascii="Tahoma" w:hAnsi="Tahoma" w:cs="Tahoma"/>
          <w:color w:val="000000"/>
        </w:rPr>
        <w:t>., občanský zákoník, v platném znění, nestanoví-li Smlouva jinak.</w:t>
      </w:r>
    </w:p>
    <w:p w14:paraId="5EBD8B95" w14:textId="4D24D371" w:rsidR="003864BC" w:rsidRPr="007B277C" w:rsidRDefault="003864BC" w:rsidP="00521A7C">
      <w:pPr>
        <w:pStyle w:val="slovn"/>
        <w:keepLines/>
        <w:widowControl/>
        <w:numPr>
          <w:ilvl w:val="0"/>
          <w:numId w:val="17"/>
        </w:numPr>
        <w:snapToGrid w:val="0"/>
        <w:ind w:left="426" w:hanging="284"/>
        <w:rPr>
          <w:rFonts w:ascii="Tahoma" w:hAnsi="Tahoma" w:cs="Tahoma"/>
          <w:color w:val="000000"/>
          <w:sz w:val="20"/>
        </w:rPr>
      </w:pPr>
      <w:r w:rsidRPr="007B277C">
        <w:rPr>
          <w:rFonts w:ascii="Tahoma" w:hAnsi="Tahoma" w:cs="Tahoma"/>
          <w:color w:val="000000"/>
          <w:sz w:val="20"/>
        </w:rPr>
        <w:t xml:space="preserve">Příkazník odpovídá za škodu, která </w:t>
      </w:r>
      <w:r w:rsidR="00A527D2" w:rsidRPr="007B277C">
        <w:rPr>
          <w:rFonts w:ascii="Tahoma" w:hAnsi="Tahoma" w:cs="Tahoma"/>
          <w:color w:val="000000"/>
          <w:sz w:val="20"/>
        </w:rPr>
        <w:t>p</w:t>
      </w:r>
      <w:r w:rsidRPr="007B277C">
        <w:rPr>
          <w:rFonts w:ascii="Tahoma" w:hAnsi="Tahoma" w:cs="Tahoma"/>
          <w:color w:val="000000"/>
          <w:sz w:val="20"/>
        </w:rPr>
        <w:t xml:space="preserve">říkazci vznikne v důsledku vadného plnění, a to v plném rozsahu. Za škodu se považuje i újma, která Příkazci vznikla tím, že musel vynaložit náklady v důsledku porušení povinností </w:t>
      </w:r>
      <w:r w:rsidR="00312806" w:rsidRPr="007B277C">
        <w:rPr>
          <w:rFonts w:ascii="Tahoma" w:hAnsi="Tahoma" w:cs="Tahoma"/>
          <w:color w:val="000000"/>
          <w:sz w:val="20"/>
        </w:rPr>
        <w:t>p</w:t>
      </w:r>
      <w:r w:rsidRPr="007B277C">
        <w:rPr>
          <w:rFonts w:ascii="Tahoma" w:hAnsi="Tahoma" w:cs="Tahoma"/>
          <w:color w:val="000000"/>
          <w:sz w:val="20"/>
        </w:rPr>
        <w:t>říkazníka.</w:t>
      </w:r>
    </w:p>
    <w:p w14:paraId="28A0B450" w14:textId="110D9C3C" w:rsidR="003864BC" w:rsidRPr="007B277C" w:rsidRDefault="003864BC" w:rsidP="00521A7C">
      <w:pPr>
        <w:pStyle w:val="slovn"/>
        <w:keepLines/>
        <w:widowControl/>
        <w:numPr>
          <w:ilvl w:val="0"/>
          <w:numId w:val="17"/>
        </w:numPr>
        <w:snapToGrid w:val="0"/>
        <w:ind w:left="426" w:hanging="284"/>
        <w:rPr>
          <w:rFonts w:ascii="Tahoma" w:hAnsi="Tahoma" w:cs="Tahoma"/>
          <w:color w:val="000000"/>
          <w:sz w:val="20"/>
        </w:rPr>
      </w:pPr>
      <w:r w:rsidRPr="007B277C">
        <w:rPr>
          <w:rFonts w:ascii="Tahoma" w:hAnsi="Tahoma" w:cs="Tahoma"/>
          <w:color w:val="000000"/>
          <w:sz w:val="20"/>
        </w:rPr>
        <w:t xml:space="preserve">Příkazník je povinen, aniž by tím byla jakkoli omezena jeho odpovědnost daná </w:t>
      </w:r>
      <w:r w:rsidR="00312806" w:rsidRPr="007B277C">
        <w:rPr>
          <w:rFonts w:ascii="Tahoma" w:hAnsi="Tahoma" w:cs="Tahoma"/>
          <w:color w:val="000000"/>
          <w:sz w:val="20"/>
        </w:rPr>
        <w:t>s</w:t>
      </w:r>
      <w:r w:rsidRPr="007B277C">
        <w:rPr>
          <w:rFonts w:ascii="Tahoma" w:hAnsi="Tahoma" w:cs="Tahoma"/>
          <w:color w:val="000000"/>
          <w:sz w:val="20"/>
        </w:rPr>
        <w:t xml:space="preserve">mlouvou a účinnými právními předpisy, sjednat pojištění provozní odpovědnosti za škodu způsobenou </w:t>
      </w:r>
      <w:r w:rsidR="00312806" w:rsidRPr="007B277C">
        <w:rPr>
          <w:rFonts w:ascii="Tahoma" w:hAnsi="Tahoma" w:cs="Tahoma"/>
          <w:color w:val="000000"/>
          <w:sz w:val="20"/>
        </w:rPr>
        <w:t>p</w:t>
      </w:r>
      <w:r w:rsidRPr="007B277C">
        <w:rPr>
          <w:rFonts w:ascii="Tahoma" w:hAnsi="Tahoma" w:cs="Tahoma"/>
          <w:color w:val="000000"/>
          <w:sz w:val="20"/>
        </w:rPr>
        <w:t>říkazci, a to za splnění následujících minimálních požadavků</w:t>
      </w:r>
    </w:p>
    <w:p w14:paraId="38322B18" w14:textId="77777777" w:rsidR="003864BC" w:rsidRPr="007B277C" w:rsidRDefault="003864BC" w:rsidP="0056758C">
      <w:pPr>
        <w:pStyle w:val="slovn"/>
        <w:keepLines/>
        <w:widowControl/>
        <w:numPr>
          <w:ilvl w:val="1"/>
          <w:numId w:val="17"/>
        </w:numPr>
        <w:snapToGrid w:val="0"/>
        <w:spacing w:before="60"/>
        <w:ind w:left="1361" w:hanging="357"/>
        <w:rPr>
          <w:rFonts w:ascii="Tahoma" w:hAnsi="Tahoma" w:cs="Tahoma"/>
          <w:color w:val="000000"/>
          <w:sz w:val="20"/>
        </w:rPr>
      </w:pPr>
      <w:r w:rsidRPr="007B277C">
        <w:rPr>
          <w:rFonts w:ascii="Tahoma" w:hAnsi="Tahoma" w:cs="Tahoma"/>
          <w:color w:val="000000"/>
          <w:sz w:val="20"/>
        </w:rPr>
        <w:t>Limit plnění pro jednotlivá rizika min. 5 000 000,- Kč</w:t>
      </w:r>
    </w:p>
    <w:p w14:paraId="77ABFCE0" w14:textId="77777777" w:rsidR="003864BC" w:rsidRPr="007B277C" w:rsidRDefault="003864BC" w:rsidP="0056758C">
      <w:pPr>
        <w:pStyle w:val="slovn"/>
        <w:keepLines/>
        <w:widowControl/>
        <w:numPr>
          <w:ilvl w:val="1"/>
          <w:numId w:val="17"/>
        </w:numPr>
        <w:snapToGrid w:val="0"/>
        <w:spacing w:before="60"/>
        <w:ind w:left="1361" w:hanging="357"/>
        <w:rPr>
          <w:rFonts w:ascii="Tahoma" w:hAnsi="Tahoma" w:cs="Tahoma"/>
          <w:color w:val="000000"/>
          <w:sz w:val="20"/>
        </w:rPr>
      </w:pPr>
      <w:r w:rsidRPr="007B277C">
        <w:rPr>
          <w:rFonts w:ascii="Tahoma" w:hAnsi="Tahoma" w:cs="Tahoma"/>
          <w:color w:val="000000"/>
          <w:sz w:val="20"/>
        </w:rPr>
        <w:t>Spoluúčast max. 20 000,- Kč</w:t>
      </w:r>
    </w:p>
    <w:p w14:paraId="1C111051" w14:textId="77777777" w:rsidR="003864BC" w:rsidRPr="007B277C" w:rsidRDefault="003864BC" w:rsidP="0056758C">
      <w:pPr>
        <w:pStyle w:val="slovn"/>
        <w:keepLines/>
        <w:widowControl/>
        <w:numPr>
          <w:ilvl w:val="1"/>
          <w:numId w:val="17"/>
        </w:numPr>
        <w:snapToGrid w:val="0"/>
        <w:spacing w:before="60"/>
        <w:ind w:left="1361" w:hanging="357"/>
        <w:rPr>
          <w:rFonts w:ascii="Tahoma" w:hAnsi="Tahoma" w:cs="Tahoma"/>
          <w:color w:val="000000"/>
          <w:sz w:val="20"/>
        </w:rPr>
      </w:pPr>
      <w:r w:rsidRPr="007B277C">
        <w:rPr>
          <w:rFonts w:ascii="Tahoma" w:hAnsi="Tahoma" w:cs="Tahoma"/>
          <w:color w:val="000000"/>
          <w:sz w:val="20"/>
        </w:rPr>
        <w:t>Počátek krytí nejpozději do 14 dnů od nabytí účinnosti smlouvy.</w:t>
      </w:r>
    </w:p>
    <w:p w14:paraId="38DD932C" w14:textId="7E003943" w:rsidR="003864BC" w:rsidRPr="0056758C" w:rsidRDefault="003864BC" w:rsidP="00521A7C">
      <w:pPr>
        <w:pStyle w:val="Zhlav"/>
        <w:keepLines/>
        <w:numPr>
          <w:ilvl w:val="0"/>
          <w:numId w:val="17"/>
        </w:numPr>
        <w:snapToGrid w:val="0"/>
        <w:spacing w:before="120"/>
        <w:ind w:left="426" w:hanging="284"/>
        <w:jc w:val="both"/>
        <w:rPr>
          <w:rFonts w:ascii="Tahoma" w:hAnsi="Tahoma" w:cs="Tahoma"/>
          <w:color w:val="000000"/>
          <w:sz w:val="22"/>
        </w:rPr>
      </w:pPr>
      <w:r w:rsidRPr="007B277C">
        <w:rPr>
          <w:rFonts w:ascii="Tahoma" w:hAnsi="Tahoma" w:cs="Tahoma"/>
          <w:color w:val="000000"/>
        </w:rPr>
        <w:lastRenderedPageBreak/>
        <w:t xml:space="preserve">Příkazník se zavazuje, že pojištění v rozsahu těchto ustanovení nebude zrušeno, omezeno ani jakkoli jinak měněno bez předchozího písemného vyjádření </w:t>
      </w:r>
      <w:r w:rsidR="00312806" w:rsidRPr="007B277C">
        <w:rPr>
          <w:rFonts w:ascii="Tahoma" w:hAnsi="Tahoma" w:cs="Tahoma"/>
          <w:color w:val="000000"/>
        </w:rPr>
        <w:t>p</w:t>
      </w:r>
      <w:r w:rsidRPr="007B277C">
        <w:rPr>
          <w:rFonts w:ascii="Tahoma" w:hAnsi="Tahoma" w:cs="Tahoma"/>
          <w:color w:val="000000"/>
        </w:rPr>
        <w:t>říkazce, a to do konce výstavby.</w:t>
      </w:r>
    </w:p>
    <w:p w14:paraId="2763CF62" w14:textId="77777777" w:rsidR="003864BC" w:rsidRPr="007B277C" w:rsidRDefault="003864BC" w:rsidP="0056758C">
      <w:pPr>
        <w:pStyle w:val="Smlouva2"/>
        <w:keepLines/>
        <w:spacing w:before="480"/>
        <w:rPr>
          <w:rFonts w:ascii="Tahoma" w:hAnsi="Tahoma" w:cs="Tahoma"/>
          <w:color w:val="000000"/>
          <w:sz w:val="22"/>
          <w:szCs w:val="22"/>
        </w:rPr>
      </w:pPr>
      <w:r w:rsidRPr="007B277C">
        <w:rPr>
          <w:rFonts w:ascii="Tahoma" w:hAnsi="Tahoma" w:cs="Tahoma"/>
          <w:sz w:val="22"/>
          <w:szCs w:val="22"/>
        </w:rPr>
        <w:t>X.</w:t>
      </w:r>
      <w:r w:rsidRPr="007B277C">
        <w:rPr>
          <w:rFonts w:ascii="Tahoma" w:hAnsi="Tahoma" w:cs="Tahoma"/>
          <w:color w:val="000000"/>
          <w:sz w:val="22"/>
          <w:szCs w:val="22"/>
        </w:rPr>
        <w:t xml:space="preserve"> Sankční ujednání</w:t>
      </w:r>
    </w:p>
    <w:p w14:paraId="3B17B89F" w14:textId="17E5026F" w:rsidR="003864BC" w:rsidRPr="007B277C" w:rsidRDefault="003864BC" w:rsidP="00521A7C">
      <w:pPr>
        <w:pStyle w:val="slovn"/>
        <w:keepLines/>
        <w:widowControl/>
        <w:numPr>
          <w:ilvl w:val="0"/>
          <w:numId w:val="9"/>
        </w:numPr>
        <w:snapToGrid w:val="0"/>
        <w:ind w:left="426" w:hanging="284"/>
        <w:rPr>
          <w:rFonts w:ascii="Tahoma" w:hAnsi="Tahoma" w:cs="Tahoma"/>
          <w:sz w:val="18"/>
          <w:szCs w:val="18"/>
        </w:rPr>
      </w:pPr>
      <w:r w:rsidRPr="007B277C">
        <w:rPr>
          <w:rFonts w:ascii="Tahoma" w:hAnsi="Tahoma" w:cs="Tahoma"/>
          <w:color w:val="000000"/>
          <w:sz w:val="20"/>
        </w:rPr>
        <w:t xml:space="preserve">Za každé jednotlivé porušení smluvních povinností dle čl. III. této smlouvy ze strany </w:t>
      </w:r>
      <w:r w:rsidR="00312806" w:rsidRPr="007B277C">
        <w:rPr>
          <w:rFonts w:ascii="Tahoma" w:hAnsi="Tahoma" w:cs="Tahoma"/>
          <w:color w:val="000000"/>
          <w:sz w:val="20"/>
        </w:rPr>
        <w:t>p</w:t>
      </w:r>
      <w:r w:rsidRPr="007B277C">
        <w:rPr>
          <w:rFonts w:ascii="Tahoma" w:hAnsi="Tahoma" w:cs="Tahoma"/>
          <w:color w:val="000000"/>
          <w:sz w:val="20"/>
        </w:rPr>
        <w:t xml:space="preserve">říkazníka je </w:t>
      </w:r>
      <w:r w:rsidR="00312806" w:rsidRPr="007B277C">
        <w:rPr>
          <w:rFonts w:ascii="Tahoma" w:hAnsi="Tahoma" w:cs="Tahoma"/>
          <w:color w:val="000000"/>
          <w:sz w:val="20"/>
        </w:rPr>
        <w:t>p</w:t>
      </w:r>
      <w:r w:rsidRPr="007B277C">
        <w:rPr>
          <w:rFonts w:ascii="Tahoma" w:hAnsi="Tahoma" w:cs="Tahoma"/>
          <w:color w:val="000000"/>
          <w:sz w:val="20"/>
        </w:rPr>
        <w:t xml:space="preserve">říkazník povinen zaplatit </w:t>
      </w:r>
      <w:r w:rsidR="00312806" w:rsidRPr="007B277C">
        <w:rPr>
          <w:rFonts w:ascii="Tahoma" w:hAnsi="Tahoma" w:cs="Tahoma"/>
          <w:color w:val="000000"/>
          <w:sz w:val="20"/>
        </w:rPr>
        <w:t>p</w:t>
      </w:r>
      <w:r w:rsidRPr="007B277C">
        <w:rPr>
          <w:rFonts w:ascii="Tahoma" w:hAnsi="Tahoma" w:cs="Tahoma"/>
          <w:color w:val="000000"/>
          <w:sz w:val="20"/>
        </w:rPr>
        <w:t>říkazci smluvní pokutu ve výši 2 000 Kč za každý zjištěný případ. Smluvní pokuta je splatná ve lhůtě 10 dnů ode dne doručení písemné výzvy k její úhradě.</w:t>
      </w:r>
    </w:p>
    <w:p w14:paraId="18127352" w14:textId="45A9EE51" w:rsidR="003864BC" w:rsidRPr="007B277C" w:rsidRDefault="003864BC" w:rsidP="00521A7C">
      <w:pPr>
        <w:pStyle w:val="slovn"/>
        <w:keepLines/>
        <w:widowControl/>
        <w:numPr>
          <w:ilvl w:val="0"/>
          <w:numId w:val="9"/>
        </w:numPr>
        <w:ind w:left="426" w:hanging="284"/>
        <w:rPr>
          <w:rFonts w:ascii="Tahoma" w:hAnsi="Tahoma" w:cs="Tahoma"/>
          <w:color w:val="000000"/>
          <w:sz w:val="20"/>
        </w:rPr>
      </w:pPr>
      <w:r w:rsidRPr="007B277C">
        <w:rPr>
          <w:rFonts w:ascii="Tahoma" w:hAnsi="Tahoma" w:cs="Tahoma"/>
          <w:color w:val="000000"/>
          <w:sz w:val="20"/>
        </w:rPr>
        <w:t xml:space="preserve">V případě, že </w:t>
      </w:r>
      <w:r w:rsidR="00312806" w:rsidRPr="007B277C">
        <w:rPr>
          <w:rFonts w:ascii="Tahoma" w:hAnsi="Tahoma" w:cs="Tahoma"/>
          <w:color w:val="000000"/>
          <w:sz w:val="20"/>
        </w:rPr>
        <w:t>p</w:t>
      </w:r>
      <w:r w:rsidRPr="007B277C">
        <w:rPr>
          <w:rFonts w:ascii="Tahoma" w:hAnsi="Tahoma" w:cs="Tahoma"/>
          <w:color w:val="000000"/>
          <w:sz w:val="20"/>
        </w:rPr>
        <w:t xml:space="preserve">říkazcem nebude uhrazena faktura ve lhůtě splatnosti, je </w:t>
      </w:r>
      <w:r w:rsidR="00312806" w:rsidRPr="007B277C">
        <w:rPr>
          <w:rFonts w:ascii="Tahoma" w:hAnsi="Tahoma" w:cs="Tahoma"/>
          <w:color w:val="000000"/>
          <w:sz w:val="20"/>
        </w:rPr>
        <w:t>p</w:t>
      </w:r>
      <w:r w:rsidRPr="007B277C">
        <w:rPr>
          <w:rFonts w:ascii="Tahoma" w:hAnsi="Tahoma" w:cs="Tahoma"/>
          <w:color w:val="000000"/>
          <w:sz w:val="20"/>
        </w:rPr>
        <w:t xml:space="preserve">říkazce povinen zaplatit </w:t>
      </w:r>
      <w:r w:rsidR="00312806" w:rsidRPr="007B277C">
        <w:rPr>
          <w:rFonts w:ascii="Tahoma" w:hAnsi="Tahoma" w:cs="Tahoma"/>
          <w:color w:val="000000"/>
          <w:sz w:val="20"/>
        </w:rPr>
        <w:t>p</w:t>
      </w:r>
      <w:r w:rsidRPr="007B277C">
        <w:rPr>
          <w:rFonts w:ascii="Tahoma" w:hAnsi="Tahoma" w:cs="Tahoma"/>
          <w:color w:val="000000"/>
          <w:sz w:val="20"/>
        </w:rPr>
        <w:t>říkazníkovi úrok z prodlení ve výši stanovené občanskoprávními předpisy.</w:t>
      </w:r>
    </w:p>
    <w:p w14:paraId="16DED62D" w14:textId="1291E0BE" w:rsidR="003864BC" w:rsidRPr="007B277C" w:rsidRDefault="003864BC" w:rsidP="00521A7C">
      <w:pPr>
        <w:pStyle w:val="slovn"/>
        <w:keepLines/>
        <w:widowControl/>
        <w:numPr>
          <w:ilvl w:val="0"/>
          <w:numId w:val="9"/>
        </w:numPr>
        <w:ind w:left="426" w:hanging="284"/>
        <w:rPr>
          <w:rFonts w:ascii="Tahoma" w:hAnsi="Tahoma" w:cs="Tahoma"/>
          <w:color w:val="000000"/>
          <w:sz w:val="20"/>
        </w:rPr>
      </w:pPr>
      <w:r w:rsidRPr="007B277C">
        <w:rPr>
          <w:rFonts w:ascii="Tahoma" w:hAnsi="Tahoma" w:cs="Tahoma"/>
          <w:color w:val="000000"/>
          <w:sz w:val="20"/>
        </w:rPr>
        <w:t xml:space="preserve">V případě, že </w:t>
      </w:r>
      <w:r w:rsidR="00312806" w:rsidRPr="007B277C">
        <w:rPr>
          <w:rFonts w:ascii="Tahoma" w:hAnsi="Tahoma" w:cs="Tahoma"/>
          <w:color w:val="000000"/>
          <w:sz w:val="20"/>
        </w:rPr>
        <w:t>p</w:t>
      </w:r>
      <w:r w:rsidRPr="007B277C">
        <w:rPr>
          <w:rFonts w:ascii="Tahoma" w:hAnsi="Tahoma" w:cs="Tahoma"/>
          <w:color w:val="000000"/>
          <w:sz w:val="20"/>
        </w:rPr>
        <w:t xml:space="preserve">říkazník poruší svou povinnost uloženou v čl. V. odst. </w:t>
      </w:r>
      <w:r w:rsidR="001B2C8F" w:rsidRPr="007B277C">
        <w:rPr>
          <w:rFonts w:ascii="Tahoma" w:hAnsi="Tahoma" w:cs="Tahoma"/>
          <w:color w:val="000000"/>
          <w:sz w:val="20"/>
        </w:rPr>
        <w:t>10</w:t>
      </w:r>
      <w:r w:rsidRPr="007B277C">
        <w:rPr>
          <w:rFonts w:ascii="Tahoma" w:hAnsi="Tahoma" w:cs="Tahoma"/>
          <w:color w:val="000000"/>
          <w:sz w:val="20"/>
        </w:rPr>
        <w:t xml:space="preserve"> a 1</w:t>
      </w:r>
      <w:r w:rsidR="001B2C8F" w:rsidRPr="007B277C">
        <w:rPr>
          <w:rFonts w:ascii="Tahoma" w:hAnsi="Tahoma" w:cs="Tahoma"/>
          <w:color w:val="000000"/>
          <w:sz w:val="20"/>
        </w:rPr>
        <w:t>1</w:t>
      </w:r>
      <w:r w:rsidRPr="007B277C">
        <w:rPr>
          <w:rFonts w:ascii="Tahoma" w:hAnsi="Tahoma" w:cs="Tahoma"/>
          <w:color w:val="000000"/>
          <w:sz w:val="20"/>
        </w:rPr>
        <w:t xml:space="preserve"> této smlouvy, je povinen uhradit příkazci smluvní pokutu ve výši 5 000 Kč za každý zjištěný případ. Smluvní pokuta je splatná ve lhůtě 10ti dnů ode dne doručení písemné výzvy k její úhradě.</w:t>
      </w:r>
    </w:p>
    <w:p w14:paraId="7DCB3776" w14:textId="77777777" w:rsidR="003864BC" w:rsidRPr="007B277C" w:rsidRDefault="003864BC" w:rsidP="00521A7C">
      <w:pPr>
        <w:pStyle w:val="slovn"/>
        <w:keepLines/>
        <w:widowControl/>
        <w:numPr>
          <w:ilvl w:val="0"/>
          <w:numId w:val="9"/>
        </w:numPr>
        <w:ind w:left="426" w:hanging="284"/>
        <w:rPr>
          <w:rFonts w:ascii="Tahoma" w:hAnsi="Tahoma" w:cs="Tahoma"/>
          <w:color w:val="000000"/>
          <w:sz w:val="20"/>
        </w:rPr>
      </w:pPr>
      <w:r w:rsidRPr="007B277C">
        <w:rPr>
          <w:rFonts w:ascii="Tahoma" w:hAnsi="Tahoma" w:cs="Tahoma"/>
          <w:color w:val="000000"/>
          <w:sz w:val="20"/>
        </w:rPr>
        <w:t>Pokud závazek splnit předmět smlouvy dle jejích jednotlivých částí zanikne před řádným termínem plnění, nezaniká nárok na smluvní pokutu, pokud vznikl dřívějším porušením povinností.</w:t>
      </w:r>
    </w:p>
    <w:p w14:paraId="781BB621" w14:textId="77777777" w:rsidR="003864BC" w:rsidRPr="007B277C" w:rsidRDefault="003864BC" w:rsidP="00521A7C">
      <w:pPr>
        <w:pStyle w:val="slovn"/>
        <w:keepLines/>
        <w:widowControl/>
        <w:numPr>
          <w:ilvl w:val="0"/>
          <w:numId w:val="9"/>
        </w:numPr>
        <w:ind w:left="426" w:hanging="284"/>
        <w:rPr>
          <w:rFonts w:ascii="Tahoma" w:hAnsi="Tahoma" w:cs="Tahoma"/>
          <w:color w:val="000000"/>
          <w:sz w:val="20"/>
        </w:rPr>
      </w:pPr>
      <w:r w:rsidRPr="007B277C">
        <w:rPr>
          <w:rFonts w:ascii="Tahoma" w:hAnsi="Tahoma" w:cs="Tahoma"/>
          <w:color w:val="000000"/>
          <w:sz w:val="20"/>
        </w:rPr>
        <w:t xml:space="preserve">Zánik závazku jeho pozdním plněním neznamená zánik nároku na smluvní pokutu za prodlení s plněním.  </w:t>
      </w:r>
    </w:p>
    <w:p w14:paraId="5A271163" w14:textId="77777777" w:rsidR="003864BC" w:rsidRPr="007B277C" w:rsidRDefault="003864BC" w:rsidP="00521A7C">
      <w:pPr>
        <w:keepLines/>
        <w:numPr>
          <w:ilvl w:val="0"/>
          <w:numId w:val="9"/>
        </w:numPr>
        <w:spacing w:before="120"/>
        <w:ind w:left="426" w:hanging="284"/>
        <w:jc w:val="both"/>
        <w:rPr>
          <w:rFonts w:ascii="Tahoma" w:hAnsi="Tahoma" w:cs="Tahoma"/>
        </w:rPr>
      </w:pPr>
      <w:r w:rsidRPr="007B277C">
        <w:rPr>
          <w:rFonts w:ascii="Tahoma" w:hAnsi="Tahoma" w:cs="Tahoma"/>
        </w:rPr>
        <w:t>Smluvní pokuty sjednané touto smlouvou zaplatí povinná strana nezávisle na zavinění a na tom, zda a v jaké výši vznikne druhé straně škoda, kterou lze vymáhat samostatně. Smluvní strany se dohodly, že smluvní strana, která má právo na smluvní pokutu dle této smlouvy, má právo také na náhradu újmy vzniklé z porušení povinností, ke kterému se smluvní pokuta vztahuje.</w:t>
      </w:r>
    </w:p>
    <w:p w14:paraId="27D2F77B" w14:textId="7D96EFE2" w:rsidR="003864BC" w:rsidRDefault="003864BC" w:rsidP="00521A7C">
      <w:pPr>
        <w:pStyle w:val="slovn"/>
        <w:keepLines/>
        <w:widowControl/>
        <w:numPr>
          <w:ilvl w:val="0"/>
          <w:numId w:val="9"/>
        </w:numPr>
        <w:ind w:left="426" w:hanging="284"/>
        <w:rPr>
          <w:rFonts w:ascii="Tahoma" w:hAnsi="Tahoma" w:cs="Tahoma"/>
          <w:color w:val="000000"/>
          <w:sz w:val="20"/>
        </w:rPr>
      </w:pPr>
      <w:r w:rsidRPr="007B277C">
        <w:rPr>
          <w:rFonts w:ascii="Tahoma" w:hAnsi="Tahoma" w:cs="Tahoma"/>
          <w:color w:val="000000"/>
          <w:sz w:val="20"/>
        </w:rPr>
        <w:t xml:space="preserve">Smluvní pokuty je </w:t>
      </w:r>
      <w:r w:rsidR="00312806" w:rsidRPr="007B277C">
        <w:rPr>
          <w:rFonts w:ascii="Tahoma" w:hAnsi="Tahoma" w:cs="Tahoma"/>
          <w:color w:val="000000"/>
          <w:sz w:val="20"/>
        </w:rPr>
        <w:t>p</w:t>
      </w:r>
      <w:r w:rsidRPr="007B277C">
        <w:rPr>
          <w:rFonts w:ascii="Tahoma" w:hAnsi="Tahoma" w:cs="Tahoma"/>
          <w:color w:val="000000"/>
          <w:sz w:val="20"/>
        </w:rPr>
        <w:t xml:space="preserve">říkazce oprávněn započíst proti pohledávce </w:t>
      </w:r>
      <w:r w:rsidR="00312806" w:rsidRPr="007B277C">
        <w:rPr>
          <w:rFonts w:ascii="Tahoma" w:hAnsi="Tahoma" w:cs="Tahoma"/>
          <w:color w:val="000000"/>
          <w:sz w:val="20"/>
        </w:rPr>
        <w:t>p</w:t>
      </w:r>
      <w:r w:rsidRPr="007B277C">
        <w:rPr>
          <w:rFonts w:ascii="Tahoma" w:hAnsi="Tahoma" w:cs="Tahoma"/>
          <w:color w:val="000000"/>
          <w:sz w:val="20"/>
        </w:rPr>
        <w:t>říkazníka.</w:t>
      </w:r>
    </w:p>
    <w:p w14:paraId="5CCB20AF" w14:textId="77777777" w:rsidR="0056758C" w:rsidRPr="007B277C" w:rsidRDefault="0056758C" w:rsidP="0056758C">
      <w:pPr>
        <w:pStyle w:val="slovn"/>
        <w:keepLines/>
        <w:widowControl/>
        <w:ind w:left="426"/>
        <w:rPr>
          <w:rFonts w:ascii="Tahoma" w:hAnsi="Tahoma" w:cs="Tahoma"/>
          <w:color w:val="000000"/>
          <w:sz w:val="20"/>
        </w:rPr>
      </w:pPr>
    </w:p>
    <w:p w14:paraId="636CEE77" w14:textId="77777777" w:rsidR="003864BC" w:rsidRPr="007B277C" w:rsidRDefault="003864BC" w:rsidP="00521A7C">
      <w:pPr>
        <w:pStyle w:val="Smlouva2"/>
        <w:keepLines/>
        <w:widowControl/>
        <w:spacing w:before="120"/>
        <w:outlineLvl w:val="0"/>
        <w:rPr>
          <w:rFonts w:ascii="Tahoma" w:hAnsi="Tahoma" w:cs="Tahoma"/>
          <w:color w:val="000000"/>
          <w:sz w:val="20"/>
        </w:rPr>
      </w:pPr>
      <w:r w:rsidRPr="007B277C">
        <w:rPr>
          <w:rFonts w:ascii="Tahoma" w:hAnsi="Tahoma" w:cs="Tahoma"/>
          <w:color w:val="000000"/>
          <w:sz w:val="22"/>
          <w:szCs w:val="22"/>
        </w:rPr>
        <w:t>XI. Závěrečná ujednání</w:t>
      </w:r>
    </w:p>
    <w:p w14:paraId="650541B1" w14:textId="77777777" w:rsidR="003864BC" w:rsidRPr="007B277C" w:rsidRDefault="003864BC" w:rsidP="00521A7C">
      <w:pPr>
        <w:pStyle w:val="Zkladntext2"/>
        <w:keepLines/>
        <w:numPr>
          <w:ilvl w:val="0"/>
          <w:numId w:val="8"/>
        </w:numPr>
        <w:tabs>
          <w:tab w:val="clear" w:pos="720"/>
          <w:tab w:val="num" w:pos="360"/>
        </w:tabs>
        <w:spacing w:before="120"/>
        <w:ind w:left="357" w:hanging="357"/>
        <w:rPr>
          <w:rFonts w:ascii="Tahoma" w:hAnsi="Tahoma" w:cs="Tahoma"/>
          <w:color w:val="000000"/>
          <w:sz w:val="20"/>
        </w:rPr>
      </w:pPr>
      <w:r w:rsidRPr="007B277C">
        <w:rPr>
          <w:rFonts w:ascii="Tahoma" w:hAnsi="Tahoma" w:cs="Tahoma"/>
          <w:sz w:val="20"/>
        </w:rPr>
        <w:t>Tato smlouva nabývá platnosti dnem podpisu obou smluvních stran, účinností pak nabývá registrací dle následujícího ustanovení smlouvy.</w:t>
      </w:r>
    </w:p>
    <w:p w14:paraId="15B603D0" w14:textId="6ADFE722" w:rsidR="003864BC" w:rsidRPr="007B277C" w:rsidRDefault="003864BC" w:rsidP="00521A7C">
      <w:pPr>
        <w:pStyle w:val="Zkladntext2"/>
        <w:keepLines/>
        <w:numPr>
          <w:ilvl w:val="0"/>
          <w:numId w:val="8"/>
        </w:numPr>
        <w:tabs>
          <w:tab w:val="clear" w:pos="720"/>
          <w:tab w:val="num" w:pos="360"/>
        </w:tabs>
        <w:spacing w:before="120"/>
        <w:ind w:left="357" w:hanging="357"/>
        <w:rPr>
          <w:rFonts w:ascii="Tahoma" w:hAnsi="Tahoma" w:cs="Tahoma"/>
          <w:color w:val="000000"/>
          <w:sz w:val="20"/>
        </w:rPr>
      </w:pPr>
      <w:r w:rsidRPr="007B277C">
        <w:rPr>
          <w:rFonts w:ascii="Tahoma" w:hAnsi="Tahoma" w:cs="Tahoma"/>
          <w:sz w:val="20"/>
        </w:rPr>
        <w:t>Registraci této smlouvy dle ustanovení § 5 zákona č. 340/2015 Sb., o registru smluv provede na základě dohody smluvních stran Příkazce.</w:t>
      </w:r>
    </w:p>
    <w:p w14:paraId="02BCF43E" w14:textId="77777777" w:rsidR="003864BC" w:rsidRPr="007B277C" w:rsidRDefault="003864BC" w:rsidP="00521A7C">
      <w:pPr>
        <w:pStyle w:val="Zkladntext2"/>
        <w:keepLines/>
        <w:numPr>
          <w:ilvl w:val="0"/>
          <w:numId w:val="8"/>
        </w:numPr>
        <w:tabs>
          <w:tab w:val="clear" w:pos="720"/>
          <w:tab w:val="num" w:pos="360"/>
        </w:tabs>
        <w:spacing w:before="120"/>
        <w:ind w:left="357" w:hanging="357"/>
        <w:rPr>
          <w:rFonts w:ascii="Tahoma" w:hAnsi="Tahoma" w:cs="Tahoma"/>
          <w:color w:val="000000"/>
          <w:sz w:val="20"/>
        </w:rPr>
      </w:pPr>
      <w:r w:rsidRPr="007B277C">
        <w:rPr>
          <w:rFonts w:ascii="Tahoma" w:hAnsi="Tahoma" w:cs="Tahoma"/>
          <w:sz w:val="20"/>
        </w:rPr>
        <w:t>Tato smlouva může být měněna pouze písemně. Za písemnou formu nebude pro tento účel považována výměna e-mailových či jiných elektronických zpráv.</w:t>
      </w:r>
    </w:p>
    <w:p w14:paraId="25F2B269" w14:textId="77777777" w:rsidR="003864BC" w:rsidRPr="007B277C" w:rsidRDefault="003864BC" w:rsidP="00521A7C">
      <w:pPr>
        <w:pStyle w:val="Zkladntext2"/>
        <w:keepLines/>
        <w:numPr>
          <w:ilvl w:val="0"/>
          <w:numId w:val="8"/>
        </w:numPr>
        <w:tabs>
          <w:tab w:val="clear" w:pos="720"/>
          <w:tab w:val="num" w:pos="360"/>
        </w:tabs>
        <w:spacing w:before="120"/>
        <w:ind w:left="357" w:hanging="357"/>
        <w:rPr>
          <w:rFonts w:ascii="Tahoma" w:hAnsi="Tahoma" w:cs="Tahoma"/>
          <w:color w:val="000000"/>
          <w:sz w:val="20"/>
        </w:rPr>
      </w:pPr>
      <w:r w:rsidRPr="007B277C">
        <w:rPr>
          <w:rFonts w:ascii="Tahoma" w:hAnsi="Tahoma" w:cs="Tahoma"/>
          <w:sz w:val="20"/>
        </w:rPr>
        <w:t>Smluvní strany mohou ukončit smluvní vztah písemnou dohodou.</w:t>
      </w:r>
    </w:p>
    <w:p w14:paraId="6AB32F59" w14:textId="77777777" w:rsidR="003864BC" w:rsidRPr="007B277C" w:rsidRDefault="003864BC" w:rsidP="00521A7C">
      <w:pPr>
        <w:pStyle w:val="Zkladntext2"/>
        <w:keepLines/>
        <w:numPr>
          <w:ilvl w:val="0"/>
          <w:numId w:val="8"/>
        </w:numPr>
        <w:tabs>
          <w:tab w:val="clear" w:pos="720"/>
          <w:tab w:val="num" w:pos="360"/>
        </w:tabs>
        <w:spacing w:before="120"/>
        <w:ind w:left="357" w:hanging="357"/>
        <w:rPr>
          <w:rFonts w:ascii="Tahoma" w:hAnsi="Tahoma" w:cs="Tahoma"/>
          <w:color w:val="000000"/>
          <w:sz w:val="20"/>
        </w:rPr>
      </w:pPr>
      <w:r w:rsidRPr="007B277C">
        <w:rPr>
          <w:rFonts w:ascii="Tahoma" w:hAnsi="Tahoma" w:cs="Tahoma"/>
          <w:sz w:val="20"/>
        </w:rPr>
        <w:t xml:space="preserve">Příkazník může smlouvu vypovědět ke konci měsíce následujícího po měsíci, v němž byla výpověď doručena.  </w:t>
      </w:r>
    </w:p>
    <w:p w14:paraId="772C6BEE" w14:textId="227DA8FD" w:rsidR="003864BC" w:rsidRPr="007B277C" w:rsidRDefault="003864BC" w:rsidP="00521A7C">
      <w:pPr>
        <w:pStyle w:val="Zkladntext2"/>
        <w:keepLines/>
        <w:numPr>
          <w:ilvl w:val="0"/>
          <w:numId w:val="8"/>
        </w:numPr>
        <w:tabs>
          <w:tab w:val="clear" w:pos="720"/>
          <w:tab w:val="num" w:pos="360"/>
        </w:tabs>
        <w:spacing w:before="120"/>
        <w:ind w:left="357" w:hanging="357"/>
        <w:rPr>
          <w:rFonts w:ascii="Tahoma" w:hAnsi="Tahoma" w:cs="Tahoma"/>
          <w:sz w:val="20"/>
        </w:rPr>
      </w:pPr>
      <w:r w:rsidRPr="007B277C">
        <w:rPr>
          <w:rFonts w:ascii="Tahoma" w:hAnsi="Tahoma" w:cs="Tahoma"/>
          <w:sz w:val="20"/>
        </w:rPr>
        <w:t xml:space="preserve">Příkazník nesmí bez souhlasu </w:t>
      </w:r>
      <w:r w:rsidR="00001984" w:rsidRPr="007B277C">
        <w:rPr>
          <w:rFonts w:ascii="Tahoma" w:hAnsi="Tahoma" w:cs="Tahoma"/>
          <w:sz w:val="20"/>
        </w:rPr>
        <w:t>p</w:t>
      </w:r>
      <w:r w:rsidRPr="007B277C">
        <w:rPr>
          <w:rFonts w:ascii="Tahoma" w:hAnsi="Tahoma" w:cs="Tahoma"/>
          <w:sz w:val="20"/>
        </w:rPr>
        <w:t>říkazce postoupit svá práva a povinnosti plynoucí ze smlouvy třetí osobě.</w:t>
      </w:r>
    </w:p>
    <w:p w14:paraId="7E357A4D" w14:textId="59F57914" w:rsidR="003864BC" w:rsidRPr="007B277C" w:rsidRDefault="003864BC" w:rsidP="00521A7C">
      <w:pPr>
        <w:pStyle w:val="Zkladntext2"/>
        <w:keepLines/>
        <w:numPr>
          <w:ilvl w:val="0"/>
          <w:numId w:val="8"/>
        </w:numPr>
        <w:tabs>
          <w:tab w:val="clear" w:pos="720"/>
          <w:tab w:val="num" w:pos="360"/>
        </w:tabs>
        <w:spacing w:before="120"/>
        <w:ind w:left="357" w:hanging="357"/>
        <w:rPr>
          <w:rFonts w:ascii="Tahoma" w:hAnsi="Tahoma" w:cs="Tahoma"/>
          <w:color w:val="000000"/>
          <w:sz w:val="20"/>
        </w:rPr>
      </w:pPr>
      <w:r w:rsidRPr="007B277C">
        <w:rPr>
          <w:rFonts w:ascii="Tahoma" w:hAnsi="Tahoma" w:cs="Tahoma"/>
          <w:sz w:val="20"/>
        </w:rPr>
        <w:t xml:space="preserve">Příkazce může kdykoli ukončit tuto </w:t>
      </w:r>
      <w:r w:rsidR="00001984" w:rsidRPr="007B277C">
        <w:rPr>
          <w:rFonts w:ascii="Tahoma" w:hAnsi="Tahoma" w:cs="Tahoma"/>
          <w:sz w:val="20"/>
        </w:rPr>
        <w:t>s</w:t>
      </w:r>
      <w:r w:rsidRPr="007B277C">
        <w:rPr>
          <w:rFonts w:ascii="Tahoma" w:hAnsi="Tahoma" w:cs="Tahoma"/>
          <w:sz w:val="20"/>
        </w:rPr>
        <w:t xml:space="preserve">mlouvu písemnou výpovědí doručenou </w:t>
      </w:r>
      <w:r w:rsidR="00001984" w:rsidRPr="007B277C">
        <w:rPr>
          <w:rFonts w:ascii="Tahoma" w:hAnsi="Tahoma" w:cs="Tahoma"/>
          <w:sz w:val="20"/>
        </w:rPr>
        <w:t>p</w:t>
      </w:r>
      <w:r w:rsidRPr="007B277C">
        <w:rPr>
          <w:rFonts w:ascii="Tahoma" w:hAnsi="Tahoma" w:cs="Tahoma"/>
          <w:sz w:val="20"/>
        </w:rPr>
        <w:t xml:space="preserve">říkazníkovi. Není-li ve výpovědi stanoveno jinak, výpověď nabude účinnosti dnem jejího doručení </w:t>
      </w:r>
      <w:r w:rsidR="00001984" w:rsidRPr="007B277C">
        <w:rPr>
          <w:rFonts w:ascii="Tahoma" w:hAnsi="Tahoma" w:cs="Tahoma"/>
          <w:sz w:val="20"/>
        </w:rPr>
        <w:t>p</w:t>
      </w:r>
      <w:r w:rsidRPr="007B277C">
        <w:rPr>
          <w:rFonts w:ascii="Tahoma" w:hAnsi="Tahoma" w:cs="Tahoma"/>
          <w:sz w:val="20"/>
        </w:rPr>
        <w:t xml:space="preserve">říkazníkovi. Ustanovení § 2443 zákona č. 89/2012 Sb., občanský zákoník, pokud jde o náhradu škody, se nepoužije v případě výpovědi ze strany </w:t>
      </w:r>
      <w:r w:rsidR="00001984" w:rsidRPr="007B277C">
        <w:rPr>
          <w:rFonts w:ascii="Tahoma" w:hAnsi="Tahoma" w:cs="Tahoma"/>
          <w:sz w:val="20"/>
        </w:rPr>
        <w:t>p</w:t>
      </w:r>
      <w:r w:rsidRPr="007B277C">
        <w:rPr>
          <w:rFonts w:ascii="Tahoma" w:hAnsi="Tahoma" w:cs="Tahoma"/>
          <w:sz w:val="20"/>
        </w:rPr>
        <w:t xml:space="preserve">říkazce z důvodu porušení povinností Příkazníka dle této </w:t>
      </w:r>
      <w:r w:rsidR="00001984" w:rsidRPr="007B277C">
        <w:rPr>
          <w:rFonts w:ascii="Tahoma" w:hAnsi="Tahoma" w:cs="Tahoma"/>
          <w:sz w:val="20"/>
        </w:rPr>
        <w:t>s</w:t>
      </w:r>
      <w:r w:rsidRPr="007B277C">
        <w:rPr>
          <w:rFonts w:ascii="Tahoma" w:hAnsi="Tahoma" w:cs="Tahoma"/>
          <w:sz w:val="20"/>
        </w:rPr>
        <w:t xml:space="preserve">mlouvy. Příkazce je </w:t>
      </w:r>
      <w:r w:rsidR="00001984" w:rsidRPr="007B277C">
        <w:rPr>
          <w:rFonts w:ascii="Tahoma" w:hAnsi="Tahoma" w:cs="Tahoma"/>
          <w:sz w:val="20"/>
        </w:rPr>
        <w:t>s</w:t>
      </w:r>
      <w:r w:rsidRPr="007B277C">
        <w:rPr>
          <w:rFonts w:ascii="Tahoma" w:hAnsi="Tahoma" w:cs="Tahoma"/>
          <w:sz w:val="20"/>
        </w:rPr>
        <w:t xml:space="preserve">mlouvu oprávněn vypovědět zejména v případě nesplnění povinnosti </w:t>
      </w:r>
      <w:r w:rsidR="00001984" w:rsidRPr="007B277C">
        <w:rPr>
          <w:rFonts w:ascii="Tahoma" w:hAnsi="Tahoma" w:cs="Tahoma"/>
          <w:sz w:val="20"/>
        </w:rPr>
        <w:t>p</w:t>
      </w:r>
      <w:r w:rsidRPr="007B277C">
        <w:rPr>
          <w:rFonts w:ascii="Tahoma" w:hAnsi="Tahoma" w:cs="Tahoma"/>
          <w:sz w:val="20"/>
        </w:rPr>
        <w:t xml:space="preserve">říkazníka stanovené v čl. IX odst. 3 této </w:t>
      </w:r>
      <w:r w:rsidR="00001984" w:rsidRPr="007B277C">
        <w:rPr>
          <w:rFonts w:ascii="Tahoma" w:hAnsi="Tahoma" w:cs="Tahoma"/>
          <w:sz w:val="20"/>
        </w:rPr>
        <w:t>s</w:t>
      </w:r>
      <w:r w:rsidRPr="007B277C">
        <w:rPr>
          <w:rFonts w:ascii="Tahoma" w:hAnsi="Tahoma" w:cs="Tahoma"/>
          <w:sz w:val="20"/>
        </w:rPr>
        <w:t>mlouvy.</w:t>
      </w:r>
    </w:p>
    <w:p w14:paraId="64A1CB17" w14:textId="3932CBDC" w:rsidR="003864BC" w:rsidRPr="007B277C" w:rsidRDefault="003864BC" w:rsidP="00521A7C">
      <w:pPr>
        <w:pStyle w:val="Zkladntext2"/>
        <w:keepLines/>
        <w:numPr>
          <w:ilvl w:val="0"/>
          <w:numId w:val="8"/>
        </w:numPr>
        <w:tabs>
          <w:tab w:val="clear" w:pos="720"/>
          <w:tab w:val="num" w:pos="360"/>
        </w:tabs>
        <w:spacing w:before="120"/>
        <w:ind w:left="357" w:hanging="357"/>
        <w:rPr>
          <w:rFonts w:ascii="Tahoma" w:hAnsi="Tahoma" w:cs="Tahoma"/>
          <w:color w:val="000000"/>
          <w:sz w:val="20"/>
        </w:rPr>
      </w:pPr>
      <w:r w:rsidRPr="007B277C">
        <w:rPr>
          <w:rFonts w:ascii="Tahoma" w:hAnsi="Tahoma" w:cs="Tahoma"/>
          <w:sz w:val="20"/>
        </w:rPr>
        <w:t xml:space="preserve">Smluvní strany shodně prohlašují, že si tuto </w:t>
      </w:r>
      <w:r w:rsidR="00001984" w:rsidRPr="007B277C">
        <w:rPr>
          <w:rFonts w:ascii="Tahoma" w:hAnsi="Tahoma" w:cs="Tahoma"/>
          <w:sz w:val="20"/>
        </w:rPr>
        <w:t>s</w:t>
      </w:r>
      <w:r w:rsidRPr="007B277C">
        <w:rPr>
          <w:rFonts w:ascii="Tahoma" w:hAnsi="Tahoma" w:cs="Tahoma"/>
          <w:sz w:val="20"/>
        </w:rPr>
        <w:t xml:space="preserve">mlouvu před jejím podepsáním přečetly, a že s jejím obsahem souhlasí. </w:t>
      </w:r>
    </w:p>
    <w:p w14:paraId="2DF91995" w14:textId="6CC3775C" w:rsidR="003864BC" w:rsidRPr="007B277C" w:rsidRDefault="003864BC" w:rsidP="00521A7C">
      <w:pPr>
        <w:pStyle w:val="Zkladntext2"/>
        <w:keepLines/>
        <w:numPr>
          <w:ilvl w:val="0"/>
          <w:numId w:val="8"/>
        </w:numPr>
        <w:tabs>
          <w:tab w:val="clear" w:pos="720"/>
          <w:tab w:val="num" w:pos="360"/>
        </w:tabs>
        <w:spacing w:before="120"/>
        <w:ind w:left="357" w:hanging="357"/>
        <w:rPr>
          <w:rFonts w:ascii="Tahoma" w:hAnsi="Tahoma" w:cs="Tahoma"/>
          <w:color w:val="000000"/>
          <w:sz w:val="20"/>
        </w:rPr>
      </w:pPr>
      <w:r w:rsidRPr="007B277C">
        <w:rPr>
          <w:rFonts w:ascii="Tahoma" w:hAnsi="Tahoma" w:cs="Tahoma"/>
          <w:color w:val="000000"/>
          <w:sz w:val="20"/>
        </w:rPr>
        <w:t xml:space="preserve">Veškeré právní vztahy touto </w:t>
      </w:r>
      <w:r w:rsidR="00001984" w:rsidRPr="007B277C">
        <w:rPr>
          <w:rFonts w:ascii="Tahoma" w:hAnsi="Tahoma" w:cs="Tahoma"/>
          <w:color w:val="000000"/>
          <w:sz w:val="20"/>
        </w:rPr>
        <w:t>s</w:t>
      </w:r>
      <w:r w:rsidRPr="007B277C">
        <w:rPr>
          <w:rFonts w:ascii="Tahoma" w:hAnsi="Tahoma" w:cs="Tahoma"/>
          <w:color w:val="000000"/>
          <w:sz w:val="20"/>
        </w:rPr>
        <w:t>mlouvou neupravené se řídí ustanoveními zákona č. 89/2012 Sb., občanský zákoník a ostatních obecně závazných právních předpisů.</w:t>
      </w:r>
    </w:p>
    <w:p w14:paraId="6E45CD59" w14:textId="6FA4552E" w:rsidR="00710A30" w:rsidRPr="00CB050B" w:rsidRDefault="003864BC" w:rsidP="00521A7C">
      <w:pPr>
        <w:pStyle w:val="Zkladntext2"/>
        <w:keepLines/>
        <w:numPr>
          <w:ilvl w:val="0"/>
          <w:numId w:val="8"/>
        </w:numPr>
        <w:tabs>
          <w:tab w:val="clear" w:pos="720"/>
          <w:tab w:val="num" w:pos="360"/>
        </w:tabs>
        <w:spacing w:before="120"/>
        <w:ind w:left="357" w:hanging="357"/>
        <w:rPr>
          <w:rFonts w:ascii="Tahoma" w:hAnsi="Tahoma" w:cs="Tahoma"/>
          <w:color w:val="000000"/>
          <w:sz w:val="20"/>
        </w:rPr>
      </w:pPr>
      <w:r w:rsidRPr="007B277C">
        <w:rPr>
          <w:rFonts w:ascii="Tahoma" w:hAnsi="Tahoma" w:cs="Tahoma"/>
          <w:color w:val="000000"/>
          <w:sz w:val="20"/>
        </w:rPr>
        <w:t>Příkazník dává tímto výslovný souhlas s tím, aby za účelem sjednání a uzavření smlouvy VŠB-TUO zjišťovala, zpracovávala a uchovávala v písemné, listinné i automatizované podobě jeho osobní údaje ve smyslu zákona č. 110/2019 Sb., o zpracování osobních údajů.</w:t>
      </w:r>
    </w:p>
    <w:p w14:paraId="75195AD5" w14:textId="3823E474" w:rsidR="00B81BE8" w:rsidRPr="007B277C" w:rsidRDefault="00B81BE8" w:rsidP="00C046B7">
      <w:pPr>
        <w:pStyle w:val="Zkladntext2"/>
        <w:keepNext/>
        <w:keepLines/>
        <w:numPr>
          <w:ilvl w:val="0"/>
          <w:numId w:val="8"/>
        </w:numPr>
        <w:tabs>
          <w:tab w:val="clear" w:pos="720"/>
          <w:tab w:val="num" w:pos="360"/>
        </w:tabs>
        <w:spacing w:before="120"/>
        <w:ind w:left="357" w:hanging="357"/>
        <w:rPr>
          <w:rFonts w:ascii="Tahoma" w:hAnsi="Tahoma" w:cs="Tahoma"/>
          <w:color w:val="000000"/>
          <w:sz w:val="20"/>
        </w:rPr>
      </w:pPr>
      <w:r w:rsidRPr="007B277C">
        <w:rPr>
          <w:rFonts w:ascii="Tahoma" w:hAnsi="Tahoma" w:cs="Tahoma"/>
          <w:color w:val="000000"/>
          <w:sz w:val="20"/>
        </w:rPr>
        <w:lastRenderedPageBreak/>
        <w:t>Příloh</w:t>
      </w:r>
      <w:r w:rsidR="003F5123" w:rsidRPr="007B277C">
        <w:rPr>
          <w:rFonts w:ascii="Tahoma" w:hAnsi="Tahoma" w:cs="Tahoma"/>
          <w:color w:val="000000"/>
          <w:sz w:val="20"/>
        </w:rPr>
        <w:t>a</w:t>
      </w:r>
      <w:r w:rsidRPr="007B277C">
        <w:rPr>
          <w:rFonts w:ascii="Tahoma" w:hAnsi="Tahoma" w:cs="Tahoma"/>
          <w:color w:val="000000"/>
          <w:sz w:val="20"/>
        </w:rPr>
        <w:t xml:space="preserve"> č. 1 </w:t>
      </w:r>
      <w:r w:rsidR="003F5123" w:rsidRPr="007B277C">
        <w:rPr>
          <w:rFonts w:ascii="Tahoma" w:hAnsi="Tahoma" w:cs="Tahoma"/>
          <w:color w:val="000000"/>
          <w:sz w:val="20"/>
        </w:rPr>
        <w:t xml:space="preserve"> - R</w:t>
      </w:r>
      <w:r w:rsidRPr="007B277C">
        <w:rPr>
          <w:rFonts w:ascii="Tahoma" w:hAnsi="Tahoma" w:cs="Tahoma"/>
          <w:color w:val="000000"/>
          <w:sz w:val="20"/>
        </w:rPr>
        <w:t>ozsah služeb</w:t>
      </w:r>
      <w:r w:rsidR="00001984" w:rsidRPr="007B277C">
        <w:rPr>
          <w:rFonts w:ascii="Tahoma" w:hAnsi="Tahoma" w:cs="Tahoma"/>
          <w:color w:val="000000"/>
          <w:sz w:val="20"/>
        </w:rPr>
        <w:t xml:space="preserve"> p</w:t>
      </w:r>
      <w:r w:rsidRPr="007B277C">
        <w:rPr>
          <w:rFonts w:ascii="Tahoma" w:hAnsi="Tahoma" w:cs="Tahoma"/>
          <w:color w:val="000000"/>
          <w:sz w:val="20"/>
        </w:rPr>
        <w:t>říkazníka</w:t>
      </w:r>
    </w:p>
    <w:p w14:paraId="45CE8C53" w14:textId="77777777" w:rsidR="00EF7CA8" w:rsidRPr="007B277C" w:rsidRDefault="00EF7CA8" w:rsidP="00C046B7">
      <w:pPr>
        <w:keepNext/>
        <w:keepLines/>
        <w:tabs>
          <w:tab w:val="left" w:pos="0"/>
          <w:tab w:val="left" w:pos="4990"/>
        </w:tabs>
        <w:spacing w:before="120"/>
        <w:rPr>
          <w:rFonts w:ascii="Tahoma" w:hAnsi="Tahoma" w:cs="Tahoma"/>
          <w:b/>
          <w:szCs w:val="18"/>
        </w:rPr>
      </w:pPr>
    </w:p>
    <w:p w14:paraId="5F1B990C" w14:textId="77777777" w:rsidR="00EF7CA8" w:rsidRPr="007B277C" w:rsidRDefault="00EF7CA8" w:rsidP="00521A7C">
      <w:pPr>
        <w:keepLines/>
        <w:tabs>
          <w:tab w:val="left" w:pos="0"/>
          <w:tab w:val="left" w:pos="4990"/>
        </w:tabs>
        <w:spacing w:before="120"/>
        <w:rPr>
          <w:rFonts w:ascii="Tahoma" w:hAnsi="Tahoma" w:cs="Tahoma"/>
          <w:b/>
          <w:szCs w:val="18"/>
        </w:rPr>
      </w:pPr>
    </w:p>
    <w:tbl>
      <w:tblPr>
        <w:tblW w:w="0" w:type="auto"/>
        <w:jc w:val="center"/>
        <w:tblLook w:val="01E0" w:firstRow="1" w:lastRow="1" w:firstColumn="1" w:lastColumn="1" w:noHBand="0" w:noVBand="0"/>
      </w:tblPr>
      <w:tblGrid>
        <w:gridCol w:w="4611"/>
        <w:gridCol w:w="4611"/>
      </w:tblGrid>
      <w:tr w:rsidR="00CB050B" w:rsidRPr="00197958" w14:paraId="42EC2D39" w14:textId="77777777" w:rsidTr="007B5FD5">
        <w:trPr>
          <w:trHeight w:val="733"/>
          <w:jc w:val="center"/>
        </w:trPr>
        <w:tc>
          <w:tcPr>
            <w:tcW w:w="4611" w:type="dxa"/>
          </w:tcPr>
          <w:p w14:paraId="3E4C216E" w14:textId="77777777" w:rsidR="00CB050B" w:rsidRPr="00197958" w:rsidRDefault="00CB050B" w:rsidP="007B5FD5">
            <w:pPr>
              <w:pStyle w:val="RLdajeosmluvnstran"/>
              <w:keepLines/>
              <w:spacing w:before="120" w:after="0" w:line="240" w:lineRule="auto"/>
              <w:rPr>
                <w:rFonts w:ascii="Tahoma" w:hAnsi="Tahoma" w:cs="Tahoma"/>
                <w:szCs w:val="20"/>
              </w:rPr>
            </w:pPr>
          </w:p>
          <w:p w14:paraId="09AB5DAB" w14:textId="77777777" w:rsidR="00CB050B" w:rsidRPr="00197958" w:rsidRDefault="00CB050B" w:rsidP="007B5FD5">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Pr>
                <w:rFonts w:ascii="Tahoma" w:hAnsi="Tahoma" w:cs="Tahoma"/>
                <w:szCs w:val="20"/>
              </w:rPr>
              <w:t>Ostravě</w:t>
            </w:r>
            <w:r w:rsidRPr="00197958">
              <w:rPr>
                <w:rFonts w:ascii="Tahoma" w:hAnsi="Tahoma" w:cs="Tahoma"/>
                <w:szCs w:val="20"/>
              </w:rPr>
              <w:t xml:space="preserve"> </w:t>
            </w:r>
          </w:p>
          <w:p w14:paraId="0E352165" w14:textId="77777777" w:rsidR="00CB050B" w:rsidRDefault="00CB050B" w:rsidP="007B5FD5">
            <w:pPr>
              <w:keepLines/>
              <w:spacing w:before="120"/>
              <w:rPr>
                <w:rFonts w:ascii="Tahoma" w:hAnsi="Tahoma" w:cs="Tahoma"/>
              </w:rPr>
            </w:pPr>
          </w:p>
          <w:p w14:paraId="274EE2FB" w14:textId="77777777" w:rsidR="00CB050B" w:rsidRDefault="00CB050B" w:rsidP="007B5FD5">
            <w:pPr>
              <w:keepLines/>
              <w:rPr>
                <w:rFonts w:ascii="Tahoma" w:hAnsi="Tahoma" w:cs="Tahoma"/>
              </w:rPr>
            </w:pPr>
          </w:p>
          <w:p w14:paraId="18666F02" w14:textId="77777777" w:rsidR="00CB050B" w:rsidRDefault="00CB050B" w:rsidP="007B5FD5">
            <w:pPr>
              <w:keepLines/>
              <w:spacing w:before="120"/>
              <w:rPr>
                <w:rFonts w:ascii="Tahoma" w:hAnsi="Tahoma" w:cs="Tahoma"/>
              </w:rPr>
            </w:pPr>
          </w:p>
          <w:p w14:paraId="2CBD5F91" w14:textId="77777777" w:rsidR="00CB050B" w:rsidRPr="00197958" w:rsidRDefault="00CB050B" w:rsidP="007B5FD5">
            <w:pPr>
              <w:keepLines/>
              <w:spacing w:before="120"/>
              <w:rPr>
                <w:rFonts w:ascii="Tahoma" w:hAnsi="Tahoma" w:cs="Tahoma"/>
              </w:rPr>
            </w:pPr>
          </w:p>
        </w:tc>
        <w:tc>
          <w:tcPr>
            <w:tcW w:w="4611" w:type="dxa"/>
          </w:tcPr>
          <w:p w14:paraId="78080E38" w14:textId="77777777" w:rsidR="00CB050B" w:rsidRPr="00197958" w:rsidRDefault="00CB050B" w:rsidP="007B5FD5">
            <w:pPr>
              <w:pStyle w:val="RLdajeosmluvnstran"/>
              <w:keepLines/>
              <w:spacing w:before="120" w:after="0" w:line="240" w:lineRule="auto"/>
              <w:rPr>
                <w:rFonts w:ascii="Tahoma" w:hAnsi="Tahoma" w:cs="Tahoma"/>
                <w:szCs w:val="20"/>
              </w:rPr>
            </w:pPr>
          </w:p>
          <w:p w14:paraId="681684A9" w14:textId="5BE12F66" w:rsidR="00CB050B" w:rsidRPr="00197958" w:rsidRDefault="00CB050B" w:rsidP="007B5FD5">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Pr="007B277C">
              <w:rPr>
                <w:rFonts w:ascii="Tahoma" w:hAnsi="Tahoma" w:cs="Tahoma"/>
                <w:szCs w:val="18"/>
                <w:highlight w:val="yellow"/>
              </w:rPr>
              <w:t>vyplní účastník</w:t>
            </w:r>
            <w:r w:rsidRPr="00197958">
              <w:rPr>
                <w:rFonts w:ascii="Tahoma" w:hAnsi="Tahoma" w:cs="Tahoma"/>
                <w:szCs w:val="20"/>
              </w:rPr>
              <w:t xml:space="preserve"> dne </w:t>
            </w:r>
            <w:r w:rsidRPr="007B277C">
              <w:rPr>
                <w:rFonts w:ascii="Tahoma" w:hAnsi="Tahoma" w:cs="Tahoma"/>
                <w:szCs w:val="18"/>
                <w:highlight w:val="yellow"/>
              </w:rPr>
              <w:t>vyplní účastník</w:t>
            </w:r>
          </w:p>
        </w:tc>
      </w:tr>
      <w:tr w:rsidR="00CB050B" w:rsidRPr="00197958" w14:paraId="14E82DB8" w14:textId="77777777" w:rsidTr="007B5FD5">
        <w:trPr>
          <w:trHeight w:val="456"/>
          <w:jc w:val="center"/>
        </w:trPr>
        <w:tc>
          <w:tcPr>
            <w:tcW w:w="4611" w:type="dxa"/>
          </w:tcPr>
          <w:p w14:paraId="798FB7C6" w14:textId="77777777" w:rsidR="00CB050B" w:rsidRPr="00197958" w:rsidRDefault="00CB050B" w:rsidP="007B5FD5">
            <w:pPr>
              <w:pStyle w:val="RLdajeosmluvnstran"/>
              <w:keepLines/>
              <w:spacing w:after="0" w:line="240" w:lineRule="auto"/>
              <w:rPr>
                <w:rFonts w:ascii="Tahoma" w:hAnsi="Tahoma" w:cs="Tahoma"/>
                <w:szCs w:val="20"/>
              </w:rPr>
            </w:pPr>
            <w:r w:rsidRPr="00197958">
              <w:rPr>
                <w:rFonts w:ascii="Tahoma" w:hAnsi="Tahoma" w:cs="Tahoma"/>
                <w:szCs w:val="20"/>
              </w:rPr>
              <w:t>......................................................................</w:t>
            </w:r>
          </w:p>
          <w:p w14:paraId="198A1F7E" w14:textId="77777777" w:rsidR="00CB050B" w:rsidRPr="006551AB" w:rsidRDefault="00CB050B" w:rsidP="007B5FD5">
            <w:pPr>
              <w:pStyle w:val="RLdajeosmluvnstran"/>
              <w:keepLines/>
              <w:spacing w:before="120" w:after="0" w:line="240" w:lineRule="auto"/>
              <w:rPr>
                <w:rFonts w:ascii="Tahoma" w:hAnsi="Tahoma" w:cs="Tahoma"/>
                <w:b/>
                <w:bCs/>
                <w:szCs w:val="20"/>
              </w:rPr>
            </w:pPr>
            <w:r w:rsidRPr="006551AB">
              <w:rPr>
                <w:rFonts w:ascii="Tahoma" w:hAnsi="Tahoma" w:cs="Tahoma"/>
                <w:b/>
                <w:bCs/>
                <w:szCs w:val="20"/>
              </w:rPr>
              <w:t>Vysoká škola báňská – Technická univerzita Ostrava</w:t>
            </w:r>
          </w:p>
          <w:p w14:paraId="44CCF854" w14:textId="77777777" w:rsidR="00C046B7" w:rsidRDefault="00C046B7" w:rsidP="007B5FD5">
            <w:pPr>
              <w:pStyle w:val="RLdajeosmluvnstran"/>
              <w:keepLines/>
              <w:spacing w:after="0" w:line="240" w:lineRule="auto"/>
              <w:rPr>
                <w:rFonts w:ascii="Tahoma" w:hAnsi="Tahoma" w:cs="Tahoma"/>
                <w:szCs w:val="20"/>
              </w:rPr>
            </w:pPr>
            <w:r w:rsidRPr="00C046B7">
              <w:rPr>
                <w:rFonts w:ascii="Tahoma" w:hAnsi="Tahoma" w:cs="Tahoma"/>
                <w:szCs w:val="20"/>
              </w:rPr>
              <w:t>prof. Ing. Igor Ivan, Ph.D.</w:t>
            </w:r>
          </w:p>
          <w:p w14:paraId="4E840F97" w14:textId="4394F6CD" w:rsidR="00DE09C6" w:rsidRPr="00197958" w:rsidRDefault="00C046B7" w:rsidP="007B5FD5">
            <w:pPr>
              <w:pStyle w:val="RLdajeosmluvnstran"/>
              <w:keepLines/>
              <w:spacing w:after="0" w:line="240" w:lineRule="auto"/>
              <w:rPr>
                <w:rFonts w:ascii="Tahoma" w:hAnsi="Tahoma" w:cs="Tahoma"/>
                <w:szCs w:val="20"/>
              </w:rPr>
            </w:pPr>
            <w:r w:rsidRPr="00C046B7">
              <w:rPr>
                <w:rFonts w:ascii="Tahoma" w:hAnsi="Tahoma" w:cs="Tahoma"/>
                <w:szCs w:val="20"/>
              </w:rPr>
              <w:t>rektor</w:t>
            </w:r>
          </w:p>
        </w:tc>
        <w:tc>
          <w:tcPr>
            <w:tcW w:w="4611" w:type="dxa"/>
          </w:tcPr>
          <w:p w14:paraId="3B570479" w14:textId="77777777" w:rsidR="00CB050B" w:rsidRPr="00197958" w:rsidRDefault="00CB050B" w:rsidP="007B5FD5">
            <w:pPr>
              <w:pStyle w:val="RLdajeosmluvnstran"/>
              <w:keepLines/>
              <w:spacing w:after="0" w:line="240" w:lineRule="auto"/>
              <w:rPr>
                <w:rFonts w:ascii="Tahoma" w:hAnsi="Tahoma" w:cs="Tahoma"/>
                <w:szCs w:val="20"/>
              </w:rPr>
            </w:pPr>
            <w:r w:rsidRPr="00197958">
              <w:rPr>
                <w:rFonts w:ascii="Tahoma" w:hAnsi="Tahoma" w:cs="Tahoma"/>
                <w:szCs w:val="20"/>
              </w:rPr>
              <w:t>......................................................................</w:t>
            </w:r>
          </w:p>
          <w:p w14:paraId="14537006" w14:textId="1AB72D08" w:rsidR="00CB050B" w:rsidRPr="00197958" w:rsidRDefault="00CB050B" w:rsidP="007B5FD5">
            <w:pPr>
              <w:pStyle w:val="RLProhlensmluvnchstran"/>
              <w:keepLines/>
              <w:spacing w:before="120" w:after="0" w:line="240" w:lineRule="auto"/>
              <w:rPr>
                <w:rFonts w:ascii="Tahoma" w:hAnsi="Tahoma" w:cs="Tahoma"/>
                <w:sz w:val="20"/>
                <w:szCs w:val="20"/>
              </w:rPr>
            </w:pPr>
            <w:r w:rsidRPr="007B277C">
              <w:rPr>
                <w:rFonts w:ascii="Tahoma" w:hAnsi="Tahoma" w:cs="Tahoma"/>
                <w:sz w:val="20"/>
                <w:szCs w:val="18"/>
                <w:highlight w:val="yellow"/>
              </w:rPr>
              <w:t>vyplní účastník</w:t>
            </w:r>
          </w:p>
          <w:p w14:paraId="5FFD5664" w14:textId="4AE1070C" w:rsidR="00CB050B" w:rsidRPr="00197958" w:rsidRDefault="00CB050B" w:rsidP="007B5FD5">
            <w:pPr>
              <w:pStyle w:val="RLdajeosmluvnstran"/>
              <w:keepLines/>
              <w:spacing w:before="120" w:after="0" w:line="240" w:lineRule="auto"/>
              <w:rPr>
                <w:rFonts w:ascii="Tahoma" w:hAnsi="Tahoma" w:cs="Tahoma"/>
                <w:szCs w:val="20"/>
              </w:rPr>
            </w:pPr>
            <w:r w:rsidRPr="007B277C">
              <w:rPr>
                <w:rFonts w:ascii="Tahoma" w:hAnsi="Tahoma" w:cs="Tahoma"/>
                <w:szCs w:val="18"/>
                <w:highlight w:val="yellow"/>
              </w:rPr>
              <w:t>vyplní účastník</w:t>
            </w:r>
          </w:p>
        </w:tc>
      </w:tr>
    </w:tbl>
    <w:p w14:paraId="69AD4B64" w14:textId="77777777" w:rsidR="003864BC" w:rsidRPr="007B277C" w:rsidRDefault="003864BC" w:rsidP="00521A7C">
      <w:pPr>
        <w:keepLines/>
        <w:tabs>
          <w:tab w:val="left" w:pos="0"/>
          <w:tab w:val="left" w:pos="4990"/>
        </w:tabs>
        <w:spacing w:before="120"/>
        <w:rPr>
          <w:rFonts w:ascii="Tahoma" w:hAnsi="Tahoma" w:cs="Tahoma"/>
          <w:b/>
        </w:rPr>
      </w:pPr>
    </w:p>
    <w:p w14:paraId="38322F18" w14:textId="77777777" w:rsidR="003864BC" w:rsidRPr="007B277C" w:rsidRDefault="003864BC" w:rsidP="00521A7C">
      <w:pPr>
        <w:keepLines/>
        <w:spacing w:before="120"/>
        <w:rPr>
          <w:rFonts w:ascii="Tahoma" w:hAnsi="Tahoma" w:cs="Tahoma"/>
          <w:sz w:val="18"/>
          <w:szCs w:val="18"/>
        </w:rPr>
      </w:pPr>
    </w:p>
    <w:p w14:paraId="7845778B" w14:textId="1B6D68E4" w:rsidR="00CB050B" w:rsidRDefault="00CB050B">
      <w:pPr>
        <w:spacing w:after="160" w:line="259" w:lineRule="auto"/>
        <w:rPr>
          <w:rFonts w:ascii="Tahoma" w:hAnsi="Tahoma" w:cs="Tahoma"/>
          <w:sz w:val="18"/>
          <w:szCs w:val="18"/>
        </w:rPr>
      </w:pPr>
      <w:r>
        <w:rPr>
          <w:rFonts w:ascii="Tahoma" w:hAnsi="Tahoma" w:cs="Tahoma"/>
          <w:sz w:val="18"/>
          <w:szCs w:val="18"/>
        </w:rPr>
        <w:br w:type="page"/>
      </w:r>
    </w:p>
    <w:p w14:paraId="2E2858B8" w14:textId="77777777" w:rsidR="00250AA5" w:rsidRPr="00AE749C" w:rsidRDefault="00250AA5" w:rsidP="00250AA5">
      <w:pPr>
        <w:pStyle w:val="Zkladntextodsazen21"/>
        <w:keepLines/>
        <w:spacing w:before="120" w:after="0" w:line="240" w:lineRule="auto"/>
        <w:ind w:left="0"/>
        <w:jc w:val="both"/>
        <w:rPr>
          <w:rFonts w:ascii="Tahoma" w:hAnsi="Tahoma" w:cs="Tahoma"/>
          <w:bCs/>
        </w:rPr>
      </w:pPr>
      <w:r w:rsidRPr="00AE749C">
        <w:rPr>
          <w:rFonts w:ascii="Tahoma" w:hAnsi="Tahoma" w:cs="Tahoma"/>
          <w:bCs/>
        </w:rPr>
        <w:lastRenderedPageBreak/>
        <w:t>Příloha č. 1 – Rozsah služeb</w:t>
      </w:r>
    </w:p>
    <w:p w14:paraId="5CE062E2" w14:textId="77777777" w:rsidR="00250AA5" w:rsidRDefault="00250AA5" w:rsidP="00250AA5">
      <w:pPr>
        <w:pStyle w:val="Zkladntextodsazen21"/>
        <w:keepLines/>
        <w:spacing w:before="120" w:after="0" w:line="240" w:lineRule="auto"/>
        <w:ind w:left="0"/>
        <w:jc w:val="both"/>
        <w:rPr>
          <w:rFonts w:ascii="Tahoma" w:hAnsi="Tahoma" w:cs="Tahoma"/>
          <w:b/>
        </w:rPr>
      </w:pPr>
    </w:p>
    <w:p w14:paraId="027288D8" w14:textId="77777777" w:rsidR="00C046B7" w:rsidRDefault="00C046B7" w:rsidP="00C046B7">
      <w:pPr>
        <w:pStyle w:val="Zkladntextodsazen21"/>
        <w:keepLines/>
        <w:spacing w:after="0" w:line="240" w:lineRule="auto"/>
        <w:ind w:left="0"/>
        <w:jc w:val="center"/>
        <w:rPr>
          <w:rFonts w:ascii="Tahoma" w:hAnsi="Tahoma" w:cs="Tahoma"/>
          <w:b/>
          <w:sz w:val="24"/>
          <w:szCs w:val="24"/>
        </w:rPr>
      </w:pPr>
      <w:r w:rsidRPr="00F6717F">
        <w:rPr>
          <w:rFonts w:ascii="Tahoma" w:hAnsi="Tahoma" w:cs="Tahoma"/>
          <w:b/>
          <w:sz w:val="24"/>
          <w:szCs w:val="24"/>
        </w:rPr>
        <w:t>Správce stavby - Stavební úpravy budovy „N“ (CEETe II) v areálu VŠB-TUO</w:t>
      </w:r>
    </w:p>
    <w:p w14:paraId="564D6627" w14:textId="77777777" w:rsidR="00250AA5" w:rsidRPr="00AE749C" w:rsidRDefault="00250AA5" w:rsidP="00250AA5">
      <w:pPr>
        <w:pStyle w:val="Zkladntextodsazen21"/>
        <w:keepLines/>
        <w:spacing w:before="120" w:after="0" w:line="240" w:lineRule="auto"/>
        <w:ind w:left="0"/>
        <w:jc w:val="center"/>
        <w:rPr>
          <w:rFonts w:ascii="Tahoma" w:hAnsi="Tahoma" w:cs="Tahoma"/>
          <w:b/>
          <w:sz w:val="24"/>
          <w:szCs w:val="24"/>
        </w:rPr>
      </w:pPr>
    </w:p>
    <w:p w14:paraId="7254B9B6" w14:textId="340C37B4" w:rsidR="00250AA5" w:rsidRPr="00AE749C" w:rsidRDefault="00250AA5" w:rsidP="00250AA5">
      <w:pPr>
        <w:pStyle w:val="Zkladntextodsazen21"/>
        <w:keepLines/>
        <w:spacing w:before="120" w:after="0" w:line="240" w:lineRule="auto"/>
        <w:ind w:left="0"/>
        <w:jc w:val="both"/>
        <w:rPr>
          <w:rFonts w:ascii="Tahoma" w:hAnsi="Tahoma" w:cs="Tahoma"/>
        </w:rPr>
      </w:pPr>
      <w:r w:rsidRPr="00AE749C">
        <w:rPr>
          <w:rFonts w:ascii="Tahoma" w:hAnsi="Tahoma" w:cs="Tahoma"/>
          <w:b/>
        </w:rPr>
        <w:t>Správce stavby</w:t>
      </w:r>
      <w:r w:rsidRPr="00AE749C">
        <w:rPr>
          <w:rFonts w:ascii="Tahoma" w:hAnsi="Tahoma" w:cs="Tahoma"/>
        </w:rPr>
        <w:t xml:space="preserve"> (ve smyslu Smlouvy také Příkazník) se ve vztahu k Dílu „</w:t>
      </w:r>
      <w:r w:rsidRPr="00AE749C">
        <w:rPr>
          <w:rFonts w:ascii="Tahoma" w:hAnsi="Tahoma" w:cs="Tahoma"/>
          <w:b/>
        </w:rPr>
        <w:t>Stavební úpravy budovy „N“ (CEETe II) v areálu VŠB-TUO</w:t>
      </w:r>
      <w:r w:rsidRPr="00AE749C">
        <w:rPr>
          <w:rFonts w:ascii="Tahoma" w:hAnsi="Tahoma" w:cs="Tahoma"/>
        </w:rPr>
        <w:t xml:space="preserve">“ zavazuje provádět činnosti za účelem splnění předmětu Veřejné zakázky definovaného </w:t>
      </w:r>
      <w:r>
        <w:rPr>
          <w:rFonts w:ascii="Tahoma" w:hAnsi="Tahoma" w:cs="Tahoma"/>
        </w:rPr>
        <w:t>v</w:t>
      </w:r>
      <w:r w:rsidR="00584778">
        <w:rPr>
          <w:rFonts w:ascii="Tahoma" w:hAnsi="Tahoma" w:cs="Tahoma"/>
        </w:rPr>
        <w:t> Zadávací dokumentaci</w:t>
      </w:r>
      <w:r w:rsidRPr="00AE749C">
        <w:rPr>
          <w:rFonts w:ascii="Tahoma" w:hAnsi="Tahoma" w:cs="Tahoma"/>
        </w:rPr>
        <w:t>, kter</w:t>
      </w:r>
      <w:r>
        <w:rPr>
          <w:rFonts w:ascii="Tahoma" w:hAnsi="Tahoma" w:cs="Tahoma"/>
        </w:rPr>
        <w:t>á</w:t>
      </w:r>
      <w:r w:rsidRPr="00AE749C">
        <w:rPr>
          <w:rFonts w:ascii="Tahoma" w:hAnsi="Tahoma" w:cs="Tahoma"/>
        </w:rPr>
        <w:t xml:space="preserve"> j</w:t>
      </w:r>
      <w:r>
        <w:rPr>
          <w:rFonts w:ascii="Tahoma" w:hAnsi="Tahoma" w:cs="Tahoma"/>
        </w:rPr>
        <w:t>e</w:t>
      </w:r>
      <w:r w:rsidRPr="00AE749C">
        <w:rPr>
          <w:rFonts w:ascii="Tahoma" w:hAnsi="Tahoma" w:cs="Tahoma"/>
        </w:rPr>
        <w:t xml:space="preserve"> dále podrobně specifikován</w:t>
      </w:r>
      <w:r>
        <w:rPr>
          <w:rFonts w:ascii="Tahoma" w:hAnsi="Tahoma" w:cs="Tahoma"/>
        </w:rPr>
        <w:t>a</w:t>
      </w:r>
      <w:r w:rsidRPr="00AE749C">
        <w:rPr>
          <w:rFonts w:ascii="Tahoma" w:hAnsi="Tahoma" w:cs="Tahoma"/>
        </w:rPr>
        <w:t xml:space="preserve"> v této Příloze 1, a to obecně za účelem řádného plnění Služeb dle </w:t>
      </w:r>
      <w:r w:rsidR="00584778">
        <w:rPr>
          <w:rFonts w:ascii="Tahoma" w:hAnsi="Tahoma" w:cs="Tahoma"/>
        </w:rPr>
        <w:t>Zadávací dokumentace Veřejné zakázky</w:t>
      </w:r>
      <w:r w:rsidRPr="00AE749C">
        <w:rPr>
          <w:rFonts w:ascii="Tahoma" w:hAnsi="Tahoma" w:cs="Tahoma"/>
        </w:rPr>
        <w:t>, Smlouvy a následně i Smlouvy o dílo, jakož i konkrétně v souvislosti s činnostmi jednotlivých členů týmu Správce stavby.</w:t>
      </w:r>
    </w:p>
    <w:p w14:paraId="37656943" w14:textId="77777777" w:rsidR="00250AA5" w:rsidRPr="00AE749C" w:rsidRDefault="00250AA5" w:rsidP="00250AA5">
      <w:pPr>
        <w:pStyle w:val="Zkladntextodsazen21"/>
        <w:keepLines/>
        <w:spacing w:before="120" w:after="0" w:line="240" w:lineRule="auto"/>
        <w:ind w:left="0"/>
        <w:jc w:val="both"/>
        <w:rPr>
          <w:rFonts w:ascii="Tahoma" w:hAnsi="Tahoma" w:cs="Tahoma"/>
        </w:rPr>
      </w:pPr>
      <w:r w:rsidRPr="00AE749C">
        <w:rPr>
          <w:rFonts w:ascii="Tahoma" w:hAnsi="Tahoma" w:cs="Tahoma"/>
        </w:rPr>
        <w:t>Služby Správce stavby musí být vykonávány v souladu s Příkazní smlouvou a se Smlouvou o dílo na zhotovení stavby „</w:t>
      </w:r>
      <w:r w:rsidRPr="00AE749C">
        <w:rPr>
          <w:rFonts w:ascii="Tahoma" w:hAnsi="Tahoma" w:cs="Tahoma"/>
          <w:b/>
        </w:rPr>
        <w:t>Stavební úpravy budovy „N“ (CEETe II) v areálu VŠB-TUO</w:t>
      </w:r>
      <w:r w:rsidRPr="00AE749C">
        <w:rPr>
          <w:rFonts w:ascii="Tahoma" w:hAnsi="Tahoma" w:cs="Tahoma"/>
        </w:rPr>
        <w:t xml:space="preserve">“, v souladu se všemi obecně závaznými předpisy a českými státními normami (ČSN) upravujícími řádné poskytování Služeb, včetně obecně závazných předpisů BOZP. </w:t>
      </w:r>
    </w:p>
    <w:p w14:paraId="488409C7" w14:textId="77777777" w:rsidR="00250AA5" w:rsidRPr="00AE749C" w:rsidRDefault="00250AA5" w:rsidP="00250AA5">
      <w:pPr>
        <w:pStyle w:val="Zkladntextodsazen21"/>
        <w:keepLines/>
        <w:spacing w:before="120" w:after="0" w:line="240" w:lineRule="auto"/>
        <w:ind w:left="0"/>
        <w:jc w:val="both"/>
        <w:rPr>
          <w:rFonts w:ascii="Tahoma" w:hAnsi="Tahoma" w:cs="Tahoma"/>
        </w:rPr>
      </w:pPr>
      <w:r w:rsidRPr="00AE749C">
        <w:rPr>
          <w:rFonts w:ascii="Tahoma" w:hAnsi="Tahoma" w:cs="Tahoma"/>
        </w:rPr>
        <w:t xml:space="preserve">Rozsah Služeb je stanoven v této Příloze 1, přičemž Příkazce zdůrazňuje, že se jedná o výčet minimálního standardu, který je Správce stavby povinen poskytovat. Jedná se tedy pouze o demonstrativní výčet, přičemž je na Správci stavby, aby identifikoval další relevantní činnosti nezbytné k řádnému a včasnému plnění Smlouvy. </w:t>
      </w:r>
    </w:p>
    <w:p w14:paraId="0C77FA5A" w14:textId="77777777" w:rsidR="00250AA5" w:rsidRPr="00AE749C" w:rsidRDefault="00250AA5" w:rsidP="00250AA5">
      <w:pPr>
        <w:pStyle w:val="Zkladntextodsazen21"/>
        <w:keepLines/>
        <w:spacing w:before="120" w:after="0" w:line="240" w:lineRule="auto"/>
        <w:ind w:left="0"/>
        <w:jc w:val="both"/>
        <w:rPr>
          <w:rFonts w:ascii="Tahoma" w:hAnsi="Tahoma" w:cs="Tahoma"/>
        </w:rPr>
      </w:pPr>
      <w:r w:rsidRPr="00AE749C">
        <w:rPr>
          <w:rFonts w:ascii="Tahoma" w:hAnsi="Tahoma" w:cs="Tahoma"/>
        </w:rPr>
        <w:t>Tam, kde tato Příloha 1 hovoří o týmu Správce stavby, rozumí se tím Příkazník ve smyslu Smlouvy.</w:t>
      </w:r>
    </w:p>
    <w:p w14:paraId="71CC071D" w14:textId="77777777" w:rsidR="00250AA5" w:rsidRPr="00AE749C" w:rsidRDefault="00250AA5" w:rsidP="00250AA5">
      <w:pPr>
        <w:pStyle w:val="Zkladntextodsazen21"/>
        <w:keepLines/>
        <w:spacing w:before="120" w:after="0" w:line="240" w:lineRule="auto"/>
        <w:ind w:left="0"/>
        <w:jc w:val="both"/>
        <w:rPr>
          <w:rFonts w:ascii="Tahoma" w:hAnsi="Tahoma" w:cs="Tahoma"/>
        </w:rPr>
      </w:pPr>
      <w:r w:rsidRPr="00AE749C">
        <w:rPr>
          <w:rFonts w:ascii="Tahoma" w:hAnsi="Tahoma" w:cs="Tahoma"/>
        </w:rPr>
        <w:t xml:space="preserve">Na stavbě může být kromě generálního dodavatele (GD) i přímý dodavatel Příkazce (např. interiéru, AV techniky), dále není vyloučeno, že si v průběhu realizace stavby vyhradí další přímé dodavatele vybavení. Z těchto důvodů se v dokumentu píše obecně o Dodavateli, čímž jsou myšlení přímí dodavatelé Příkazce. </w:t>
      </w:r>
    </w:p>
    <w:p w14:paraId="3B39DB1F" w14:textId="77777777" w:rsidR="00250AA5" w:rsidRPr="00AE749C" w:rsidRDefault="00250AA5" w:rsidP="00250AA5">
      <w:pPr>
        <w:pStyle w:val="Nadpis1"/>
        <w:keepLines/>
        <w:spacing w:before="360" w:after="0" w:line="240" w:lineRule="auto"/>
        <w:ind w:left="0" w:hanging="357"/>
        <w:jc w:val="both"/>
        <w:rPr>
          <w:rFonts w:ascii="Tahoma" w:eastAsiaTheme="minorHAnsi" w:hAnsi="Tahoma" w:cs="Tahoma"/>
          <w:b w:val="0"/>
          <w:color w:val="auto"/>
          <w:sz w:val="20"/>
          <w:szCs w:val="20"/>
        </w:rPr>
      </w:pPr>
      <w:bookmarkStart w:id="0" w:name="_Toc483307387"/>
      <w:bookmarkStart w:id="1" w:name="_Toc483307495"/>
      <w:bookmarkStart w:id="2" w:name="_Toc483314422"/>
      <w:bookmarkStart w:id="3" w:name="_Toc483314423"/>
      <w:bookmarkEnd w:id="0"/>
      <w:bookmarkEnd w:id="1"/>
      <w:bookmarkEnd w:id="2"/>
      <w:r w:rsidRPr="00AE749C">
        <w:rPr>
          <w:rFonts w:ascii="Tahoma" w:eastAsiaTheme="minorHAnsi" w:hAnsi="Tahoma" w:cs="Tahoma"/>
          <w:color w:val="auto"/>
          <w:sz w:val="20"/>
          <w:szCs w:val="20"/>
        </w:rPr>
        <w:t>Specifikace kontrolních činností týmu Správce stavby</w:t>
      </w:r>
      <w:bookmarkEnd w:id="3"/>
    </w:p>
    <w:p w14:paraId="35980A35" w14:textId="77777777" w:rsidR="00250AA5" w:rsidRPr="00AE749C" w:rsidRDefault="00250AA5" w:rsidP="00250AA5">
      <w:pPr>
        <w:keepLines/>
        <w:widowControl w:val="0"/>
        <w:tabs>
          <w:tab w:val="left" w:pos="567"/>
        </w:tabs>
        <w:autoSpaceDE w:val="0"/>
        <w:autoSpaceDN w:val="0"/>
        <w:adjustRightInd w:val="0"/>
        <w:spacing w:before="120"/>
        <w:jc w:val="both"/>
        <w:rPr>
          <w:rFonts w:ascii="Tahoma" w:hAnsi="Tahoma" w:cs="Tahoma"/>
        </w:rPr>
      </w:pPr>
      <w:r w:rsidRPr="00AE749C">
        <w:rPr>
          <w:rFonts w:ascii="Tahoma" w:hAnsi="Tahoma" w:cs="Tahoma"/>
        </w:rPr>
        <w:t>Kontrolními činnostmi uvedenými níže, jakožto činnostmi, jimiž je povinen tým Správce stavby, není dotčena odpovědnost příslušných osob (odpovědných za odborné zpracování technického zadání, vedení výstavby Díla, odpovědných za bezpečnost prací, apod.).</w:t>
      </w:r>
    </w:p>
    <w:p w14:paraId="24CC53D8" w14:textId="77777777" w:rsidR="00250AA5" w:rsidRPr="00AE749C" w:rsidRDefault="00250AA5" w:rsidP="00250AA5">
      <w:pPr>
        <w:keepLines/>
        <w:widowControl w:val="0"/>
        <w:autoSpaceDE w:val="0"/>
        <w:autoSpaceDN w:val="0"/>
        <w:adjustRightInd w:val="0"/>
        <w:spacing w:before="120"/>
        <w:jc w:val="both"/>
        <w:rPr>
          <w:rFonts w:ascii="Tahoma" w:eastAsiaTheme="minorHAnsi" w:hAnsi="Tahoma" w:cs="Tahoma"/>
          <w:lang w:eastAsia="en-US"/>
        </w:rPr>
      </w:pPr>
      <w:r w:rsidRPr="00AE749C">
        <w:rPr>
          <w:rFonts w:ascii="Tahoma" w:eastAsiaTheme="minorHAnsi" w:hAnsi="Tahoma" w:cs="Tahoma"/>
          <w:lang w:eastAsia="en-US"/>
        </w:rPr>
        <w:t>Tým Správce stavby je povinen zejména:</w:t>
      </w:r>
    </w:p>
    <w:p w14:paraId="4DB94EF9" w14:textId="0EE15B97" w:rsidR="00250AA5" w:rsidRPr="00AE749C" w:rsidRDefault="00250AA5" w:rsidP="00250AA5">
      <w:pPr>
        <w:keepLines/>
        <w:widowControl w:val="0"/>
        <w:numPr>
          <w:ilvl w:val="0"/>
          <w:numId w:val="20"/>
        </w:numPr>
        <w:autoSpaceDE w:val="0"/>
        <w:autoSpaceDN w:val="0"/>
        <w:adjustRightInd w:val="0"/>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t>postupovat ve shodě s</w:t>
      </w:r>
      <w:r w:rsidR="00584778">
        <w:rPr>
          <w:rFonts w:ascii="Tahoma" w:eastAsiaTheme="minorHAnsi" w:hAnsi="Tahoma" w:cs="Tahoma"/>
          <w:lang w:eastAsia="en-US"/>
        </w:rPr>
        <w:t>e Zadávací dokumentací</w:t>
      </w:r>
      <w:r>
        <w:rPr>
          <w:rFonts w:ascii="Tahoma" w:eastAsiaTheme="minorHAnsi" w:hAnsi="Tahoma" w:cs="Tahoma"/>
          <w:lang w:eastAsia="en-US"/>
        </w:rPr>
        <w:t xml:space="preserve"> Veřejné zakázky</w:t>
      </w:r>
      <w:r w:rsidRPr="00AE749C">
        <w:rPr>
          <w:rFonts w:ascii="Tahoma" w:hAnsi="Tahoma" w:cs="Tahoma"/>
        </w:rPr>
        <w:t>, Smlouvou a Smlouvou o dílo</w:t>
      </w:r>
      <w:r w:rsidRPr="00AE749C">
        <w:rPr>
          <w:rFonts w:ascii="Tahoma" w:eastAsiaTheme="minorHAnsi" w:hAnsi="Tahoma" w:cs="Tahoma"/>
          <w:lang w:eastAsia="en-US"/>
        </w:rPr>
        <w:t>;</w:t>
      </w:r>
    </w:p>
    <w:p w14:paraId="59178790" w14:textId="77777777" w:rsidR="00250AA5" w:rsidRPr="00AE749C" w:rsidRDefault="00250AA5" w:rsidP="00250AA5">
      <w:pPr>
        <w:keepLines/>
        <w:widowControl w:val="0"/>
        <w:numPr>
          <w:ilvl w:val="0"/>
          <w:numId w:val="20"/>
        </w:numPr>
        <w:autoSpaceDE w:val="0"/>
        <w:autoSpaceDN w:val="0"/>
        <w:adjustRightInd w:val="0"/>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t>kontrolovat připravenost plánu kontrol, inspekcí a zkoušek a poskytovat součinnost při jeho postupném prohlubování a upřesňování a při kontrole jeho plnění;</w:t>
      </w:r>
    </w:p>
    <w:p w14:paraId="76B888BC" w14:textId="77777777" w:rsidR="00250AA5" w:rsidRPr="00AE749C" w:rsidRDefault="00250AA5" w:rsidP="00250AA5">
      <w:pPr>
        <w:keepLines/>
        <w:widowControl w:val="0"/>
        <w:numPr>
          <w:ilvl w:val="0"/>
          <w:numId w:val="20"/>
        </w:numPr>
        <w:autoSpaceDE w:val="0"/>
        <w:autoSpaceDN w:val="0"/>
        <w:adjustRightInd w:val="0"/>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t>kontrolovat, prověřovat, dozorovat operace související s přípravou staveniště; pořízení fotodokumentace stavu staveniště, přilehlého okolí a příjezdových komunikací v době jejich předání Zhotoviteli;</w:t>
      </w:r>
    </w:p>
    <w:p w14:paraId="206283F1" w14:textId="77777777" w:rsidR="00250AA5" w:rsidRPr="00AE749C" w:rsidRDefault="00250AA5" w:rsidP="00250AA5">
      <w:pPr>
        <w:keepLines/>
        <w:widowControl w:val="0"/>
        <w:numPr>
          <w:ilvl w:val="0"/>
          <w:numId w:val="20"/>
        </w:numPr>
        <w:autoSpaceDE w:val="0"/>
        <w:autoSpaceDN w:val="0"/>
        <w:adjustRightInd w:val="0"/>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t xml:space="preserve">zajistit formální předání staveniště Dodavateli stavby; </w:t>
      </w:r>
    </w:p>
    <w:p w14:paraId="7E6C80E6" w14:textId="77777777" w:rsidR="00250AA5" w:rsidRPr="00AE749C" w:rsidRDefault="00250AA5" w:rsidP="00250AA5">
      <w:pPr>
        <w:keepLines/>
        <w:widowControl w:val="0"/>
        <w:numPr>
          <w:ilvl w:val="0"/>
          <w:numId w:val="20"/>
        </w:numPr>
        <w:autoSpaceDE w:val="0"/>
        <w:autoSpaceDN w:val="0"/>
        <w:adjustRightInd w:val="0"/>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t>kontrolovat, prověřovat a dozorovat kvalitu přípravy a realizace dodávek pro výstavbu u jednotlivých Dodavatelů a jejich vybavení doklady o jakosti v souladu s příslušnými předpisy, s doporučenými standardy (normami) a v souladu s ujednáními v příslušných Smlouvách;</w:t>
      </w:r>
    </w:p>
    <w:p w14:paraId="2399FB48" w14:textId="77777777" w:rsidR="00250AA5" w:rsidRPr="00AE749C" w:rsidRDefault="00250AA5" w:rsidP="00250AA5">
      <w:pPr>
        <w:keepLines/>
        <w:widowControl w:val="0"/>
        <w:numPr>
          <w:ilvl w:val="0"/>
          <w:numId w:val="20"/>
        </w:numPr>
        <w:autoSpaceDE w:val="0"/>
        <w:autoSpaceDN w:val="0"/>
        <w:adjustRightInd w:val="0"/>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t>kontrolovat, prověřovat a dozorovat kvalitu přípravy a realizace prací na staveništi (stavebních či montážních) a souvisejících služeb a jejich doložení doklady o jakosti, v souladu s příslušnými předpisy, s doporučenými standardy (normami) a v souladu s ujednáními v příslušných Smlouvách, se speciální pozorností k částem Díla, které budou později zakryty, ještě před jejich zakrytím;</w:t>
      </w:r>
    </w:p>
    <w:p w14:paraId="6549B938" w14:textId="77777777" w:rsidR="00250AA5" w:rsidRPr="00AE749C" w:rsidRDefault="00250AA5" w:rsidP="00250AA5">
      <w:pPr>
        <w:keepLines/>
        <w:widowControl w:val="0"/>
        <w:numPr>
          <w:ilvl w:val="0"/>
          <w:numId w:val="20"/>
        </w:numPr>
        <w:autoSpaceDE w:val="0"/>
        <w:autoSpaceDN w:val="0"/>
        <w:adjustRightInd w:val="0"/>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t>kontrolovat a prověřovat, zda zkoušky na staveništi (zejména zkoušky jakosti materiálů, individuálních vyzkoušení, komplexního vyzkoušení, v průběhu garančních zkoušek) jsou prováděny v souladu s příslušnými předpisy, doporučenými standardy (normami) a ustanoveními dle příslušných smluv; zajistit, aby Zhotovitelé vždy provedli o provedení zkoušky zápis či protokol;</w:t>
      </w:r>
    </w:p>
    <w:p w14:paraId="58537ECC" w14:textId="77777777" w:rsidR="00250AA5" w:rsidRPr="00AE749C" w:rsidRDefault="00250AA5" w:rsidP="00250AA5">
      <w:pPr>
        <w:keepLines/>
        <w:widowControl w:val="0"/>
        <w:numPr>
          <w:ilvl w:val="0"/>
          <w:numId w:val="20"/>
        </w:numPr>
        <w:autoSpaceDE w:val="0"/>
        <w:autoSpaceDN w:val="0"/>
        <w:adjustRightInd w:val="0"/>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t>kontrolovat a prověřovat respektování ustanovení stavebního zákona v platném znění, jeho prováděcích předpisů a dalších souvisejících předpisů, včetně závěrů ze správních řízení a závěrů z provedených kontrol (např. státním stavebním dohledem), včetně také aktivní účasti na příslušných řízeních a jednáních;</w:t>
      </w:r>
    </w:p>
    <w:p w14:paraId="16342FB4" w14:textId="77777777" w:rsidR="00250AA5" w:rsidRPr="00AE749C" w:rsidRDefault="00250AA5" w:rsidP="00250AA5">
      <w:pPr>
        <w:pStyle w:val="Odstavecseseznamem"/>
        <w:keepLines/>
        <w:numPr>
          <w:ilvl w:val="0"/>
          <w:numId w:val="20"/>
        </w:numPr>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lastRenderedPageBreak/>
        <w:t>kontrolovat a prověřovat dodržování požárních předpisů, kontrolovat dodržování systému řízení jakosti a řízení z hlediska ochrany životního prostředí ze strany jednotlivých Zhotovitelů, kontrolovat provoz na staveništi včetně kvality skladování ve vyhrazených prostorách;</w:t>
      </w:r>
    </w:p>
    <w:p w14:paraId="6B16CCD4" w14:textId="77777777" w:rsidR="00250AA5" w:rsidRPr="00AE749C" w:rsidRDefault="00250AA5" w:rsidP="00250AA5">
      <w:pPr>
        <w:keepLines/>
        <w:widowControl w:val="0"/>
        <w:numPr>
          <w:ilvl w:val="0"/>
          <w:numId w:val="20"/>
        </w:numPr>
        <w:autoSpaceDE w:val="0"/>
        <w:autoSpaceDN w:val="0"/>
        <w:adjustRightInd w:val="0"/>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t>kontrolovat a prověřovat provoz na staveništi, včetně kvality skladování ve vyhrazených prostorách;</w:t>
      </w:r>
    </w:p>
    <w:p w14:paraId="64BCC2F2" w14:textId="77777777" w:rsidR="00250AA5" w:rsidRPr="00AE749C" w:rsidRDefault="00250AA5" w:rsidP="00250AA5">
      <w:pPr>
        <w:keepLines/>
        <w:widowControl w:val="0"/>
        <w:numPr>
          <w:ilvl w:val="0"/>
          <w:numId w:val="20"/>
        </w:numPr>
        <w:autoSpaceDE w:val="0"/>
        <w:autoSpaceDN w:val="0"/>
        <w:adjustRightInd w:val="0"/>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t>kontrolovat a prověřovat řádné, úplné a průběžné vedení stavebních a montážních deníků; kontrolovat a potvrzovat zápisy, vyjadřovat se k zápisům v nich provedeným a zapisovat další stanoviska jménem Příkazce (stavebníka), v rozsahu pověření a souvisejících smluv;</w:t>
      </w:r>
    </w:p>
    <w:p w14:paraId="388FA757" w14:textId="77777777" w:rsidR="00250AA5" w:rsidRPr="00AE749C" w:rsidRDefault="00250AA5" w:rsidP="00250AA5">
      <w:pPr>
        <w:pStyle w:val="Odstavecseseznamem"/>
        <w:keepLines/>
        <w:numPr>
          <w:ilvl w:val="0"/>
          <w:numId w:val="20"/>
        </w:numPr>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t>dohlížet na dodržování vydaných stavebních povolení a dalších závěrů správních řízení, včetně závěrů z provedených kontrol, příslušných technických podmínek (norem) a požadavků právních předpisů a aktivně se účastnit příslušných řízení a jednání;</w:t>
      </w:r>
    </w:p>
    <w:p w14:paraId="7A137DE2" w14:textId="77777777" w:rsidR="00250AA5" w:rsidRPr="00AE749C" w:rsidRDefault="00250AA5" w:rsidP="00250AA5">
      <w:pPr>
        <w:keepLines/>
        <w:widowControl w:val="0"/>
        <w:numPr>
          <w:ilvl w:val="0"/>
          <w:numId w:val="20"/>
        </w:numPr>
        <w:autoSpaceDE w:val="0"/>
        <w:autoSpaceDN w:val="0"/>
        <w:adjustRightInd w:val="0"/>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t>kontrolovat a dozorovat shodu a pravdivost všech potvrzení, pojištění, záruk a odškodnění apod., za které jsou Zhotovitelé odpovědni dle podmínek dle příslušné Smlouvy mezi Příkazcem a daným Zhotovitelem;</w:t>
      </w:r>
    </w:p>
    <w:p w14:paraId="58D139AA" w14:textId="77777777" w:rsidR="00250AA5" w:rsidRPr="00AE749C" w:rsidRDefault="00250AA5" w:rsidP="00250AA5">
      <w:pPr>
        <w:keepLines/>
        <w:widowControl w:val="0"/>
        <w:numPr>
          <w:ilvl w:val="0"/>
          <w:numId w:val="20"/>
        </w:numPr>
        <w:autoSpaceDE w:val="0"/>
        <w:autoSpaceDN w:val="0"/>
        <w:adjustRightInd w:val="0"/>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t>provádět denní technický dozor stavebníka;</w:t>
      </w:r>
    </w:p>
    <w:p w14:paraId="6D9E249E" w14:textId="77777777" w:rsidR="00250AA5" w:rsidRPr="00AE749C" w:rsidRDefault="00250AA5" w:rsidP="00250AA5">
      <w:pPr>
        <w:keepLines/>
        <w:widowControl w:val="0"/>
        <w:numPr>
          <w:ilvl w:val="0"/>
          <w:numId w:val="20"/>
        </w:numPr>
        <w:autoSpaceDE w:val="0"/>
        <w:autoSpaceDN w:val="0"/>
        <w:adjustRightInd w:val="0"/>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t>zjišťovat, dozorovat a potvrzovat provedení stavebních prací a jejich hodnotu v souladu se Smlouvami mezi Příkazcem a danými Zhotoviteli a potvrzovat daňové doklady;</w:t>
      </w:r>
    </w:p>
    <w:p w14:paraId="66EFB6E2" w14:textId="77777777" w:rsidR="00250AA5" w:rsidRPr="00AE749C" w:rsidRDefault="00250AA5" w:rsidP="00250AA5">
      <w:pPr>
        <w:keepLines/>
        <w:widowControl w:val="0"/>
        <w:numPr>
          <w:ilvl w:val="0"/>
          <w:numId w:val="20"/>
        </w:numPr>
        <w:autoSpaceDE w:val="0"/>
        <w:autoSpaceDN w:val="0"/>
        <w:adjustRightInd w:val="0"/>
        <w:spacing w:before="60"/>
        <w:ind w:left="1276" w:hanging="425"/>
        <w:jc w:val="both"/>
        <w:rPr>
          <w:rFonts w:ascii="Tahoma" w:hAnsi="Tahoma" w:cs="Tahoma"/>
        </w:rPr>
      </w:pPr>
      <w:r w:rsidRPr="00AE749C">
        <w:rPr>
          <w:rFonts w:ascii="Tahoma" w:hAnsi="Tahoma" w:cs="Tahoma"/>
        </w:rPr>
        <w:t>upozorňovat Příkazce na zjištěné nedostatky v provádění Díla a iniciovat nápravu, kontrolovat a dozorovat odstranění nedostatků v souladu se Smlouvou;</w:t>
      </w:r>
    </w:p>
    <w:p w14:paraId="1547F51D" w14:textId="77777777" w:rsidR="00250AA5" w:rsidRPr="00AE749C" w:rsidRDefault="00250AA5" w:rsidP="00250AA5">
      <w:pPr>
        <w:keepLines/>
        <w:widowControl w:val="0"/>
        <w:numPr>
          <w:ilvl w:val="0"/>
          <w:numId w:val="20"/>
        </w:numPr>
        <w:autoSpaceDE w:val="0"/>
        <w:autoSpaceDN w:val="0"/>
        <w:adjustRightInd w:val="0"/>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t>řešit změny, které se mohou projevit jako nezbytné nebo vhodné v průběhu výstavby Díla a žádat od Zhotovitelů přijmutí opatření pro zkvalitnění nebo akceleraci stavebních prací;</w:t>
      </w:r>
    </w:p>
    <w:p w14:paraId="04931A6D" w14:textId="77777777" w:rsidR="00250AA5" w:rsidRPr="00AE749C" w:rsidRDefault="00250AA5" w:rsidP="00250AA5">
      <w:pPr>
        <w:keepLines/>
        <w:widowControl w:val="0"/>
        <w:numPr>
          <w:ilvl w:val="0"/>
          <w:numId w:val="20"/>
        </w:numPr>
        <w:autoSpaceDE w:val="0"/>
        <w:autoSpaceDN w:val="0"/>
        <w:adjustRightInd w:val="0"/>
        <w:spacing w:before="60"/>
        <w:ind w:left="1276" w:hanging="425"/>
        <w:jc w:val="both"/>
        <w:rPr>
          <w:rFonts w:ascii="Tahoma" w:hAnsi="Tahoma" w:cs="Tahoma"/>
        </w:rPr>
      </w:pPr>
      <w:r w:rsidRPr="00AE749C">
        <w:rPr>
          <w:rFonts w:ascii="Tahoma" w:hAnsi="Tahoma" w:cs="Tahoma"/>
        </w:rPr>
        <w:t>zajišťovat sledování průběhu výstavby s ukládáním kvalitního videa a foto dokumentace na elektronický nosič (CD/ DVD / úložiště CDE);</w:t>
      </w:r>
    </w:p>
    <w:p w14:paraId="1A69869D" w14:textId="77777777" w:rsidR="00250AA5" w:rsidRPr="00AE749C" w:rsidRDefault="00250AA5" w:rsidP="00250AA5">
      <w:pPr>
        <w:pStyle w:val="Zkladntext21"/>
        <w:keepLines/>
        <w:numPr>
          <w:ilvl w:val="0"/>
          <w:numId w:val="20"/>
        </w:numPr>
        <w:shd w:val="clear" w:color="auto" w:fill="auto"/>
        <w:spacing w:before="60" w:after="0" w:line="240" w:lineRule="auto"/>
        <w:ind w:left="1276" w:hanging="425"/>
        <w:rPr>
          <w:rFonts w:ascii="Tahoma" w:hAnsi="Tahoma" w:cs="Tahoma"/>
          <w:sz w:val="20"/>
          <w:szCs w:val="20"/>
        </w:rPr>
      </w:pPr>
      <w:r w:rsidRPr="00AE749C">
        <w:rPr>
          <w:rFonts w:ascii="Tahoma" w:eastAsiaTheme="minorHAnsi" w:hAnsi="Tahoma" w:cs="Tahoma"/>
          <w:sz w:val="20"/>
          <w:szCs w:val="20"/>
        </w:rPr>
        <w:t>kontrolovat a prověřovat plnění smluvních závazků vztahujících se k provozování Díla, přejímání a kontrola úplnosti a správnosti související dokumentace a dokladů (např. pasport skutečného provedení stavby, geodetická dokumentace či provozní dokumentace) a modelu skutečného provedení stavby po grafické a negrafické stránce;</w:t>
      </w:r>
    </w:p>
    <w:p w14:paraId="5D5E05A8" w14:textId="77777777" w:rsidR="00250AA5" w:rsidRPr="00AE749C" w:rsidRDefault="00250AA5" w:rsidP="00250AA5">
      <w:pPr>
        <w:pStyle w:val="Nadpis1"/>
        <w:keepLines/>
        <w:spacing w:before="360" w:after="0" w:line="240" w:lineRule="auto"/>
        <w:ind w:left="0" w:hanging="357"/>
        <w:jc w:val="both"/>
        <w:rPr>
          <w:rFonts w:ascii="Tahoma" w:eastAsiaTheme="minorHAnsi" w:hAnsi="Tahoma" w:cs="Tahoma"/>
          <w:color w:val="auto"/>
          <w:sz w:val="20"/>
          <w:szCs w:val="20"/>
        </w:rPr>
      </w:pPr>
      <w:bookmarkStart w:id="4" w:name="_Toc483314424"/>
      <w:bookmarkStart w:id="5" w:name="_Toc483314425"/>
      <w:bookmarkStart w:id="6" w:name="_Toc483314426"/>
      <w:bookmarkEnd w:id="4"/>
      <w:bookmarkEnd w:id="5"/>
      <w:r w:rsidRPr="00AE749C">
        <w:rPr>
          <w:rFonts w:ascii="Tahoma" w:eastAsiaTheme="minorHAnsi" w:hAnsi="Tahoma" w:cs="Tahoma"/>
          <w:color w:val="auto"/>
          <w:sz w:val="20"/>
          <w:szCs w:val="20"/>
        </w:rPr>
        <w:t>Specifikace</w:t>
      </w:r>
      <w:r w:rsidRPr="00AE749C">
        <w:rPr>
          <w:rFonts w:ascii="Tahoma" w:eastAsiaTheme="minorHAnsi" w:hAnsi="Tahoma" w:cs="Tahoma"/>
          <w:color w:val="auto"/>
          <w:sz w:val="20"/>
          <w:szCs w:val="20"/>
          <w:lang w:eastAsia="en-US"/>
        </w:rPr>
        <w:t xml:space="preserve"> činností </w:t>
      </w:r>
      <w:r w:rsidRPr="00AE749C">
        <w:rPr>
          <w:rFonts w:ascii="Tahoma" w:eastAsiaTheme="minorHAnsi" w:hAnsi="Tahoma" w:cs="Tahoma"/>
          <w:color w:val="auto"/>
          <w:sz w:val="20"/>
          <w:szCs w:val="20"/>
        </w:rPr>
        <w:t>jednotlivých</w:t>
      </w:r>
      <w:r w:rsidRPr="00AE749C">
        <w:rPr>
          <w:rFonts w:ascii="Tahoma" w:eastAsiaTheme="minorHAnsi" w:hAnsi="Tahoma" w:cs="Tahoma"/>
          <w:color w:val="auto"/>
          <w:sz w:val="20"/>
          <w:szCs w:val="20"/>
          <w:lang w:eastAsia="en-US"/>
        </w:rPr>
        <w:t xml:space="preserve"> členů týmu Správce stavby</w:t>
      </w:r>
      <w:bookmarkEnd w:id="6"/>
    </w:p>
    <w:p w14:paraId="7B0BE8F3" w14:textId="77777777" w:rsidR="00250AA5" w:rsidRPr="00AE749C" w:rsidRDefault="00250AA5" w:rsidP="00250AA5">
      <w:pPr>
        <w:pStyle w:val="Nadpis2"/>
        <w:keepLines/>
        <w:spacing w:before="120" w:after="0"/>
        <w:ind w:left="426" w:hanging="426"/>
        <w:rPr>
          <w:rFonts w:ascii="Tahoma" w:hAnsi="Tahoma" w:cs="Tahoma"/>
          <w:sz w:val="20"/>
          <w:szCs w:val="20"/>
        </w:rPr>
      </w:pPr>
      <w:bookmarkStart w:id="7" w:name="_Toc483314427"/>
      <w:r w:rsidRPr="00AE749C">
        <w:rPr>
          <w:rFonts w:ascii="Tahoma" w:hAnsi="Tahoma" w:cs="Tahoma"/>
          <w:sz w:val="20"/>
          <w:szCs w:val="20"/>
        </w:rPr>
        <w:t>Správce stavby - koordinátor týmu Správce stavby</w:t>
      </w:r>
      <w:bookmarkEnd w:id="7"/>
      <w:r w:rsidRPr="00AE749C">
        <w:rPr>
          <w:rFonts w:ascii="Tahoma" w:hAnsi="Tahoma" w:cs="Tahoma"/>
          <w:sz w:val="20"/>
          <w:szCs w:val="20"/>
        </w:rPr>
        <w:t xml:space="preserve"> </w:t>
      </w:r>
    </w:p>
    <w:p w14:paraId="12F4BA33" w14:textId="77777777" w:rsidR="00250AA5" w:rsidRPr="00AE749C" w:rsidRDefault="00250AA5" w:rsidP="00250AA5">
      <w:pPr>
        <w:pStyle w:val="Nadpis3"/>
        <w:spacing w:before="120"/>
        <w:ind w:left="851" w:hanging="284"/>
        <w:jc w:val="both"/>
        <w:rPr>
          <w:rFonts w:ascii="Tahoma" w:hAnsi="Tahoma" w:cs="Tahoma"/>
          <w:sz w:val="20"/>
          <w:szCs w:val="20"/>
        </w:rPr>
      </w:pPr>
      <w:bookmarkStart w:id="8" w:name="_Toc483314428"/>
      <w:r w:rsidRPr="00AE749C">
        <w:rPr>
          <w:rFonts w:ascii="Tahoma" w:hAnsi="Tahoma" w:cs="Tahoma"/>
          <w:sz w:val="20"/>
          <w:szCs w:val="20"/>
        </w:rPr>
        <w:t>Obecné</w:t>
      </w:r>
      <w:bookmarkEnd w:id="8"/>
      <w:r w:rsidRPr="00AE749C">
        <w:rPr>
          <w:rFonts w:ascii="Tahoma" w:hAnsi="Tahoma" w:cs="Tahoma"/>
          <w:sz w:val="20"/>
          <w:szCs w:val="20"/>
        </w:rPr>
        <w:t xml:space="preserve"> povinnosti</w:t>
      </w:r>
    </w:p>
    <w:p w14:paraId="5197FD2F" w14:textId="77777777" w:rsidR="00250AA5" w:rsidRPr="00AE749C" w:rsidRDefault="00250AA5" w:rsidP="00250AA5">
      <w:pPr>
        <w:pStyle w:val="Odstavecseseznamem"/>
        <w:keepLines/>
        <w:numPr>
          <w:ilvl w:val="0"/>
          <w:numId w:val="23"/>
        </w:numPr>
        <w:spacing w:before="60"/>
        <w:ind w:left="1276" w:hanging="425"/>
        <w:jc w:val="both"/>
        <w:rPr>
          <w:rFonts w:ascii="Tahoma" w:hAnsi="Tahoma" w:cs="Tahoma"/>
        </w:rPr>
      </w:pPr>
      <w:r w:rsidRPr="00AE749C">
        <w:rPr>
          <w:rFonts w:ascii="Tahoma" w:hAnsi="Tahoma" w:cs="Tahoma"/>
        </w:rPr>
        <w:t xml:space="preserve">uděluje nezbytné pokyny Zhotovitelům v rámci uzavřených smluv Příkazce na zhotovení Díla; </w:t>
      </w:r>
    </w:p>
    <w:p w14:paraId="4ED8D8ED" w14:textId="77777777" w:rsidR="00250AA5" w:rsidRPr="00AE749C" w:rsidRDefault="00250AA5" w:rsidP="00250AA5">
      <w:pPr>
        <w:pStyle w:val="Odstavecseseznamem"/>
        <w:keepLines/>
        <w:numPr>
          <w:ilvl w:val="0"/>
          <w:numId w:val="23"/>
        </w:numPr>
        <w:spacing w:before="60"/>
        <w:ind w:left="1276" w:hanging="425"/>
        <w:jc w:val="both"/>
        <w:rPr>
          <w:rFonts w:ascii="Tahoma" w:hAnsi="Tahoma" w:cs="Tahoma"/>
        </w:rPr>
      </w:pPr>
      <w:r w:rsidRPr="00AE749C">
        <w:rPr>
          <w:rFonts w:ascii="Tahoma" w:hAnsi="Tahoma" w:cs="Tahoma"/>
        </w:rPr>
        <w:t>odpovídá za činnost týmu Správce stavby při potvrzování (např. vyúčtování, zkoušek, převzetí, vzorků, splnění Smlouvy);</w:t>
      </w:r>
    </w:p>
    <w:p w14:paraId="7006E8AB" w14:textId="77777777" w:rsidR="00250AA5" w:rsidRPr="00AE749C" w:rsidRDefault="00250AA5" w:rsidP="00250AA5">
      <w:pPr>
        <w:pStyle w:val="Odstavecseseznamem"/>
        <w:keepLines/>
        <w:numPr>
          <w:ilvl w:val="0"/>
          <w:numId w:val="23"/>
        </w:numPr>
        <w:spacing w:before="60"/>
        <w:ind w:left="1276" w:hanging="425"/>
        <w:jc w:val="both"/>
        <w:rPr>
          <w:rFonts w:ascii="Tahoma" w:hAnsi="Tahoma" w:cs="Tahoma"/>
        </w:rPr>
      </w:pPr>
      <w:r w:rsidRPr="00AE749C">
        <w:rPr>
          <w:rFonts w:ascii="Tahoma" w:hAnsi="Tahoma" w:cs="Tahoma"/>
        </w:rPr>
        <w:t>zajišťuje koordinaci a kontrolu zpracování pasportu skutečného provedení stavby;</w:t>
      </w:r>
    </w:p>
    <w:p w14:paraId="5418C987" w14:textId="77777777" w:rsidR="00250AA5" w:rsidRPr="00AE749C" w:rsidRDefault="00250AA5" w:rsidP="00250AA5">
      <w:pPr>
        <w:pStyle w:val="Odstavecseseznamem"/>
        <w:keepLines/>
        <w:numPr>
          <w:ilvl w:val="0"/>
          <w:numId w:val="23"/>
        </w:numPr>
        <w:spacing w:before="60"/>
        <w:ind w:left="1276" w:hanging="425"/>
        <w:jc w:val="both"/>
        <w:rPr>
          <w:rFonts w:ascii="Tahoma" w:hAnsi="Tahoma" w:cs="Tahoma"/>
        </w:rPr>
      </w:pPr>
      <w:r w:rsidRPr="00AE749C">
        <w:rPr>
          <w:rFonts w:ascii="Tahoma" w:hAnsi="Tahoma" w:cs="Tahoma"/>
        </w:rPr>
        <w:t>v případě potřeby se podílí na interpretaci dokumentů tvořících Smlouvu se Zhotoviteli;</w:t>
      </w:r>
    </w:p>
    <w:p w14:paraId="55F81EFA" w14:textId="77777777" w:rsidR="00250AA5" w:rsidRPr="00AE749C" w:rsidRDefault="00250AA5" w:rsidP="00250AA5">
      <w:pPr>
        <w:pStyle w:val="Odstavecseseznamem"/>
        <w:keepLines/>
        <w:numPr>
          <w:ilvl w:val="0"/>
          <w:numId w:val="23"/>
        </w:numPr>
        <w:spacing w:before="60"/>
        <w:ind w:left="1276" w:hanging="425"/>
        <w:jc w:val="both"/>
        <w:rPr>
          <w:rFonts w:ascii="Tahoma" w:hAnsi="Tahoma" w:cs="Tahoma"/>
        </w:rPr>
      </w:pPr>
      <w:r w:rsidRPr="00AE749C">
        <w:rPr>
          <w:rFonts w:ascii="Tahoma" w:hAnsi="Tahoma" w:cs="Tahoma"/>
        </w:rPr>
        <w:t>vznáší požadavky na návrhy Zhotovitelů na změny díla;</w:t>
      </w:r>
    </w:p>
    <w:p w14:paraId="2AC93BFB" w14:textId="77777777" w:rsidR="00250AA5" w:rsidRPr="00AE749C" w:rsidRDefault="00250AA5" w:rsidP="00250AA5">
      <w:pPr>
        <w:pStyle w:val="Odstavecseseznamem"/>
        <w:keepLines/>
        <w:numPr>
          <w:ilvl w:val="0"/>
          <w:numId w:val="23"/>
        </w:numPr>
        <w:spacing w:before="60"/>
        <w:ind w:left="1276" w:hanging="425"/>
        <w:jc w:val="both"/>
        <w:rPr>
          <w:rFonts w:ascii="Tahoma" w:hAnsi="Tahoma" w:cs="Tahoma"/>
        </w:rPr>
      </w:pPr>
      <w:r w:rsidRPr="00AE749C">
        <w:rPr>
          <w:rFonts w:ascii="Tahoma" w:hAnsi="Tahoma" w:cs="Tahoma"/>
        </w:rPr>
        <w:t>odpovídá za činnost týmu Správce stavby v oblasti více/méněprací – zejména za mediaci za účelem předcházení sporů,  případně odborné posuzování a určování více/méněprací;</w:t>
      </w:r>
    </w:p>
    <w:p w14:paraId="050ED9E3" w14:textId="77777777" w:rsidR="00250AA5" w:rsidRPr="00AE749C" w:rsidRDefault="00250AA5" w:rsidP="00250AA5">
      <w:pPr>
        <w:pStyle w:val="Odstavecseseznamem"/>
        <w:keepLines/>
        <w:numPr>
          <w:ilvl w:val="0"/>
          <w:numId w:val="23"/>
        </w:numPr>
        <w:spacing w:before="60"/>
        <w:ind w:left="1276" w:hanging="425"/>
        <w:jc w:val="both"/>
        <w:rPr>
          <w:rFonts w:ascii="Tahoma" w:hAnsi="Tahoma" w:cs="Tahoma"/>
        </w:rPr>
      </w:pPr>
      <w:r w:rsidRPr="00AE749C">
        <w:rPr>
          <w:rFonts w:ascii="Tahoma" w:hAnsi="Tahoma" w:cs="Tahoma"/>
        </w:rPr>
        <w:t>odpovídá za činnost týmu Správce stavby v oblasti datového úložiště CDE vč. komunikace s účastníky výstavby skrze CDE;</w:t>
      </w:r>
    </w:p>
    <w:p w14:paraId="25C99ACE" w14:textId="77777777" w:rsidR="00250AA5" w:rsidRPr="00AE749C" w:rsidRDefault="00250AA5" w:rsidP="00250AA5">
      <w:pPr>
        <w:pStyle w:val="Odstavecseseznamem"/>
        <w:keepLines/>
        <w:numPr>
          <w:ilvl w:val="0"/>
          <w:numId w:val="23"/>
        </w:numPr>
        <w:spacing w:before="60"/>
        <w:ind w:left="1276" w:hanging="425"/>
        <w:jc w:val="both"/>
        <w:rPr>
          <w:rFonts w:ascii="Tahoma" w:hAnsi="Tahoma" w:cs="Tahoma"/>
        </w:rPr>
      </w:pPr>
      <w:r w:rsidRPr="00AE749C">
        <w:rPr>
          <w:rFonts w:ascii="Tahoma" w:hAnsi="Tahoma" w:cs="Tahoma"/>
        </w:rPr>
        <w:t>odpovídá za dozor v oblasti kvality (kontrolu) a případné odmítnutí dílčího plnění či zajištění nápravy rozporů se Smlouvou;</w:t>
      </w:r>
    </w:p>
    <w:p w14:paraId="4244934C" w14:textId="77777777" w:rsidR="00250AA5" w:rsidRPr="00AE749C" w:rsidRDefault="00250AA5" w:rsidP="00250AA5">
      <w:pPr>
        <w:pStyle w:val="Odstavecseseznamem"/>
        <w:keepLines/>
        <w:numPr>
          <w:ilvl w:val="0"/>
          <w:numId w:val="23"/>
        </w:numPr>
        <w:spacing w:before="60"/>
        <w:ind w:left="1276" w:hanging="425"/>
        <w:jc w:val="both"/>
        <w:rPr>
          <w:rFonts w:ascii="Tahoma" w:hAnsi="Tahoma" w:cs="Tahoma"/>
        </w:rPr>
      </w:pPr>
      <w:r w:rsidRPr="00AE749C">
        <w:rPr>
          <w:rFonts w:ascii="Tahoma" w:hAnsi="Tahoma" w:cs="Tahoma"/>
        </w:rPr>
        <w:t>koordinuje a provádí dohled nad souladem průběhu plnění Zhotovitelů se Smlouvou a Smlouvami Příkazce s jednotlivými Zhotoviteli;</w:t>
      </w:r>
    </w:p>
    <w:p w14:paraId="5BD3A8DE" w14:textId="77777777" w:rsidR="00250AA5" w:rsidRPr="00AE749C" w:rsidRDefault="00250AA5" w:rsidP="00250AA5">
      <w:pPr>
        <w:pStyle w:val="Odstavecseseznamem"/>
        <w:keepLines/>
        <w:numPr>
          <w:ilvl w:val="0"/>
          <w:numId w:val="23"/>
        </w:numPr>
        <w:spacing w:before="60"/>
        <w:ind w:left="1276" w:hanging="425"/>
        <w:jc w:val="both"/>
        <w:rPr>
          <w:rFonts w:ascii="Tahoma" w:hAnsi="Tahoma" w:cs="Tahoma"/>
        </w:rPr>
      </w:pPr>
      <w:r w:rsidRPr="00AE749C">
        <w:rPr>
          <w:rFonts w:ascii="Tahoma" w:hAnsi="Tahoma" w:cs="Tahoma"/>
        </w:rPr>
        <w:t>odpovídá za činnosti týmu Správce stavby v oblasti nákladového dozoru –  včetně oceňování změn a vyčíslení více/méně prací;</w:t>
      </w:r>
    </w:p>
    <w:p w14:paraId="620239D1" w14:textId="77777777" w:rsidR="00250AA5" w:rsidRPr="00AE749C" w:rsidRDefault="00250AA5" w:rsidP="00250AA5">
      <w:pPr>
        <w:pStyle w:val="Odstavecseseznamem"/>
        <w:keepLines/>
        <w:numPr>
          <w:ilvl w:val="0"/>
          <w:numId w:val="23"/>
        </w:numPr>
        <w:spacing w:before="60"/>
        <w:ind w:left="1276" w:hanging="425"/>
        <w:jc w:val="both"/>
        <w:rPr>
          <w:rFonts w:ascii="Tahoma" w:hAnsi="Tahoma" w:cs="Tahoma"/>
        </w:rPr>
      </w:pPr>
      <w:r w:rsidRPr="00AE749C">
        <w:rPr>
          <w:rFonts w:ascii="Tahoma" w:hAnsi="Tahoma" w:cs="Tahoma"/>
        </w:rPr>
        <w:t>odpovídá za dozor nad rychlosti a postupem prací Zhotovitelů;</w:t>
      </w:r>
    </w:p>
    <w:p w14:paraId="0A70F9B8" w14:textId="77777777" w:rsidR="00250AA5" w:rsidRPr="00AE749C" w:rsidRDefault="00250AA5" w:rsidP="00250AA5">
      <w:pPr>
        <w:pStyle w:val="Odstavecseseznamem"/>
        <w:keepLines/>
        <w:numPr>
          <w:ilvl w:val="0"/>
          <w:numId w:val="23"/>
        </w:numPr>
        <w:spacing w:before="60"/>
        <w:ind w:left="1276" w:hanging="425"/>
        <w:jc w:val="both"/>
        <w:rPr>
          <w:rFonts w:ascii="Tahoma" w:hAnsi="Tahoma" w:cs="Tahoma"/>
        </w:rPr>
      </w:pPr>
      <w:r w:rsidRPr="00AE749C">
        <w:rPr>
          <w:rFonts w:ascii="Tahoma" w:hAnsi="Tahoma" w:cs="Tahoma"/>
        </w:rPr>
        <w:t>realizuje smluvní korespondenci a odpovídá za komunikaci se Zhotoviteli.</w:t>
      </w:r>
    </w:p>
    <w:p w14:paraId="2B28C5D0" w14:textId="77777777" w:rsidR="00250AA5" w:rsidRPr="00AE749C" w:rsidRDefault="00250AA5" w:rsidP="00250AA5">
      <w:pPr>
        <w:pStyle w:val="Nadpis3"/>
        <w:spacing w:before="120"/>
        <w:ind w:left="851" w:hanging="284"/>
        <w:rPr>
          <w:rFonts w:ascii="Tahoma" w:hAnsi="Tahoma" w:cs="Tahoma"/>
          <w:sz w:val="20"/>
          <w:szCs w:val="20"/>
        </w:rPr>
      </w:pPr>
      <w:bookmarkStart w:id="9" w:name="_Toc483307392"/>
      <w:bookmarkStart w:id="10" w:name="_Toc483307500"/>
      <w:bookmarkStart w:id="11" w:name="_Toc483314430"/>
      <w:bookmarkStart w:id="12" w:name="_Toc483314431"/>
      <w:bookmarkEnd w:id="9"/>
      <w:bookmarkEnd w:id="10"/>
      <w:bookmarkEnd w:id="11"/>
      <w:r w:rsidRPr="00AE749C">
        <w:rPr>
          <w:rFonts w:ascii="Tahoma" w:hAnsi="Tahoma" w:cs="Tahoma"/>
          <w:sz w:val="20"/>
          <w:szCs w:val="20"/>
        </w:rPr>
        <w:lastRenderedPageBreak/>
        <w:t>Další povinnosti:</w:t>
      </w:r>
      <w:bookmarkEnd w:id="12"/>
      <w:r w:rsidRPr="00AE749C">
        <w:rPr>
          <w:rFonts w:ascii="Tahoma" w:hAnsi="Tahoma" w:cs="Tahoma"/>
          <w:sz w:val="20"/>
          <w:szCs w:val="20"/>
        </w:rPr>
        <w:t xml:space="preserve"> </w:t>
      </w:r>
    </w:p>
    <w:p w14:paraId="5639785B"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seznámí se s projektovými dokumentacemi, územními rozhodnutími, stavebními povoleními, s vyjádřeními účastníků řízení a dotčených orgánů státní správy;</w:t>
      </w:r>
    </w:p>
    <w:p w14:paraId="75CB12F2"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 xml:space="preserve">seznámí se s obsahem smluv mezi Příkazcem a Zhotoviteli Díla; </w:t>
      </w:r>
    </w:p>
    <w:p w14:paraId="0AA2D098"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odpovídá za řádný provoz a údržbu vybavení používaných v souvislosti s činností svého týmu;</w:t>
      </w:r>
    </w:p>
    <w:p w14:paraId="2329024E"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 xml:space="preserve">odpovídá za kontrolu řádného uskladnění materiálů na stavbě a pořádku na staveništích; </w:t>
      </w:r>
    </w:p>
    <w:p w14:paraId="774A2ED1"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odpovídá za řádné ukládání dokumentace vyhotovené v rámci činnosti správce stavby na datové úložiště CDE;</w:t>
      </w:r>
    </w:p>
    <w:p w14:paraId="73F308E0"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sleduje vývoj a postup realizace Díla, jakož i kvalitu prováděných prací;</w:t>
      </w:r>
    </w:p>
    <w:p w14:paraId="4DA86A71"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odpovídá za provádění denní kontroly Zhotovitelů staveb při provádění prací;</w:t>
      </w:r>
    </w:p>
    <w:p w14:paraId="51084EA3"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 xml:space="preserve">projednává, dozoruje a připomínkuje plány kvality, kontroly a zkoušek Zhotovitelů;  </w:t>
      </w:r>
    </w:p>
    <w:p w14:paraId="46BD9809"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kontroluje a připomínkuje podrobné harmonogramy a pracovní postupy Zhotovitelů Díla;</w:t>
      </w:r>
    </w:p>
    <w:p w14:paraId="727E5C6B"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kontroluje časový průběh provádění staveb, dodržování termínů stanovených ve Smlouvách se Zhotoviteli staveb, případně časového a finančního harmonogramu prováděných prací; v případě ohrožení dodržení termínů neprodleně vyzývá Zhotovitele k nápravě, a vyrozumí Příkazce;</w:t>
      </w:r>
    </w:p>
    <w:p w14:paraId="74AC7C30"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identifikuje rizika z hlediska kvality a dodržení doby pro dokončení a informuje o nich neprodleně Příkazce a na Kontrolních dnech;</w:t>
      </w:r>
    </w:p>
    <w:p w14:paraId="18253F71"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odpovídá za výkon technického dozoru v průběhu realizace staveb;</w:t>
      </w:r>
    </w:p>
    <w:p w14:paraId="67FF8B38"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 xml:space="preserve">dozoruje řádný průběh finančního plnění na základě finančního harmonogramu a případně aktualizuje finanční harmonogram při zpoždění Zhotovitele; </w:t>
      </w:r>
    </w:p>
    <w:p w14:paraId="518CD3E3"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svolává a řídí mimořádné porady členů svého týmu;</w:t>
      </w:r>
    </w:p>
    <w:p w14:paraId="22A97E90"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 xml:space="preserve">účastní se jednání Příkazce (jakožto investora) a porad organizovaných jednotlivými Zhotoviteli; </w:t>
      </w:r>
    </w:p>
    <w:p w14:paraId="5B691EA5"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vyhotovuje zápisy z jednání, která řídil;</w:t>
      </w:r>
    </w:p>
    <w:p w14:paraId="6AC992F4"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účastní se kontrolních dnů, mimořádných porad na staveništích;</w:t>
      </w:r>
    </w:p>
    <w:p w14:paraId="521793E0"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iniciuje, organizuje a řídí pravidelné kontrolní dny na staveništích v intervalu 14 dní (eventuálně podle potřeby nepravidelné kontrolní dny);</w:t>
      </w:r>
    </w:p>
    <w:p w14:paraId="6D90CE51"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iniciuje, organizuje a řídí mimořádné kontrolní dny na staveništích s přizváním kontrolních orgánů, umožní zástupcům kontrolních orgánů věcnou kontrolu, vyhotovuje potřebné zápisy;</w:t>
      </w:r>
    </w:p>
    <w:p w14:paraId="6747E060"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upozorňuje Zhotovitele staveb na zjištěné nedostatky v prováděných pracích a dodávkách, požaduje zjednání nápravy;</w:t>
      </w:r>
    </w:p>
    <w:p w14:paraId="4B77B2E4"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neprodleně informuje Příkazce o všech závažných okolnostech, které se vyskytly v průběhu realizace staveb a dodávek;</w:t>
      </w:r>
    </w:p>
    <w:p w14:paraId="4A16C3DF"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odpovídá za řádný průběh změnového řízení, pověřování a posuzování změny z hlediska věcného i cenového, ve spolupráci s Příkazcem, spolupracuje při schvalování změnových listů zpracovaných Zhotoviteli staveb;</w:t>
      </w:r>
    </w:p>
    <w:p w14:paraId="66652331"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 xml:space="preserve">odpovídá za vedení evidence změn, v členění dle jednotlivých ucelených částí Díla; </w:t>
      </w:r>
    </w:p>
    <w:p w14:paraId="5103FF31"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odpovídá za kontrolu veškerých podkladů pro kolaudace staveb, dokladů, atd. a účastní se kolaudačního řízení;</w:t>
      </w:r>
    </w:p>
    <w:p w14:paraId="2161E653"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kontroluje a dozoruje naplnění požadavků vyplývajících z kolaudačního rozhodnutí a případné odstranění kolaudačních závad;</w:t>
      </w:r>
    </w:p>
    <w:p w14:paraId="43CDCABB"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odpovídá za kontrolu a převzetí všech dokladů geodetického zaměření a jejich předání Příkazci;</w:t>
      </w:r>
    </w:p>
    <w:p w14:paraId="48E733D6"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kontroluje a dozoruje odstraňování vad a nedodělků zjištěných při předání a převzetí stavby;</w:t>
      </w:r>
    </w:p>
    <w:p w14:paraId="68BC72A7"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kontroluje likvidace stavenišť, jejich vyčištění a převzetí;</w:t>
      </w:r>
    </w:p>
    <w:p w14:paraId="20876FAC"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kontroluje uvedení okolních pozemků a staveb do původního stavu, provede řádnou fotodokumentaci;</w:t>
      </w:r>
    </w:p>
    <w:p w14:paraId="06D3EEC2"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kontroluje provedení re-pasportizace u dotčených objektů, které byly výstavbou přímo dotčeny.</w:t>
      </w:r>
    </w:p>
    <w:p w14:paraId="0B7B30B7" w14:textId="77777777" w:rsidR="00250AA5" w:rsidRDefault="00250AA5" w:rsidP="00250AA5">
      <w:pPr>
        <w:pStyle w:val="Nadpis2"/>
        <w:keepLines/>
        <w:spacing w:after="0"/>
        <w:ind w:left="425" w:hanging="425"/>
        <w:rPr>
          <w:rFonts w:ascii="Tahoma" w:hAnsi="Tahoma" w:cs="Tahoma"/>
          <w:sz w:val="20"/>
          <w:szCs w:val="20"/>
        </w:rPr>
      </w:pPr>
      <w:bookmarkStart w:id="13" w:name="_Toc483314432"/>
      <w:bookmarkStart w:id="14" w:name="_Toc483314434"/>
      <w:bookmarkStart w:id="15" w:name="_Toc483314435"/>
      <w:bookmarkStart w:id="16" w:name="_Toc483314436"/>
      <w:bookmarkStart w:id="17" w:name="_Toc483314437"/>
      <w:bookmarkEnd w:id="13"/>
      <w:bookmarkEnd w:id="14"/>
      <w:bookmarkEnd w:id="15"/>
      <w:bookmarkEnd w:id="16"/>
      <w:r>
        <w:rPr>
          <w:rFonts w:ascii="Tahoma" w:hAnsi="Tahoma" w:cs="Tahoma"/>
          <w:sz w:val="20"/>
          <w:szCs w:val="20"/>
        </w:rPr>
        <w:lastRenderedPageBreak/>
        <w:t xml:space="preserve">Zástupce správce stavby - </w:t>
      </w:r>
      <w:r w:rsidRPr="00D957AB">
        <w:rPr>
          <w:rFonts w:ascii="Tahoma" w:hAnsi="Tahoma" w:cs="Tahoma"/>
          <w:b w:val="0"/>
          <w:sz w:val="20"/>
          <w:szCs w:val="20"/>
        </w:rPr>
        <w:t>v zastoupení Správce stavby zajišťuje veškeré jeho činnosti v rozsahu pověření Správcem stavby</w:t>
      </w:r>
      <w:r>
        <w:rPr>
          <w:rFonts w:ascii="Tahoma" w:hAnsi="Tahoma" w:cs="Tahoma"/>
          <w:b w:val="0"/>
          <w:sz w:val="20"/>
          <w:szCs w:val="20"/>
        </w:rPr>
        <w:t>.</w:t>
      </w:r>
    </w:p>
    <w:p w14:paraId="1008A4B7" w14:textId="77777777" w:rsidR="00250AA5" w:rsidRPr="00AE749C" w:rsidRDefault="00250AA5" w:rsidP="00250AA5">
      <w:pPr>
        <w:pStyle w:val="Nadpis2"/>
        <w:keepLines/>
        <w:spacing w:after="0"/>
        <w:ind w:left="425" w:hanging="425"/>
        <w:rPr>
          <w:rFonts w:ascii="Tahoma" w:hAnsi="Tahoma" w:cs="Tahoma"/>
          <w:sz w:val="20"/>
          <w:szCs w:val="20"/>
        </w:rPr>
      </w:pPr>
      <w:r w:rsidRPr="00AE749C">
        <w:rPr>
          <w:rFonts w:ascii="Tahoma" w:hAnsi="Tahoma" w:cs="Tahoma"/>
          <w:sz w:val="20"/>
          <w:szCs w:val="20"/>
        </w:rPr>
        <w:t xml:space="preserve">Rozpočtář/Cenový manažer/Cost manager </w:t>
      </w:r>
      <w:bookmarkEnd w:id="17"/>
    </w:p>
    <w:p w14:paraId="36A3B7DA" w14:textId="77777777" w:rsidR="00250AA5" w:rsidRPr="00AE749C" w:rsidRDefault="00250AA5" w:rsidP="00250AA5">
      <w:pPr>
        <w:pStyle w:val="Odstavecseseznamem"/>
        <w:keepLines/>
        <w:numPr>
          <w:ilvl w:val="0"/>
          <w:numId w:val="25"/>
        </w:numPr>
        <w:spacing w:before="60"/>
        <w:ind w:left="1276" w:hanging="425"/>
        <w:jc w:val="both"/>
        <w:rPr>
          <w:rFonts w:ascii="Tahoma" w:hAnsi="Tahoma" w:cs="Tahoma"/>
        </w:rPr>
      </w:pPr>
      <w:r w:rsidRPr="00AE749C">
        <w:rPr>
          <w:rFonts w:ascii="Tahoma" w:hAnsi="Tahoma" w:cs="Tahoma"/>
        </w:rPr>
        <w:t>vykonává činnosti cenového poradce při realizaci výstavby;</w:t>
      </w:r>
    </w:p>
    <w:p w14:paraId="41D108F3" w14:textId="77777777" w:rsidR="00250AA5" w:rsidRPr="00AE749C" w:rsidRDefault="00250AA5" w:rsidP="00250AA5">
      <w:pPr>
        <w:pStyle w:val="Odstavecseseznamem"/>
        <w:keepLines/>
        <w:numPr>
          <w:ilvl w:val="0"/>
          <w:numId w:val="25"/>
        </w:numPr>
        <w:spacing w:before="60"/>
        <w:ind w:left="1276" w:hanging="425"/>
        <w:jc w:val="both"/>
        <w:rPr>
          <w:rFonts w:ascii="Tahoma" w:hAnsi="Tahoma" w:cs="Tahoma"/>
        </w:rPr>
      </w:pPr>
      <w:r w:rsidRPr="00AE749C">
        <w:rPr>
          <w:rFonts w:ascii="Tahoma" w:hAnsi="Tahoma" w:cs="Tahoma"/>
        </w:rPr>
        <w:t>provádí revize předložených návrhů ocenění změn a více/méně prací;</w:t>
      </w:r>
    </w:p>
    <w:p w14:paraId="0B513B8E" w14:textId="77777777" w:rsidR="00250AA5" w:rsidRPr="00AE749C" w:rsidRDefault="00250AA5" w:rsidP="00250AA5">
      <w:pPr>
        <w:pStyle w:val="Odstavecseseznamem"/>
        <w:keepLines/>
        <w:numPr>
          <w:ilvl w:val="0"/>
          <w:numId w:val="25"/>
        </w:numPr>
        <w:spacing w:before="60"/>
        <w:ind w:left="1276" w:hanging="425"/>
        <w:jc w:val="both"/>
        <w:rPr>
          <w:rFonts w:ascii="Tahoma" w:hAnsi="Tahoma" w:cs="Tahoma"/>
        </w:rPr>
      </w:pPr>
      <w:r w:rsidRPr="00AE749C">
        <w:rPr>
          <w:rFonts w:ascii="Tahoma" w:hAnsi="Tahoma" w:cs="Tahoma"/>
        </w:rPr>
        <w:t>spolupracuje při přípravě harmonogramu a jeho aktualizace v průběhu realizace Díla;</w:t>
      </w:r>
    </w:p>
    <w:p w14:paraId="466671EE" w14:textId="77777777" w:rsidR="00250AA5" w:rsidRPr="00AE749C" w:rsidRDefault="00250AA5" w:rsidP="00250AA5">
      <w:pPr>
        <w:pStyle w:val="Odstavecseseznamem"/>
        <w:keepLines/>
        <w:numPr>
          <w:ilvl w:val="0"/>
          <w:numId w:val="25"/>
        </w:numPr>
        <w:spacing w:before="60"/>
        <w:ind w:left="1276" w:hanging="425"/>
        <w:jc w:val="both"/>
        <w:rPr>
          <w:rFonts w:ascii="Tahoma" w:hAnsi="Tahoma" w:cs="Tahoma"/>
        </w:rPr>
      </w:pPr>
      <w:r w:rsidRPr="00AE749C">
        <w:rPr>
          <w:rFonts w:ascii="Tahoma" w:hAnsi="Tahoma" w:cs="Tahoma"/>
        </w:rPr>
        <w:t>dle pokynů Správce stavby projednává změnová řízení se Zhotoviteli a Příkazcem;</w:t>
      </w:r>
    </w:p>
    <w:p w14:paraId="632D8BE7" w14:textId="77777777" w:rsidR="00250AA5" w:rsidRPr="00AE749C" w:rsidRDefault="00250AA5" w:rsidP="00250AA5">
      <w:pPr>
        <w:pStyle w:val="Odstavecseseznamem"/>
        <w:keepLines/>
        <w:numPr>
          <w:ilvl w:val="0"/>
          <w:numId w:val="25"/>
        </w:numPr>
        <w:spacing w:before="60"/>
        <w:ind w:left="1276" w:hanging="425"/>
        <w:jc w:val="both"/>
        <w:rPr>
          <w:rFonts w:ascii="Tahoma" w:hAnsi="Tahoma" w:cs="Tahoma"/>
        </w:rPr>
      </w:pPr>
      <w:bookmarkStart w:id="18" w:name="_Toc483314438"/>
      <w:bookmarkEnd w:id="18"/>
      <w:r w:rsidRPr="00AE749C">
        <w:rPr>
          <w:rFonts w:ascii="Tahoma" w:hAnsi="Tahoma" w:cs="Tahoma"/>
        </w:rPr>
        <w:t>vytváří a zavádí systém řízení a dozorování finančních a časových aspektů projektu;</w:t>
      </w:r>
    </w:p>
    <w:p w14:paraId="655D11F4" w14:textId="77777777" w:rsidR="00250AA5" w:rsidRPr="00AE749C" w:rsidRDefault="00250AA5" w:rsidP="00250AA5">
      <w:pPr>
        <w:pStyle w:val="Odstavecseseznamem"/>
        <w:keepLines/>
        <w:numPr>
          <w:ilvl w:val="0"/>
          <w:numId w:val="25"/>
        </w:numPr>
        <w:spacing w:before="60"/>
        <w:ind w:left="1276" w:hanging="425"/>
        <w:jc w:val="both"/>
        <w:rPr>
          <w:rFonts w:ascii="Tahoma" w:hAnsi="Tahoma" w:cs="Tahoma"/>
        </w:rPr>
      </w:pPr>
      <w:r w:rsidRPr="00AE749C">
        <w:rPr>
          <w:rFonts w:ascii="Tahoma" w:hAnsi="Tahoma" w:cs="Tahoma"/>
        </w:rPr>
        <w:t>systematicky prověřuje a sleduje všechna časová a finanční rizika projektu;</w:t>
      </w:r>
    </w:p>
    <w:p w14:paraId="3E86B334" w14:textId="77777777" w:rsidR="00250AA5" w:rsidRPr="00AE749C" w:rsidRDefault="00250AA5" w:rsidP="00250AA5">
      <w:pPr>
        <w:pStyle w:val="Odstavecseseznamem"/>
        <w:keepLines/>
        <w:numPr>
          <w:ilvl w:val="0"/>
          <w:numId w:val="25"/>
        </w:numPr>
        <w:spacing w:before="60"/>
        <w:ind w:left="1276" w:hanging="425"/>
        <w:jc w:val="both"/>
        <w:rPr>
          <w:rFonts w:ascii="Tahoma" w:hAnsi="Tahoma" w:cs="Tahoma"/>
        </w:rPr>
      </w:pPr>
      <w:r w:rsidRPr="00AE749C">
        <w:rPr>
          <w:rFonts w:ascii="Tahoma" w:hAnsi="Tahoma" w:cs="Tahoma"/>
        </w:rPr>
        <w:t>vytváří pravidla pro evidenci/vedení průběžných záznamů, reportů a více/méně prací;</w:t>
      </w:r>
    </w:p>
    <w:p w14:paraId="5095AB81" w14:textId="77777777" w:rsidR="00250AA5" w:rsidRPr="00AE749C" w:rsidRDefault="00250AA5" w:rsidP="00250AA5">
      <w:pPr>
        <w:pStyle w:val="Odstavecseseznamem"/>
        <w:keepLines/>
        <w:numPr>
          <w:ilvl w:val="0"/>
          <w:numId w:val="25"/>
        </w:numPr>
        <w:spacing w:before="60"/>
        <w:ind w:left="1276" w:hanging="425"/>
        <w:jc w:val="both"/>
        <w:rPr>
          <w:rFonts w:ascii="Tahoma" w:hAnsi="Tahoma" w:cs="Tahoma"/>
        </w:rPr>
      </w:pPr>
      <w:r w:rsidRPr="00AE749C">
        <w:rPr>
          <w:rFonts w:ascii="Tahoma" w:hAnsi="Tahoma" w:cs="Tahoma"/>
        </w:rPr>
        <w:t>monitoruje dodržování smluvních ustanovení a implementaci opatření stanovených v analýze rizik projektu;</w:t>
      </w:r>
    </w:p>
    <w:p w14:paraId="18E156FF" w14:textId="77777777" w:rsidR="00250AA5" w:rsidRPr="00AE749C" w:rsidRDefault="00250AA5" w:rsidP="00250AA5">
      <w:pPr>
        <w:pStyle w:val="Odstavecseseznamem"/>
        <w:keepLines/>
        <w:numPr>
          <w:ilvl w:val="0"/>
          <w:numId w:val="25"/>
        </w:numPr>
        <w:spacing w:before="60"/>
        <w:ind w:left="1276" w:hanging="425"/>
        <w:jc w:val="both"/>
        <w:rPr>
          <w:rFonts w:ascii="Tahoma" w:hAnsi="Tahoma" w:cs="Tahoma"/>
        </w:rPr>
      </w:pPr>
      <w:r w:rsidRPr="00AE749C">
        <w:rPr>
          <w:rFonts w:ascii="Tahoma" w:hAnsi="Tahoma" w:cs="Tahoma"/>
        </w:rPr>
        <w:t>kontroluje soulad předložených vzorků a Dokumentace pro realizaci stavby s ohledem na nastavený standard použitých materiálů a výrobků, schvaluje materiálové záměny při zachování nejlepšího poměru cena/výkon a dodržení minimálních nákladů životního cyklu stavby (LCC) odpovídajících běžným moderním administrativním budovám</w:t>
      </w:r>
    </w:p>
    <w:p w14:paraId="17D33407" w14:textId="77777777" w:rsidR="00250AA5" w:rsidRPr="00AE749C" w:rsidRDefault="00250AA5" w:rsidP="00250AA5">
      <w:pPr>
        <w:pStyle w:val="Odstavecseseznamem"/>
        <w:keepLines/>
        <w:numPr>
          <w:ilvl w:val="0"/>
          <w:numId w:val="25"/>
        </w:numPr>
        <w:spacing w:before="60"/>
        <w:ind w:left="1276" w:hanging="425"/>
        <w:jc w:val="both"/>
        <w:rPr>
          <w:rFonts w:ascii="Tahoma" w:hAnsi="Tahoma" w:cs="Tahoma"/>
        </w:rPr>
      </w:pPr>
      <w:r w:rsidRPr="00AE749C">
        <w:rPr>
          <w:rFonts w:ascii="Tahoma" w:hAnsi="Tahoma" w:cs="Tahoma"/>
        </w:rPr>
        <w:t>identifikuje, dokumentuje dodatečné požadavky Zhotovitelů a Příkazce (změnová řízení);</w:t>
      </w:r>
    </w:p>
    <w:p w14:paraId="1C7FBDA6" w14:textId="77777777" w:rsidR="00250AA5" w:rsidRPr="00AE749C" w:rsidRDefault="00250AA5" w:rsidP="00250AA5">
      <w:pPr>
        <w:pStyle w:val="Odstavecseseznamem"/>
        <w:keepLines/>
        <w:numPr>
          <w:ilvl w:val="0"/>
          <w:numId w:val="25"/>
        </w:numPr>
        <w:spacing w:before="60"/>
        <w:ind w:left="1276" w:hanging="425"/>
        <w:jc w:val="both"/>
        <w:rPr>
          <w:rFonts w:ascii="Tahoma" w:hAnsi="Tahoma" w:cs="Tahoma"/>
        </w:rPr>
      </w:pPr>
      <w:r w:rsidRPr="00AE749C">
        <w:rPr>
          <w:rFonts w:ascii="Tahoma" w:hAnsi="Tahoma" w:cs="Tahoma"/>
        </w:rPr>
        <w:t>v průběhu realizace projektu přezkoumává oznámení a návrhy více/méně prací Zhotovitelů; zároveň se podílí na identifikaci a uplatňování nároků Příkazce v souladu se Smlouvou o dílo;</w:t>
      </w:r>
    </w:p>
    <w:p w14:paraId="6B9B3942" w14:textId="77777777" w:rsidR="00250AA5" w:rsidRPr="00AE749C" w:rsidRDefault="00250AA5" w:rsidP="00250AA5">
      <w:pPr>
        <w:pStyle w:val="Odstavecseseznamem"/>
        <w:keepLines/>
        <w:numPr>
          <w:ilvl w:val="0"/>
          <w:numId w:val="25"/>
        </w:numPr>
        <w:spacing w:before="60"/>
        <w:ind w:left="1276" w:hanging="425"/>
        <w:jc w:val="both"/>
        <w:rPr>
          <w:rFonts w:ascii="Tahoma" w:hAnsi="Tahoma" w:cs="Tahoma"/>
        </w:rPr>
      </w:pPr>
      <w:r w:rsidRPr="00AE749C">
        <w:rPr>
          <w:rFonts w:ascii="Tahoma" w:hAnsi="Tahoma" w:cs="Tahoma"/>
        </w:rPr>
        <w:t>projednává změny Díla s jednotlivými Zhotoviteli Díla, autorským dozorem a Příkazcem;</w:t>
      </w:r>
    </w:p>
    <w:p w14:paraId="3CF07C68" w14:textId="77777777" w:rsidR="00250AA5" w:rsidRPr="00AE749C" w:rsidRDefault="00250AA5" w:rsidP="00250AA5">
      <w:pPr>
        <w:pStyle w:val="Odstavecseseznamem"/>
        <w:keepLines/>
        <w:numPr>
          <w:ilvl w:val="0"/>
          <w:numId w:val="25"/>
        </w:numPr>
        <w:spacing w:before="60"/>
        <w:ind w:left="1276" w:hanging="425"/>
        <w:jc w:val="both"/>
        <w:rPr>
          <w:rFonts w:ascii="Tahoma" w:hAnsi="Tahoma" w:cs="Tahoma"/>
        </w:rPr>
      </w:pPr>
      <w:r w:rsidRPr="00AE749C">
        <w:rPr>
          <w:rFonts w:ascii="Tahoma" w:hAnsi="Tahoma" w:cs="Tahoma"/>
        </w:rPr>
        <w:t>spoluúčastní se nastavení standardů použitých materiálů a výrobků s ohledem na efektivní provozování budovy;</w:t>
      </w:r>
    </w:p>
    <w:p w14:paraId="70E17D1E" w14:textId="77777777" w:rsidR="00250AA5" w:rsidRPr="00AE749C" w:rsidRDefault="00250AA5" w:rsidP="00250AA5">
      <w:pPr>
        <w:pStyle w:val="Odstavecseseznamem"/>
        <w:keepLines/>
        <w:numPr>
          <w:ilvl w:val="0"/>
          <w:numId w:val="25"/>
        </w:numPr>
        <w:spacing w:before="60"/>
        <w:ind w:left="1276" w:hanging="425"/>
        <w:jc w:val="both"/>
        <w:rPr>
          <w:rFonts w:ascii="Tahoma" w:hAnsi="Tahoma" w:cs="Tahoma"/>
        </w:rPr>
      </w:pPr>
      <w:r w:rsidRPr="00AE749C">
        <w:rPr>
          <w:rFonts w:ascii="Tahoma" w:hAnsi="Tahoma" w:cs="Tahoma"/>
        </w:rPr>
        <w:t>eviduje průběh čerpání finančních prostředků Díla;</w:t>
      </w:r>
    </w:p>
    <w:p w14:paraId="1589D1DA" w14:textId="77777777" w:rsidR="00250AA5" w:rsidRPr="00AE749C" w:rsidRDefault="00250AA5" w:rsidP="00250AA5">
      <w:pPr>
        <w:pStyle w:val="Odstavecseseznamem"/>
        <w:keepLines/>
        <w:numPr>
          <w:ilvl w:val="0"/>
          <w:numId w:val="25"/>
        </w:numPr>
        <w:spacing w:before="60"/>
        <w:ind w:left="1276" w:hanging="425"/>
        <w:jc w:val="both"/>
        <w:rPr>
          <w:rFonts w:ascii="Tahoma" w:hAnsi="Tahoma" w:cs="Tahoma"/>
        </w:rPr>
      </w:pPr>
      <w:r w:rsidRPr="00AE749C">
        <w:rPr>
          <w:rFonts w:ascii="Tahoma" w:hAnsi="Tahoma" w:cs="Tahoma"/>
        </w:rPr>
        <w:t>připravuje a kontroluje účetní doklady v průběhu realizace Díla (vystavování, kontrola, evidence a archivace vyúčtování, faktur a dalších dokladů);</w:t>
      </w:r>
    </w:p>
    <w:p w14:paraId="634445AD" w14:textId="77777777" w:rsidR="00250AA5" w:rsidRPr="00AE749C" w:rsidRDefault="00250AA5" w:rsidP="00250AA5">
      <w:pPr>
        <w:pStyle w:val="Odstavecseseznamem"/>
        <w:keepLines/>
        <w:numPr>
          <w:ilvl w:val="0"/>
          <w:numId w:val="25"/>
        </w:numPr>
        <w:spacing w:before="60"/>
        <w:ind w:left="1276" w:hanging="425"/>
        <w:jc w:val="both"/>
        <w:rPr>
          <w:rFonts w:ascii="Tahoma" w:hAnsi="Tahoma" w:cs="Tahoma"/>
        </w:rPr>
      </w:pPr>
      <w:r w:rsidRPr="00AE749C">
        <w:rPr>
          <w:rFonts w:ascii="Tahoma" w:hAnsi="Tahoma" w:cs="Tahoma"/>
        </w:rPr>
        <w:t>na žádost Příkazce zpracovává odborné posouzení reálných odbytových cen ve formě samostatného posudku.</w:t>
      </w:r>
    </w:p>
    <w:p w14:paraId="4D31E180" w14:textId="77777777" w:rsidR="00250AA5" w:rsidRPr="00AE749C" w:rsidRDefault="00250AA5" w:rsidP="00250AA5">
      <w:pPr>
        <w:pStyle w:val="Nadpis2"/>
        <w:keepLines/>
        <w:spacing w:after="0"/>
        <w:ind w:left="425" w:hanging="425"/>
        <w:rPr>
          <w:rFonts w:ascii="Tahoma" w:hAnsi="Tahoma" w:cs="Tahoma"/>
          <w:sz w:val="20"/>
          <w:szCs w:val="20"/>
        </w:rPr>
      </w:pPr>
      <w:bookmarkStart w:id="19" w:name="_Toc483314439"/>
      <w:bookmarkStart w:id="20" w:name="_Toc483314440"/>
      <w:bookmarkStart w:id="21" w:name="_Toc483314441"/>
      <w:bookmarkStart w:id="22" w:name="_Toc483314443"/>
      <w:bookmarkStart w:id="23" w:name="_Toc483314444"/>
      <w:bookmarkStart w:id="24" w:name="_Toc483314445"/>
      <w:bookmarkEnd w:id="19"/>
      <w:bookmarkEnd w:id="20"/>
      <w:bookmarkEnd w:id="21"/>
      <w:bookmarkEnd w:id="22"/>
      <w:bookmarkEnd w:id="23"/>
      <w:r w:rsidRPr="00AE749C">
        <w:rPr>
          <w:rFonts w:ascii="Tahoma" w:hAnsi="Tahoma" w:cs="Tahoma"/>
          <w:sz w:val="20"/>
          <w:szCs w:val="20"/>
        </w:rPr>
        <w:t>Technický dozor stavebníka</w:t>
      </w:r>
      <w:bookmarkEnd w:id="24"/>
      <w:r w:rsidRPr="00AE749C">
        <w:rPr>
          <w:rFonts w:ascii="Tahoma" w:hAnsi="Tahoma" w:cs="Tahoma"/>
          <w:sz w:val="20"/>
          <w:szCs w:val="20"/>
        </w:rPr>
        <w:t xml:space="preserve"> </w:t>
      </w:r>
    </w:p>
    <w:p w14:paraId="0DA4DBAC" w14:textId="77777777" w:rsidR="00250AA5" w:rsidRPr="00AE749C" w:rsidRDefault="00250AA5" w:rsidP="00250AA5">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vykonává trvalý technický dozor stavebníka na staveništi – každodenní účast na stavbě;</w:t>
      </w:r>
    </w:p>
    <w:p w14:paraId="088C05BE" w14:textId="77777777" w:rsidR="00250AA5" w:rsidRPr="00AE749C" w:rsidRDefault="00250AA5" w:rsidP="00250AA5">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seznámí se s kompletní dokumentací pro realizaci stavby, a to zejména s PD zpracovanou GD;</w:t>
      </w:r>
    </w:p>
    <w:p w14:paraId="7EC4FC99" w14:textId="77777777" w:rsidR="00250AA5" w:rsidRPr="00AE749C" w:rsidRDefault="00250AA5" w:rsidP="00250AA5">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seznámí se se všemi vydanými správními rozhodnutími, které se vztahují k jemu přiděleným stavbám;</w:t>
      </w:r>
    </w:p>
    <w:p w14:paraId="661B6AB9" w14:textId="77777777" w:rsidR="00250AA5" w:rsidRPr="00AE749C" w:rsidRDefault="00250AA5" w:rsidP="00250AA5">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seznámí se s obsahem smluv se Zhotoviteli, zejména s jeho povinnostmi, s podmínkami pro provádění stavby ve Smlouvě obsažené, atd.;</w:t>
      </w:r>
    </w:p>
    <w:p w14:paraId="44DA1FD6" w14:textId="77777777" w:rsidR="00250AA5" w:rsidRPr="00AE749C" w:rsidRDefault="00250AA5" w:rsidP="00250AA5">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poskytuje součinnost při zajištění všech nezbytných průzkumů nutných pro předání staveniště a následně pro řádné provádění a dokončení Díla;</w:t>
      </w:r>
    </w:p>
    <w:p w14:paraId="7F042C68" w14:textId="77777777" w:rsidR="00250AA5" w:rsidRPr="00AE749C" w:rsidRDefault="00250AA5" w:rsidP="00250AA5">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 xml:space="preserve">kontroluje při projednání a zajištění případného zvláštního užívání komunikací a veřejných ploch, vč. kontroly Zhotovitele při zajištění dopravního značení k dopravním omezením, jejich údržba a přemisťování a následné odstranění; </w:t>
      </w:r>
    </w:p>
    <w:p w14:paraId="5E287F8D" w14:textId="77777777" w:rsidR="00250AA5" w:rsidRPr="00AE749C" w:rsidRDefault="00250AA5" w:rsidP="00250AA5">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zajišťuje formální úkony při předání a převzetí staveniště Zhotoviteli, před zahájením stavby včetně provedení protokolárního zápisu;</w:t>
      </w:r>
    </w:p>
    <w:p w14:paraId="52B2221B" w14:textId="77777777" w:rsidR="00250AA5" w:rsidRPr="00AE749C" w:rsidRDefault="00250AA5" w:rsidP="00250AA5">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pravidelně provádí kontrolu souladu stavby s projektovou dokumentací schválenou v rámci stavebního řízení, s právními předpisy a vydanými rozhodnutími;</w:t>
      </w:r>
    </w:p>
    <w:p w14:paraId="16D35681" w14:textId="77777777" w:rsidR="00250AA5" w:rsidRPr="00AE749C" w:rsidRDefault="00250AA5" w:rsidP="00250AA5">
      <w:pPr>
        <w:pStyle w:val="Odstavecseseznamem"/>
        <w:keepLines/>
        <w:numPr>
          <w:ilvl w:val="0"/>
          <w:numId w:val="21"/>
        </w:numPr>
        <w:spacing w:before="60"/>
        <w:ind w:left="1276"/>
        <w:jc w:val="both"/>
        <w:rPr>
          <w:rFonts w:ascii="Tahoma" w:hAnsi="Tahoma" w:cs="Tahoma"/>
        </w:rPr>
      </w:pPr>
      <w:r w:rsidRPr="00AE749C">
        <w:rPr>
          <w:rFonts w:ascii="Tahoma" w:hAnsi="Tahoma" w:cs="Tahoma"/>
        </w:rPr>
        <w:t>pravidelně provádí kontrolu souladu prováděné stavby sestavebním zákonem 283/2021, technickými normami, na které se projektová dokumentace odvolává, s přijatými smluvními závazky – kontroluje dodavatele při realizaci stavby – zejména zajištění a provedení všech nutných zkoušek dle ČSN (případně jiných norem vztahujících se k prováděnému Dílu včetně pořízení protokolů);</w:t>
      </w:r>
    </w:p>
    <w:p w14:paraId="44AA4D88" w14:textId="77777777" w:rsidR="00250AA5" w:rsidRPr="00AE749C" w:rsidRDefault="00250AA5" w:rsidP="00250AA5">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kontroluje všechny práce a dodávky na stavbě, a to zejména s důrazem na práce, které budou v dalším postupu prací zakryty nebo znepřístupněny;</w:t>
      </w:r>
    </w:p>
    <w:p w14:paraId="546D3CDC" w14:textId="77777777" w:rsidR="00250AA5" w:rsidRPr="00AE749C" w:rsidRDefault="00250AA5" w:rsidP="00250AA5">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lastRenderedPageBreak/>
        <w:t>kontroluje technologické předpisy betonáže Zhotovitelů;</w:t>
      </w:r>
    </w:p>
    <w:p w14:paraId="7DC4B7AF" w14:textId="77777777" w:rsidR="00250AA5" w:rsidRPr="00AE749C" w:rsidRDefault="00250AA5" w:rsidP="00250AA5">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kontroluje provádění a ošetřování betonu;</w:t>
      </w:r>
    </w:p>
    <w:p w14:paraId="7EC7A6C3" w14:textId="77777777" w:rsidR="00250AA5" w:rsidRPr="00AE749C" w:rsidRDefault="00250AA5" w:rsidP="00250AA5">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eviduje a kontroluje jakékoliv neshody v rámci oblasti svého působení a odsouhlasuje postupy pro jejich odstranění;</w:t>
      </w:r>
    </w:p>
    <w:p w14:paraId="4C558026" w14:textId="77777777" w:rsidR="00250AA5" w:rsidRPr="00AE749C" w:rsidRDefault="00250AA5" w:rsidP="00250AA5">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sleduje a dohlíží na vedení stavebních deníků;</w:t>
      </w:r>
    </w:p>
    <w:p w14:paraId="07220EA5" w14:textId="77777777" w:rsidR="00250AA5" w:rsidRPr="00AE749C" w:rsidRDefault="00250AA5" w:rsidP="00250AA5">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kontroluje Zhotovitele při zajištění odvozu a uložení vybouraných hmot a stavební suti na skládku v souladu s ustanoveními zákona 541/2020 Sb., o odpadech a dále uskladnění zeminy na deponii;</w:t>
      </w:r>
    </w:p>
    <w:p w14:paraId="40988571" w14:textId="77777777" w:rsidR="00250AA5" w:rsidRPr="00AE749C" w:rsidRDefault="00250AA5" w:rsidP="00250AA5">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kontroluje podklady pro fakturování v průběhu výstavby v souladu s finančním harmonogramem specifikovaným ve Smlouvě o Dílo uzavřené mezi Příkazcem a Zhotovitelem;</w:t>
      </w:r>
    </w:p>
    <w:p w14:paraId="36440E0D" w14:textId="77777777" w:rsidR="00250AA5" w:rsidRPr="00AE749C" w:rsidRDefault="00250AA5" w:rsidP="00250AA5">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spolupůsobí při oceňování změn;</w:t>
      </w:r>
    </w:p>
    <w:p w14:paraId="6BDBE5EE" w14:textId="77777777" w:rsidR="00250AA5" w:rsidRPr="00AE749C" w:rsidRDefault="00250AA5" w:rsidP="00250AA5">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spolupracuje při technickém řešení veškerých sporů vzniklých v průběhu stavby;</w:t>
      </w:r>
    </w:p>
    <w:p w14:paraId="6E10DA2A" w14:textId="77777777" w:rsidR="00250AA5" w:rsidRPr="00AE749C" w:rsidRDefault="00250AA5" w:rsidP="00250AA5">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kontroluje dodržování plánu kontrolních prohlídek;</w:t>
      </w:r>
    </w:p>
    <w:p w14:paraId="178E5D18" w14:textId="77777777" w:rsidR="00250AA5" w:rsidRPr="00AE749C" w:rsidRDefault="00250AA5" w:rsidP="00250AA5">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spolupůsobí při kontrole dodržování BOZP;</w:t>
      </w:r>
    </w:p>
    <w:p w14:paraId="4B96217B" w14:textId="77777777" w:rsidR="00250AA5" w:rsidRPr="00AE749C" w:rsidRDefault="00250AA5" w:rsidP="00250AA5">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 xml:space="preserve">poskytuje součinnost při předání a převzetí provedené Stavby - kontrola podkladů pro předání a převzetí stavby, </w:t>
      </w:r>
    </w:p>
    <w:p w14:paraId="598F5BA0" w14:textId="77777777" w:rsidR="00250AA5" w:rsidRPr="00AE749C" w:rsidRDefault="00250AA5" w:rsidP="00250AA5">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sestavuje soupis nedokončených prací a vad včetně stanovení způsobu a termínu a jejich odstraňování;</w:t>
      </w:r>
    </w:p>
    <w:p w14:paraId="6BBAF133" w14:textId="77777777" w:rsidR="00250AA5" w:rsidRPr="00AE749C" w:rsidRDefault="00250AA5" w:rsidP="00250AA5">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poskytuje součinnost Zhotoviteli a Příkazci při zajištění všech nezbytných zkoušek, atestů a revizí podle předpisů platných v době provádění a předání Díla, kterými bude prokázáno dosažení předepsané kvality a předepsaných technických parametrů Díla včetně pořízení protokolů.</w:t>
      </w:r>
    </w:p>
    <w:p w14:paraId="7DC416D4" w14:textId="77777777" w:rsidR="00250AA5" w:rsidRPr="00AE749C" w:rsidRDefault="00250AA5" w:rsidP="00250AA5">
      <w:pPr>
        <w:pStyle w:val="Nadpis2"/>
        <w:keepLines/>
        <w:spacing w:after="0"/>
        <w:ind w:left="425" w:hanging="425"/>
        <w:rPr>
          <w:rFonts w:ascii="Tahoma" w:hAnsi="Tahoma" w:cs="Tahoma"/>
          <w:sz w:val="20"/>
          <w:szCs w:val="20"/>
        </w:rPr>
      </w:pPr>
      <w:bookmarkStart w:id="25" w:name="_Toc483314446"/>
      <w:bookmarkStart w:id="26" w:name="_Toc483314447"/>
      <w:bookmarkStart w:id="27" w:name="_Toc483314448"/>
      <w:bookmarkStart w:id="28" w:name="_Toc483314450"/>
      <w:bookmarkStart w:id="29" w:name="_Toc483314451"/>
      <w:bookmarkStart w:id="30" w:name="_Toc483314453"/>
      <w:bookmarkStart w:id="31" w:name="_Toc483314454"/>
      <w:bookmarkEnd w:id="25"/>
      <w:bookmarkEnd w:id="26"/>
      <w:bookmarkEnd w:id="27"/>
      <w:bookmarkEnd w:id="28"/>
      <w:bookmarkEnd w:id="29"/>
      <w:bookmarkEnd w:id="30"/>
      <w:r w:rsidRPr="00AE749C">
        <w:rPr>
          <w:rFonts w:ascii="Tahoma" w:hAnsi="Tahoma" w:cs="Tahoma"/>
          <w:sz w:val="20"/>
          <w:szCs w:val="20"/>
        </w:rPr>
        <w:t>Technik prostředí staveb – specializace technická zařízení</w:t>
      </w:r>
      <w:bookmarkEnd w:id="31"/>
      <w:r w:rsidRPr="00AE749C">
        <w:rPr>
          <w:rFonts w:ascii="Tahoma" w:hAnsi="Tahoma" w:cs="Tahoma"/>
          <w:sz w:val="20"/>
          <w:szCs w:val="20"/>
        </w:rPr>
        <w:t xml:space="preserve"> </w:t>
      </w:r>
    </w:p>
    <w:p w14:paraId="66ACB308" w14:textId="77777777" w:rsidR="00250AA5" w:rsidRPr="00AE749C" w:rsidRDefault="00250AA5" w:rsidP="00250AA5">
      <w:pPr>
        <w:pStyle w:val="Odstavecseseznamem"/>
        <w:keepLines/>
        <w:numPr>
          <w:ilvl w:val="0"/>
          <w:numId w:val="26"/>
        </w:numPr>
        <w:spacing w:before="60"/>
        <w:ind w:left="1276" w:hanging="437"/>
        <w:jc w:val="both"/>
        <w:rPr>
          <w:rFonts w:ascii="Tahoma" w:hAnsi="Tahoma" w:cs="Tahoma"/>
        </w:rPr>
      </w:pPr>
      <w:r w:rsidRPr="00AE749C">
        <w:rPr>
          <w:rFonts w:ascii="Tahoma" w:hAnsi="Tahoma" w:cs="Tahoma"/>
        </w:rPr>
        <w:t xml:space="preserve">kontroluje Stavby dle Smlouvy o dílo v oblasti technických zařízení; </w:t>
      </w:r>
    </w:p>
    <w:p w14:paraId="0A5D2907" w14:textId="77777777" w:rsidR="00250AA5" w:rsidRPr="00AE749C" w:rsidRDefault="00250AA5" w:rsidP="00250AA5">
      <w:pPr>
        <w:pStyle w:val="Odstavecseseznamem"/>
        <w:keepLines/>
        <w:numPr>
          <w:ilvl w:val="0"/>
          <w:numId w:val="26"/>
        </w:numPr>
        <w:spacing w:before="60"/>
        <w:ind w:left="1276" w:hanging="437"/>
        <w:jc w:val="both"/>
        <w:rPr>
          <w:rFonts w:ascii="Tahoma" w:hAnsi="Tahoma" w:cs="Tahoma"/>
        </w:rPr>
      </w:pPr>
      <w:r w:rsidRPr="00AE749C">
        <w:rPr>
          <w:rFonts w:ascii="Tahoma" w:hAnsi="Tahoma" w:cs="Tahoma"/>
        </w:rPr>
        <w:t>kontroluje dodržování veškerých norem a technických předpisů v oblasti měření a regulace při montáži technických zařízení Stavby, kontroluje a provádí oponenturu záznamů Zhotovitelů ve stavebních a montážních denících;</w:t>
      </w:r>
    </w:p>
    <w:p w14:paraId="32FBB355" w14:textId="77777777" w:rsidR="00250AA5" w:rsidRPr="00AE749C" w:rsidRDefault="00250AA5" w:rsidP="00250AA5">
      <w:pPr>
        <w:pStyle w:val="Odstavecseseznamem"/>
        <w:keepLines/>
        <w:numPr>
          <w:ilvl w:val="0"/>
          <w:numId w:val="26"/>
        </w:numPr>
        <w:spacing w:before="60"/>
        <w:ind w:left="1276" w:hanging="437"/>
        <w:jc w:val="both"/>
        <w:rPr>
          <w:rFonts w:ascii="Tahoma" w:hAnsi="Tahoma" w:cs="Tahoma"/>
        </w:rPr>
      </w:pPr>
      <w:r w:rsidRPr="00AE749C">
        <w:rPr>
          <w:rFonts w:ascii="Tahoma" w:hAnsi="Tahoma" w:cs="Tahoma"/>
        </w:rPr>
        <w:t>účastní se testů určených a schválených Plánem kvality v souladu s plánem testů/zkoušek;</w:t>
      </w:r>
    </w:p>
    <w:p w14:paraId="7D1B89C9" w14:textId="77777777" w:rsidR="00250AA5" w:rsidRPr="00AE749C" w:rsidRDefault="00250AA5" w:rsidP="00250AA5">
      <w:pPr>
        <w:pStyle w:val="Odstavecseseznamem"/>
        <w:keepLines/>
        <w:numPr>
          <w:ilvl w:val="0"/>
          <w:numId w:val="26"/>
        </w:numPr>
        <w:spacing w:before="60"/>
        <w:ind w:left="1276" w:hanging="437"/>
        <w:jc w:val="both"/>
        <w:rPr>
          <w:rFonts w:ascii="Tahoma" w:hAnsi="Tahoma" w:cs="Tahoma"/>
        </w:rPr>
      </w:pPr>
      <w:r w:rsidRPr="00AE749C">
        <w:rPr>
          <w:rFonts w:ascii="Tahoma" w:hAnsi="Tahoma" w:cs="Tahoma"/>
        </w:rPr>
        <w:t>referuje o zjištěných nedostatcích, dělá záznamy do stavebních deníků;</w:t>
      </w:r>
    </w:p>
    <w:p w14:paraId="2481CFEB" w14:textId="77777777" w:rsidR="00250AA5" w:rsidRPr="00AE749C" w:rsidRDefault="00250AA5" w:rsidP="00250AA5">
      <w:pPr>
        <w:pStyle w:val="Odstavecseseznamem"/>
        <w:keepLines/>
        <w:numPr>
          <w:ilvl w:val="0"/>
          <w:numId w:val="26"/>
        </w:numPr>
        <w:spacing w:before="60"/>
        <w:ind w:left="1276" w:hanging="437"/>
        <w:jc w:val="both"/>
        <w:rPr>
          <w:rFonts w:ascii="Tahoma" w:hAnsi="Tahoma" w:cs="Tahoma"/>
        </w:rPr>
      </w:pPr>
      <w:r w:rsidRPr="00AE749C">
        <w:rPr>
          <w:rFonts w:ascii="Tahoma" w:hAnsi="Tahoma" w:cs="Tahoma"/>
        </w:rPr>
        <w:t xml:space="preserve">kontroluje, je-li práce prováděna v souladu s projektovou dokumentací Stavby; </w:t>
      </w:r>
    </w:p>
    <w:p w14:paraId="2312336E" w14:textId="77777777" w:rsidR="00250AA5" w:rsidRPr="00AE749C" w:rsidRDefault="00250AA5" w:rsidP="00250AA5">
      <w:pPr>
        <w:pStyle w:val="Odstavecseseznamem"/>
        <w:keepLines/>
        <w:numPr>
          <w:ilvl w:val="0"/>
          <w:numId w:val="26"/>
        </w:numPr>
        <w:spacing w:before="60"/>
        <w:ind w:left="1276" w:hanging="437"/>
        <w:jc w:val="both"/>
        <w:rPr>
          <w:rFonts w:ascii="Tahoma" w:hAnsi="Tahoma" w:cs="Tahoma"/>
        </w:rPr>
      </w:pPr>
      <w:r w:rsidRPr="00AE749C">
        <w:rPr>
          <w:rFonts w:ascii="Tahoma" w:hAnsi="Tahoma" w:cs="Tahoma"/>
        </w:rPr>
        <w:t xml:space="preserve">aktivně se účastní na průběhu předání a převzetí dokončených částí technických zařízení Stavby v souladu se Smlouvou o dílo; </w:t>
      </w:r>
    </w:p>
    <w:p w14:paraId="0C4BBA43" w14:textId="77777777" w:rsidR="00250AA5" w:rsidRPr="00AE749C" w:rsidRDefault="00250AA5" w:rsidP="00250AA5">
      <w:pPr>
        <w:pStyle w:val="Odstavecseseznamem"/>
        <w:keepLines/>
        <w:numPr>
          <w:ilvl w:val="0"/>
          <w:numId w:val="26"/>
        </w:numPr>
        <w:spacing w:before="60"/>
        <w:ind w:left="1276" w:hanging="437"/>
        <w:jc w:val="both"/>
        <w:rPr>
          <w:rFonts w:ascii="Tahoma" w:hAnsi="Tahoma" w:cs="Tahoma"/>
        </w:rPr>
      </w:pPr>
      <w:r w:rsidRPr="00AE749C">
        <w:rPr>
          <w:rFonts w:ascii="Tahoma" w:hAnsi="Tahoma" w:cs="Tahoma"/>
        </w:rPr>
        <w:t>podílí se na projednávání a kontrole dokumentace pro provádění Stavby Zhotoviteli v oblasti své působnosti;</w:t>
      </w:r>
    </w:p>
    <w:p w14:paraId="503551C3" w14:textId="77777777" w:rsidR="00250AA5" w:rsidRPr="00AE749C" w:rsidRDefault="00250AA5" w:rsidP="00250AA5">
      <w:pPr>
        <w:pStyle w:val="Odstavecseseznamem"/>
        <w:keepLines/>
        <w:numPr>
          <w:ilvl w:val="0"/>
          <w:numId w:val="26"/>
        </w:numPr>
        <w:spacing w:before="60"/>
        <w:ind w:left="1276" w:hanging="437"/>
        <w:jc w:val="both"/>
        <w:rPr>
          <w:rFonts w:ascii="Tahoma" w:hAnsi="Tahoma" w:cs="Tahoma"/>
        </w:rPr>
      </w:pPr>
      <w:r w:rsidRPr="00AE749C">
        <w:rPr>
          <w:rFonts w:ascii="Tahoma" w:hAnsi="Tahoma" w:cs="Tahoma"/>
        </w:rPr>
        <w:t>připomínkuje návrhy Sdružení na případné změny, jež věcně a funkčně spadají do jeho působnosti;</w:t>
      </w:r>
    </w:p>
    <w:p w14:paraId="288E933D" w14:textId="77777777" w:rsidR="00250AA5" w:rsidRPr="00AE749C" w:rsidRDefault="00250AA5" w:rsidP="00250AA5">
      <w:pPr>
        <w:pStyle w:val="Odstavecseseznamem"/>
        <w:keepLines/>
        <w:numPr>
          <w:ilvl w:val="0"/>
          <w:numId w:val="26"/>
        </w:numPr>
        <w:spacing w:before="60"/>
        <w:ind w:left="1276" w:hanging="437"/>
        <w:jc w:val="both"/>
        <w:rPr>
          <w:rFonts w:ascii="Tahoma" w:hAnsi="Tahoma" w:cs="Tahoma"/>
        </w:rPr>
      </w:pPr>
      <w:r w:rsidRPr="00AE749C">
        <w:rPr>
          <w:rFonts w:ascii="Tahoma" w:hAnsi="Tahoma" w:cs="Tahoma"/>
        </w:rPr>
        <w:t>podílí se na kontrole Plánu kvality;</w:t>
      </w:r>
    </w:p>
    <w:p w14:paraId="00B34622" w14:textId="77777777" w:rsidR="00250AA5" w:rsidRPr="00AE749C" w:rsidRDefault="00250AA5" w:rsidP="00250AA5">
      <w:pPr>
        <w:pStyle w:val="Odstavecseseznamem"/>
        <w:keepLines/>
        <w:numPr>
          <w:ilvl w:val="0"/>
          <w:numId w:val="26"/>
        </w:numPr>
        <w:spacing w:before="60"/>
        <w:ind w:left="1276" w:hanging="437"/>
        <w:jc w:val="both"/>
        <w:rPr>
          <w:rFonts w:ascii="Tahoma" w:hAnsi="Tahoma" w:cs="Tahoma"/>
        </w:rPr>
      </w:pPr>
      <w:r w:rsidRPr="00AE749C">
        <w:rPr>
          <w:rFonts w:ascii="Tahoma" w:hAnsi="Tahoma" w:cs="Tahoma"/>
        </w:rPr>
        <w:t>eviduje a kontroluje neshody v rámci oblasti svého působení a odsouhlasuje postupy pro jejich odstranění;</w:t>
      </w:r>
    </w:p>
    <w:p w14:paraId="789637F3" w14:textId="77777777" w:rsidR="00250AA5" w:rsidRPr="00AE749C" w:rsidRDefault="00250AA5" w:rsidP="00250AA5">
      <w:pPr>
        <w:pStyle w:val="Odstavecseseznamem"/>
        <w:keepLines/>
        <w:numPr>
          <w:ilvl w:val="0"/>
          <w:numId w:val="26"/>
        </w:numPr>
        <w:spacing w:before="60"/>
        <w:ind w:left="1276" w:hanging="437"/>
        <w:jc w:val="both"/>
        <w:rPr>
          <w:rFonts w:ascii="Tahoma" w:hAnsi="Tahoma" w:cs="Tahoma"/>
        </w:rPr>
      </w:pPr>
      <w:r w:rsidRPr="00AE749C">
        <w:rPr>
          <w:rFonts w:ascii="Tahoma" w:hAnsi="Tahoma" w:cs="Tahoma"/>
        </w:rPr>
        <w:t>účastní se všech montážních zkoušek, individuálních zkoušek technických zařízení a komplexních zkoušek jednotlivých částí Stavby.</w:t>
      </w:r>
    </w:p>
    <w:p w14:paraId="35ED6EEC" w14:textId="77777777" w:rsidR="00250AA5" w:rsidRPr="00AE749C" w:rsidRDefault="00250AA5" w:rsidP="00250AA5">
      <w:pPr>
        <w:pStyle w:val="Nadpis2"/>
        <w:keepLines/>
        <w:spacing w:after="0"/>
        <w:ind w:left="425" w:hanging="425"/>
        <w:rPr>
          <w:rFonts w:ascii="Tahoma" w:hAnsi="Tahoma" w:cs="Tahoma"/>
          <w:sz w:val="20"/>
          <w:szCs w:val="20"/>
        </w:rPr>
      </w:pPr>
      <w:bookmarkStart w:id="32" w:name="_Toc483314455"/>
      <w:bookmarkStart w:id="33" w:name="_Toc483314456"/>
      <w:bookmarkEnd w:id="32"/>
      <w:r w:rsidRPr="00AE749C">
        <w:rPr>
          <w:rFonts w:ascii="Tahoma" w:hAnsi="Tahoma" w:cs="Tahoma"/>
          <w:sz w:val="20"/>
          <w:szCs w:val="20"/>
        </w:rPr>
        <w:t>Technik prostředí staveb – specializace elektrotechnická zařízení</w:t>
      </w:r>
      <w:bookmarkEnd w:id="33"/>
      <w:r w:rsidRPr="00AE749C">
        <w:rPr>
          <w:rFonts w:ascii="Tahoma" w:hAnsi="Tahoma" w:cs="Tahoma"/>
          <w:sz w:val="20"/>
          <w:szCs w:val="20"/>
        </w:rPr>
        <w:t xml:space="preserve"> </w:t>
      </w:r>
    </w:p>
    <w:p w14:paraId="70C52CAC" w14:textId="77777777" w:rsidR="00250AA5" w:rsidRPr="00AE749C" w:rsidRDefault="00250AA5" w:rsidP="00250AA5">
      <w:pPr>
        <w:pStyle w:val="Odstavecseseznamem"/>
        <w:keepLines/>
        <w:numPr>
          <w:ilvl w:val="1"/>
          <w:numId w:val="22"/>
        </w:numPr>
        <w:spacing w:before="60"/>
        <w:ind w:left="1276" w:hanging="425"/>
        <w:jc w:val="both"/>
        <w:rPr>
          <w:rFonts w:ascii="Tahoma" w:hAnsi="Tahoma" w:cs="Tahoma"/>
        </w:rPr>
      </w:pPr>
      <w:r w:rsidRPr="00AE749C">
        <w:rPr>
          <w:rFonts w:ascii="Tahoma" w:hAnsi="Tahoma" w:cs="Tahoma"/>
        </w:rPr>
        <w:t>kontroluje Stavby dle Smlouvy o dílo v oblasti elektrotechnických zařízení;</w:t>
      </w:r>
    </w:p>
    <w:p w14:paraId="574FB3A0" w14:textId="77777777" w:rsidR="00250AA5" w:rsidRPr="00AE749C" w:rsidRDefault="00250AA5" w:rsidP="00250AA5">
      <w:pPr>
        <w:pStyle w:val="Odstavecseseznamem"/>
        <w:keepLines/>
        <w:numPr>
          <w:ilvl w:val="1"/>
          <w:numId w:val="22"/>
        </w:numPr>
        <w:spacing w:before="60"/>
        <w:ind w:left="1276" w:hanging="425"/>
        <w:jc w:val="both"/>
        <w:rPr>
          <w:rFonts w:ascii="Tahoma" w:hAnsi="Tahoma" w:cs="Tahoma"/>
        </w:rPr>
      </w:pPr>
      <w:r w:rsidRPr="00AE749C">
        <w:rPr>
          <w:rFonts w:ascii="Tahoma" w:hAnsi="Tahoma" w:cs="Tahoma"/>
        </w:rPr>
        <w:t xml:space="preserve">kontroluje dodržování veškerých norem a technických předpisů v oblasti měření a regulace; </w:t>
      </w:r>
    </w:p>
    <w:p w14:paraId="27AAE5C1" w14:textId="77777777" w:rsidR="00250AA5" w:rsidRPr="00AE749C" w:rsidRDefault="00250AA5" w:rsidP="00250AA5">
      <w:pPr>
        <w:pStyle w:val="Odstavecseseznamem"/>
        <w:keepLines/>
        <w:numPr>
          <w:ilvl w:val="1"/>
          <w:numId w:val="22"/>
        </w:numPr>
        <w:spacing w:before="60"/>
        <w:ind w:left="1276" w:hanging="425"/>
        <w:jc w:val="both"/>
        <w:rPr>
          <w:rFonts w:ascii="Tahoma" w:hAnsi="Tahoma" w:cs="Tahoma"/>
        </w:rPr>
      </w:pPr>
      <w:r w:rsidRPr="00AE749C">
        <w:rPr>
          <w:rFonts w:ascii="Tahoma" w:hAnsi="Tahoma" w:cs="Tahoma"/>
        </w:rPr>
        <w:t>kontroluje a provádí oponenturu záznamů Zhotovitelů ve stavebních a montážních denících;</w:t>
      </w:r>
    </w:p>
    <w:p w14:paraId="623CF4C7" w14:textId="77777777" w:rsidR="00250AA5" w:rsidRPr="00AE749C" w:rsidRDefault="00250AA5" w:rsidP="00250AA5">
      <w:pPr>
        <w:pStyle w:val="Odstavecseseznamem"/>
        <w:keepLines/>
        <w:numPr>
          <w:ilvl w:val="1"/>
          <w:numId w:val="22"/>
        </w:numPr>
        <w:spacing w:before="60"/>
        <w:ind w:left="1276" w:hanging="425"/>
        <w:jc w:val="both"/>
        <w:rPr>
          <w:rFonts w:ascii="Tahoma" w:hAnsi="Tahoma" w:cs="Tahoma"/>
        </w:rPr>
      </w:pPr>
      <w:r w:rsidRPr="00AE749C">
        <w:rPr>
          <w:rFonts w:ascii="Tahoma" w:hAnsi="Tahoma" w:cs="Tahoma"/>
        </w:rPr>
        <w:t>účastní se testů určených a schválených Plánem kvality v souladu s plánem testů/zkoušek;</w:t>
      </w:r>
    </w:p>
    <w:p w14:paraId="57876410" w14:textId="77777777" w:rsidR="00250AA5" w:rsidRPr="00AE749C" w:rsidRDefault="00250AA5" w:rsidP="00250AA5">
      <w:pPr>
        <w:pStyle w:val="Odstavecseseznamem"/>
        <w:keepLines/>
        <w:numPr>
          <w:ilvl w:val="1"/>
          <w:numId w:val="22"/>
        </w:numPr>
        <w:spacing w:before="60"/>
        <w:ind w:left="1276" w:hanging="425"/>
        <w:jc w:val="both"/>
        <w:rPr>
          <w:rFonts w:ascii="Tahoma" w:hAnsi="Tahoma" w:cs="Tahoma"/>
        </w:rPr>
      </w:pPr>
      <w:r w:rsidRPr="00AE749C">
        <w:rPr>
          <w:rFonts w:ascii="Tahoma" w:hAnsi="Tahoma" w:cs="Tahoma"/>
        </w:rPr>
        <w:t>referuje o zjištěných nedostatcích, dělá záznamy do stavebních deníků;</w:t>
      </w:r>
    </w:p>
    <w:p w14:paraId="001697A0" w14:textId="77777777" w:rsidR="00250AA5" w:rsidRPr="00AE749C" w:rsidRDefault="00250AA5" w:rsidP="00250AA5">
      <w:pPr>
        <w:pStyle w:val="Odstavecseseznamem"/>
        <w:keepLines/>
        <w:numPr>
          <w:ilvl w:val="1"/>
          <w:numId w:val="22"/>
        </w:numPr>
        <w:spacing w:before="60"/>
        <w:ind w:left="1276" w:hanging="425"/>
        <w:jc w:val="both"/>
        <w:rPr>
          <w:rFonts w:ascii="Tahoma" w:hAnsi="Tahoma" w:cs="Tahoma"/>
        </w:rPr>
      </w:pPr>
      <w:r w:rsidRPr="00AE749C">
        <w:rPr>
          <w:rFonts w:ascii="Tahoma" w:hAnsi="Tahoma" w:cs="Tahoma"/>
        </w:rPr>
        <w:t>kontroluje, je-li práce prováděna v souladu s projektovou dokumentací Stavby;</w:t>
      </w:r>
    </w:p>
    <w:p w14:paraId="7DC3987B" w14:textId="77777777" w:rsidR="00250AA5" w:rsidRPr="00AE749C" w:rsidRDefault="00250AA5" w:rsidP="00250AA5">
      <w:pPr>
        <w:pStyle w:val="Odstavecseseznamem"/>
        <w:keepLines/>
        <w:numPr>
          <w:ilvl w:val="1"/>
          <w:numId w:val="22"/>
        </w:numPr>
        <w:spacing w:before="60"/>
        <w:ind w:left="1276" w:hanging="425"/>
        <w:jc w:val="both"/>
        <w:rPr>
          <w:rFonts w:ascii="Tahoma" w:hAnsi="Tahoma" w:cs="Tahoma"/>
        </w:rPr>
      </w:pPr>
      <w:r w:rsidRPr="00AE749C">
        <w:rPr>
          <w:rFonts w:ascii="Tahoma" w:hAnsi="Tahoma" w:cs="Tahoma"/>
        </w:rPr>
        <w:lastRenderedPageBreak/>
        <w:t>kontroluje dodržování veškerých norem a technických předpisů v oblasti elektro při výstavbě technologické části Stavby Zhotovitele;</w:t>
      </w:r>
    </w:p>
    <w:p w14:paraId="53BDB233" w14:textId="77777777" w:rsidR="00250AA5" w:rsidRPr="00AE749C" w:rsidRDefault="00250AA5" w:rsidP="00250AA5">
      <w:pPr>
        <w:pStyle w:val="Odstavecseseznamem"/>
        <w:keepLines/>
        <w:numPr>
          <w:ilvl w:val="1"/>
          <w:numId w:val="22"/>
        </w:numPr>
        <w:spacing w:before="60"/>
        <w:ind w:left="1276" w:hanging="425"/>
        <w:jc w:val="both"/>
        <w:rPr>
          <w:rFonts w:ascii="Tahoma" w:hAnsi="Tahoma" w:cs="Tahoma"/>
        </w:rPr>
      </w:pPr>
      <w:r w:rsidRPr="00AE749C">
        <w:rPr>
          <w:rFonts w:ascii="Tahoma" w:hAnsi="Tahoma" w:cs="Tahoma"/>
        </w:rPr>
        <w:t>provádí dohled nad průběhem elektromontáží;</w:t>
      </w:r>
    </w:p>
    <w:p w14:paraId="2F6A3E66" w14:textId="36107CC1" w:rsidR="00250AA5" w:rsidRPr="00AE749C" w:rsidRDefault="00250AA5" w:rsidP="00250AA5">
      <w:pPr>
        <w:pStyle w:val="Odstavecseseznamem"/>
        <w:keepLines/>
        <w:numPr>
          <w:ilvl w:val="1"/>
          <w:numId w:val="22"/>
        </w:numPr>
        <w:spacing w:before="60"/>
        <w:ind w:left="1276" w:hanging="425"/>
        <w:jc w:val="both"/>
        <w:rPr>
          <w:rFonts w:ascii="Tahoma" w:hAnsi="Tahoma" w:cs="Tahoma"/>
        </w:rPr>
      </w:pPr>
      <w:r w:rsidRPr="00AE749C">
        <w:rPr>
          <w:rFonts w:ascii="Tahoma" w:hAnsi="Tahoma" w:cs="Tahoma"/>
        </w:rPr>
        <w:t>účastní se všech montážních zkoušek, individuálních zkoušek elektrotechnických zařízení a komplexních zkoušek jednotlivých částí Stavby.</w:t>
      </w:r>
    </w:p>
    <w:p w14:paraId="19E889CD" w14:textId="77777777" w:rsidR="00250AA5" w:rsidRPr="00AE749C" w:rsidRDefault="00250AA5" w:rsidP="00250AA5">
      <w:pPr>
        <w:keepNext/>
        <w:keepLines/>
        <w:suppressAutoHyphens/>
        <w:spacing w:before="120"/>
        <w:ind w:left="711"/>
        <w:jc w:val="both"/>
        <w:outlineLvl w:val="1"/>
        <w:rPr>
          <w:rFonts w:ascii="Tahoma" w:hAnsi="Tahoma" w:cs="Tahoma"/>
        </w:rPr>
      </w:pPr>
    </w:p>
    <w:p w14:paraId="5827C103" w14:textId="77777777" w:rsidR="00CB050B" w:rsidRPr="00AE749C" w:rsidRDefault="00CB050B" w:rsidP="00250AA5">
      <w:pPr>
        <w:pStyle w:val="Zkladntextodsazen21"/>
        <w:keepLines/>
        <w:spacing w:before="120" w:after="0" w:line="240" w:lineRule="auto"/>
        <w:ind w:left="0"/>
        <w:jc w:val="both"/>
        <w:rPr>
          <w:rFonts w:ascii="Tahoma" w:hAnsi="Tahoma" w:cs="Tahoma"/>
        </w:rPr>
      </w:pPr>
    </w:p>
    <w:sectPr w:rsidR="00CB050B" w:rsidRPr="00AE749C" w:rsidSect="00514C73">
      <w:footerReference w:type="default" r:id="rId10"/>
      <w:pgSz w:w="11906" w:h="16838"/>
      <w:pgMar w:top="1242" w:right="1106" w:bottom="1418" w:left="125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0C441" w14:textId="77777777" w:rsidR="00DC0453" w:rsidRDefault="00DC0453" w:rsidP="00656EB9">
      <w:r>
        <w:separator/>
      </w:r>
    </w:p>
  </w:endnote>
  <w:endnote w:type="continuationSeparator" w:id="0">
    <w:p w14:paraId="387EF2B3" w14:textId="77777777" w:rsidR="00DC0453" w:rsidRDefault="00DC0453" w:rsidP="00656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3262"/>
      <w:docPartObj>
        <w:docPartGallery w:val="Page Numbers (Bottom of Page)"/>
        <w:docPartUnique/>
      </w:docPartObj>
    </w:sdtPr>
    <w:sdtContent>
      <w:sdt>
        <w:sdtPr>
          <w:id w:val="-1769616900"/>
          <w:docPartObj>
            <w:docPartGallery w:val="Page Numbers (Top of Page)"/>
            <w:docPartUnique/>
          </w:docPartObj>
        </w:sdtPr>
        <w:sdtContent>
          <w:p w14:paraId="1F17A408" w14:textId="3138E2BE" w:rsidR="00656EB9" w:rsidRDefault="00656EB9">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6132DB">
              <w:rPr>
                <w:b/>
                <w:bCs/>
                <w:noProof/>
              </w:rPr>
              <w:t>9</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132DB">
              <w:rPr>
                <w:b/>
                <w:bCs/>
                <w:noProof/>
              </w:rPr>
              <w:t>9</w:t>
            </w:r>
            <w:r>
              <w:rPr>
                <w:b/>
                <w:bCs/>
                <w:sz w:val="24"/>
                <w:szCs w:val="24"/>
              </w:rPr>
              <w:fldChar w:fldCharType="end"/>
            </w:r>
          </w:p>
        </w:sdtContent>
      </w:sdt>
    </w:sdtContent>
  </w:sdt>
  <w:p w14:paraId="2D920182" w14:textId="77777777" w:rsidR="00656EB9" w:rsidRDefault="00656E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1EDAE" w14:textId="77777777" w:rsidR="00DC0453" w:rsidRDefault="00DC0453" w:rsidP="00656EB9">
      <w:r>
        <w:separator/>
      </w:r>
    </w:p>
  </w:footnote>
  <w:footnote w:type="continuationSeparator" w:id="0">
    <w:p w14:paraId="50F94546" w14:textId="77777777" w:rsidR="00DC0453" w:rsidRDefault="00DC0453" w:rsidP="00656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4C6"/>
    <w:multiLevelType w:val="hybridMultilevel"/>
    <w:tmpl w:val="4178168A"/>
    <w:lvl w:ilvl="0" w:tplc="7CB82DA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3A33233"/>
    <w:multiLevelType w:val="hybridMultilevel"/>
    <w:tmpl w:val="E3C6C472"/>
    <w:lvl w:ilvl="0" w:tplc="2E34D276">
      <w:start w:val="1"/>
      <w:numFmt w:val="bullet"/>
      <w:lvlText w:val=""/>
      <w:lvlJc w:val="left"/>
      <w:pPr>
        <w:tabs>
          <w:tab w:val="num" w:pos="785"/>
        </w:tabs>
        <w:ind w:left="785" w:hanging="360"/>
      </w:pPr>
      <w:rPr>
        <w:rFonts w:ascii="Symbol" w:hAnsi="Symbol" w:hint="default"/>
        <w:color w:val="auto"/>
        <w:sz w:val="20"/>
      </w:rPr>
    </w:lvl>
    <w:lvl w:ilvl="1" w:tplc="04050019">
      <w:start w:val="1"/>
      <w:numFmt w:val="lowerLetter"/>
      <w:lvlText w:val="%2."/>
      <w:lvlJc w:val="left"/>
      <w:pPr>
        <w:tabs>
          <w:tab w:val="num" w:pos="1505"/>
        </w:tabs>
        <w:ind w:left="1505" w:hanging="360"/>
      </w:pPr>
    </w:lvl>
    <w:lvl w:ilvl="2" w:tplc="0405001B" w:tentative="1">
      <w:start w:val="1"/>
      <w:numFmt w:val="lowerRoman"/>
      <w:lvlText w:val="%3."/>
      <w:lvlJc w:val="right"/>
      <w:pPr>
        <w:tabs>
          <w:tab w:val="num" w:pos="2225"/>
        </w:tabs>
        <w:ind w:left="2225" w:hanging="180"/>
      </w:pPr>
    </w:lvl>
    <w:lvl w:ilvl="3" w:tplc="0405000F" w:tentative="1">
      <w:start w:val="1"/>
      <w:numFmt w:val="decimal"/>
      <w:lvlText w:val="%4."/>
      <w:lvlJc w:val="left"/>
      <w:pPr>
        <w:tabs>
          <w:tab w:val="num" w:pos="2945"/>
        </w:tabs>
        <w:ind w:left="2945" w:hanging="360"/>
      </w:pPr>
    </w:lvl>
    <w:lvl w:ilvl="4" w:tplc="04050019" w:tentative="1">
      <w:start w:val="1"/>
      <w:numFmt w:val="lowerLetter"/>
      <w:lvlText w:val="%5."/>
      <w:lvlJc w:val="left"/>
      <w:pPr>
        <w:tabs>
          <w:tab w:val="num" w:pos="3665"/>
        </w:tabs>
        <w:ind w:left="3665" w:hanging="360"/>
      </w:pPr>
    </w:lvl>
    <w:lvl w:ilvl="5" w:tplc="0405001B" w:tentative="1">
      <w:start w:val="1"/>
      <w:numFmt w:val="lowerRoman"/>
      <w:lvlText w:val="%6."/>
      <w:lvlJc w:val="right"/>
      <w:pPr>
        <w:tabs>
          <w:tab w:val="num" w:pos="4385"/>
        </w:tabs>
        <w:ind w:left="4385" w:hanging="180"/>
      </w:pPr>
    </w:lvl>
    <w:lvl w:ilvl="6" w:tplc="0405000F" w:tentative="1">
      <w:start w:val="1"/>
      <w:numFmt w:val="decimal"/>
      <w:lvlText w:val="%7."/>
      <w:lvlJc w:val="left"/>
      <w:pPr>
        <w:tabs>
          <w:tab w:val="num" w:pos="5105"/>
        </w:tabs>
        <w:ind w:left="5105" w:hanging="360"/>
      </w:pPr>
    </w:lvl>
    <w:lvl w:ilvl="7" w:tplc="04050019" w:tentative="1">
      <w:start w:val="1"/>
      <w:numFmt w:val="lowerLetter"/>
      <w:lvlText w:val="%8."/>
      <w:lvlJc w:val="left"/>
      <w:pPr>
        <w:tabs>
          <w:tab w:val="num" w:pos="5825"/>
        </w:tabs>
        <w:ind w:left="5825" w:hanging="360"/>
      </w:pPr>
    </w:lvl>
    <w:lvl w:ilvl="8" w:tplc="0405001B" w:tentative="1">
      <w:start w:val="1"/>
      <w:numFmt w:val="lowerRoman"/>
      <w:lvlText w:val="%9."/>
      <w:lvlJc w:val="right"/>
      <w:pPr>
        <w:tabs>
          <w:tab w:val="num" w:pos="6545"/>
        </w:tabs>
        <w:ind w:left="6545" w:hanging="180"/>
      </w:pPr>
    </w:lvl>
  </w:abstractNum>
  <w:abstractNum w:abstractNumId="2" w15:restartNumberingAfterBreak="0">
    <w:nsid w:val="0C530ABC"/>
    <w:multiLevelType w:val="hybridMultilevel"/>
    <w:tmpl w:val="2E18C2D8"/>
    <w:lvl w:ilvl="0" w:tplc="4E6CEB40">
      <w:start w:val="1"/>
      <w:numFmt w:val="decimal"/>
      <w:lvlText w:val="%1."/>
      <w:lvlJc w:val="right"/>
      <w:pPr>
        <w:ind w:left="644" w:hanging="360"/>
      </w:pPr>
      <w:rPr>
        <w:rFonts w:cs="Times New Roman" w:hint="default"/>
        <w:b w:val="0"/>
        <w:bCs/>
        <w:i w:val="0"/>
      </w:rPr>
    </w:lvl>
    <w:lvl w:ilvl="1" w:tplc="04050001">
      <w:start w:val="1"/>
      <w:numFmt w:val="bullet"/>
      <w:lvlText w:val=""/>
      <w:lvlJc w:val="left"/>
      <w:pPr>
        <w:ind w:left="1364" w:hanging="360"/>
      </w:pPr>
      <w:rPr>
        <w:rFonts w:ascii="Symbol" w:hAnsi="Symbol" w:hint="default"/>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3" w15:restartNumberingAfterBreak="0">
    <w:nsid w:val="0E2308EF"/>
    <w:multiLevelType w:val="hybridMultilevel"/>
    <w:tmpl w:val="4C549466"/>
    <w:lvl w:ilvl="0" w:tplc="7A6628CA">
      <w:start w:val="1"/>
      <w:numFmt w:val="decimal"/>
      <w:lvlText w:val="%1."/>
      <w:lvlJc w:val="left"/>
      <w:pPr>
        <w:tabs>
          <w:tab w:val="num" w:pos="360"/>
        </w:tabs>
        <w:ind w:left="360" w:hanging="360"/>
      </w:pPr>
      <w:rPr>
        <w:rFonts w:ascii="Tahoma" w:hAnsi="Tahoma" w:cs="Tahoma" w:hint="default"/>
        <w:b w:val="0"/>
        <w:bCs/>
        <w:i w:val="0"/>
        <w:sz w:val="20"/>
        <w:szCs w:val="18"/>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1DB3E19"/>
    <w:multiLevelType w:val="hybridMultilevel"/>
    <w:tmpl w:val="538E0676"/>
    <w:lvl w:ilvl="0" w:tplc="15D87624">
      <w:start w:val="1"/>
      <w:numFmt w:val="decimal"/>
      <w:lvlText w:val="%1."/>
      <w:lvlJc w:val="left"/>
      <w:pPr>
        <w:tabs>
          <w:tab w:val="num" w:pos="720"/>
        </w:tabs>
        <w:ind w:left="720" w:hanging="360"/>
      </w:pPr>
      <w:rPr>
        <w:rFonts w:ascii="Calibri" w:hAnsi="Calibri" w:cs="Calibri" w:hint="default"/>
        <w:b/>
        <w:i w:val="0"/>
        <w:sz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2C253B3"/>
    <w:multiLevelType w:val="hybridMultilevel"/>
    <w:tmpl w:val="AC6640C2"/>
    <w:lvl w:ilvl="0" w:tplc="CE3685D8">
      <w:start w:val="1"/>
      <w:numFmt w:val="decimal"/>
      <w:lvlText w:val="%1."/>
      <w:lvlJc w:val="left"/>
      <w:pPr>
        <w:tabs>
          <w:tab w:val="num" w:pos="720"/>
        </w:tabs>
        <w:ind w:left="720" w:hanging="360"/>
      </w:pPr>
      <w:rPr>
        <w:rFonts w:ascii="Tahoma" w:hAnsi="Tahoma" w:cs="Tahoma" w:hint="default"/>
        <w:b w:val="0"/>
        <w:bCs/>
        <w:i w:val="0"/>
        <w:sz w:val="20"/>
        <w:szCs w:val="18"/>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333461A"/>
    <w:multiLevelType w:val="hybridMultilevel"/>
    <w:tmpl w:val="4CB426FC"/>
    <w:lvl w:ilvl="0" w:tplc="A9ACB33A">
      <w:start w:val="1"/>
      <w:numFmt w:val="decimal"/>
      <w:pStyle w:val="Nadpis2"/>
      <w:lvlText w:val="%1."/>
      <w:lvlJc w:val="left"/>
      <w:pPr>
        <w:ind w:left="711" w:hanging="360"/>
      </w:pPr>
    </w:lvl>
    <w:lvl w:ilvl="1" w:tplc="04050019" w:tentative="1">
      <w:start w:val="1"/>
      <w:numFmt w:val="lowerLetter"/>
      <w:lvlText w:val="%2."/>
      <w:lvlJc w:val="left"/>
      <w:pPr>
        <w:ind w:left="1431" w:hanging="360"/>
      </w:pPr>
    </w:lvl>
    <w:lvl w:ilvl="2" w:tplc="0405001B" w:tentative="1">
      <w:start w:val="1"/>
      <w:numFmt w:val="lowerRoman"/>
      <w:lvlText w:val="%3."/>
      <w:lvlJc w:val="right"/>
      <w:pPr>
        <w:ind w:left="2151" w:hanging="180"/>
      </w:pPr>
    </w:lvl>
    <w:lvl w:ilvl="3" w:tplc="0405000F" w:tentative="1">
      <w:start w:val="1"/>
      <w:numFmt w:val="decimal"/>
      <w:lvlText w:val="%4."/>
      <w:lvlJc w:val="left"/>
      <w:pPr>
        <w:ind w:left="2871" w:hanging="360"/>
      </w:pPr>
    </w:lvl>
    <w:lvl w:ilvl="4" w:tplc="04050019" w:tentative="1">
      <w:start w:val="1"/>
      <w:numFmt w:val="lowerLetter"/>
      <w:lvlText w:val="%5."/>
      <w:lvlJc w:val="left"/>
      <w:pPr>
        <w:ind w:left="3591" w:hanging="360"/>
      </w:pPr>
    </w:lvl>
    <w:lvl w:ilvl="5" w:tplc="0405001B" w:tentative="1">
      <w:start w:val="1"/>
      <w:numFmt w:val="lowerRoman"/>
      <w:lvlText w:val="%6."/>
      <w:lvlJc w:val="right"/>
      <w:pPr>
        <w:ind w:left="4311" w:hanging="180"/>
      </w:pPr>
    </w:lvl>
    <w:lvl w:ilvl="6" w:tplc="0405000F" w:tentative="1">
      <w:start w:val="1"/>
      <w:numFmt w:val="decimal"/>
      <w:lvlText w:val="%7."/>
      <w:lvlJc w:val="left"/>
      <w:pPr>
        <w:ind w:left="5031" w:hanging="360"/>
      </w:pPr>
    </w:lvl>
    <w:lvl w:ilvl="7" w:tplc="04050019" w:tentative="1">
      <w:start w:val="1"/>
      <w:numFmt w:val="lowerLetter"/>
      <w:lvlText w:val="%8."/>
      <w:lvlJc w:val="left"/>
      <w:pPr>
        <w:ind w:left="5751" w:hanging="360"/>
      </w:pPr>
    </w:lvl>
    <w:lvl w:ilvl="8" w:tplc="0405001B" w:tentative="1">
      <w:start w:val="1"/>
      <w:numFmt w:val="lowerRoman"/>
      <w:lvlText w:val="%9."/>
      <w:lvlJc w:val="right"/>
      <w:pPr>
        <w:ind w:left="6471" w:hanging="180"/>
      </w:pPr>
    </w:lvl>
  </w:abstractNum>
  <w:abstractNum w:abstractNumId="7" w15:restartNumberingAfterBreak="0">
    <w:nsid w:val="20231511"/>
    <w:multiLevelType w:val="hybridMultilevel"/>
    <w:tmpl w:val="26AAC54A"/>
    <w:lvl w:ilvl="0" w:tplc="BCBE64D2">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7A0C64"/>
    <w:multiLevelType w:val="hybridMultilevel"/>
    <w:tmpl w:val="113460AA"/>
    <w:lvl w:ilvl="0" w:tplc="B8DA19F6">
      <w:start w:val="1"/>
      <w:numFmt w:val="decimal"/>
      <w:lvlText w:val="%1."/>
      <w:lvlJc w:val="left"/>
      <w:pPr>
        <w:tabs>
          <w:tab w:val="num" w:pos="360"/>
        </w:tabs>
        <w:ind w:left="360" w:hanging="360"/>
      </w:pPr>
      <w:rPr>
        <w:rFonts w:ascii="Tahoma" w:hAnsi="Tahoma" w:cs="Tahoma" w:hint="default"/>
        <w:b w:val="0"/>
        <w:bCs/>
        <w:i w:val="0"/>
        <w:sz w:val="20"/>
        <w:szCs w:val="18"/>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232A482F"/>
    <w:multiLevelType w:val="hybridMultilevel"/>
    <w:tmpl w:val="F9AA9B0A"/>
    <w:lvl w:ilvl="0" w:tplc="6130E9BE">
      <w:start w:val="1"/>
      <w:numFmt w:val="lowerLetter"/>
      <w:lvlText w:val="%1."/>
      <w:lvlJc w:val="left"/>
      <w:pPr>
        <w:ind w:left="928" w:hanging="360"/>
      </w:pPr>
      <w:rPr>
        <w:rFonts w:ascii="Times New Roman" w:eastAsia="Times New Roman" w:hAnsi="Times New Roman" w:cs="Times New Roman"/>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0" w15:restartNumberingAfterBreak="0">
    <w:nsid w:val="2E540FB1"/>
    <w:multiLevelType w:val="hybridMultilevel"/>
    <w:tmpl w:val="07FA65F8"/>
    <w:lvl w:ilvl="0" w:tplc="763A0DF4">
      <w:start w:val="1"/>
      <w:numFmt w:val="decimal"/>
      <w:lvlText w:val="%1."/>
      <w:lvlJc w:val="left"/>
      <w:pPr>
        <w:tabs>
          <w:tab w:val="num" w:pos="360"/>
        </w:tabs>
        <w:ind w:left="360" w:hanging="360"/>
      </w:pPr>
      <w:rPr>
        <w:rFonts w:ascii="Tahoma" w:hAnsi="Tahoma" w:cs="Tahoma" w:hint="default"/>
        <w:b w:val="0"/>
        <w:bCs/>
        <w:i w:val="0"/>
        <w:sz w:val="20"/>
        <w:szCs w:val="18"/>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041621C"/>
    <w:multiLevelType w:val="multilevel"/>
    <w:tmpl w:val="321E38F4"/>
    <w:lvl w:ilvl="0">
      <w:start w:val="1"/>
      <w:numFmt w:val="lowerLetter"/>
      <w:lvlText w:val="%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2" w15:restartNumberingAfterBreak="0">
    <w:nsid w:val="36E22A9F"/>
    <w:multiLevelType w:val="multilevel"/>
    <w:tmpl w:val="F2A66062"/>
    <w:lvl w:ilvl="0">
      <w:start w:val="1"/>
      <w:numFmt w:val="decimal"/>
      <w:lvlText w:val="%1."/>
      <w:lvlJc w:val="left"/>
      <w:pPr>
        <w:ind w:left="360" w:hanging="360"/>
      </w:pPr>
    </w:lvl>
    <w:lvl w:ilvl="1">
      <w:start w:val="1"/>
      <w:numFmt w:val="lowerLetter"/>
      <w:lvlText w:val="%2."/>
      <w:lvlJc w:val="left"/>
      <w:pPr>
        <w:ind w:left="792" w:hanging="432"/>
      </w:pPr>
      <w:rPr>
        <w:rFonts w:ascii="Tahoma" w:eastAsia="Times New Roman" w:hAnsi="Tahoma" w:cs="Tahoma"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B33569"/>
    <w:multiLevelType w:val="hybridMultilevel"/>
    <w:tmpl w:val="6E2AB1F4"/>
    <w:lvl w:ilvl="0" w:tplc="584023DA">
      <w:start w:val="1"/>
      <w:numFmt w:val="decimal"/>
      <w:lvlText w:val="%1."/>
      <w:lvlJc w:val="left"/>
      <w:pPr>
        <w:tabs>
          <w:tab w:val="num" w:pos="1440"/>
        </w:tabs>
        <w:ind w:left="1440" w:hanging="360"/>
      </w:pPr>
      <w:rPr>
        <w:rFonts w:ascii="Tahoma" w:hAnsi="Tahoma" w:cs="Tahoma" w:hint="default"/>
        <w:b w:val="0"/>
        <w:bCs/>
        <w:i w:val="0"/>
        <w:sz w:val="20"/>
        <w:szCs w:val="20"/>
      </w:rPr>
    </w:lvl>
    <w:lvl w:ilvl="1" w:tplc="04050019">
      <w:start w:val="1"/>
      <w:numFmt w:val="lowerLetter"/>
      <w:lvlText w:val="%2."/>
      <w:lvlJc w:val="left"/>
      <w:pPr>
        <w:tabs>
          <w:tab w:val="num" w:pos="2160"/>
        </w:tabs>
        <w:ind w:left="2160" w:hanging="360"/>
      </w:pPr>
      <w:rPr>
        <w:rFonts w:cs="Times New Roman"/>
      </w:rPr>
    </w:lvl>
    <w:lvl w:ilvl="2" w:tplc="0405001B">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3F060A9E"/>
    <w:multiLevelType w:val="hybridMultilevel"/>
    <w:tmpl w:val="67106946"/>
    <w:lvl w:ilvl="0" w:tplc="F3E89F7E">
      <w:start w:val="2"/>
      <w:numFmt w:val="lowerLetter"/>
      <w:lvlText w:val="%1)"/>
      <w:lvlJc w:val="left"/>
      <w:pPr>
        <w:tabs>
          <w:tab w:val="num" w:pos="2062"/>
        </w:tabs>
        <w:ind w:left="2042" w:hanging="340"/>
      </w:pPr>
      <w:rPr>
        <w:rFonts w:hint="default"/>
        <w:b w:val="0"/>
        <w:i w:val="0"/>
        <w:color w:val="auto"/>
      </w:rPr>
    </w:lvl>
    <w:lvl w:ilvl="1" w:tplc="236EA898">
      <w:start w:val="1"/>
      <w:numFmt w:val="decimal"/>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4593B11"/>
    <w:multiLevelType w:val="hybridMultilevel"/>
    <w:tmpl w:val="25BE40FA"/>
    <w:lvl w:ilvl="0" w:tplc="37D0A8D2">
      <w:start w:val="1"/>
      <w:numFmt w:val="upperRoman"/>
      <w:pStyle w:val="Nadpis1"/>
      <w:lvlText w:val="%1."/>
      <w:lvlJc w:val="left"/>
      <w:pPr>
        <w:ind w:left="720" w:hanging="360"/>
      </w:pPr>
      <w:rPr>
        <w:rFonts w:hint="default"/>
        <w:b/>
        <w:bCs/>
        <w:w w:val="103"/>
        <w:sz w:val="20"/>
        <w:szCs w:val="1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8F2A12"/>
    <w:multiLevelType w:val="hybridMultilevel"/>
    <w:tmpl w:val="F58476A4"/>
    <w:lvl w:ilvl="0" w:tplc="3A1CB4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77275CA"/>
    <w:multiLevelType w:val="multilevel"/>
    <w:tmpl w:val="AAF60C7A"/>
    <w:lvl w:ilvl="0">
      <w:start w:val="1"/>
      <w:numFmt w:val="lowerLetter"/>
      <w:lvlText w:val="%1."/>
      <w:lvlJc w:val="left"/>
      <w:pPr>
        <w:ind w:left="927" w:hanging="360"/>
      </w:pPr>
      <w:rPr>
        <w:rFonts w:hint="default"/>
        <w:b w:val="0"/>
        <w:i w:val="0"/>
      </w:rPr>
    </w:lvl>
    <w:lvl w:ilvl="1">
      <w:start w:val="1"/>
      <w:numFmt w:val="decimal"/>
      <w:isLgl/>
      <w:lvlText w:val="%1.%2"/>
      <w:lvlJc w:val="left"/>
      <w:pPr>
        <w:ind w:left="1002"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57A52850"/>
    <w:multiLevelType w:val="hybridMultilevel"/>
    <w:tmpl w:val="20E42F2E"/>
    <w:lvl w:ilvl="0" w:tplc="476C61C6">
      <w:start w:val="1"/>
      <w:numFmt w:val="decimal"/>
      <w:lvlText w:val="%1."/>
      <w:lvlJc w:val="left"/>
      <w:pPr>
        <w:ind w:left="288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FA0313"/>
    <w:multiLevelType w:val="multilevel"/>
    <w:tmpl w:val="14CC1C5E"/>
    <w:lvl w:ilvl="0">
      <w:start w:val="1"/>
      <w:numFmt w:val="decimal"/>
      <w:lvlText w:val="%1."/>
      <w:lvlJc w:val="left"/>
      <w:pPr>
        <w:ind w:left="927" w:hanging="360"/>
      </w:pPr>
      <w:rPr>
        <w:rFonts w:hint="default"/>
        <w:b w:val="0"/>
        <w:i w:val="0"/>
      </w:rPr>
    </w:lvl>
    <w:lvl w:ilvl="1">
      <w:start w:val="1"/>
      <w:numFmt w:val="decimal"/>
      <w:isLgl/>
      <w:lvlText w:val="%1.%2"/>
      <w:lvlJc w:val="left"/>
      <w:pPr>
        <w:ind w:left="1002"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5B4F3120"/>
    <w:multiLevelType w:val="hybridMultilevel"/>
    <w:tmpl w:val="6FD487B6"/>
    <w:lvl w:ilvl="0" w:tplc="F1003202">
      <w:start w:val="1"/>
      <w:numFmt w:val="decimal"/>
      <w:lvlText w:val="%1."/>
      <w:lvlJc w:val="right"/>
      <w:pPr>
        <w:ind w:left="644" w:hanging="360"/>
      </w:pPr>
      <w:rPr>
        <w:rFonts w:cs="Times New Roman" w:hint="default"/>
        <w:b w:val="0"/>
        <w:bCs/>
        <w:i w:val="0"/>
        <w:sz w:val="20"/>
        <w:szCs w:val="20"/>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21" w15:restartNumberingAfterBreak="0">
    <w:nsid w:val="5F5E6F89"/>
    <w:multiLevelType w:val="multilevel"/>
    <w:tmpl w:val="5B426216"/>
    <w:lvl w:ilvl="0">
      <w:start w:val="1"/>
      <w:numFmt w:val="lowerLetter"/>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A20B8C"/>
    <w:multiLevelType w:val="singleLevel"/>
    <w:tmpl w:val="B5749B46"/>
    <w:lvl w:ilvl="0">
      <w:start w:val="1"/>
      <w:numFmt w:val="lowerLetter"/>
      <w:lvlText w:val="%1)"/>
      <w:lvlJc w:val="left"/>
      <w:pPr>
        <w:tabs>
          <w:tab w:val="num" w:pos="822"/>
        </w:tabs>
        <w:ind w:left="822" w:hanging="396"/>
      </w:pPr>
      <w:rPr>
        <w:rFonts w:cs="Times New Roman" w:hint="default"/>
      </w:rPr>
    </w:lvl>
  </w:abstractNum>
  <w:abstractNum w:abstractNumId="23" w15:restartNumberingAfterBreak="0">
    <w:nsid w:val="616765F5"/>
    <w:multiLevelType w:val="hybridMultilevel"/>
    <w:tmpl w:val="24B20EEC"/>
    <w:lvl w:ilvl="0" w:tplc="480AFF20">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B4B4FA58">
      <w:start w:val="1"/>
      <w:numFmt w:val="decimal"/>
      <w:lvlText w:val="%4."/>
      <w:lvlJc w:val="left"/>
      <w:pPr>
        <w:ind w:left="2880" w:hanging="360"/>
      </w:pPr>
      <w:rPr>
        <w:b w:val="0"/>
        <w:bCs/>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2B2601"/>
    <w:multiLevelType w:val="hybridMultilevel"/>
    <w:tmpl w:val="586216E6"/>
    <w:lvl w:ilvl="0" w:tplc="FA0E87CA">
      <w:start w:val="2"/>
      <w:numFmt w:val="decimal"/>
      <w:lvlText w:val="%1."/>
      <w:lvlJc w:val="left"/>
      <w:pPr>
        <w:tabs>
          <w:tab w:val="num" w:pos="360"/>
        </w:tabs>
        <w:ind w:left="360" w:hanging="360"/>
      </w:pPr>
      <w:rPr>
        <w:rFonts w:ascii="Calibri" w:hAnsi="Calibri" w:cs="Calibri" w:hint="default"/>
        <w:b w:val="0"/>
        <w:bCs/>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C03702C"/>
    <w:multiLevelType w:val="multilevel"/>
    <w:tmpl w:val="38F44B92"/>
    <w:lvl w:ilvl="0">
      <w:start w:val="1"/>
      <w:numFmt w:val="lowerLetter"/>
      <w:lvlText w:val="%1."/>
      <w:lvlJc w:val="left"/>
      <w:pPr>
        <w:ind w:left="927" w:hanging="360"/>
      </w:pPr>
      <w:rPr>
        <w:rFonts w:ascii="Tahoma" w:eastAsia="Times New Roman" w:hAnsi="Tahoma" w:cs="Tahoma" w:hint="default"/>
        <w:b w:val="0"/>
        <w:i w:val="0"/>
      </w:rPr>
    </w:lvl>
    <w:lvl w:ilvl="1">
      <w:start w:val="1"/>
      <w:numFmt w:val="decimal"/>
      <w:isLgl/>
      <w:lvlText w:val="%1.%2"/>
      <w:lvlJc w:val="left"/>
      <w:pPr>
        <w:ind w:left="1002"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6E076068"/>
    <w:multiLevelType w:val="hybridMultilevel"/>
    <w:tmpl w:val="E6D037C2"/>
    <w:lvl w:ilvl="0" w:tplc="9CD4FD14">
      <w:start w:val="1"/>
      <w:numFmt w:val="decimal"/>
      <w:lvlText w:val="%1."/>
      <w:lvlJc w:val="left"/>
      <w:pPr>
        <w:ind w:left="928" w:hanging="360"/>
      </w:pPr>
      <w:rPr>
        <w:rFonts w:hint="default"/>
        <w:b w:val="0"/>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7" w15:restartNumberingAfterBreak="0">
    <w:nsid w:val="7675387E"/>
    <w:multiLevelType w:val="hybridMultilevel"/>
    <w:tmpl w:val="324A9F1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8" w15:restartNumberingAfterBreak="0">
    <w:nsid w:val="768810EB"/>
    <w:multiLevelType w:val="multilevel"/>
    <w:tmpl w:val="C41E46FA"/>
    <w:lvl w:ilvl="0">
      <w:start w:val="1"/>
      <w:numFmt w:val="lowerLetter"/>
      <w:lvlText w:val="%1."/>
      <w:lvlJc w:val="left"/>
      <w:pPr>
        <w:ind w:left="720" w:hanging="360"/>
      </w:pPr>
      <w:rPr>
        <w:rFonts w:ascii="Tahoma" w:eastAsia="Times New Roman" w:hAnsi="Tahoma" w:cs="Tahoma"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C0227E1"/>
    <w:multiLevelType w:val="multilevel"/>
    <w:tmpl w:val="AE44E882"/>
    <w:lvl w:ilvl="0">
      <w:start w:val="1"/>
      <w:numFmt w:val="decimal"/>
      <w:lvlText w:val="%1."/>
      <w:lvlJc w:val="left"/>
      <w:pPr>
        <w:ind w:left="360" w:hanging="360"/>
      </w:pPr>
      <w:rPr>
        <w:rFonts w:hint="default"/>
        <w:b w:val="0"/>
        <w:bCs/>
        <w:i w:val="0"/>
        <w:sz w:val="20"/>
        <w:szCs w:val="18"/>
      </w:rPr>
    </w:lvl>
    <w:lvl w:ilvl="1">
      <w:start w:val="1"/>
      <w:numFmt w:val="decimal"/>
      <w:lvlText w:val="%1.%2."/>
      <w:lvlJc w:val="left"/>
      <w:pPr>
        <w:ind w:left="574" w:hanging="432"/>
      </w:pPr>
      <w:rPr>
        <w:rFonts w:ascii="Tahoma" w:hAnsi="Tahoma" w:cs="Tahoma" w:hint="default"/>
        <w:b w:val="0"/>
        <w:bCs/>
        <w:i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C285D26"/>
    <w:multiLevelType w:val="hybridMultilevel"/>
    <w:tmpl w:val="CEDC47DE"/>
    <w:lvl w:ilvl="0" w:tplc="6BB43BCE">
      <w:start w:val="1"/>
      <w:numFmt w:val="decimal"/>
      <w:lvlText w:val="%1."/>
      <w:lvlJc w:val="left"/>
      <w:pPr>
        <w:tabs>
          <w:tab w:val="num" w:pos="720"/>
        </w:tabs>
        <w:ind w:left="720" w:hanging="360"/>
      </w:pPr>
      <w:rPr>
        <w:rFonts w:ascii="Tahoma" w:hAnsi="Tahoma" w:cs="Tahoma" w:hint="default"/>
        <w:b w:val="0"/>
        <w:bCs/>
        <w:i w:val="0"/>
        <w:sz w:val="20"/>
        <w:szCs w:val="18"/>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FD156F8"/>
    <w:multiLevelType w:val="hybridMultilevel"/>
    <w:tmpl w:val="4FEA12F2"/>
    <w:lvl w:ilvl="0" w:tplc="4C3C0D34">
      <w:start w:val="1"/>
      <w:numFmt w:val="upperLetter"/>
      <w:pStyle w:val="Nadpis3"/>
      <w:lvlText w:val="%1."/>
      <w:lvlJc w:val="left"/>
      <w:pPr>
        <w:ind w:left="720" w:hanging="360"/>
      </w:pPr>
      <w:rPr>
        <w:rFonts w:ascii="Tahoma" w:hAnsi="Tahoma" w:cs="Tahoma"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49468109">
    <w:abstractNumId w:val="22"/>
  </w:num>
  <w:num w:numId="2" w16cid:durableId="1052391213">
    <w:abstractNumId w:val="4"/>
  </w:num>
  <w:num w:numId="3" w16cid:durableId="595479697">
    <w:abstractNumId w:val="29"/>
  </w:num>
  <w:num w:numId="4" w16cid:durableId="1622220910">
    <w:abstractNumId w:val="8"/>
  </w:num>
  <w:num w:numId="5" w16cid:durableId="1818644450">
    <w:abstractNumId w:val="3"/>
  </w:num>
  <w:num w:numId="6" w16cid:durableId="2006855037">
    <w:abstractNumId w:val="10"/>
  </w:num>
  <w:num w:numId="7" w16cid:durableId="607587641">
    <w:abstractNumId w:val="30"/>
  </w:num>
  <w:num w:numId="8" w16cid:durableId="1611427186">
    <w:abstractNumId w:val="5"/>
  </w:num>
  <w:num w:numId="9" w16cid:durableId="1434129408">
    <w:abstractNumId w:val="20"/>
  </w:num>
  <w:num w:numId="10" w16cid:durableId="1297106816">
    <w:abstractNumId w:val="23"/>
  </w:num>
  <w:num w:numId="11" w16cid:durableId="1884901677">
    <w:abstractNumId w:val="13"/>
  </w:num>
  <w:num w:numId="12" w16cid:durableId="185752573">
    <w:abstractNumId w:val="1"/>
  </w:num>
  <w:num w:numId="13" w16cid:durableId="1672297677">
    <w:abstractNumId w:val="14"/>
  </w:num>
  <w:num w:numId="14" w16cid:durableId="1942519359">
    <w:abstractNumId w:val="27"/>
  </w:num>
  <w:num w:numId="15" w16cid:durableId="37315508">
    <w:abstractNumId w:val="24"/>
  </w:num>
  <w:num w:numId="16" w16cid:durableId="951352824">
    <w:abstractNumId w:val="18"/>
  </w:num>
  <w:num w:numId="17" w16cid:durableId="1483545114">
    <w:abstractNumId w:val="2"/>
  </w:num>
  <w:num w:numId="18" w16cid:durableId="1556622611">
    <w:abstractNumId w:val="21"/>
  </w:num>
  <w:num w:numId="19" w16cid:durableId="2034838804">
    <w:abstractNumId w:val="7"/>
  </w:num>
  <w:num w:numId="20" w16cid:durableId="1257905406">
    <w:abstractNumId w:val="11"/>
  </w:num>
  <w:num w:numId="21" w16cid:durableId="1123187240">
    <w:abstractNumId w:val="28"/>
  </w:num>
  <w:num w:numId="22" w16cid:durableId="1884638702">
    <w:abstractNumId w:val="12"/>
  </w:num>
  <w:num w:numId="23" w16cid:durableId="284165304">
    <w:abstractNumId w:val="0"/>
  </w:num>
  <w:num w:numId="24" w16cid:durableId="637958606">
    <w:abstractNumId w:val="17"/>
  </w:num>
  <w:num w:numId="25" w16cid:durableId="594945617">
    <w:abstractNumId w:val="25"/>
  </w:num>
  <w:num w:numId="26" w16cid:durableId="411238937">
    <w:abstractNumId w:val="16"/>
  </w:num>
  <w:num w:numId="27" w16cid:durableId="1200049863">
    <w:abstractNumId w:val="15"/>
  </w:num>
  <w:num w:numId="28" w16cid:durableId="1928534362">
    <w:abstractNumId w:val="6"/>
  </w:num>
  <w:num w:numId="29" w16cid:durableId="1060058428">
    <w:abstractNumId w:val="31"/>
  </w:num>
  <w:num w:numId="30" w16cid:durableId="489761012">
    <w:abstractNumId w:val="26"/>
  </w:num>
  <w:num w:numId="31" w16cid:durableId="451246894">
    <w:abstractNumId w:val="9"/>
  </w:num>
  <w:num w:numId="32" w16cid:durableId="1072426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4BC"/>
    <w:rsid w:val="00001984"/>
    <w:rsid w:val="00041E08"/>
    <w:rsid w:val="00042A07"/>
    <w:rsid w:val="00064C3B"/>
    <w:rsid w:val="00094F42"/>
    <w:rsid w:val="000970ED"/>
    <w:rsid w:val="0018335E"/>
    <w:rsid w:val="001B2C8F"/>
    <w:rsid w:val="001D02D1"/>
    <w:rsid w:val="00250AA5"/>
    <w:rsid w:val="00266A01"/>
    <w:rsid w:val="00283DC5"/>
    <w:rsid w:val="002A13F3"/>
    <w:rsid w:val="002C54FE"/>
    <w:rsid w:val="002F544C"/>
    <w:rsid w:val="00307609"/>
    <w:rsid w:val="00312806"/>
    <w:rsid w:val="003864BC"/>
    <w:rsid w:val="003A0BC9"/>
    <w:rsid w:val="003F5123"/>
    <w:rsid w:val="00433A14"/>
    <w:rsid w:val="00436B28"/>
    <w:rsid w:val="00441A51"/>
    <w:rsid w:val="00454BF9"/>
    <w:rsid w:val="00465DA0"/>
    <w:rsid w:val="00477193"/>
    <w:rsid w:val="00495BF9"/>
    <w:rsid w:val="004B094E"/>
    <w:rsid w:val="004B435C"/>
    <w:rsid w:val="004C22E5"/>
    <w:rsid w:val="004E0B85"/>
    <w:rsid w:val="005044D0"/>
    <w:rsid w:val="00514E32"/>
    <w:rsid w:val="00521A7C"/>
    <w:rsid w:val="00557FDB"/>
    <w:rsid w:val="00561369"/>
    <w:rsid w:val="0056758C"/>
    <w:rsid w:val="00574F6F"/>
    <w:rsid w:val="00584778"/>
    <w:rsid w:val="00584C0E"/>
    <w:rsid w:val="0059539D"/>
    <w:rsid w:val="005B0949"/>
    <w:rsid w:val="006132DB"/>
    <w:rsid w:val="00656EB9"/>
    <w:rsid w:val="00673BD0"/>
    <w:rsid w:val="0068654F"/>
    <w:rsid w:val="006B63C2"/>
    <w:rsid w:val="00710A30"/>
    <w:rsid w:val="00734748"/>
    <w:rsid w:val="00741D52"/>
    <w:rsid w:val="007573C8"/>
    <w:rsid w:val="007642FE"/>
    <w:rsid w:val="007B1060"/>
    <w:rsid w:val="007B277C"/>
    <w:rsid w:val="00814F21"/>
    <w:rsid w:val="00836445"/>
    <w:rsid w:val="00861D3A"/>
    <w:rsid w:val="008648C6"/>
    <w:rsid w:val="00891560"/>
    <w:rsid w:val="00892B96"/>
    <w:rsid w:val="008B2C6A"/>
    <w:rsid w:val="008B6BE0"/>
    <w:rsid w:val="008E0536"/>
    <w:rsid w:val="00912159"/>
    <w:rsid w:val="0095629D"/>
    <w:rsid w:val="00970DA2"/>
    <w:rsid w:val="009819CB"/>
    <w:rsid w:val="009A0821"/>
    <w:rsid w:val="009A68BC"/>
    <w:rsid w:val="00A3254B"/>
    <w:rsid w:val="00A527D2"/>
    <w:rsid w:val="00A73821"/>
    <w:rsid w:val="00A86712"/>
    <w:rsid w:val="00B03F21"/>
    <w:rsid w:val="00B34A56"/>
    <w:rsid w:val="00B81BE8"/>
    <w:rsid w:val="00B95800"/>
    <w:rsid w:val="00C046B7"/>
    <w:rsid w:val="00C1113A"/>
    <w:rsid w:val="00C1152F"/>
    <w:rsid w:val="00C24E37"/>
    <w:rsid w:val="00C44A10"/>
    <w:rsid w:val="00C51874"/>
    <w:rsid w:val="00CB050B"/>
    <w:rsid w:val="00CD5F28"/>
    <w:rsid w:val="00CF0BA8"/>
    <w:rsid w:val="00D74DE7"/>
    <w:rsid w:val="00D76912"/>
    <w:rsid w:val="00D97624"/>
    <w:rsid w:val="00DB1FDB"/>
    <w:rsid w:val="00DC0453"/>
    <w:rsid w:val="00DE09C6"/>
    <w:rsid w:val="00E10994"/>
    <w:rsid w:val="00E24FA1"/>
    <w:rsid w:val="00E47966"/>
    <w:rsid w:val="00E51B32"/>
    <w:rsid w:val="00E566ED"/>
    <w:rsid w:val="00EB62E3"/>
    <w:rsid w:val="00EF7CA8"/>
    <w:rsid w:val="00F0703D"/>
    <w:rsid w:val="00F41826"/>
    <w:rsid w:val="00F5008D"/>
    <w:rsid w:val="00F842E8"/>
    <w:rsid w:val="00F86367"/>
    <w:rsid w:val="00FD02D8"/>
    <w:rsid w:val="00FE5730"/>
    <w:rsid w:val="00FF7B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7F04AA5"/>
  <w15:chartTrackingRefBased/>
  <w15:docId w15:val="{95058140-D54C-45E1-BFD7-199B0EEF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864BC"/>
    <w:pPr>
      <w:spacing w:after="0" w:line="240" w:lineRule="auto"/>
    </w:pPr>
    <w:rPr>
      <w:rFonts w:ascii="Arial" w:eastAsia="Times New Roman" w:hAnsi="Arial" w:cs="Times New Roman"/>
      <w:sz w:val="20"/>
      <w:szCs w:val="20"/>
      <w:lang w:eastAsia="cs-CZ"/>
    </w:rPr>
  </w:style>
  <w:style w:type="paragraph" w:styleId="Nadpis1">
    <w:name w:val="heading 1"/>
    <w:basedOn w:val="Normln"/>
    <w:link w:val="Nadpis1Char"/>
    <w:uiPriority w:val="99"/>
    <w:qFormat/>
    <w:rsid w:val="00CB050B"/>
    <w:pPr>
      <w:keepNext/>
      <w:numPr>
        <w:numId w:val="27"/>
      </w:numPr>
      <w:autoSpaceDE w:val="0"/>
      <w:autoSpaceDN w:val="0"/>
      <w:adjustRightInd w:val="0"/>
      <w:spacing w:after="57" w:line="288" w:lineRule="auto"/>
      <w:jc w:val="center"/>
      <w:textAlignment w:val="baseline"/>
      <w:outlineLvl w:val="0"/>
    </w:pPr>
    <w:rPr>
      <w:rFonts w:ascii="Times" w:hAnsi="Times" w:cs="Times"/>
      <w:b/>
      <w:color w:val="000000"/>
      <w:sz w:val="28"/>
      <w:szCs w:val="24"/>
    </w:rPr>
  </w:style>
  <w:style w:type="paragraph" w:styleId="Nadpis2">
    <w:name w:val="heading 2"/>
    <w:basedOn w:val="Normln"/>
    <w:next w:val="Normln"/>
    <w:link w:val="Nadpis2Char"/>
    <w:uiPriority w:val="99"/>
    <w:qFormat/>
    <w:rsid w:val="00CB050B"/>
    <w:pPr>
      <w:keepNext/>
      <w:numPr>
        <w:numId w:val="28"/>
      </w:numPr>
      <w:suppressAutoHyphens/>
      <w:spacing w:before="240" w:after="60"/>
      <w:jc w:val="both"/>
      <w:outlineLvl w:val="1"/>
    </w:pPr>
    <w:rPr>
      <w:rFonts w:ascii="Times New Roman" w:eastAsia="SimSun" w:hAnsi="Times New Roman" w:cs="Arial"/>
      <w:b/>
      <w:bCs/>
      <w:iCs/>
      <w:sz w:val="24"/>
      <w:szCs w:val="28"/>
      <w:lang w:eastAsia="ar-SA"/>
    </w:rPr>
  </w:style>
  <w:style w:type="paragraph" w:styleId="Nadpis3">
    <w:name w:val="heading 3"/>
    <w:basedOn w:val="Normln"/>
    <w:next w:val="Normln"/>
    <w:link w:val="Nadpis3Char"/>
    <w:uiPriority w:val="9"/>
    <w:unhideWhenUsed/>
    <w:qFormat/>
    <w:rsid w:val="00CB050B"/>
    <w:pPr>
      <w:keepNext/>
      <w:keepLines/>
      <w:numPr>
        <w:numId w:val="29"/>
      </w:numPr>
      <w:spacing w:before="200"/>
      <w:outlineLvl w:val="2"/>
    </w:pPr>
    <w:rPr>
      <w:rFonts w:asciiTheme="majorHAnsi" w:eastAsiaTheme="majorEastAsia" w:hAnsiTheme="majorHAnsi" w:cstheme="majorBid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uiPriority w:val="99"/>
    <w:rsid w:val="003864BC"/>
    <w:pPr>
      <w:tabs>
        <w:tab w:val="left" w:pos="1440"/>
      </w:tabs>
      <w:spacing w:after="0" w:line="360" w:lineRule="auto"/>
    </w:pPr>
    <w:rPr>
      <w:rFonts w:ascii="Arial" w:eastAsia="Times New Roman" w:hAnsi="Arial" w:cs="Arial"/>
      <w:b/>
      <w:bCs/>
      <w:kern w:val="32"/>
      <w:sz w:val="28"/>
      <w:szCs w:val="32"/>
      <w:lang w:eastAsia="cs-CZ"/>
    </w:rPr>
  </w:style>
  <w:style w:type="paragraph" w:styleId="Zkladntext">
    <w:name w:val="Body Text"/>
    <w:basedOn w:val="Normln"/>
    <w:link w:val="ZkladntextChar"/>
    <w:uiPriority w:val="99"/>
    <w:rsid w:val="003864BC"/>
    <w:pPr>
      <w:spacing w:after="120"/>
    </w:pPr>
  </w:style>
  <w:style w:type="character" w:customStyle="1" w:styleId="ZkladntextChar">
    <w:name w:val="Základní text Char"/>
    <w:basedOn w:val="Standardnpsmoodstavce"/>
    <w:link w:val="Zkladntext"/>
    <w:uiPriority w:val="99"/>
    <w:rsid w:val="003864BC"/>
    <w:rPr>
      <w:rFonts w:ascii="Arial" w:eastAsia="Times New Roman" w:hAnsi="Arial" w:cs="Times New Roman"/>
      <w:sz w:val="20"/>
      <w:szCs w:val="20"/>
      <w:lang w:eastAsia="cs-CZ"/>
    </w:rPr>
  </w:style>
  <w:style w:type="paragraph" w:customStyle="1" w:styleId="Smlouva-slo">
    <w:name w:val="Smlouva-číslo"/>
    <w:basedOn w:val="Normln"/>
    <w:uiPriority w:val="99"/>
    <w:rsid w:val="003864BC"/>
    <w:pPr>
      <w:widowControl w:val="0"/>
      <w:spacing w:before="120" w:line="240" w:lineRule="atLeast"/>
      <w:jc w:val="both"/>
    </w:pPr>
    <w:rPr>
      <w:rFonts w:ascii="Times New Roman" w:hAnsi="Times New Roman"/>
      <w:sz w:val="24"/>
    </w:rPr>
  </w:style>
  <w:style w:type="paragraph" w:customStyle="1" w:styleId="Smlouva2">
    <w:name w:val="Smlouva2"/>
    <w:basedOn w:val="Normln"/>
    <w:uiPriority w:val="99"/>
    <w:rsid w:val="003864BC"/>
    <w:pPr>
      <w:widowControl w:val="0"/>
      <w:jc w:val="center"/>
    </w:pPr>
    <w:rPr>
      <w:rFonts w:ascii="Times New Roman" w:hAnsi="Times New Roman"/>
      <w:b/>
      <w:sz w:val="24"/>
    </w:rPr>
  </w:style>
  <w:style w:type="paragraph" w:customStyle="1" w:styleId="slovn">
    <w:name w:val="Číslování"/>
    <w:basedOn w:val="Normln"/>
    <w:uiPriority w:val="99"/>
    <w:rsid w:val="003864BC"/>
    <w:pPr>
      <w:widowControl w:val="0"/>
      <w:spacing w:before="120"/>
      <w:jc w:val="both"/>
    </w:pPr>
    <w:rPr>
      <w:rFonts w:ascii="Times New Roman" w:hAnsi="Times New Roman"/>
      <w:sz w:val="24"/>
    </w:rPr>
  </w:style>
  <w:style w:type="paragraph" w:styleId="Zkladntext2">
    <w:name w:val="Body Text 2"/>
    <w:basedOn w:val="Normln"/>
    <w:link w:val="Zkladntext2Char"/>
    <w:uiPriority w:val="99"/>
    <w:rsid w:val="003864BC"/>
    <w:pPr>
      <w:jc w:val="both"/>
    </w:pPr>
    <w:rPr>
      <w:rFonts w:ascii="Times New Roman" w:hAnsi="Times New Roman"/>
      <w:sz w:val="24"/>
    </w:rPr>
  </w:style>
  <w:style w:type="character" w:customStyle="1" w:styleId="Zkladntext2Char">
    <w:name w:val="Základní text 2 Char"/>
    <w:basedOn w:val="Standardnpsmoodstavce"/>
    <w:link w:val="Zkladntext2"/>
    <w:uiPriority w:val="99"/>
    <w:rsid w:val="003864BC"/>
    <w:rPr>
      <w:rFonts w:ascii="Times New Roman" w:eastAsia="Times New Roman" w:hAnsi="Times New Roman" w:cs="Times New Roman"/>
      <w:sz w:val="24"/>
      <w:szCs w:val="20"/>
      <w:lang w:eastAsia="cs-CZ"/>
    </w:rPr>
  </w:style>
  <w:style w:type="paragraph" w:customStyle="1" w:styleId="Smlouva3">
    <w:name w:val="Smlouva3"/>
    <w:basedOn w:val="Normln"/>
    <w:uiPriority w:val="99"/>
    <w:rsid w:val="003864BC"/>
    <w:pPr>
      <w:widowControl w:val="0"/>
      <w:spacing w:before="120"/>
      <w:jc w:val="both"/>
    </w:pPr>
    <w:rPr>
      <w:rFonts w:ascii="Times New Roman" w:hAnsi="Times New Roman"/>
      <w:sz w:val="24"/>
    </w:rPr>
  </w:style>
  <w:style w:type="paragraph" w:styleId="Odstavecseseznamem">
    <w:name w:val="List Paragraph"/>
    <w:basedOn w:val="Normln"/>
    <w:link w:val="OdstavecseseznamemChar"/>
    <w:uiPriority w:val="34"/>
    <w:qFormat/>
    <w:rsid w:val="003864BC"/>
    <w:pPr>
      <w:ind w:left="708"/>
    </w:pPr>
  </w:style>
  <w:style w:type="paragraph" w:styleId="Zhlav">
    <w:name w:val="header"/>
    <w:basedOn w:val="Normln"/>
    <w:link w:val="ZhlavChar"/>
    <w:unhideWhenUsed/>
    <w:rsid w:val="003864BC"/>
    <w:pPr>
      <w:tabs>
        <w:tab w:val="center" w:pos="4536"/>
        <w:tab w:val="right" w:pos="9072"/>
      </w:tabs>
    </w:pPr>
  </w:style>
  <w:style w:type="character" w:customStyle="1" w:styleId="ZhlavChar">
    <w:name w:val="Záhlaví Char"/>
    <w:basedOn w:val="Standardnpsmoodstavce"/>
    <w:link w:val="Zhlav"/>
    <w:rsid w:val="003864BC"/>
    <w:rPr>
      <w:rFonts w:ascii="Arial" w:eastAsia="Times New Roman" w:hAnsi="Arial" w:cs="Times New Roman"/>
      <w:sz w:val="20"/>
      <w:szCs w:val="20"/>
      <w:lang w:eastAsia="cs-CZ"/>
    </w:rPr>
  </w:style>
  <w:style w:type="paragraph" w:styleId="Textbubliny">
    <w:name w:val="Balloon Text"/>
    <w:basedOn w:val="Normln"/>
    <w:link w:val="TextbublinyChar"/>
    <w:uiPriority w:val="99"/>
    <w:semiHidden/>
    <w:unhideWhenUsed/>
    <w:rsid w:val="008B2C6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B2C6A"/>
    <w:rPr>
      <w:rFonts w:ascii="Segoe UI" w:eastAsia="Times New Roman" w:hAnsi="Segoe UI" w:cs="Segoe UI"/>
      <w:sz w:val="18"/>
      <w:szCs w:val="18"/>
      <w:lang w:eastAsia="cs-CZ"/>
    </w:rPr>
  </w:style>
  <w:style w:type="table" w:styleId="Mkatabulky">
    <w:name w:val="Table Grid"/>
    <w:basedOn w:val="Normlntabulka"/>
    <w:uiPriority w:val="39"/>
    <w:rsid w:val="0006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34748"/>
    <w:rPr>
      <w:sz w:val="16"/>
      <w:szCs w:val="16"/>
    </w:rPr>
  </w:style>
  <w:style w:type="paragraph" w:styleId="Textkomente">
    <w:name w:val="annotation text"/>
    <w:basedOn w:val="Normln"/>
    <w:link w:val="TextkomenteChar"/>
    <w:uiPriority w:val="99"/>
    <w:unhideWhenUsed/>
    <w:rsid w:val="00734748"/>
  </w:style>
  <w:style w:type="character" w:customStyle="1" w:styleId="TextkomenteChar">
    <w:name w:val="Text komentáře Char"/>
    <w:basedOn w:val="Standardnpsmoodstavce"/>
    <w:link w:val="Textkomente"/>
    <w:uiPriority w:val="99"/>
    <w:rsid w:val="00734748"/>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34748"/>
    <w:rPr>
      <w:b/>
      <w:bCs/>
    </w:rPr>
  </w:style>
  <w:style w:type="character" w:customStyle="1" w:styleId="PedmtkomenteChar">
    <w:name w:val="Předmět komentáře Char"/>
    <w:basedOn w:val="TextkomenteChar"/>
    <w:link w:val="Pedmtkomente"/>
    <w:uiPriority w:val="99"/>
    <w:semiHidden/>
    <w:rsid w:val="00734748"/>
    <w:rPr>
      <w:rFonts w:ascii="Arial" w:eastAsia="Times New Roman" w:hAnsi="Arial" w:cs="Times New Roman"/>
      <w:b/>
      <w:bCs/>
      <w:sz w:val="20"/>
      <w:szCs w:val="20"/>
      <w:lang w:eastAsia="cs-CZ"/>
    </w:rPr>
  </w:style>
  <w:style w:type="paragraph" w:styleId="Revize">
    <w:name w:val="Revision"/>
    <w:hidden/>
    <w:uiPriority w:val="99"/>
    <w:semiHidden/>
    <w:rsid w:val="00734748"/>
    <w:pPr>
      <w:spacing w:after="0" w:line="240" w:lineRule="auto"/>
    </w:pPr>
    <w:rPr>
      <w:rFonts w:ascii="Arial" w:eastAsia="Times New Roman" w:hAnsi="Arial" w:cs="Times New Roman"/>
      <w:sz w:val="20"/>
      <w:szCs w:val="20"/>
      <w:lang w:eastAsia="cs-CZ"/>
    </w:rPr>
  </w:style>
  <w:style w:type="paragraph" w:styleId="Zpat">
    <w:name w:val="footer"/>
    <w:basedOn w:val="Normln"/>
    <w:link w:val="ZpatChar"/>
    <w:uiPriority w:val="99"/>
    <w:unhideWhenUsed/>
    <w:rsid w:val="00656EB9"/>
    <w:pPr>
      <w:tabs>
        <w:tab w:val="center" w:pos="4536"/>
        <w:tab w:val="right" w:pos="9072"/>
      </w:tabs>
    </w:pPr>
  </w:style>
  <w:style w:type="character" w:customStyle="1" w:styleId="ZpatChar">
    <w:name w:val="Zápatí Char"/>
    <w:basedOn w:val="Standardnpsmoodstavce"/>
    <w:link w:val="Zpat"/>
    <w:uiPriority w:val="99"/>
    <w:rsid w:val="00656EB9"/>
    <w:rPr>
      <w:rFonts w:ascii="Arial" w:eastAsia="Times New Roman" w:hAnsi="Arial" w:cs="Times New Roman"/>
      <w:sz w:val="20"/>
      <w:szCs w:val="20"/>
      <w:lang w:eastAsia="cs-CZ"/>
    </w:rPr>
  </w:style>
  <w:style w:type="paragraph" w:customStyle="1" w:styleId="RLdajeosmluvnstran">
    <w:name w:val="RL Údaje o smluvní straně"/>
    <w:basedOn w:val="Normln"/>
    <w:uiPriority w:val="99"/>
    <w:rsid w:val="00CB050B"/>
    <w:pPr>
      <w:spacing w:after="120" w:line="280" w:lineRule="exact"/>
      <w:jc w:val="center"/>
    </w:pPr>
    <w:rPr>
      <w:rFonts w:ascii="Calibri" w:hAnsi="Calibri" w:cs="Calibri"/>
      <w:szCs w:val="22"/>
      <w:lang w:eastAsia="en-US"/>
    </w:rPr>
  </w:style>
  <w:style w:type="paragraph" w:customStyle="1" w:styleId="RLProhlensmluvnchstran">
    <w:name w:val="RL Prohlášení smluvních stran"/>
    <w:basedOn w:val="Normln"/>
    <w:link w:val="RLProhlensmluvnchstranChar"/>
    <w:uiPriority w:val="99"/>
    <w:rsid w:val="00CB050B"/>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CB050B"/>
    <w:rPr>
      <w:rFonts w:ascii="Calibri" w:eastAsia="Calibri" w:hAnsi="Calibri" w:cs="Calibri"/>
      <w:b/>
      <w:bCs/>
      <w:sz w:val="24"/>
      <w:szCs w:val="24"/>
      <w:lang w:eastAsia="cs-CZ"/>
    </w:rPr>
  </w:style>
  <w:style w:type="character" w:customStyle="1" w:styleId="Nadpis1Char">
    <w:name w:val="Nadpis 1 Char"/>
    <w:basedOn w:val="Standardnpsmoodstavce"/>
    <w:link w:val="Nadpis1"/>
    <w:uiPriority w:val="99"/>
    <w:rsid w:val="00CB050B"/>
    <w:rPr>
      <w:rFonts w:ascii="Times" w:eastAsia="Times New Roman" w:hAnsi="Times" w:cs="Times"/>
      <w:b/>
      <w:color w:val="000000"/>
      <w:sz w:val="28"/>
      <w:szCs w:val="24"/>
      <w:lang w:eastAsia="cs-CZ"/>
    </w:rPr>
  </w:style>
  <w:style w:type="character" w:customStyle="1" w:styleId="Nadpis2Char">
    <w:name w:val="Nadpis 2 Char"/>
    <w:basedOn w:val="Standardnpsmoodstavce"/>
    <w:link w:val="Nadpis2"/>
    <w:uiPriority w:val="99"/>
    <w:rsid w:val="00CB050B"/>
    <w:rPr>
      <w:rFonts w:ascii="Times New Roman" w:eastAsia="SimSun" w:hAnsi="Times New Roman" w:cs="Arial"/>
      <w:b/>
      <w:bCs/>
      <w:iCs/>
      <w:sz w:val="24"/>
      <w:szCs w:val="28"/>
      <w:lang w:eastAsia="ar-SA"/>
    </w:rPr>
  </w:style>
  <w:style w:type="character" w:customStyle="1" w:styleId="Nadpis3Char">
    <w:name w:val="Nadpis 3 Char"/>
    <w:basedOn w:val="Standardnpsmoodstavce"/>
    <w:link w:val="Nadpis3"/>
    <w:uiPriority w:val="9"/>
    <w:rsid w:val="00CB050B"/>
    <w:rPr>
      <w:rFonts w:asciiTheme="majorHAnsi" w:eastAsiaTheme="majorEastAsia" w:hAnsiTheme="majorHAnsi" w:cstheme="majorBidi"/>
      <w:b/>
      <w:bCs/>
      <w:sz w:val="24"/>
      <w:szCs w:val="24"/>
      <w:lang w:eastAsia="cs-CZ"/>
    </w:rPr>
  </w:style>
  <w:style w:type="paragraph" w:customStyle="1" w:styleId="Zkladntextodsazen21">
    <w:name w:val="Základní text odsazený 21"/>
    <w:basedOn w:val="Normln"/>
    <w:rsid w:val="00CB050B"/>
    <w:pPr>
      <w:suppressAutoHyphens/>
      <w:spacing w:after="120" w:line="480" w:lineRule="auto"/>
      <w:ind w:left="283"/>
    </w:pPr>
    <w:rPr>
      <w:rFonts w:ascii="Times New Roman" w:hAnsi="Times New Roman"/>
      <w:lang w:eastAsia="ar-SA"/>
    </w:rPr>
  </w:style>
  <w:style w:type="character" w:customStyle="1" w:styleId="Zkladntext20">
    <w:name w:val="Základní text (2)_"/>
    <w:basedOn w:val="Standardnpsmoodstavce"/>
    <w:link w:val="Zkladntext21"/>
    <w:rsid w:val="00CB050B"/>
    <w:rPr>
      <w:rFonts w:ascii="Arial" w:eastAsia="Arial" w:hAnsi="Arial" w:cs="Arial"/>
      <w:shd w:val="clear" w:color="auto" w:fill="FFFFFF"/>
    </w:rPr>
  </w:style>
  <w:style w:type="paragraph" w:customStyle="1" w:styleId="Zkladntext21">
    <w:name w:val="Základní text (2)"/>
    <w:basedOn w:val="Normln"/>
    <w:link w:val="Zkladntext20"/>
    <w:rsid w:val="00CB050B"/>
    <w:pPr>
      <w:widowControl w:val="0"/>
      <w:shd w:val="clear" w:color="auto" w:fill="FFFFFF"/>
      <w:spacing w:before="480" w:after="300" w:line="0" w:lineRule="atLeast"/>
      <w:ind w:hanging="600"/>
      <w:jc w:val="both"/>
    </w:pPr>
    <w:rPr>
      <w:rFonts w:eastAsia="Arial" w:cs="Arial"/>
      <w:sz w:val="22"/>
      <w:szCs w:val="22"/>
      <w:lang w:eastAsia="en-US"/>
    </w:rPr>
  </w:style>
  <w:style w:type="character" w:customStyle="1" w:styleId="OdstavecseseznamemChar">
    <w:name w:val="Odstavec se seznamem Char"/>
    <w:link w:val="Odstavecseseznamem"/>
    <w:uiPriority w:val="34"/>
    <w:rsid w:val="00CB050B"/>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97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B3007FE09FE6A4390D4D1B4D0C8B46E" ma:contentTypeVersion="13" ma:contentTypeDescription="Vytvoří nový dokument" ma:contentTypeScope="" ma:versionID="121c92f3bb234b53f7ea2c8016aa37b0">
  <xsd:schema xmlns:xsd="http://www.w3.org/2001/XMLSchema" xmlns:xs="http://www.w3.org/2001/XMLSchema" xmlns:p="http://schemas.microsoft.com/office/2006/metadata/properties" xmlns:ns3="ec2f4b39-f176-4bbd-ae6a-585b00274a7e" xmlns:ns4="2689e5ef-b689-49c9-8c09-292069686d26" targetNamespace="http://schemas.microsoft.com/office/2006/metadata/properties" ma:root="true" ma:fieldsID="8daabc05000c951d88382e27489db995" ns3:_="" ns4:_="">
    <xsd:import namespace="ec2f4b39-f176-4bbd-ae6a-585b00274a7e"/>
    <xsd:import namespace="2689e5ef-b689-49c9-8c09-292069686d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4b39-f176-4bbd-ae6a-585b00274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89e5ef-b689-49c9-8c09-292069686d2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92C3A3-D65E-403A-A0CE-387132C1F7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CA31B4-718D-4961-95CB-3756C948CDF5}">
  <ds:schemaRefs>
    <ds:schemaRef ds:uri="http://schemas.microsoft.com/sharepoint/v3/contenttype/forms"/>
  </ds:schemaRefs>
</ds:datastoreItem>
</file>

<file path=customXml/itemProps3.xml><?xml version="1.0" encoding="utf-8"?>
<ds:datastoreItem xmlns:ds="http://schemas.openxmlformats.org/officeDocument/2006/customXml" ds:itemID="{5DC31F57-C15A-4464-BC24-14C0AEECE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4b39-f176-4bbd-ae6a-585b00274a7e"/>
    <ds:schemaRef ds:uri="2689e5ef-b689-49c9-8c09-292069686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14</Pages>
  <Words>5595</Words>
  <Characters>34075</Characters>
  <Application>Microsoft Office Word</Application>
  <DocSecurity>0</DocSecurity>
  <Lines>608</Lines>
  <Paragraphs>374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Miroslav Jílek</cp:lastModifiedBy>
  <cp:revision>12</cp:revision>
  <cp:lastPrinted>2025-11-24T08:54:00Z</cp:lastPrinted>
  <dcterms:created xsi:type="dcterms:W3CDTF">2021-08-17T05:20:00Z</dcterms:created>
  <dcterms:modified xsi:type="dcterms:W3CDTF">2025-11-24T10:13:00Z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0x0101002B3007FE09FE6A4390D4D1B4D0C8B46E</vt:lpwstr>
  </property>
</Properties>
</file>