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95A8" w14:textId="77777777" w:rsidR="005A7B0A" w:rsidRPr="005A7B0A" w:rsidRDefault="005A7B0A">
      <w:pPr>
        <w:jc w:val="both"/>
        <w:rPr>
          <w:rFonts w:ascii="Calibri" w:hAnsi="Calibri" w:cs="Calibri"/>
          <w:b/>
          <w:spacing w:val="-2"/>
        </w:rPr>
      </w:pPr>
      <w:r w:rsidRPr="005A7B0A">
        <w:rPr>
          <w:rFonts w:ascii="Calibri" w:hAnsi="Calibri" w:cs="Calibri"/>
          <w:b/>
          <w:spacing w:val="-2"/>
        </w:rPr>
        <w:t xml:space="preserve">Příloha č.1 Technická specifikace </w:t>
      </w:r>
      <w:proofErr w:type="spellStart"/>
      <w:r w:rsidRPr="005A7B0A">
        <w:rPr>
          <w:rFonts w:ascii="Calibri" w:hAnsi="Calibri" w:cs="Calibri"/>
          <w:b/>
          <w:spacing w:val="-2"/>
        </w:rPr>
        <w:t>iSMOK</w:t>
      </w:r>
      <w:proofErr w:type="spellEnd"/>
    </w:p>
    <w:p w14:paraId="71C9167C" w14:textId="77777777" w:rsidR="005A7B0A" w:rsidRDefault="005A7B0A">
      <w:pPr>
        <w:jc w:val="both"/>
        <w:rPr>
          <w:rFonts w:ascii="Calibri" w:hAnsi="Calibri" w:cs="Calibri"/>
          <w:bCs/>
          <w:spacing w:val="-2"/>
        </w:rPr>
      </w:pPr>
    </w:p>
    <w:p w14:paraId="4A7085B0" w14:textId="77777777" w:rsidR="009474DA" w:rsidRDefault="004E7B87">
      <w:pPr>
        <w:jc w:val="both"/>
        <w:rPr>
          <w:rFonts w:ascii="Calibri" w:hAnsi="Calibri" w:cs="Calibri"/>
          <w:b/>
          <w:bCs/>
          <w:color w:val="156082" w:themeColor="accent1"/>
          <w:sz w:val="24"/>
          <w:szCs w:val="24"/>
        </w:rPr>
      </w:pPr>
      <w:r>
        <w:rPr>
          <w:rFonts w:ascii="Calibri" w:hAnsi="Calibri" w:cs="Calibri"/>
          <w:bCs/>
          <w:spacing w:val="-2"/>
        </w:rPr>
        <w:t>Cílem je v rámci projektu vytvořit a poskytnout volně přístupnou integrovanou databázi senzorových měření, která bude zahrnovat automatické moduly jak pro primární kontrolu dat, tak pro jejich automatickou validaci (ověření) a interpretaci. Zároveň pro možnost zapojení se do této databáze bude nezbytné splnit stanovená kritéria, která budou zaručovat jednotnost procesu během přípravy i realizace samotného měření.</w:t>
      </w:r>
    </w:p>
    <w:p w14:paraId="59C5877A" w14:textId="77777777" w:rsidR="009474DA" w:rsidRDefault="004E7B87">
      <w:pPr>
        <w:rPr>
          <w:rFonts w:ascii="Calibri" w:hAnsi="Calibri" w:cs="Calibri"/>
          <w:b/>
          <w:bCs/>
          <w:color w:val="156082" w:themeColor="accent1"/>
          <w:sz w:val="24"/>
          <w:szCs w:val="24"/>
        </w:rPr>
      </w:pPr>
      <w:r>
        <w:rPr>
          <w:rFonts w:ascii="Calibri" w:hAnsi="Calibri" w:cs="Calibri"/>
          <w:b/>
          <w:bCs/>
          <w:color w:val="156082" w:themeColor="accent1"/>
          <w:sz w:val="24"/>
          <w:szCs w:val="24"/>
        </w:rPr>
        <w:t xml:space="preserve">Popis software </w:t>
      </w:r>
      <w:proofErr w:type="spellStart"/>
      <w:r>
        <w:rPr>
          <w:rFonts w:ascii="Calibri" w:hAnsi="Calibri" w:cs="Calibri"/>
          <w:b/>
          <w:bCs/>
          <w:color w:val="156082" w:themeColor="accent1"/>
          <w:sz w:val="24"/>
          <w:szCs w:val="24"/>
        </w:rPr>
        <w:t>iSMOK</w:t>
      </w:r>
      <w:proofErr w:type="spellEnd"/>
    </w:p>
    <w:p w14:paraId="09EB4BA9" w14:textId="77777777" w:rsidR="009474DA" w:rsidRDefault="004E7B87">
      <w:pPr>
        <w:rPr>
          <w:rFonts w:ascii="Calibri" w:hAnsi="Calibri" w:cs="Calibri"/>
          <w:b/>
          <w:bCs/>
          <w:color w:val="156082" w:themeColor="accent1"/>
          <w:sz w:val="24"/>
          <w:szCs w:val="24"/>
          <w:u w:val="single"/>
        </w:rPr>
      </w:pPr>
      <w:r>
        <w:rPr>
          <w:rFonts w:ascii="Calibri" w:hAnsi="Calibri" w:cs="Calibri"/>
          <w:b/>
          <w:bCs/>
          <w:color w:val="156082" w:themeColor="accent1"/>
          <w:sz w:val="24"/>
          <w:szCs w:val="24"/>
          <w:u w:val="single"/>
        </w:rPr>
        <w:t>Vrstvy software</w:t>
      </w:r>
    </w:p>
    <w:p w14:paraId="22C23AEF" w14:textId="77777777" w:rsidR="009474DA" w:rsidRDefault="004E7B87">
      <w:pPr>
        <w:pStyle w:val="Nadpis1"/>
        <w:spacing w:before="0" w:after="0" w:line="288" w:lineRule="auto"/>
        <w:rPr>
          <w:rFonts w:ascii="Calibri" w:hAnsi="Calibri" w:cs="Calibri"/>
          <w:b/>
          <w:bCs/>
          <w:sz w:val="22"/>
          <w:szCs w:val="22"/>
        </w:rPr>
      </w:pPr>
      <w:r>
        <w:rPr>
          <w:rFonts w:ascii="Calibri" w:hAnsi="Calibri" w:cs="Calibri"/>
          <w:b/>
          <w:bCs/>
          <w:sz w:val="22"/>
          <w:szCs w:val="22"/>
        </w:rPr>
        <w:t>Vstupní obrazovka / Vizualizační část pro veřejnost</w:t>
      </w:r>
    </w:p>
    <w:p w14:paraId="105BA092" w14:textId="77777777" w:rsidR="009474DA" w:rsidRDefault="004E7B87" w:rsidP="004E7B87">
      <w:pPr>
        <w:pStyle w:val="Odstavecseseznamem"/>
        <w:numPr>
          <w:ilvl w:val="0"/>
          <w:numId w:val="1"/>
        </w:numPr>
        <w:spacing w:after="0" w:line="288" w:lineRule="auto"/>
        <w:jc w:val="both"/>
        <w:rPr>
          <w:rFonts w:ascii="Calibri" w:hAnsi="Calibri" w:cs="Calibri"/>
        </w:rPr>
      </w:pPr>
      <w:r>
        <w:rPr>
          <w:rFonts w:ascii="Calibri" w:hAnsi="Calibri" w:cs="Calibri"/>
        </w:rPr>
        <w:t xml:space="preserve">Vstupní obrazovka systému </w:t>
      </w:r>
      <w:proofErr w:type="spellStart"/>
      <w:r>
        <w:rPr>
          <w:rFonts w:ascii="Calibri" w:hAnsi="Calibri" w:cs="Calibri"/>
        </w:rPr>
        <w:t>iSMOK</w:t>
      </w:r>
      <w:proofErr w:type="spellEnd"/>
      <w:r>
        <w:rPr>
          <w:rFonts w:ascii="Calibri" w:hAnsi="Calibri" w:cs="Calibri"/>
        </w:rPr>
        <w:t xml:space="preserve"> bude volně přístupná všem.</w:t>
      </w:r>
    </w:p>
    <w:p w14:paraId="73D61359" w14:textId="56873953" w:rsidR="009474DA" w:rsidRPr="000B6C8B" w:rsidRDefault="004E7B87" w:rsidP="000B6C8B">
      <w:pPr>
        <w:pStyle w:val="Odstavecseseznamem"/>
        <w:numPr>
          <w:ilvl w:val="0"/>
          <w:numId w:val="4"/>
        </w:numPr>
        <w:spacing w:after="0" w:line="288" w:lineRule="auto"/>
        <w:ind w:left="1134"/>
        <w:jc w:val="both"/>
        <w:rPr>
          <w:rFonts w:ascii="Calibri" w:hAnsi="Calibri" w:cs="Calibri"/>
          <w:color w:val="000000" w:themeColor="text1"/>
        </w:rPr>
      </w:pPr>
      <w:r w:rsidRPr="000B6C8B">
        <w:rPr>
          <w:rFonts w:ascii="Calibri" w:hAnsi="Calibri" w:cs="Calibri"/>
          <w:color w:val="000000" w:themeColor="text1"/>
        </w:rPr>
        <w:t>Na ní bude proklik na přihlášení uživatele – viz bod 5 níže</w:t>
      </w:r>
      <w:r w:rsidR="000B6C8B" w:rsidRPr="000B6C8B">
        <w:rPr>
          <w:rFonts w:ascii="Calibri" w:hAnsi="Calibri" w:cs="Calibri"/>
          <w:color w:val="000000" w:themeColor="text1"/>
        </w:rPr>
        <w:t xml:space="preserve"> </w:t>
      </w:r>
      <w:r w:rsidR="000B6C8B">
        <w:rPr>
          <w:rFonts w:ascii="Calibri" w:hAnsi="Calibri" w:cs="Calibri"/>
          <w:color w:val="000000" w:themeColor="text1"/>
        </w:rPr>
        <w:t>- n</w:t>
      </w:r>
      <w:r w:rsidRPr="000B6C8B">
        <w:rPr>
          <w:rFonts w:ascii="Calibri" w:hAnsi="Calibri" w:cs="Calibri"/>
          <w:color w:val="000000" w:themeColor="text1"/>
        </w:rPr>
        <w:t>apř. v pravém horním rohu bude ikona přihlášení, která vede na stránku pro přihlášení uživatelským jménem a heslem do systému.</w:t>
      </w:r>
    </w:p>
    <w:p w14:paraId="76B13EE1" w14:textId="77777777" w:rsidR="009474DA" w:rsidRDefault="004E7B87" w:rsidP="004E7B87">
      <w:pPr>
        <w:pStyle w:val="Odstavecseseznamem"/>
        <w:numPr>
          <w:ilvl w:val="0"/>
          <w:numId w:val="4"/>
        </w:numPr>
        <w:spacing w:after="0" w:line="288" w:lineRule="auto"/>
        <w:jc w:val="both"/>
        <w:rPr>
          <w:rFonts w:ascii="Calibri" w:hAnsi="Calibri" w:cs="Calibri"/>
        </w:rPr>
      </w:pPr>
      <w:r>
        <w:rPr>
          <w:rFonts w:ascii="Calibri" w:hAnsi="Calibri" w:cs="Calibri"/>
        </w:rPr>
        <w:t>Na vstupní obrazovce bude mapa s body odpovídající jednotlivým připojeným zařízením</w:t>
      </w:r>
    </w:p>
    <w:p w14:paraId="08C64031" w14:textId="77777777" w:rsidR="009474DA" w:rsidRDefault="004E7B87" w:rsidP="004E7B87">
      <w:pPr>
        <w:pStyle w:val="Odstavecseseznamem"/>
        <w:numPr>
          <w:ilvl w:val="0"/>
          <w:numId w:val="4"/>
        </w:numPr>
        <w:spacing w:after="0" w:line="288" w:lineRule="auto"/>
        <w:jc w:val="both"/>
        <w:rPr>
          <w:rFonts w:ascii="Calibri" w:hAnsi="Calibri" w:cs="Calibri"/>
          <w:color w:val="000000" w:themeColor="text1"/>
        </w:rPr>
      </w:pPr>
      <w:r>
        <w:rPr>
          <w:rFonts w:ascii="Calibri" w:hAnsi="Calibri" w:cs="Calibri"/>
          <w:color w:val="000000" w:themeColor="text1"/>
        </w:rPr>
        <w:t>Mapa s barevnými značkami (symbol – kolečko). Primární barva značky vychází z definované barevné škály pro koncentrace PM10 (suspendovaných částic), v další volbě je možnost přepínat podle další veličiny. Mapa s „clustery“ s počtem agregovaných stanic v rámci daného clusteru (při větším oddálení tvoří shluky markerů s jednotnou (bílou) barvou, a jejich počtem, nikoliv měřenou koncentrací). Po přiblížení odpovídá barva markeru hodnotě koncentrace PM10 dle dodané barevné škály (dodá řešitel projektu). Mapa obsahuje více vrstev clusterů, mezi kterými lze přepínat, pro jednotlivé znečišťující látky. Mezi vrstvami lze přepínat výběrovým menu nad mapou.</w:t>
      </w:r>
    </w:p>
    <w:p w14:paraId="3899546B" w14:textId="77777777" w:rsidR="009474DA" w:rsidRDefault="004E7B87" w:rsidP="004E7B87">
      <w:pPr>
        <w:pStyle w:val="Odstavecseseznamem"/>
        <w:numPr>
          <w:ilvl w:val="0"/>
          <w:numId w:val="4"/>
        </w:numPr>
        <w:spacing w:after="0" w:line="288" w:lineRule="auto"/>
        <w:jc w:val="both"/>
        <w:rPr>
          <w:rFonts w:ascii="Calibri" w:hAnsi="Calibri" w:cs="Calibri"/>
          <w:color w:val="000000" w:themeColor="text1"/>
        </w:rPr>
      </w:pPr>
      <w:r>
        <w:rPr>
          <w:rFonts w:ascii="Calibri" w:hAnsi="Calibri" w:cs="Calibri"/>
          <w:color w:val="000000" w:themeColor="text1"/>
        </w:rPr>
        <w:t>Primárně se zobrazuje poslední změřená/přenesená koncentrace. Po rozkliknutí se zobrazí detail – zobrazení údajů o stanici a graf na nové stránce/vyskakovací okno.</w:t>
      </w:r>
      <w:r>
        <w:rPr>
          <w:rFonts w:ascii="Calibri" w:hAnsi="Calibri" w:cs="Calibri"/>
          <w:color w:val="000000" w:themeColor="text1"/>
        </w:rPr>
        <w:br/>
        <w:t xml:space="preserve">S každým markerem je asociovaný </w:t>
      </w:r>
      <w:proofErr w:type="spellStart"/>
      <w:r>
        <w:rPr>
          <w:rFonts w:ascii="Calibri" w:hAnsi="Calibri" w:cs="Calibri"/>
          <w:color w:val="000000" w:themeColor="text1"/>
        </w:rPr>
        <w:t>tooltip</w:t>
      </w:r>
      <w:proofErr w:type="spellEnd"/>
      <w:r>
        <w:rPr>
          <w:rFonts w:ascii="Calibri" w:hAnsi="Calibri" w:cs="Calibri"/>
          <w:color w:val="000000" w:themeColor="text1"/>
        </w:rPr>
        <w:t xml:space="preserve">/vyskakovací okno, kde se po rozkliknutí se zobrazuje průběh koncentrací pro daný senzor a vybranou znečišťující látku a jednotky v čase (liniový graf). Níže je zobrazen v liniovém grafu i 24hodinový klouzavý průměr pro daný senzor a konkrétní látku. Ve spodní části </w:t>
      </w:r>
      <w:proofErr w:type="spellStart"/>
      <w:r>
        <w:rPr>
          <w:rFonts w:ascii="Calibri" w:hAnsi="Calibri" w:cs="Calibri"/>
          <w:color w:val="000000" w:themeColor="text1"/>
        </w:rPr>
        <w:t>tooltipu</w:t>
      </w:r>
      <w:proofErr w:type="spellEnd"/>
      <w:r>
        <w:rPr>
          <w:rFonts w:ascii="Calibri" w:hAnsi="Calibri" w:cs="Calibri"/>
          <w:color w:val="000000" w:themeColor="text1"/>
        </w:rPr>
        <w:t xml:space="preserve"> je tlačítko Detail, které vede na stránku detailu daného senzoru. Pro jednotlivé koncentrace a látky je stanovena kromě barvy i ikona/emotikon, která naznačuje stav ovzduší (velmi dobrý, dobrý, </w:t>
      </w:r>
      <w:proofErr w:type="gramStart"/>
      <w:r>
        <w:rPr>
          <w:rFonts w:ascii="Calibri" w:hAnsi="Calibri" w:cs="Calibri"/>
          <w:color w:val="000000" w:themeColor="text1"/>
        </w:rPr>
        <w:t>zhoršený,</w:t>
      </w:r>
      <w:proofErr w:type="gramEnd"/>
      <w:r>
        <w:rPr>
          <w:rFonts w:ascii="Calibri" w:hAnsi="Calibri" w:cs="Calibri"/>
          <w:color w:val="000000" w:themeColor="text1"/>
        </w:rPr>
        <w:t xml:space="preserve"> atd.).</w:t>
      </w:r>
    </w:p>
    <w:p w14:paraId="6D4864AF" w14:textId="77777777" w:rsidR="009474DA" w:rsidRDefault="004E7B87" w:rsidP="004E7B87">
      <w:pPr>
        <w:pStyle w:val="Odstavecseseznamem"/>
        <w:numPr>
          <w:ilvl w:val="0"/>
          <w:numId w:val="4"/>
        </w:numPr>
        <w:spacing w:after="0" w:line="288" w:lineRule="auto"/>
        <w:jc w:val="both"/>
        <w:rPr>
          <w:rFonts w:ascii="Calibri" w:hAnsi="Calibri" w:cs="Calibri"/>
          <w:color w:val="000000" w:themeColor="text1"/>
        </w:rPr>
      </w:pPr>
      <w:r>
        <w:rPr>
          <w:rFonts w:ascii="Calibri" w:hAnsi="Calibri" w:cs="Calibri"/>
          <w:color w:val="000000" w:themeColor="text1"/>
        </w:rPr>
        <w:t xml:space="preserve">Zobrazení základních statistik o měřených veličinách (průměr, medián, </w:t>
      </w:r>
      <w:proofErr w:type="spellStart"/>
      <w:r>
        <w:rPr>
          <w:rFonts w:ascii="Calibri" w:hAnsi="Calibri" w:cs="Calibri"/>
          <w:color w:val="000000" w:themeColor="text1"/>
        </w:rPr>
        <w:t>kvartilové</w:t>
      </w:r>
      <w:proofErr w:type="spellEnd"/>
      <w:r>
        <w:rPr>
          <w:rFonts w:ascii="Calibri" w:hAnsi="Calibri" w:cs="Calibri"/>
          <w:color w:val="000000" w:themeColor="text1"/>
        </w:rPr>
        <w:t xml:space="preserve"> rozpětí, minimum, maximum) jak číselně v tabulce, tak graficky (grafy ve formě denních </w:t>
      </w:r>
      <w:proofErr w:type="spellStart"/>
      <w:r>
        <w:rPr>
          <w:rFonts w:ascii="Calibri" w:hAnsi="Calibri" w:cs="Calibri"/>
          <w:color w:val="000000" w:themeColor="text1"/>
        </w:rPr>
        <w:t>heatmaps</w:t>
      </w:r>
      <w:proofErr w:type="spellEnd"/>
      <w:r>
        <w:rPr>
          <w:rFonts w:ascii="Calibri" w:hAnsi="Calibri" w:cs="Calibri"/>
          <w:color w:val="000000" w:themeColor="text1"/>
        </w:rPr>
        <w:t xml:space="preserve">, krabicové grafy -&gt; definuje řešitel projektu) </w:t>
      </w:r>
    </w:p>
    <w:p w14:paraId="0D4B8949" w14:textId="77777777" w:rsidR="009474DA" w:rsidRDefault="004E7B87" w:rsidP="004E7B87">
      <w:pPr>
        <w:pStyle w:val="Odstavecseseznamem"/>
        <w:numPr>
          <w:ilvl w:val="0"/>
          <w:numId w:val="4"/>
        </w:numPr>
        <w:spacing w:after="0" w:line="288" w:lineRule="auto"/>
        <w:jc w:val="both"/>
        <w:rPr>
          <w:rFonts w:ascii="Calibri" w:hAnsi="Calibri" w:cs="Calibri"/>
          <w:color w:val="000000" w:themeColor="text1"/>
        </w:rPr>
      </w:pPr>
      <w:proofErr w:type="spellStart"/>
      <w:r>
        <w:rPr>
          <w:rFonts w:ascii="Calibri" w:hAnsi="Calibri" w:cs="Calibri"/>
          <w:color w:val="000000" w:themeColor="text1"/>
        </w:rPr>
        <w:t>Rozkliknutá</w:t>
      </w:r>
      <w:proofErr w:type="spellEnd"/>
      <w:r>
        <w:rPr>
          <w:rFonts w:ascii="Calibri" w:hAnsi="Calibri" w:cs="Calibri"/>
          <w:color w:val="000000" w:themeColor="text1"/>
        </w:rPr>
        <w:t xml:space="preserve"> stanice dále ukazuje i krátké textové doporučení „co dané </w:t>
      </w:r>
      <w:proofErr w:type="gramStart"/>
      <w:r>
        <w:rPr>
          <w:rFonts w:ascii="Calibri" w:hAnsi="Calibri" w:cs="Calibri"/>
          <w:color w:val="000000" w:themeColor="text1"/>
        </w:rPr>
        <w:t>hodnoty  znamenají</w:t>
      </w:r>
      <w:proofErr w:type="gramEnd"/>
      <w:r>
        <w:rPr>
          <w:rFonts w:ascii="Calibri" w:hAnsi="Calibri" w:cs="Calibri"/>
          <w:color w:val="000000" w:themeColor="text1"/>
        </w:rPr>
        <w:t>“ (texty dodá řešitel projektu) + barvu koncentrace (barevná škála) + emotikon</w:t>
      </w:r>
    </w:p>
    <w:p w14:paraId="25DE64CD" w14:textId="77777777" w:rsidR="009474DA" w:rsidRDefault="004E7B87" w:rsidP="004E7B87">
      <w:pPr>
        <w:pStyle w:val="Odstavecseseznamem"/>
        <w:numPr>
          <w:ilvl w:val="0"/>
          <w:numId w:val="4"/>
        </w:numPr>
        <w:spacing w:after="0" w:line="288" w:lineRule="auto"/>
        <w:jc w:val="both"/>
        <w:rPr>
          <w:rFonts w:ascii="Calibri" w:hAnsi="Calibri" w:cs="Calibri"/>
          <w:color w:val="000000" w:themeColor="text1"/>
        </w:rPr>
      </w:pPr>
      <w:r>
        <w:rPr>
          <w:rFonts w:ascii="Calibri" w:eastAsia="Calibri" w:hAnsi="Calibri" w:cs="Calibri"/>
          <w:color w:val="000000"/>
        </w:rPr>
        <w:t xml:space="preserve">Přístup do veřejné specializované databáze po rozkliknutí </w:t>
      </w:r>
      <w:proofErr w:type="spellStart"/>
      <w:r>
        <w:rPr>
          <w:rFonts w:ascii="Calibri" w:eastAsia="Calibri" w:hAnsi="Calibri" w:cs="Calibri"/>
          <w:color w:val="000000"/>
        </w:rPr>
        <w:t>tooltipu</w:t>
      </w:r>
      <w:proofErr w:type="spellEnd"/>
      <w:r>
        <w:rPr>
          <w:rFonts w:ascii="Calibri" w:eastAsia="Calibri" w:hAnsi="Calibri" w:cs="Calibri"/>
          <w:color w:val="000000"/>
        </w:rPr>
        <w:t xml:space="preserve"> jednotlivých senzorů</w:t>
      </w:r>
    </w:p>
    <w:p w14:paraId="5FCDD78D" w14:textId="77777777" w:rsidR="009474DA" w:rsidRDefault="004E7B87" w:rsidP="004E7B87">
      <w:pPr>
        <w:pStyle w:val="Odstavecseseznamem"/>
        <w:numPr>
          <w:ilvl w:val="0"/>
          <w:numId w:val="4"/>
        </w:numPr>
        <w:spacing w:after="0" w:line="288" w:lineRule="auto"/>
        <w:jc w:val="both"/>
        <w:rPr>
          <w:rFonts w:ascii="Calibri" w:hAnsi="Calibri" w:cs="Calibri"/>
          <w:color w:val="000000" w:themeColor="text1"/>
        </w:rPr>
      </w:pPr>
      <w:r>
        <w:rPr>
          <w:rFonts w:ascii="Calibri" w:hAnsi="Calibri" w:cs="Calibri"/>
        </w:rPr>
        <w:t>Ve spodní části vstupní obrazovky bude upozornění o tom že data jsou operativní (automaticky validovaná), ale nejsou verifikovaná, a tak může docházet k odchylkám od reálného stavu =&gt; verifikovaná data pak budou ke stažení (výstupní databáze s 1hod daty)</w:t>
      </w:r>
      <w:r>
        <w:rPr>
          <w:rStyle w:val="JiBlekcharacter"/>
          <w:rFonts w:ascii="Calibri" w:hAnsi="Calibri" w:cs="Calibri"/>
          <w:color w:val="000000" w:themeColor="text1"/>
          <w:sz w:val="22"/>
        </w:rPr>
        <w:t xml:space="preserve">. </w:t>
      </w:r>
    </w:p>
    <w:p w14:paraId="76D31635" w14:textId="77777777" w:rsidR="009474DA" w:rsidRDefault="004E7B87">
      <w:pPr>
        <w:pStyle w:val="Nadpis2"/>
        <w:numPr>
          <w:ilvl w:val="0"/>
          <w:numId w:val="0"/>
        </w:numPr>
        <w:pBdr>
          <w:top w:val="none" w:sz="4" w:space="0" w:color="000000"/>
          <w:left w:val="none" w:sz="4" w:space="0" w:color="000000"/>
          <w:bottom w:val="none" w:sz="4" w:space="0" w:color="000000"/>
          <w:right w:val="none" w:sz="4" w:space="0" w:color="000000"/>
        </w:pBdr>
        <w:spacing w:before="0" w:after="0" w:line="288" w:lineRule="auto"/>
        <w:ind w:left="720"/>
      </w:pPr>
      <w:r>
        <w:rPr>
          <w:rFonts w:ascii="Calibri" w:eastAsia="Calibri" w:hAnsi="Calibri" w:cs="Calibri"/>
          <w:b/>
          <w:color w:val="0F4761"/>
          <w:sz w:val="22"/>
        </w:rPr>
        <w:lastRenderedPageBreak/>
        <w:t>Veřejná specializovaná databáze</w:t>
      </w:r>
    </w:p>
    <w:p w14:paraId="1B07F53A" w14:textId="1FE94465" w:rsidR="009474DA" w:rsidRDefault="004E7B87" w:rsidP="004E7B87">
      <w:pPr>
        <w:numPr>
          <w:ilvl w:val="0"/>
          <w:numId w:val="29"/>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Databáze zahrnuje „reporty“ z jednotlivých kalendářních měsíců. Vždy v daný interval, např. 12:00</w:t>
      </w:r>
      <w:r w:rsidR="00DE7B6E">
        <w:rPr>
          <w:rFonts w:ascii="Calibri" w:eastAsia="Calibri" w:hAnsi="Calibri" w:cs="Calibri"/>
          <w:color w:val="000000"/>
        </w:rPr>
        <w:t xml:space="preserve"> h</w:t>
      </w:r>
      <w:r>
        <w:rPr>
          <w:rFonts w:ascii="Calibri" w:eastAsia="Calibri" w:hAnsi="Calibri" w:cs="Calibri"/>
          <w:color w:val="000000"/>
        </w:rPr>
        <w:t xml:space="preserve"> </w:t>
      </w:r>
      <w:r w:rsidR="00DE7B6E">
        <w:rPr>
          <w:rFonts w:ascii="Calibri" w:eastAsia="Calibri" w:hAnsi="Calibri" w:cs="Calibri"/>
          <w:color w:val="000000"/>
        </w:rPr>
        <w:t>první</w:t>
      </w:r>
      <w:r>
        <w:rPr>
          <w:rFonts w:ascii="Calibri" w:eastAsia="Calibri" w:hAnsi="Calibri" w:cs="Calibri"/>
          <w:color w:val="000000"/>
        </w:rPr>
        <w:t xml:space="preserve"> den následujícího měsíce se zpětně vygeneruje „report“ pro dané zařízení. Ve veřejné databázi jsou pak reporty za jednotlivé kalendářní měsíce. Exportovaný kalendářní měsíc si uživatel vybírá.</w:t>
      </w:r>
    </w:p>
    <w:p w14:paraId="1B578338" w14:textId="77777777" w:rsidR="009474DA" w:rsidRDefault="004E7B87" w:rsidP="004E7B87">
      <w:pPr>
        <w:numPr>
          <w:ilvl w:val="0"/>
          <w:numId w:val="29"/>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Report je ve formátu .</w:t>
      </w:r>
      <w:proofErr w:type="spellStart"/>
      <w:r>
        <w:rPr>
          <w:rFonts w:ascii="Calibri" w:eastAsia="Calibri" w:hAnsi="Calibri" w:cs="Calibri"/>
          <w:color w:val="000000"/>
        </w:rPr>
        <w:t>pdf</w:t>
      </w:r>
      <w:proofErr w:type="spellEnd"/>
      <w:r>
        <w:rPr>
          <w:rFonts w:ascii="Calibri" w:eastAsia="Calibri" w:hAnsi="Calibri" w:cs="Calibri"/>
          <w:color w:val="000000"/>
        </w:rPr>
        <w:t xml:space="preserve"> a zahrnuje (z vrchu dolů):</w:t>
      </w:r>
    </w:p>
    <w:p w14:paraId="0751CA52" w14:textId="77777777" w:rsidR="009474DA" w:rsidRDefault="004E7B87" w:rsidP="004E7B87">
      <w:pPr>
        <w:numPr>
          <w:ilvl w:val="1"/>
          <w:numId w:val="29"/>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 xml:space="preserve">Hlavičku systému </w:t>
      </w:r>
      <w:proofErr w:type="spellStart"/>
      <w:r>
        <w:rPr>
          <w:rFonts w:ascii="Calibri" w:eastAsia="Calibri" w:hAnsi="Calibri" w:cs="Calibri"/>
          <w:color w:val="000000"/>
        </w:rPr>
        <w:t>ismok</w:t>
      </w:r>
      <w:proofErr w:type="spellEnd"/>
      <w:r>
        <w:rPr>
          <w:rFonts w:ascii="Calibri" w:eastAsia="Calibri" w:hAnsi="Calibri" w:cs="Calibri"/>
          <w:color w:val="000000"/>
        </w:rPr>
        <w:t xml:space="preserve"> s vybranými údaji a identifikací zdroje dat a vybraným textem</w:t>
      </w:r>
    </w:p>
    <w:p w14:paraId="67CB707F" w14:textId="77777777" w:rsidR="009474DA" w:rsidRDefault="004E7B87" w:rsidP="004E7B87">
      <w:pPr>
        <w:numPr>
          <w:ilvl w:val="1"/>
          <w:numId w:val="29"/>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Přehledný Graf 24h průměrů pro jednotlivé kalendářní dny</w:t>
      </w:r>
    </w:p>
    <w:p w14:paraId="02A7A7A2" w14:textId="6AC7DB91" w:rsidR="009474DA" w:rsidRDefault="004E7B87" w:rsidP="004E7B87">
      <w:pPr>
        <w:numPr>
          <w:ilvl w:val="1"/>
          <w:numId w:val="29"/>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Tabulku s 1h průměry za kalendářní měsíc (max 744 řádk</w:t>
      </w:r>
      <w:r w:rsidR="00DE7B6E">
        <w:rPr>
          <w:rFonts w:ascii="Calibri" w:eastAsia="Calibri" w:hAnsi="Calibri" w:cs="Calibri"/>
          <w:color w:val="000000"/>
        </w:rPr>
        <w:t>ů</w:t>
      </w:r>
      <w:r>
        <w:rPr>
          <w:rFonts w:ascii="Calibri" w:eastAsia="Calibri" w:hAnsi="Calibri" w:cs="Calibri"/>
          <w:color w:val="000000"/>
        </w:rPr>
        <w:t>, tzn</w:t>
      </w:r>
      <w:r w:rsidR="00DE7B6E">
        <w:rPr>
          <w:rFonts w:ascii="Calibri" w:eastAsia="Calibri" w:hAnsi="Calibri" w:cs="Calibri"/>
          <w:color w:val="000000"/>
        </w:rPr>
        <w:t>.</w:t>
      </w:r>
      <w:r>
        <w:rPr>
          <w:rFonts w:ascii="Calibri" w:eastAsia="Calibri" w:hAnsi="Calibri" w:cs="Calibri"/>
          <w:color w:val="000000"/>
        </w:rPr>
        <w:t xml:space="preserve"> 31 dní x 24 hodin, hlavička je kvůli měřeným veličinám nutná</w:t>
      </w:r>
    </w:p>
    <w:p w14:paraId="74D6B01D" w14:textId="77777777" w:rsidR="009474DA" w:rsidRDefault="004E7B87" w:rsidP="004E7B87">
      <w:pPr>
        <w:numPr>
          <w:ilvl w:val="1"/>
          <w:numId w:val="29"/>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Patičku s vybranými informacemi a textem</w:t>
      </w:r>
    </w:p>
    <w:p w14:paraId="6B2F4691" w14:textId="1D0618A4" w:rsidR="009474DA" w:rsidRDefault="004E7B87" w:rsidP="004E7B87">
      <w:pPr>
        <w:numPr>
          <w:ilvl w:val="0"/>
          <w:numId w:val="29"/>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Název jednotlivých generovaných dokumentů jasně musí označovat nejen měsíc a rok kterého se týká, ale také zařízení, ze kterého pochází.</w:t>
      </w:r>
    </w:p>
    <w:p w14:paraId="0FB3072A" w14:textId="77777777" w:rsidR="009474DA" w:rsidRDefault="009474DA">
      <w:pPr>
        <w:spacing w:after="0" w:line="288" w:lineRule="auto"/>
        <w:ind w:left="403"/>
        <w:jc w:val="both"/>
        <w:rPr>
          <w:rFonts w:ascii="Calibri" w:hAnsi="Calibri" w:cs="Calibri"/>
          <w:color w:val="000000" w:themeColor="text1"/>
        </w:rPr>
      </w:pPr>
    </w:p>
    <w:p w14:paraId="62268BAE" w14:textId="313C8FEE" w:rsidR="009474DA" w:rsidRDefault="004E7B87">
      <w:pPr>
        <w:pStyle w:val="Nadpis1"/>
        <w:spacing w:before="0" w:after="0" w:line="288" w:lineRule="auto"/>
        <w:rPr>
          <w:rFonts w:ascii="Calibri" w:hAnsi="Calibri" w:cs="Calibri"/>
          <w:b/>
          <w:bCs/>
          <w:sz w:val="22"/>
          <w:szCs w:val="22"/>
        </w:rPr>
      </w:pPr>
      <w:r>
        <w:rPr>
          <w:rFonts w:ascii="Calibri" w:hAnsi="Calibri" w:cs="Calibri"/>
          <w:b/>
          <w:bCs/>
          <w:sz w:val="22"/>
          <w:szCs w:val="22"/>
        </w:rPr>
        <w:t>Administrační dashboard / Vizualizační a funkční rozhraní pro admini</w:t>
      </w:r>
      <w:r w:rsidR="008568DA">
        <w:rPr>
          <w:rFonts w:ascii="Calibri" w:hAnsi="Calibri" w:cs="Calibri"/>
          <w:b/>
          <w:bCs/>
          <w:sz w:val="22"/>
          <w:szCs w:val="22"/>
        </w:rPr>
        <w:t>s</w:t>
      </w:r>
      <w:r>
        <w:rPr>
          <w:rFonts w:ascii="Calibri" w:hAnsi="Calibri" w:cs="Calibri"/>
          <w:b/>
          <w:bCs/>
          <w:sz w:val="22"/>
          <w:szCs w:val="22"/>
        </w:rPr>
        <w:t xml:space="preserve">trátory </w:t>
      </w:r>
    </w:p>
    <w:p w14:paraId="7BC97F9A" w14:textId="77777777" w:rsidR="009474DA" w:rsidRDefault="004E7B87">
      <w:pPr>
        <w:pStyle w:val="Nadpis2"/>
        <w:spacing w:before="0" w:after="0" w:line="288" w:lineRule="auto"/>
        <w:rPr>
          <w:rFonts w:ascii="Calibri" w:hAnsi="Calibri" w:cs="Calibri"/>
          <w:b/>
          <w:bCs/>
          <w:sz w:val="22"/>
          <w:szCs w:val="22"/>
        </w:rPr>
      </w:pPr>
      <w:r>
        <w:rPr>
          <w:rFonts w:ascii="Calibri" w:hAnsi="Calibri" w:cs="Calibri"/>
          <w:b/>
          <w:bCs/>
          <w:sz w:val="22"/>
          <w:szCs w:val="22"/>
        </w:rPr>
        <w:t>Výchozí obrazovka</w:t>
      </w:r>
    </w:p>
    <w:p w14:paraId="7C313EA3"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Přehled aktuálního stavu sítě senzorů a jejich stavů – počet aktivních, čekajících na připojení, </w:t>
      </w:r>
      <w:proofErr w:type="spellStart"/>
      <w:r>
        <w:rPr>
          <w:rFonts w:ascii="Calibri" w:hAnsi="Calibri" w:cs="Calibri"/>
          <w:color w:val="000000" w:themeColor="text1"/>
        </w:rPr>
        <w:t>offline</w:t>
      </w:r>
      <w:proofErr w:type="spellEnd"/>
      <w:r>
        <w:rPr>
          <w:rFonts w:ascii="Calibri" w:hAnsi="Calibri" w:cs="Calibri"/>
          <w:color w:val="000000" w:themeColor="text1"/>
        </w:rPr>
        <w:t>, odstraněno, servis, chyby (podporují-li), neprošlo automatickou validací atd.</w:t>
      </w:r>
    </w:p>
    <w:p w14:paraId="083CF19F"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aktivní = online a měří bez dalších chyb. Výsledek: Ukládání dat a zobrazování dat</w:t>
      </w:r>
    </w:p>
    <w:p w14:paraId="250E24B9"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Čekající na připojení = senzory ještě nepotvrzené, nebo teprve probíhá počáteční srovnávací měření. Výsledek: Ukládání dat, ale ta nejsou zobrazována veřejnosti, po přihlášení je může zobrazit pouze oprávněný uživatel </w:t>
      </w:r>
    </w:p>
    <w:p w14:paraId="2AA39D62"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proofErr w:type="spellStart"/>
      <w:r>
        <w:rPr>
          <w:rFonts w:ascii="Calibri" w:hAnsi="Calibri" w:cs="Calibri"/>
          <w:color w:val="000000" w:themeColor="text1"/>
        </w:rPr>
        <w:t>offline</w:t>
      </w:r>
      <w:proofErr w:type="spellEnd"/>
      <w:r>
        <w:rPr>
          <w:rFonts w:ascii="Calibri" w:hAnsi="Calibri" w:cs="Calibri"/>
          <w:color w:val="000000" w:themeColor="text1"/>
        </w:rPr>
        <w:t xml:space="preserve"> = chyba komunikace, žádná data. Výsledek: data nejsou v databázi k dispozici</w:t>
      </w:r>
    </w:p>
    <w:p w14:paraId="61D979B6"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odstraněno = senzor není viditelný v živé části systému. Výsledek: Data se neukládají ani nezobrazují. Senzor bude přístupný pouze z administrátorského menu, kde bude seznam všech odstraněných senzorů. Historie zásahů a úprav se bude logovat</w:t>
      </w:r>
    </w:p>
    <w:p w14:paraId="6F1F3566"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servis = senzor v údržbě. Výsledek: Stav spuštěný na základě požadavku administrátora, může zrušit jen administrátor. Administrátor může zrušit jakýkoliv požadavek servisu. Požadavek správce senzoru/operátora může zahájit i ukončit správce senzoru/operátor, který požadavek zadal. Po ukončení stavu „servis“ nastane stav „čekající na připojení“. Napojeno na </w:t>
      </w:r>
      <w:proofErr w:type="spellStart"/>
      <w:r>
        <w:rPr>
          <w:rFonts w:ascii="Calibri" w:hAnsi="Calibri" w:cs="Calibri"/>
          <w:color w:val="000000" w:themeColor="text1"/>
        </w:rPr>
        <w:t>autovalidační</w:t>
      </w:r>
      <w:proofErr w:type="spellEnd"/>
      <w:r>
        <w:rPr>
          <w:rFonts w:ascii="Calibri" w:hAnsi="Calibri" w:cs="Calibri"/>
          <w:color w:val="000000" w:themeColor="text1"/>
        </w:rPr>
        <w:t xml:space="preserve"> mechanismus. Z tohoto stavu obnoví senzor jedině administrátor. Do té doby, se data se ukládají, ale nezobrazují veřejnosti (viz stav „čekající na připojení“)</w:t>
      </w:r>
    </w:p>
    <w:p w14:paraId="1B5074AE"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chyby = na základě metadat poskytovaných senzory. Výsledek: tato data budou sbírána, pokud je dané senzory poskytují. Chybou je myšleno to, že senzor poskytuje data s nějakým chybovým atributem, nebo chybovou hláškou.  Nejedná se o chybu, kterou by nějakým způsobem vyhodnotil samotný SW </w:t>
      </w:r>
      <w:proofErr w:type="spellStart"/>
      <w:r>
        <w:rPr>
          <w:rFonts w:ascii="Calibri" w:hAnsi="Calibri" w:cs="Calibri"/>
          <w:color w:val="000000" w:themeColor="text1"/>
        </w:rPr>
        <w:t>iSMOK</w:t>
      </w:r>
      <w:proofErr w:type="spellEnd"/>
      <w:r>
        <w:rPr>
          <w:rFonts w:ascii="Calibri" w:hAnsi="Calibri" w:cs="Calibri"/>
          <w:color w:val="000000" w:themeColor="text1"/>
        </w:rPr>
        <w:t>. Stav senzoru se musí změnit na chybový.</w:t>
      </w:r>
    </w:p>
    <w:p w14:paraId="7898FCF7"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neprošlo automatickou validací = v případě extrémně odlehlých hodnot, přístup k těmto datům má pouze administrátor a vlastník. Výsledek: zpětná vazba emailem administrátorovi viz dokument „podmínky pro upozornění na podezřelé či nesmyslné hodnoty“</w:t>
      </w:r>
    </w:p>
    <w:p w14:paraId="202D940E"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Upozornění na nestandardní či podezřelé hodnoty, je-li dostupné </w:t>
      </w:r>
    </w:p>
    <w:p w14:paraId="0F95AE89"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lastRenderedPageBreak/>
        <w:t>je-li hodnota mimo stanovený rozsah, nebude se zobrazovat veřejnosti, ale bude se ukládat. Jednorázová nestandardní či podezřelá hodnota se nezobrazuje. V databázi ovšem zůstává a v případě opakování výskytu X-krát za časový úsek bude zasláno upozornění na přednastavený email. V případě překročení definovaného rozsahu změní senzor stav „servis“. V případě X opakování během X dní změní senzor stav na „</w:t>
      </w:r>
      <w:proofErr w:type="spellStart"/>
      <w:r>
        <w:rPr>
          <w:rFonts w:ascii="Calibri" w:hAnsi="Calibri" w:cs="Calibri"/>
          <w:color w:val="000000" w:themeColor="text1"/>
        </w:rPr>
        <w:t>offline</w:t>
      </w:r>
      <w:proofErr w:type="spellEnd"/>
      <w:r>
        <w:rPr>
          <w:rFonts w:ascii="Calibri" w:hAnsi="Calibri" w:cs="Calibri"/>
          <w:color w:val="000000" w:themeColor="text1"/>
        </w:rPr>
        <w:t xml:space="preserve">“. </w:t>
      </w:r>
    </w:p>
    <w:p w14:paraId="7C558240"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Pokud z důvodu nesplnění </w:t>
      </w:r>
      <w:proofErr w:type="spellStart"/>
      <w:r>
        <w:rPr>
          <w:rFonts w:ascii="Calibri" w:hAnsi="Calibri" w:cs="Calibri"/>
          <w:color w:val="000000" w:themeColor="text1"/>
        </w:rPr>
        <w:t>autovalidačních</w:t>
      </w:r>
      <w:proofErr w:type="spellEnd"/>
      <w:r>
        <w:rPr>
          <w:rFonts w:ascii="Calibri" w:hAnsi="Calibri" w:cs="Calibri"/>
          <w:color w:val="000000" w:themeColor="text1"/>
        </w:rPr>
        <w:t xml:space="preserve"> podmínek nebudou v danou hodinu vizualizována data veřejnosti, značka senzoru ve vizualizačním rozhraní je šedá s příznakem “neprošlo automatickou validací”.</w:t>
      </w:r>
    </w:p>
    <w:p w14:paraId="7772D233"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Sběr dat včetně příznaků/flagů (v metadatech nastaveno na 4položkový údaj)</w:t>
      </w:r>
    </w:p>
    <w:p w14:paraId="0AF6DF99"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Menu s dalšími volbami – export dat, manuální přidání senzoru, seznam senzorů, schvalování senzorů, správa </w:t>
      </w:r>
      <w:proofErr w:type="gramStart"/>
      <w:r>
        <w:rPr>
          <w:rFonts w:ascii="Calibri" w:hAnsi="Calibri" w:cs="Calibri"/>
          <w:color w:val="000000" w:themeColor="text1"/>
        </w:rPr>
        <w:t>uživatelů,</w:t>
      </w:r>
      <w:proofErr w:type="gramEnd"/>
      <w:r>
        <w:rPr>
          <w:rFonts w:ascii="Calibri" w:hAnsi="Calibri" w:cs="Calibri"/>
          <w:color w:val="000000" w:themeColor="text1"/>
        </w:rPr>
        <w:t xml:space="preserve"> atd. Uživateli se vždy zobrazují pouze položky, které odpovídají úrovni jeho přístupu. </w:t>
      </w:r>
    </w:p>
    <w:p w14:paraId="3BECA7CE" w14:textId="77777777" w:rsidR="009474DA" w:rsidRDefault="004E7B87">
      <w:pPr>
        <w:pStyle w:val="Nadpis2"/>
        <w:spacing w:before="0" w:after="0" w:line="288" w:lineRule="auto"/>
        <w:rPr>
          <w:rFonts w:ascii="Calibri" w:hAnsi="Calibri" w:cs="Calibri"/>
          <w:b/>
          <w:bCs/>
          <w:sz w:val="22"/>
          <w:szCs w:val="22"/>
        </w:rPr>
      </w:pPr>
      <w:r>
        <w:rPr>
          <w:rFonts w:ascii="Calibri" w:hAnsi="Calibri" w:cs="Calibri"/>
          <w:b/>
          <w:bCs/>
          <w:sz w:val="22"/>
          <w:szCs w:val="22"/>
        </w:rPr>
        <w:t>Manuální přidání senzoru</w:t>
      </w:r>
    </w:p>
    <w:p w14:paraId="00EE5EA9" w14:textId="77777777" w:rsidR="009474DA" w:rsidRDefault="004E7B87" w:rsidP="004E7B87">
      <w:pPr>
        <w:pStyle w:val="Odstavecseseznamem"/>
        <w:numPr>
          <w:ilvl w:val="0"/>
          <w:numId w:val="3"/>
        </w:numPr>
        <w:spacing w:after="0" w:line="288" w:lineRule="auto"/>
        <w:jc w:val="both"/>
        <w:rPr>
          <w:rFonts w:ascii="Calibri" w:hAnsi="Calibri" w:cs="Calibri"/>
        </w:rPr>
      </w:pPr>
      <w:r>
        <w:rPr>
          <w:rFonts w:ascii="Calibri" w:hAnsi="Calibri" w:cs="Calibri"/>
        </w:rPr>
        <w:t>Povinná pole:</w:t>
      </w:r>
    </w:p>
    <w:p w14:paraId="53B21E2F"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Údaje specifikované výrobcem</w:t>
      </w:r>
    </w:p>
    <w:p w14:paraId="733CD208"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Výrobce zařízení (koncový výrobce senzorové stanice nikoliv výrobce primárních čidel)</w:t>
      </w:r>
    </w:p>
    <w:p w14:paraId="7F5263DB"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Model zařízení (např. modely senzorových stanic od </w:t>
      </w:r>
      <w:proofErr w:type="spellStart"/>
      <w:r>
        <w:rPr>
          <w:rFonts w:ascii="Calibri" w:hAnsi="Calibri" w:cs="Calibri"/>
          <w:color w:val="000000" w:themeColor="text1"/>
        </w:rPr>
        <w:t>Vaisala</w:t>
      </w:r>
      <w:proofErr w:type="spellEnd"/>
      <w:r>
        <w:rPr>
          <w:rFonts w:ascii="Calibri" w:hAnsi="Calibri" w:cs="Calibri"/>
          <w:color w:val="000000" w:themeColor="text1"/>
        </w:rPr>
        <w:t xml:space="preserve">: AQT420, AQT540…) </w:t>
      </w:r>
    </w:p>
    <w:p w14:paraId="16CDB894" w14:textId="5D7AC4B1"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Výrobcem garantovaná životnost senzoru </w:t>
      </w:r>
    </w:p>
    <w:p w14:paraId="6D2ECE85" w14:textId="3234474B"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Datum a místo realizace srovnávacího měření před spuštěním + nahraje protokol podepsaný autorizovanou/akreditovanou laboratoří, která srovnávací měření prováděla + </w:t>
      </w:r>
      <w:proofErr w:type="spellStart"/>
      <w:r>
        <w:rPr>
          <w:rFonts w:ascii="Calibri" w:hAnsi="Calibri" w:cs="Calibri"/>
          <w:color w:val="000000" w:themeColor="text1"/>
        </w:rPr>
        <w:t>dataset</w:t>
      </w:r>
      <w:proofErr w:type="spellEnd"/>
      <w:r>
        <w:rPr>
          <w:rFonts w:ascii="Calibri" w:hAnsi="Calibri" w:cs="Calibri"/>
          <w:color w:val="000000" w:themeColor="text1"/>
        </w:rPr>
        <w:t xml:space="preserve"> na základě, kterého prokáže senzoru výkonnost vůči referenčním nebo ekvivalentním analyzátorům). Protokol pro hodnocení srovnávacího měření dodá řešitel projektu -&gt; v rámci </w:t>
      </w:r>
      <w:proofErr w:type="spellStart"/>
      <w:r>
        <w:rPr>
          <w:rFonts w:ascii="Calibri" w:hAnsi="Calibri" w:cs="Calibri"/>
          <w:color w:val="000000" w:themeColor="text1"/>
        </w:rPr>
        <w:t>iSMOK</w:t>
      </w:r>
      <w:proofErr w:type="spellEnd"/>
      <w:r>
        <w:rPr>
          <w:rFonts w:ascii="Calibri" w:hAnsi="Calibri" w:cs="Calibri"/>
          <w:color w:val="000000" w:themeColor="text1"/>
        </w:rPr>
        <w:t xml:space="preserve"> SW bude prostor při registraci senzorů, kam se protokol nahraje</w:t>
      </w:r>
    </w:p>
    <w:p w14:paraId="37B5AC78" w14:textId="450CE2C4"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Údaje dodan</w:t>
      </w:r>
      <w:r w:rsidR="004840FC">
        <w:rPr>
          <w:rFonts w:ascii="Calibri" w:hAnsi="Calibri" w:cs="Calibri"/>
          <w:color w:val="000000" w:themeColor="text1"/>
        </w:rPr>
        <w:t>é</w:t>
      </w:r>
      <w:r>
        <w:rPr>
          <w:rFonts w:ascii="Calibri" w:hAnsi="Calibri" w:cs="Calibri"/>
          <w:color w:val="000000" w:themeColor="text1"/>
        </w:rPr>
        <w:t xml:space="preserve"> vlastníkem / provozovatelem / správcem senzoru/ů</w:t>
      </w:r>
      <w:r w:rsidR="00FD04CF">
        <w:rPr>
          <w:rFonts w:ascii="Calibri" w:hAnsi="Calibri" w:cs="Calibri"/>
          <w:color w:val="000000" w:themeColor="text1"/>
        </w:rPr>
        <w:t xml:space="preserve"> (kontaktní osoba uvedená ve smlouvě)</w:t>
      </w:r>
      <w:r>
        <w:rPr>
          <w:rFonts w:ascii="Calibri" w:hAnsi="Calibri" w:cs="Calibri"/>
          <w:color w:val="000000" w:themeColor="text1"/>
        </w:rPr>
        <w:t>:</w:t>
      </w:r>
    </w:p>
    <w:p w14:paraId="4FA63DA7"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Zeměpisné souřadnice (</w:t>
      </w:r>
      <w:proofErr w:type="spellStart"/>
      <w:r>
        <w:rPr>
          <w:rFonts w:ascii="Calibri" w:hAnsi="Calibri" w:cs="Calibri"/>
          <w:color w:val="000000" w:themeColor="text1"/>
        </w:rPr>
        <w:t>latitude</w:t>
      </w:r>
      <w:proofErr w:type="spellEnd"/>
      <w:r>
        <w:rPr>
          <w:rFonts w:ascii="Calibri" w:hAnsi="Calibri" w:cs="Calibri"/>
          <w:color w:val="000000" w:themeColor="text1"/>
        </w:rPr>
        <w:t xml:space="preserve">, </w:t>
      </w:r>
      <w:proofErr w:type="spellStart"/>
      <w:r>
        <w:rPr>
          <w:rFonts w:ascii="Calibri" w:hAnsi="Calibri" w:cs="Calibri"/>
          <w:color w:val="000000" w:themeColor="text1"/>
        </w:rPr>
        <w:t>longitude</w:t>
      </w:r>
      <w:proofErr w:type="spellEnd"/>
      <w:r>
        <w:rPr>
          <w:rFonts w:ascii="Calibri" w:hAnsi="Calibri" w:cs="Calibri"/>
          <w:color w:val="000000" w:themeColor="text1"/>
        </w:rPr>
        <w:t>)</w:t>
      </w:r>
    </w:p>
    <w:p w14:paraId="37980324"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Montážní výška (v metrech nad zemí)</w:t>
      </w:r>
    </w:p>
    <w:p w14:paraId="5DBD3CE4"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Fyzická adresa jednotlivých senzorů (pro identifikaci v mapě, např. Mozartova 10, Brno) </w:t>
      </w:r>
    </w:p>
    <w:p w14:paraId="3FD5D53D"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Předdefinovaný seznam měřených veličin a jednotek měření pro výběr, včetně zvolení intervalu měření </w:t>
      </w:r>
      <w:proofErr w:type="gramStart"/>
      <w:r>
        <w:rPr>
          <w:rFonts w:ascii="Calibri" w:hAnsi="Calibri" w:cs="Calibri"/>
          <w:color w:val="000000" w:themeColor="text1"/>
        </w:rPr>
        <w:t>1s</w:t>
      </w:r>
      <w:proofErr w:type="gramEnd"/>
      <w:r>
        <w:rPr>
          <w:rFonts w:ascii="Calibri" w:hAnsi="Calibri" w:cs="Calibri"/>
          <w:color w:val="000000" w:themeColor="text1"/>
        </w:rPr>
        <w:t>, 1min, 10min (vše volitelné formou rozbalovacího seznamu/výběru z více možností)</w:t>
      </w:r>
    </w:p>
    <w:p w14:paraId="096259E8" w14:textId="783EBBBA"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odpovědná osoba za provozovatele senzoru: název firmy, celé jméno kontaktní osoby, kontaktní údaje (adresa, email, telefon)</w:t>
      </w:r>
      <w:r w:rsidR="008568DA">
        <w:rPr>
          <w:rFonts w:ascii="Calibri" w:hAnsi="Calibri" w:cs="Calibri"/>
          <w:color w:val="000000" w:themeColor="text1"/>
        </w:rPr>
        <w:t xml:space="preserve"> v aktuální podobě</w:t>
      </w:r>
    </w:p>
    <w:p w14:paraId="1D1FDD78" w14:textId="2B99F065"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bCs/>
          <w:color w:val="000000" w:themeColor="text1"/>
        </w:rPr>
        <w:t xml:space="preserve">Checklist lokality: formou zaškrtávacích polí zvolí v předdefinovaném seznamu charakter lokality, kde je senzor instalován (město – doprava, město – zástavba, obec – zástavba, obec – okraj zástavby, volná plocha zeleň, městský park atd... -&gt; přesný seznam dodá řešitel projektu) </w:t>
      </w:r>
    </w:p>
    <w:p w14:paraId="6A80034E"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Údaje a produkty dodané administrátorem </w:t>
      </w:r>
      <w:proofErr w:type="spellStart"/>
      <w:r>
        <w:rPr>
          <w:rFonts w:ascii="Calibri" w:hAnsi="Calibri" w:cs="Calibri"/>
          <w:color w:val="000000" w:themeColor="text1"/>
        </w:rPr>
        <w:t>iSMOK</w:t>
      </w:r>
      <w:proofErr w:type="spellEnd"/>
      <w:r>
        <w:rPr>
          <w:rFonts w:ascii="Calibri" w:hAnsi="Calibri" w:cs="Calibri"/>
          <w:color w:val="000000" w:themeColor="text1"/>
        </w:rPr>
        <w:t>/řešitelem projektu:</w:t>
      </w:r>
    </w:p>
    <w:p w14:paraId="4C0BC8D0"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lastRenderedPageBreak/>
        <w:t xml:space="preserve">V rámci projektu zpracovaný průvodní kontrolní seznam postupů/checklist pro zapojení senzoru do </w:t>
      </w:r>
      <w:proofErr w:type="spellStart"/>
      <w:r>
        <w:rPr>
          <w:rFonts w:ascii="Calibri" w:hAnsi="Calibri" w:cs="Calibri"/>
          <w:color w:val="000000" w:themeColor="text1"/>
        </w:rPr>
        <w:t>iSMOK</w:t>
      </w:r>
      <w:proofErr w:type="spellEnd"/>
      <w:r>
        <w:rPr>
          <w:rFonts w:ascii="Calibri" w:hAnsi="Calibri" w:cs="Calibri"/>
          <w:color w:val="000000" w:themeColor="text1"/>
        </w:rPr>
        <w:t xml:space="preserve"> včetně podoby protokolu ze srovnávacího měření potvrzující způsobilost pro provoz daného zařízení v rámci sítě </w:t>
      </w:r>
      <w:proofErr w:type="spellStart"/>
      <w:r>
        <w:rPr>
          <w:rFonts w:ascii="Calibri" w:hAnsi="Calibri" w:cs="Calibri"/>
          <w:color w:val="000000" w:themeColor="text1"/>
        </w:rPr>
        <w:t>iSMOK</w:t>
      </w:r>
      <w:proofErr w:type="spellEnd"/>
    </w:p>
    <w:p w14:paraId="7B23A89A" w14:textId="0D795251"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Style w:val="CittChar"/>
          <w:rFonts w:ascii="Calibri" w:hAnsi="Calibri" w:cs="Calibri"/>
          <w:i w:val="0"/>
          <w:iCs w:val="0"/>
          <w:color w:val="000000" w:themeColor="text1"/>
        </w:rPr>
        <w:t xml:space="preserve">z počátečního srovnávacího měření bude vypočítána individuální korekční rovnice, která bude poté zapsána k údajům o senzoru a </w:t>
      </w:r>
      <w:proofErr w:type="spellStart"/>
      <w:r>
        <w:rPr>
          <w:rStyle w:val="CittChar"/>
          <w:rFonts w:ascii="Calibri" w:hAnsi="Calibri" w:cs="Calibri"/>
          <w:i w:val="0"/>
          <w:iCs w:val="0"/>
          <w:color w:val="000000" w:themeColor="text1"/>
        </w:rPr>
        <w:t>iSMOK</w:t>
      </w:r>
      <w:proofErr w:type="spellEnd"/>
      <w:r>
        <w:rPr>
          <w:rStyle w:val="CittChar"/>
          <w:rFonts w:ascii="Calibri" w:hAnsi="Calibri" w:cs="Calibri"/>
          <w:i w:val="0"/>
          <w:iCs w:val="0"/>
          <w:color w:val="000000" w:themeColor="text1"/>
        </w:rPr>
        <w:t xml:space="preserve"> software bude tímto algoritmem data přepočítávat</w:t>
      </w:r>
      <w:r>
        <w:t xml:space="preserve"> </w:t>
      </w:r>
      <w:r>
        <w:rPr>
          <w:rFonts w:ascii="Calibri" w:eastAsia="Calibri" w:hAnsi="Calibri" w:cs="Calibri"/>
        </w:rPr>
        <w:t>a přepočítaná data následně vizualizovat</w:t>
      </w:r>
    </w:p>
    <w:p w14:paraId="2208225E"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unikátní ID v rámci systému </w:t>
      </w:r>
      <w:proofErr w:type="spellStart"/>
      <w:r>
        <w:rPr>
          <w:rFonts w:ascii="Calibri" w:hAnsi="Calibri" w:cs="Calibri"/>
          <w:color w:val="000000" w:themeColor="text1"/>
        </w:rPr>
        <w:t>iSMOK</w:t>
      </w:r>
      <w:proofErr w:type="spellEnd"/>
      <w:r>
        <w:rPr>
          <w:rFonts w:ascii="Calibri" w:hAnsi="Calibri" w:cs="Calibri"/>
          <w:color w:val="000000" w:themeColor="text1"/>
        </w:rPr>
        <w:t xml:space="preserve"> (generované a přidělované systémem automaticky) (pevný počet znaků, první písmeno kraj)</w:t>
      </w:r>
    </w:p>
    <w:p w14:paraId="2D1B44E5"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Poznámka pro nás</w:t>
      </w:r>
    </w:p>
    <w:p w14:paraId="0A2EC961" w14:textId="36D04950" w:rsidR="009474DA" w:rsidRDefault="008568DA"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Požadujeme</w:t>
      </w:r>
      <w:r w:rsidR="004E7B87">
        <w:rPr>
          <w:rFonts w:ascii="Calibri" w:hAnsi="Calibri" w:cs="Calibri"/>
          <w:color w:val="000000" w:themeColor="text1"/>
        </w:rPr>
        <w:t xml:space="preserve"> zaškrtávátko „deaktivovat senzor“ </w:t>
      </w:r>
      <w:r w:rsidR="004E7B87">
        <w:rPr>
          <w:rFonts w:ascii="Calibri" w:hAnsi="Calibri" w:cs="Calibri"/>
          <w:i/>
          <w:iCs/>
          <w:color w:val="000000" w:themeColor="text1"/>
        </w:rPr>
        <w:t xml:space="preserve">deaktivace </w:t>
      </w:r>
      <w:r w:rsidR="004E7B87">
        <w:rPr>
          <w:rFonts w:ascii="Calibri" w:hAnsi="Calibri" w:cs="Calibri"/>
          <w:color w:val="000000" w:themeColor="text1"/>
        </w:rPr>
        <w:t xml:space="preserve">přestane sbírat data pro daný senzor (např. v případě evidentní poruchy, zrušení lokality, atd…). </w:t>
      </w:r>
      <w:r w:rsidR="004E7B87">
        <w:rPr>
          <w:rFonts w:ascii="Calibri" w:hAnsi="Calibri" w:cs="Calibri"/>
          <w:i/>
          <w:iCs/>
          <w:color w:val="000000" w:themeColor="text1"/>
        </w:rPr>
        <w:t>Nastaví příznak odstraněno</w:t>
      </w:r>
    </w:p>
    <w:p w14:paraId="3FF04CF4"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Jméno administrátora zakládajícího/schvalujícího senzor</w:t>
      </w:r>
    </w:p>
    <w:p w14:paraId="00C507C2"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Na obrazovce budou celkem čtyři tlačítka – reset formuláře (vymazání všech polí), odeslat ke schválení, uložit jako koncept a duplikovat jako koncept</w:t>
      </w:r>
    </w:p>
    <w:p w14:paraId="21C74C29"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automaticky generované pole začátek měření (první validní data)</w:t>
      </w:r>
    </w:p>
    <w:p w14:paraId="75C17A96"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Nepovinná pole</w:t>
      </w:r>
    </w:p>
    <w:p w14:paraId="1A88D2F4" w14:textId="74E4852F" w:rsidR="009474DA" w:rsidRDefault="004E7B87" w:rsidP="004E7B87">
      <w:pPr>
        <w:pStyle w:val="Odstavecseseznamem"/>
        <w:numPr>
          <w:ilvl w:val="2"/>
          <w:numId w:val="6"/>
        </w:numPr>
        <w:spacing w:after="0" w:line="288" w:lineRule="auto"/>
        <w:jc w:val="both"/>
        <w:rPr>
          <w:rFonts w:ascii="Calibri" w:hAnsi="Calibri" w:cs="Calibri"/>
          <w:color w:val="000000" w:themeColor="text1"/>
        </w:rPr>
      </w:pPr>
      <w:r>
        <w:rPr>
          <w:rFonts w:ascii="Calibri" w:hAnsi="Calibri" w:cs="Calibri"/>
          <w:color w:val="000000" w:themeColor="text1"/>
        </w:rPr>
        <w:t>Validační faktor nebo korekční rovnice původně udané výrobcem/provozovatelem (pokud je znám a není interně implementován, pokud není znám, nastavit jako 1) - pro každou veličinu</w:t>
      </w:r>
    </w:p>
    <w:p w14:paraId="0E119FA7"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země původu</w:t>
      </w:r>
    </w:p>
    <w:p w14:paraId="5526884F"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Datum prvního spuštění zařízení</w:t>
      </w:r>
    </w:p>
    <w:p w14:paraId="424812D8" w14:textId="77777777" w:rsidR="009474DA" w:rsidRDefault="004E7B87" w:rsidP="004E7B87">
      <w:pPr>
        <w:pStyle w:val="Odstavecseseznamem"/>
        <w:numPr>
          <w:ilvl w:val="2"/>
          <w:numId w:val="7"/>
        </w:numPr>
        <w:spacing w:after="0" w:line="288" w:lineRule="auto"/>
        <w:jc w:val="both"/>
        <w:rPr>
          <w:rFonts w:ascii="Calibri" w:hAnsi="Calibri" w:cs="Calibri"/>
          <w:color w:val="000000" w:themeColor="text1"/>
        </w:rPr>
      </w:pPr>
      <w:r>
        <w:rPr>
          <w:rFonts w:ascii="Calibri" w:hAnsi="Calibri" w:cs="Calibri"/>
          <w:color w:val="000000" w:themeColor="text1"/>
        </w:rPr>
        <w:t>Datum instalace na lokalitě</w:t>
      </w:r>
    </w:p>
    <w:p w14:paraId="6207C1A2" w14:textId="77777777" w:rsidR="009474DA" w:rsidRDefault="004E7B87" w:rsidP="004E7B87">
      <w:pPr>
        <w:pStyle w:val="Odstavecseseznamem"/>
        <w:numPr>
          <w:ilvl w:val="2"/>
          <w:numId w:val="8"/>
        </w:numPr>
        <w:spacing w:after="0" w:line="288" w:lineRule="auto"/>
        <w:jc w:val="both"/>
        <w:rPr>
          <w:rFonts w:ascii="Calibri" w:hAnsi="Calibri" w:cs="Calibri"/>
          <w:color w:val="000000" w:themeColor="text1"/>
        </w:rPr>
      </w:pPr>
      <w:r>
        <w:rPr>
          <w:rFonts w:ascii="Calibri" w:hAnsi="Calibri" w:cs="Calibri"/>
          <w:color w:val="000000" w:themeColor="text1"/>
        </w:rPr>
        <w:t>Fotka nainstalovaného zařízení (se zachycením bezprostředního okolí senzoru) - automatický email správci/operátorovi senzoru s připomenutím o dodání fotografie do tří měsíců po založení senzoru</w:t>
      </w:r>
    </w:p>
    <w:p w14:paraId="5E9C4389" w14:textId="77777777" w:rsidR="009474DA" w:rsidRDefault="004E7B87" w:rsidP="004E7B87">
      <w:pPr>
        <w:pStyle w:val="Odstavecseseznamem"/>
        <w:numPr>
          <w:ilvl w:val="2"/>
          <w:numId w:val="8"/>
        </w:numPr>
        <w:spacing w:after="0" w:line="288" w:lineRule="auto"/>
        <w:jc w:val="both"/>
        <w:rPr>
          <w:rFonts w:ascii="Calibri" w:hAnsi="Calibri" w:cs="Calibri"/>
          <w:color w:val="000000" w:themeColor="text1"/>
        </w:rPr>
      </w:pPr>
      <w:r>
        <w:rPr>
          <w:rFonts w:ascii="Calibri" w:hAnsi="Calibri" w:cs="Calibri"/>
          <w:color w:val="000000" w:themeColor="text1"/>
        </w:rPr>
        <w:t>Zařazení do skupiny – volitelné vlastníkem nebo správcem/operátorem senzoru, pokud provozuje více zařízení v rámci jedné akce (např. skupina „Praha-10“ nebo jméno skupiny dle názvu konkrétního projektu)</w:t>
      </w:r>
    </w:p>
    <w:p w14:paraId="2BD7B6E3" w14:textId="77777777" w:rsidR="009474DA" w:rsidRDefault="004E7B87">
      <w:pPr>
        <w:spacing w:after="0" w:line="288" w:lineRule="auto"/>
        <w:jc w:val="both"/>
        <w:rPr>
          <w:rFonts w:ascii="Calibri" w:hAnsi="Calibri" w:cs="Calibri"/>
        </w:rPr>
      </w:pPr>
      <w:r>
        <w:rPr>
          <w:rFonts w:ascii="Calibri" w:hAnsi="Calibri" w:cs="Calibri"/>
        </w:rPr>
        <w:t xml:space="preserve">V horní části obrazovky budou zaškrtávací políčka „Schválit senzor“, „Deaktivovat senzor“ a „Nezobrazovat senzor“ – nezobrazovat změní pouze viditelnost na vstupní obrazovce, ale umožní další investigaci v případě potřeby, deaktivace přestane sbírat data pro daný senzor. Deaktivace přesune senzor do seznamu deaktivovaných senzorů a nebude se dále zobrazovat. „Schválit senzor“ senzor přejde do stavu aktivní, jeho validovaná/přepočtená data budou vizualizována i ukládána v </w:t>
      </w:r>
      <w:proofErr w:type="spellStart"/>
      <w:r>
        <w:rPr>
          <w:rFonts w:ascii="Calibri" w:hAnsi="Calibri" w:cs="Calibri"/>
        </w:rPr>
        <w:t>iSMOK</w:t>
      </w:r>
      <w:proofErr w:type="spellEnd"/>
      <w:r>
        <w:rPr>
          <w:rFonts w:ascii="Calibri" w:hAnsi="Calibri" w:cs="Calibri"/>
        </w:rPr>
        <w:t xml:space="preserve">.  </w:t>
      </w:r>
    </w:p>
    <w:p w14:paraId="0D8FED52" w14:textId="77777777" w:rsidR="009474DA" w:rsidRDefault="004E7B87">
      <w:pPr>
        <w:spacing w:after="0" w:line="288" w:lineRule="auto"/>
        <w:jc w:val="both"/>
        <w:rPr>
          <w:rFonts w:ascii="Calibri" w:hAnsi="Calibri" w:cs="Calibri"/>
          <w:b/>
          <w:bCs/>
          <w:color w:val="156082" w:themeColor="accent1"/>
        </w:rPr>
      </w:pPr>
      <w:r>
        <w:rPr>
          <w:rFonts w:ascii="Calibri" w:hAnsi="Calibri" w:cs="Calibri"/>
          <w:b/>
          <w:bCs/>
          <w:color w:val="156082" w:themeColor="accent1"/>
        </w:rPr>
        <w:t>2.3.</w:t>
      </w:r>
      <w:r>
        <w:rPr>
          <w:rFonts w:ascii="Calibri" w:hAnsi="Calibri" w:cs="Calibri"/>
          <w:b/>
          <w:bCs/>
          <w:color w:val="156082" w:themeColor="accent1"/>
        </w:rPr>
        <w:tab/>
        <w:t>Seznam senzorů</w:t>
      </w:r>
    </w:p>
    <w:p w14:paraId="659027DF"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Tabulkový pohled s možností filtru v záhlaví podle zařazení do skupiny</w:t>
      </w:r>
    </w:p>
    <w:p w14:paraId="665681FB"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Samostatný seznam senzorů odpovídající jednotlivým stavům senzorů</w:t>
      </w:r>
    </w:p>
    <w:p w14:paraId="1FC57093"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filtr „moje“ pro pouze uživatelem/operátorem založené senzory</w:t>
      </w:r>
    </w:p>
    <w:p w14:paraId="747C6A93"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V tabulce minimálně – unikátní ID, název, lokalita, stav senzoru, tlačítko „více“ které zobrazí NEEDITOVATELNOU podobu detailů a ikona „</w:t>
      </w:r>
      <w:proofErr w:type="spellStart"/>
      <w:r>
        <w:rPr>
          <w:rFonts w:ascii="Calibri" w:hAnsi="Calibri" w:cs="Calibri"/>
          <w:color w:val="000000" w:themeColor="text1"/>
        </w:rPr>
        <w:t>edit</w:t>
      </w:r>
      <w:proofErr w:type="spellEnd"/>
      <w:r>
        <w:rPr>
          <w:rFonts w:ascii="Calibri" w:hAnsi="Calibri" w:cs="Calibri"/>
          <w:color w:val="000000" w:themeColor="text1"/>
        </w:rPr>
        <w:t>“</w:t>
      </w:r>
    </w:p>
    <w:p w14:paraId="64118BED" w14:textId="77777777" w:rsidR="009474DA" w:rsidRDefault="004E7B87">
      <w:pPr>
        <w:spacing w:after="0" w:line="288" w:lineRule="auto"/>
        <w:jc w:val="both"/>
        <w:rPr>
          <w:rFonts w:ascii="Calibri" w:hAnsi="Calibri" w:cs="Calibri"/>
          <w:bCs/>
          <w:color w:val="000000" w:themeColor="text1"/>
        </w:rPr>
      </w:pPr>
      <w:r>
        <w:rPr>
          <w:rFonts w:ascii="Calibri" w:hAnsi="Calibri" w:cs="Calibri"/>
          <w:bCs/>
          <w:color w:val="000000" w:themeColor="text1"/>
        </w:rPr>
        <w:t>Stavy viz bod 2.1</w:t>
      </w:r>
    </w:p>
    <w:p w14:paraId="1031ED20" w14:textId="77777777" w:rsidR="009474DA" w:rsidRDefault="004E7B87">
      <w:pPr>
        <w:spacing w:after="0" w:line="288" w:lineRule="auto"/>
        <w:jc w:val="both"/>
        <w:rPr>
          <w:rFonts w:ascii="Calibri" w:hAnsi="Calibri" w:cs="Calibri"/>
          <w:b/>
          <w:bCs/>
          <w:color w:val="156082" w:themeColor="accent1"/>
        </w:rPr>
      </w:pPr>
      <w:r>
        <w:rPr>
          <w:rFonts w:ascii="Calibri" w:hAnsi="Calibri" w:cs="Calibri"/>
          <w:b/>
          <w:bCs/>
          <w:color w:val="156082" w:themeColor="accent1"/>
        </w:rPr>
        <w:t>2.3.1.</w:t>
      </w:r>
      <w:r>
        <w:rPr>
          <w:rFonts w:ascii="Calibri" w:hAnsi="Calibri" w:cs="Calibri"/>
          <w:b/>
          <w:bCs/>
          <w:color w:val="156082" w:themeColor="accent1"/>
        </w:rPr>
        <w:tab/>
        <w:t>Detail individuálního senzoru</w:t>
      </w:r>
    </w:p>
    <w:p w14:paraId="666298EC"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Podoba odpovídá „manuální přidání senzoru“ ale needitovatelná</w:t>
      </w:r>
    </w:p>
    <w:p w14:paraId="6F918DB1"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lastRenderedPageBreak/>
        <w:t>Navíc dole „historie zásahů“ automaticky generovaný s popisem změn, a to včetně toho, kdo senzor schválil a kdy.</w:t>
      </w:r>
    </w:p>
    <w:p w14:paraId="3DF5B816"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Dole jediné tlačítko „zpět na seznam senzorů“</w:t>
      </w:r>
    </w:p>
    <w:p w14:paraId="16A3F657" w14:textId="23349D54"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Tlačítko pro export dat – pro možnost vyhodnocení daného senzoru – po kliknutí „chcete exportovat pouze tento senzor nebo celou skupinu „název skupiny“</w:t>
      </w:r>
    </w:p>
    <w:p w14:paraId="2B2E32FC" w14:textId="77777777" w:rsidR="009474DA" w:rsidRDefault="004E7B87">
      <w:pPr>
        <w:spacing w:after="0" w:line="288" w:lineRule="auto"/>
        <w:jc w:val="both"/>
        <w:rPr>
          <w:rFonts w:ascii="Calibri" w:hAnsi="Calibri" w:cs="Calibri"/>
          <w:b/>
          <w:bCs/>
          <w:color w:val="156082" w:themeColor="accent1"/>
        </w:rPr>
      </w:pPr>
      <w:r>
        <w:rPr>
          <w:rFonts w:ascii="Calibri" w:hAnsi="Calibri" w:cs="Calibri"/>
          <w:b/>
          <w:bCs/>
          <w:color w:val="156082" w:themeColor="accent1"/>
        </w:rPr>
        <w:t>2.3.2.</w:t>
      </w:r>
      <w:r>
        <w:rPr>
          <w:rFonts w:ascii="Calibri" w:hAnsi="Calibri" w:cs="Calibri"/>
          <w:b/>
          <w:bCs/>
          <w:color w:val="156082" w:themeColor="accent1"/>
        </w:rPr>
        <w:tab/>
        <w:t>Úprava existujících senzorů</w:t>
      </w:r>
    </w:p>
    <w:p w14:paraId="2666BD0C"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Editace navede na obrazovku totožnou s „manuální přidání senzoru“ s předvyplněnými poli (nebo odemkne zašedlou editaci na stránce „detail senzoru“)</w:t>
      </w:r>
    </w:p>
    <w:p w14:paraId="4E6F447C"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Před uložením nových detailů musí být druhá vrstva pro potvrzení, pro minimalizaci chyb, ideálně textové pole „Chci opravdu zapsat nové údaje“</w:t>
      </w:r>
    </w:p>
    <w:p w14:paraId="1DA31BB2"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Při úpravě dojde k automatické kontrole unikátního identifikátoru</w:t>
      </w:r>
    </w:p>
    <w:p w14:paraId="156A3C8E"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Poznámka k úpravě (editovatelná)</w:t>
      </w:r>
    </w:p>
    <w:p w14:paraId="27A1D29A" w14:textId="77777777" w:rsidR="009474DA" w:rsidRDefault="004E7B87">
      <w:pPr>
        <w:spacing w:after="0" w:line="288" w:lineRule="auto"/>
        <w:jc w:val="both"/>
        <w:rPr>
          <w:rFonts w:ascii="Calibri" w:hAnsi="Calibri" w:cs="Calibri"/>
          <w:color w:val="000000" w:themeColor="text1"/>
        </w:rPr>
      </w:pPr>
      <w:r>
        <w:rPr>
          <w:rFonts w:ascii="Calibri" w:hAnsi="Calibri" w:cs="Calibri"/>
          <w:b/>
          <w:bCs/>
          <w:color w:val="156082" w:themeColor="accent1"/>
        </w:rPr>
        <w:t>2.4.</w:t>
      </w:r>
      <w:r>
        <w:rPr>
          <w:rFonts w:ascii="Calibri" w:hAnsi="Calibri" w:cs="Calibri"/>
          <w:b/>
          <w:bCs/>
          <w:color w:val="156082" w:themeColor="accent1"/>
        </w:rPr>
        <w:tab/>
        <w:t>Schvalování senzorů – administrátorovi (administrátorům) musí přijít email se žádostí o schválení senzorů a</w:t>
      </w:r>
      <w:r>
        <w:rPr>
          <w:rFonts w:ascii="Calibri" w:hAnsi="Calibri" w:cs="Calibri"/>
          <w:color w:val="156082" w:themeColor="accent1"/>
        </w:rPr>
        <w:t xml:space="preserve"> </w:t>
      </w:r>
      <w:r>
        <w:rPr>
          <w:rFonts w:ascii="Calibri" w:hAnsi="Calibri" w:cs="Calibri"/>
          <w:color w:val="000000" w:themeColor="text1"/>
        </w:rPr>
        <w:t xml:space="preserve">musí automaticky vyběhnout jako upozornění administrátorům po jejich přihlášení do systému </w:t>
      </w:r>
    </w:p>
    <w:p w14:paraId="06192E92"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Tabulka odpovídající „seznam senzorů“ s vyfiltrovanými senzory ve stavu „čekající na připojení“. Po rozkliknutí náhled odpovídající obrazovce „Detail senzoru“ </w:t>
      </w:r>
    </w:p>
    <w:p w14:paraId="0F1C5B9A" w14:textId="0DDD490E"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Na obrazovce bude tlačítko „schválit“ – po schválení bude odeslán email s informací o schválení vlastníkovi/operátorovi senzoru</w:t>
      </w:r>
    </w:p>
    <w:p w14:paraId="4DF2DE23" w14:textId="59991C8E"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Na obrazovce bude tlačítko „odmítnout“ – po odmítnutí vyskočí okno s textovým polem „zdůvodnění“. Zdůvodnění se odešle s kontaktem, kam psát pro další řešení v případě nejasností emailem vlastníkovi/operátorovi a senzor přejde zpátky do konceptů.  </w:t>
      </w:r>
    </w:p>
    <w:p w14:paraId="46B53E69" w14:textId="77777777" w:rsidR="009474DA" w:rsidRDefault="009474DA">
      <w:pPr>
        <w:spacing w:after="0" w:line="288" w:lineRule="auto"/>
        <w:jc w:val="both"/>
        <w:rPr>
          <w:rFonts w:ascii="Calibri" w:hAnsi="Calibri" w:cs="Calibri"/>
          <w:color w:val="000000" w:themeColor="text1"/>
        </w:rPr>
      </w:pPr>
    </w:p>
    <w:p w14:paraId="32281098" w14:textId="77777777" w:rsidR="009474DA" w:rsidRDefault="004E7B87">
      <w:pPr>
        <w:spacing w:after="0" w:line="288" w:lineRule="auto"/>
        <w:jc w:val="both"/>
        <w:rPr>
          <w:rFonts w:ascii="Calibri" w:hAnsi="Calibri" w:cs="Calibri"/>
          <w:b/>
          <w:bCs/>
          <w:color w:val="156082" w:themeColor="accent1"/>
        </w:rPr>
      </w:pPr>
      <w:r>
        <w:rPr>
          <w:rFonts w:ascii="Calibri" w:hAnsi="Calibri" w:cs="Calibri"/>
          <w:b/>
          <w:bCs/>
          <w:color w:val="156082" w:themeColor="accent1"/>
        </w:rPr>
        <w:t>2.5.</w:t>
      </w:r>
      <w:r>
        <w:rPr>
          <w:rFonts w:ascii="Calibri" w:hAnsi="Calibri" w:cs="Calibri"/>
          <w:b/>
          <w:bCs/>
          <w:color w:val="156082" w:themeColor="accent1"/>
        </w:rPr>
        <w:tab/>
        <w:t>Správa uživatelů</w:t>
      </w:r>
    </w:p>
    <w:p w14:paraId="461177E0"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Jednoduchý manuální systém s vytvořením uživatele, zasláním hesla na mail. Ve správě uživatelů musí být možno uživatele přidávat, deaktivovat, měnit jejich přístupové údaje a úrovně (oprávnění).</w:t>
      </w:r>
    </w:p>
    <w:p w14:paraId="2730B25B"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Po přihlášení by měl mít uživatel možnost změnit vlastní heslo</w:t>
      </w:r>
    </w:p>
    <w:p w14:paraId="123708B4" w14:textId="77777777" w:rsidR="009474DA" w:rsidRDefault="004E7B87" w:rsidP="004E7B87">
      <w:pPr>
        <w:pStyle w:val="Odstavecseseznamem"/>
        <w:numPr>
          <w:ilvl w:val="1"/>
          <w:numId w:val="32"/>
        </w:numPr>
        <w:spacing w:after="0" w:line="288" w:lineRule="auto"/>
        <w:jc w:val="both"/>
      </w:pPr>
      <w:r>
        <w:rPr>
          <w:rFonts w:ascii="Calibri" w:hAnsi="Calibri" w:cs="Calibri"/>
          <w:color w:val="000000" w:themeColor="text1"/>
        </w:rPr>
        <w:t>Změna kontaktních údajů umožněna na základě žádosti mailem</w:t>
      </w:r>
    </w:p>
    <w:p w14:paraId="6455AB58" w14:textId="77777777" w:rsidR="009474DA" w:rsidRDefault="004E7B87">
      <w:pPr>
        <w:pBdr>
          <w:top w:val="none" w:sz="4" w:space="0" w:color="000000"/>
          <w:left w:val="none" w:sz="4" w:space="0" w:color="000000"/>
          <w:bottom w:val="none" w:sz="4" w:space="0" w:color="000000"/>
          <w:right w:val="none" w:sz="4" w:space="0" w:color="000000"/>
        </w:pBdr>
        <w:spacing w:after="0" w:line="264" w:lineRule="atLeast"/>
        <w:jc w:val="both"/>
      </w:pPr>
      <w:r>
        <w:rPr>
          <w:rFonts w:ascii="Calibri" w:eastAsia="Calibri" w:hAnsi="Calibri" w:cs="Calibri"/>
          <w:b/>
          <w:color w:val="156082"/>
        </w:rPr>
        <w:t>2.6.      Export dat</w:t>
      </w:r>
    </w:p>
    <w:p w14:paraId="459B3386" w14:textId="77777777" w:rsidR="009474DA" w:rsidRDefault="004E7B87" w:rsidP="004E7B87">
      <w:pPr>
        <w:numPr>
          <w:ilvl w:val="0"/>
          <w:numId w:val="31"/>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Jednoduchý systém exportu umožňující:</w:t>
      </w:r>
    </w:p>
    <w:p w14:paraId="6E146C60" w14:textId="77777777" w:rsidR="009474DA" w:rsidRDefault="004E7B87" w:rsidP="004E7B87">
      <w:pPr>
        <w:numPr>
          <w:ilvl w:val="1"/>
          <w:numId w:val="31"/>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Výběr od kdy do kdy jsou data exportovány (max 12 měsíců v kuse)</w:t>
      </w:r>
    </w:p>
    <w:p w14:paraId="208E90C5" w14:textId="77777777" w:rsidR="009474DA" w:rsidRDefault="004E7B87" w:rsidP="004E7B87">
      <w:pPr>
        <w:numPr>
          <w:ilvl w:val="1"/>
          <w:numId w:val="31"/>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Výběr veličin, které mají být exportovány</w:t>
      </w:r>
    </w:p>
    <w:p w14:paraId="18548CA4" w14:textId="77777777" w:rsidR="009474DA" w:rsidRDefault="004E7B87" w:rsidP="004E7B87">
      <w:pPr>
        <w:numPr>
          <w:ilvl w:val="1"/>
          <w:numId w:val="31"/>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Výběr konkrétních zařízení, kterých se export týká</w:t>
      </w:r>
    </w:p>
    <w:p w14:paraId="7EA43675" w14:textId="77777777" w:rsidR="009474DA" w:rsidRDefault="004E7B87" w:rsidP="004E7B87">
      <w:pPr>
        <w:numPr>
          <w:ilvl w:val="0"/>
          <w:numId w:val="31"/>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Exportují se vždy již z nativních (tzn. systémem přijatých) přepočítaná zprůměrovaná 1h data</w:t>
      </w:r>
    </w:p>
    <w:p w14:paraId="7CCA2042" w14:textId="77777777" w:rsidR="009474DA" w:rsidRDefault="004E7B87" w:rsidP="004E7B87">
      <w:pPr>
        <w:numPr>
          <w:ilvl w:val="0"/>
          <w:numId w:val="31"/>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Exportuje se do formátu .</w:t>
      </w:r>
      <w:proofErr w:type="spellStart"/>
      <w:r>
        <w:rPr>
          <w:rFonts w:ascii="Calibri" w:eastAsia="Calibri" w:hAnsi="Calibri" w:cs="Calibri"/>
          <w:color w:val="000000"/>
        </w:rPr>
        <w:t>xlsx</w:t>
      </w:r>
      <w:proofErr w:type="spellEnd"/>
      <w:r>
        <w:rPr>
          <w:rFonts w:ascii="Calibri" w:eastAsia="Calibri" w:hAnsi="Calibri" w:cs="Calibri"/>
          <w:color w:val="000000"/>
        </w:rPr>
        <w:t xml:space="preserve"> nebo .</w:t>
      </w:r>
      <w:proofErr w:type="spellStart"/>
      <w:r>
        <w:rPr>
          <w:rFonts w:ascii="Calibri" w:eastAsia="Calibri" w:hAnsi="Calibri" w:cs="Calibri"/>
          <w:color w:val="000000"/>
        </w:rPr>
        <w:t>csv</w:t>
      </w:r>
      <w:proofErr w:type="spellEnd"/>
      <w:r>
        <w:rPr>
          <w:rFonts w:ascii="Calibri" w:eastAsia="Calibri" w:hAnsi="Calibri" w:cs="Calibri"/>
          <w:color w:val="000000"/>
        </w:rPr>
        <w:t> </w:t>
      </w:r>
    </w:p>
    <w:p w14:paraId="71448A9F" w14:textId="77777777" w:rsidR="009474DA" w:rsidRDefault="004E7B87">
      <w:pPr>
        <w:spacing w:after="0" w:line="288" w:lineRule="auto"/>
        <w:jc w:val="both"/>
        <w:rPr>
          <w:rFonts w:ascii="Calibri" w:hAnsi="Calibri" w:cs="Calibri"/>
          <w:b/>
          <w:bCs/>
          <w:color w:val="156082" w:themeColor="accent1"/>
        </w:rPr>
      </w:pPr>
      <w:r>
        <w:rPr>
          <w:rFonts w:ascii="Calibri" w:hAnsi="Calibri" w:cs="Calibri"/>
          <w:b/>
          <w:bCs/>
          <w:color w:val="156082" w:themeColor="accent1"/>
        </w:rPr>
        <w:t>3.</w:t>
      </w:r>
      <w:r>
        <w:rPr>
          <w:rFonts w:ascii="Calibri" w:hAnsi="Calibri" w:cs="Calibri"/>
          <w:b/>
          <w:bCs/>
          <w:color w:val="156082" w:themeColor="accent1"/>
        </w:rPr>
        <w:tab/>
        <w:t>Střední vrstva pro automatické výpočty procesu QA/QC</w:t>
      </w:r>
    </w:p>
    <w:p w14:paraId="6D86DF55"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I/O rozhraní, které umožní pracovat s dodanými daty tak, aby převzatá data ze senzorů byla automatizovaně zpracovávaná. Je třeba počítat s dodáváním/vývojem algoritmů do budoucna (editovatelné provedení). Algoritmy pro nastavení automatické kontroly kvality dat budou navrženy řešiteli projektu ve formě skriptů pro zpracování ve volně dostupných statistických softwarech (R nebo Python). Zhotovitel zvolí vlastní způsob implementace těchto výpočtů do systému </w:t>
      </w:r>
      <w:proofErr w:type="spellStart"/>
      <w:r>
        <w:rPr>
          <w:rFonts w:ascii="Calibri" w:hAnsi="Calibri" w:cs="Calibri"/>
          <w:color w:val="000000" w:themeColor="text1"/>
        </w:rPr>
        <w:t>iSMOK</w:t>
      </w:r>
      <w:proofErr w:type="spellEnd"/>
      <w:r>
        <w:rPr>
          <w:rFonts w:ascii="Calibri" w:hAnsi="Calibri" w:cs="Calibri"/>
          <w:color w:val="000000" w:themeColor="text1"/>
        </w:rPr>
        <w:t xml:space="preserve"> tak, aby zpracovaná data byla následně zobrazována ve vizualizační části </w:t>
      </w:r>
      <w:proofErr w:type="spellStart"/>
      <w:r>
        <w:rPr>
          <w:rFonts w:ascii="Calibri" w:hAnsi="Calibri" w:cs="Calibri"/>
          <w:color w:val="000000" w:themeColor="text1"/>
        </w:rPr>
        <w:t>iSMOK</w:t>
      </w:r>
      <w:proofErr w:type="spellEnd"/>
      <w:r>
        <w:rPr>
          <w:rFonts w:ascii="Calibri" w:hAnsi="Calibri" w:cs="Calibri"/>
          <w:color w:val="000000" w:themeColor="text1"/>
        </w:rPr>
        <w:t>.</w:t>
      </w:r>
    </w:p>
    <w:p w14:paraId="6A32BD88" w14:textId="0785E03F"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lastRenderedPageBreak/>
        <w:t xml:space="preserve">Část pro </w:t>
      </w:r>
      <w:proofErr w:type="spellStart"/>
      <w:r>
        <w:rPr>
          <w:rFonts w:ascii="Calibri" w:hAnsi="Calibri" w:cs="Calibri"/>
          <w:color w:val="000000" w:themeColor="text1"/>
        </w:rPr>
        <w:t>autovalidaci</w:t>
      </w:r>
      <w:proofErr w:type="spellEnd"/>
      <w:r>
        <w:rPr>
          <w:rFonts w:ascii="Calibri" w:hAnsi="Calibri" w:cs="Calibri"/>
          <w:color w:val="000000" w:themeColor="text1"/>
        </w:rPr>
        <w:t xml:space="preserve"> a automatickou kontrolu dat bude specifikována. Budou voleny efektivní nástroje pro kontrolu kvality nasazené korekce dat i případné změny kvality dat v průběhu kampaně (datové drifty, poruchy čidel atd.)</w:t>
      </w:r>
    </w:p>
    <w:p w14:paraId="379DFBC6"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Automatizovaná logika by měla dále být schopna dávat zpětnou vazbu/příznaky jako „zkontrolujte senzor“ nebo „blíží se termín výměny čidla“ na základě automatizované analýzy </w:t>
      </w:r>
    </w:p>
    <w:p w14:paraId="42D0ADF3"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Součástí této vrstvy by v první fázi mělo být překlápět data ze sběrné databáze (DTB I) do portálu </w:t>
      </w:r>
      <w:proofErr w:type="spellStart"/>
      <w:r>
        <w:rPr>
          <w:rFonts w:ascii="Calibri" w:hAnsi="Calibri" w:cs="Calibri"/>
          <w:color w:val="000000" w:themeColor="text1"/>
        </w:rPr>
        <w:t>iSMOK</w:t>
      </w:r>
      <w:proofErr w:type="spellEnd"/>
      <w:r>
        <w:rPr>
          <w:rFonts w:ascii="Calibri" w:hAnsi="Calibri" w:cs="Calibri"/>
          <w:color w:val="000000" w:themeColor="text1"/>
        </w:rPr>
        <w:t xml:space="preserve"> a zahrnout výpočet automatické korekce dat, který bude součástí vstupních dat o senzoru (výsledek počátečního srovnávacího měření).</w:t>
      </w:r>
    </w:p>
    <w:p w14:paraId="5AAE2701" w14:textId="77777777" w:rsidR="009474DA" w:rsidRDefault="004E7B87">
      <w:pPr>
        <w:spacing w:after="0" w:line="288" w:lineRule="auto"/>
        <w:jc w:val="both"/>
        <w:rPr>
          <w:rFonts w:ascii="Calibri" w:hAnsi="Calibri" w:cs="Calibri"/>
          <w:b/>
          <w:bCs/>
          <w:color w:val="156082" w:themeColor="accent1"/>
        </w:rPr>
      </w:pPr>
      <w:r>
        <w:rPr>
          <w:rFonts w:ascii="Calibri" w:hAnsi="Calibri" w:cs="Calibri"/>
          <w:b/>
          <w:bCs/>
          <w:color w:val="156082" w:themeColor="accent1"/>
        </w:rPr>
        <w:t>4.</w:t>
      </w:r>
      <w:r>
        <w:rPr>
          <w:rFonts w:ascii="Calibri" w:hAnsi="Calibri" w:cs="Calibri"/>
          <w:b/>
          <w:bCs/>
          <w:color w:val="156082" w:themeColor="accent1"/>
        </w:rPr>
        <w:tab/>
        <w:t>Semi-Automatizovaná registrace nového senzorů</w:t>
      </w:r>
    </w:p>
    <w:p w14:paraId="661B487F" w14:textId="77777777" w:rsidR="009474DA" w:rsidRDefault="004E7B87">
      <w:pPr>
        <w:spacing w:after="0" w:line="288" w:lineRule="auto"/>
        <w:jc w:val="both"/>
        <w:rPr>
          <w:rFonts w:ascii="Calibri" w:hAnsi="Calibri" w:cs="Calibri"/>
          <w:b/>
          <w:bCs/>
          <w:color w:val="156082" w:themeColor="accent1"/>
        </w:rPr>
      </w:pPr>
      <w:r>
        <w:rPr>
          <w:rFonts w:ascii="Calibri" w:hAnsi="Calibri" w:cs="Calibri"/>
          <w:color w:val="000000" w:themeColor="text1"/>
        </w:rPr>
        <w:t xml:space="preserve">bude sloužit k lokalizaci a přesunu do stavu „ke schválení“ + musí být přímo ve formuláři „zaměřit lokalitu“ - marker se umístí do aktuální polohy, </w:t>
      </w:r>
    </w:p>
    <w:p w14:paraId="3FB928FF" w14:textId="77777777" w:rsidR="009474DA" w:rsidRDefault="004E7B87">
      <w:pPr>
        <w:spacing w:after="0" w:line="288" w:lineRule="auto"/>
        <w:jc w:val="both"/>
        <w:rPr>
          <w:rFonts w:ascii="Calibri" w:hAnsi="Calibri" w:cs="Calibri"/>
          <w:color w:val="000000" w:themeColor="text1"/>
        </w:rPr>
      </w:pPr>
      <w:r>
        <w:rPr>
          <w:rFonts w:ascii="Calibri" w:hAnsi="Calibri" w:cs="Calibri"/>
          <w:b/>
          <w:bCs/>
          <w:color w:val="156082" w:themeColor="accent1"/>
        </w:rPr>
        <w:t>5.</w:t>
      </w:r>
      <w:r>
        <w:rPr>
          <w:rFonts w:ascii="Calibri" w:hAnsi="Calibri" w:cs="Calibri"/>
          <w:b/>
          <w:bCs/>
          <w:color w:val="156082" w:themeColor="accent1"/>
        </w:rPr>
        <w:tab/>
        <w:t>Úrovně přístupů do systému</w:t>
      </w:r>
    </w:p>
    <w:p w14:paraId="3D6697F4" w14:textId="77777777" w:rsidR="009474DA" w:rsidRDefault="004E7B87">
      <w:pPr>
        <w:spacing w:after="0" w:line="288" w:lineRule="auto"/>
        <w:jc w:val="both"/>
        <w:rPr>
          <w:rFonts w:ascii="Calibri" w:hAnsi="Calibri" w:cs="Calibri"/>
          <w:color w:val="000000" w:themeColor="text1"/>
        </w:rPr>
      </w:pPr>
      <w:r>
        <w:rPr>
          <w:rFonts w:ascii="Calibri" w:hAnsi="Calibri" w:cs="Calibri"/>
          <w:b/>
          <w:color w:val="000000" w:themeColor="text1"/>
        </w:rPr>
        <w:t>Uživatel bez přihlášení</w:t>
      </w:r>
      <w:r>
        <w:rPr>
          <w:rFonts w:ascii="Calibri" w:hAnsi="Calibri" w:cs="Calibri"/>
          <w:color w:val="000000" w:themeColor="text1"/>
        </w:rPr>
        <w:t xml:space="preserve"> + </w:t>
      </w:r>
      <w:r>
        <w:rPr>
          <w:rFonts w:ascii="Calibri" w:hAnsi="Calibri" w:cs="Calibri"/>
          <w:b/>
          <w:color w:val="000000" w:themeColor="text1"/>
        </w:rPr>
        <w:t>úroveň „uživatel“</w:t>
      </w:r>
    </w:p>
    <w:p w14:paraId="23E032E6"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Jen vstupní obrazovka, náhled na data (vizuální i tabulkové výstupy), čtení stavů senzorů a textová doporučení</w:t>
      </w:r>
    </w:p>
    <w:p w14:paraId="6B0D716D" w14:textId="77777777" w:rsidR="009474DA" w:rsidRDefault="004E7B87" w:rsidP="004E7B87">
      <w:pPr>
        <w:pStyle w:val="Odstavecseseznamem"/>
        <w:numPr>
          <w:ilvl w:val="0"/>
          <w:numId w:val="9"/>
        </w:numPr>
        <w:spacing w:after="0" w:line="288" w:lineRule="auto"/>
        <w:jc w:val="both"/>
        <w:rPr>
          <w:rFonts w:ascii="Calibri" w:hAnsi="Calibri" w:cs="Calibri"/>
          <w:b/>
          <w:color w:val="000000" w:themeColor="text1"/>
        </w:rPr>
      </w:pPr>
      <w:r>
        <w:rPr>
          <w:rFonts w:ascii="Calibri" w:hAnsi="Calibri" w:cs="Calibri"/>
          <w:color w:val="000000" w:themeColor="text1"/>
        </w:rPr>
        <w:t xml:space="preserve">Uživatel s přihlášením </w:t>
      </w:r>
      <w:r>
        <w:rPr>
          <w:rFonts w:ascii="Calibri" w:hAnsi="Calibri" w:cs="Calibri"/>
          <w:b/>
          <w:color w:val="000000" w:themeColor="text1"/>
        </w:rPr>
        <w:t>„Administrátor“</w:t>
      </w:r>
    </w:p>
    <w:p w14:paraId="7DC5548F" w14:textId="77777777" w:rsidR="009474DA" w:rsidRDefault="004E7B87" w:rsidP="004E7B87">
      <w:pPr>
        <w:pStyle w:val="Odstavecseseznamem"/>
        <w:numPr>
          <w:ilvl w:val="1"/>
          <w:numId w:val="33"/>
        </w:numPr>
        <w:spacing w:after="0" w:line="288" w:lineRule="auto"/>
        <w:jc w:val="both"/>
        <w:rPr>
          <w:rFonts w:ascii="Calibri" w:hAnsi="Calibri" w:cs="Calibri"/>
          <w:color w:val="000000" w:themeColor="text1"/>
        </w:rPr>
      </w:pPr>
      <w:r>
        <w:rPr>
          <w:rFonts w:ascii="Calibri" w:hAnsi="Calibri" w:cs="Calibri"/>
          <w:color w:val="000000" w:themeColor="text1"/>
        </w:rPr>
        <w:t xml:space="preserve">Přístup ke všem funkcionalitám. </w:t>
      </w:r>
      <w:proofErr w:type="spellStart"/>
      <w:r>
        <w:rPr>
          <w:rFonts w:ascii="Calibri" w:hAnsi="Calibri" w:cs="Calibri"/>
          <w:color w:val="000000" w:themeColor="text1"/>
        </w:rPr>
        <w:t>Dvoufaktorové</w:t>
      </w:r>
      <w:proofErr w:type="spellEnd"/>
      <w:r>
        <w:rPr>
          <w:rFonts w:ascii="Calibri" w:hAnsi="Calibri" w:cs="Calibri"/>
          <w:color w:val="000000" w:themeColor="text1"/>
        </w:rPr>
        <w:t xml:space="preserve"> přihlášení nebo minimálně přihlášení pod silným heslem</w:t>
      </w:r>
    </w:p>
    <w:p w14:paraId="1649FCCB" w14:textId="77777777" w:rsidR="009474DA" w:rsidRDefault="004E7B87" w:rsidP="004E7B87">
      <w:pPr>
        <w:pStyle w:val="Odstavecseseznamem"/>
        <w:numPr>
          <w:ilvl w:val="1"/>
          <w:numId w:val="33"/>
        </w:numPr>
        <w:spacing w:after="0" w:line="288" w:lineRule="auto"/>
        <w:jc w:val="both"/>
        <w:rPr>
          <w:rFonts w:ascii="Calibri" w:hAnsi="Calibri" w:cs="Calibri"/>
          <w:color w:val="000000" w:themeColor="text1"/>
        </w:rPr>
      </w:pPr>
      <w:r>
        <w:rPr>
          <w:rFonts w:ascii="Calibri" w:hAnsi="Calibri" w:cs="Calibri"/>
          <w:color w:val="000000" w:themeColor="text1"/>
        </w:rPr>
        <w:t>Pouze administrátor přidává uživatele</w:t>
      </w:r>
    </w:p>
    <w:p w14:paraId="2F73C18D" w14:textId="77777777" w:rsidR="009474DA" w:rsidRDefault="004E7B87" w:rsidP="004E7B87">
      <w:pPr>
        <w:pStyle w:val="Odstavecseseznamem"/>
        <w:numPr>
          <w:ilvl w:val="1"/>
          <w:numId w:val="33"/>
        </w:numPr>
        <w:spacing w:after="0" w:line="288" w:lineRule="auto"/>
        <w:jc w:val="both"/>
        <w:rPr>
          <w:rFonts w:ascii="Calibri" w:hAnsi="Calibri" w:cs="Calibri"/>
          <w:color w:val="000000" w:themeColor="text1"/>
        </w:rPr>
      </w:pPr>
      <w:r>
        <w:rPr>
          <w:rFonts w:ascii="Calibri" w:hAnsi="Calibri" w:cs="Calibri"/>
          <w:color w:val="000000" w:themeColor="text1"/>
        </w:rPr>
        <w:t>Pouze administrátor schvaluje senzory</w:t>
      </w:r>
    </w:p>
    <w:p w14:paraId="06D514D8" w14:textId="77777777" w:rsidR="009474DA" w:rsidRDefault="004E7B87" w:rsidP="004E7B87">
      <w:pPr>
        <w:pStyle w:val="Odstavecseseznamem"/>
        <w:numPr>
          <w:ilvl w:val="1"/>
          <w:numId w:val="33"/>
        </w:numPr>
        <w:spacing w:after="0" w:line="288" w:lineRule="auto"/>
        <w:jc w:val="both"/>
        <w:rPr>
          <w:rFonts w:ascii="Calibri" w:hAnsi="Calibri" w:cs="Calibri"/>
          <w:color w:val="000000" w:themeColor="text1"/>
        </w:rPr>
      </w:pPr>
      <w:r>
        <w:rPr>
          <w:rFonts w:ascii="Calibri" w:hAnsi="Calibri" w:cs="Calibri"/>
          <w:color w:val="000000" w:themeColor="text1"/>
        </w:rPr>
        <w:t>Přístup do nastavení střední vrstvy a v případě rozšíření např. do nastavení pro QR kódy.</w:t>
      </w:r>
    </w:p>
    <w:p w14:paraId="378D550C" w14:textId="77777777" w:rsidR="009474DA" w:rsidRDefault="004E7B87" w:rsidP="004E7B87">
      <w:pPr>
        <w:pStyle w:val="Odstavecseseznamem"/>
        <w:numPr>
          <w:ilvl w:val="1"/>
          <w:numId w:val="33"/>
        </w:numPr>
        <w:spacing w:after="0" w:line="288" w:lineRule="auto"/>
        <w:jc w:val="both"/>
        <w:rPr>
          <w:rFonts w:ascii="Calibri" w:hAnsi="Calibri" w:cs="Calibri"/>
          <w:color w:val="000000" w:themeColor="text1"/>
        </w:rPr>
      </w:pPr>
      <w:r>
        <w:rPr>
          <w:rFonts w:ascii="Calibri" w:hAnsi="Calibri" w:cs="Calibri"/>
          <w:color w:val="000000" w:themeColor="text1"/>
        </w:rPr>
        <w:t>Možnost změny „vlastnictví“ – možnost změnit vlastníka senzoru/stanice/</w:t>
      </w:r>
      <w:proofErr w:type="gramStart"/>
      <w:r>
        <w:rPr>
          <w:rFonts w:ascii="Calibri" w:hAnsi="Calibri" w:cs="Calibri"/>
          <w:color w:val="000000" w:themeColor="text1"/>
        </w:rPr>
        <w:t>projektu</w:t>
      </w:r>
      <w:proofErr w:type="gramEnd"/>
      <w:r>
        <w:rPr>
          <w:rFonts w:ascii="Calibri" w:hAnsi="Calibri" w:cs="Calibri"/>
          <w:color w:val="000000" w:themeColor="text1"/>
        </w:rPr>
        <w:t xml:space="preserve"> pokud o to bude požádáno</w:t>
      </w:r>
    </w:p>
    <w:p w14:paraId="44047823" w14:textId="77777777" w:rsidR="009474DA" w:rsidRDefault="004E7B87" w:rsidP="004E7B87">
      <w:pPr>
        <w:pStyle w:val="Odstavecseseznamem"/>
        <w:numPr>
          <w:ilvl w:val="1"/>
          <w:numId w:val="33"/>
        </w:numPr>
        <w:spacing w:after="0" w:line="288" w:lineRule="auto"/>
        <w:jc w:val="both"/>
        <w:rPr>
          <w:rFonts w:ascii="Calibri" w:hAnsi="Calibri" w:cs="Calibri"/>
          <w:color w:val="000000" w:themeColor="text1"/>
        </w:rPr>
      </w:pPr>
      <w:r>
        <w:rPr>
          <w:rFonts w:ascii="Calibri" w:hAnsi="Calibri" w:cs="Calibri"/>
          <w:color w:val="000000" w:themeColor="text1"/>
        </w:rPr>
        <w:t>Možnost resetovat a měnit všem uživatelům hesla</w:t>
      </w:r>
    </w:p>
    <w:p w14:paraId="7A81BB31" w14:textId="77777777" w:rsidR="009474DA" w:rsidRDefault="004E7B87" w:rsidP="004E7B87">
      <w:pPr>
        <w:pStyle w:val="Odstavecseseznamem"/>
        <w:numPr>
          <w:ilvl w:val="1"/>
          <w:numId w:val="33"/>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Přístup do exportu dat i do specializované veřejné databáze</w:t>
      </w:r>
    </w:p>
    <w:p w14:paraId="5DF736E4"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Uživatel s přihlášením </w:t>
      </w:r>
      <w:r>
        <w:rPr>
          <w:rFonts w:ascii="Calibri" w:hAnsi="Calibri" w:cs="Calibri"/>
          <w:b/>
          <w:color w:val="000000" w:themeColor="text1"/>
        </w:rPr>
        <w:t xml:space="preserve">„Správce senzorů“ </w:t>
      </w:r>
      <w:r>
        <w:rPr>
          <w:rFonts w:ascii="Calibri" w:hAnsi="Calibri" w:cs="Calibri"/>
          <w:color w:val="000000" w:themeColor="text1"/>
        </w:rPr>
        <w:t>(vlastníci/provozovatelé)</w:t>
      </w:r>
    </w:p>
    <w:p w14:paraId="7001BED6" w14:textId="77777777" w:rsidR="009474DA" w:rsidRDefault="004E7B87" w:rsidP="004E7B87">
      <w:pPr>
        <w:pStyle w:val="Odstavecseseznamem"/>
        <w:numPr>
          <w:ilvl w:val="1"/>
          <w:numId w:val="34"/>
        </w:numPr>
        <w:spacing w:after="0" w:line="288" w:lineRule="auto"/>
        <w:jc w:val="both"/>
        <w:rPr>
          <w:rFonts w:ascii="Calibri" w:hAnsi="Calibri" w:cs="Calibri"/>
          <w:color w:val="000000" w:themeColor="text1"/>
        </w:rPr>
      </w:pPr>
      <w:r>
        <w:rPr>
          <w:rFonts w:ascii="Calibri" w:hAnsi="Calibri" w:cs="Calibri"/>
          <w:color w:val="000000" w:themeColor="text1"/>
        </w:rPr>
        <w:t>Přístup na výchozí obrazovku</w:t>
      </w:r>
    </w:p>
    <w:p w14:paraId="0E031B2B" w14:textId="77777777" w:rsidR="009474DA" w:rsidRDefault="004E7B87" w:rsidP="004E7B87">
      <w:pPr>
        <w:pStyle w:val="Odstavecseseznamem"/>
        <w:numPr>
          <w:ilvl w:val="1"/>
          <w:numId w:val="34"/>
        </w:numPr>
        <w:spacing w:after="0" w:line="288" w:lineRule="auto"/>
        <w:jc w:val="both"/>
        <w:rPr>
          <w:rFonts w:ascii="Calibri" w:hAnsi="Calibri" w:cs="Calibri"/>
          <w:color w:val="000000" w:themeColor="text1"/>
        </w:rPr>
      </w:pPr>
      <w:r>
        <w:rPr>
          <w:rFonts w:ascii="Calibri" w:hAnsi="Calibri" w:cs="Calibri"/>
          <w:color w:val="000000" w:themeColor="text1"/>
        </w:rPr>
        <w:t>Přístup na přidávání senzorů</w:t>
      </w:r>
    </w:p>
    <w:p w14:paraId="28360B2D" w14:textId="77777777" w:rsidR="009474DA" w:rsidRDefault="004E7B87" w:rsidP="004E7B87">
      <w:pPr>
        <w:pStyle w:val="Odstavecseseznamem"/>
        <w:numPr>
          <w:ilvl w:val="1"/>
          <w:numId w:val="34"/>
        </w:numPr>
        <w:spacing w:after="0" w:line="288" w:lineRule="auto"/>
        <w:jc w:val="both"/>
        <w:rPr>
          <w:rFonts w:ascii="Calibri" w:hAnsi="Calibri" w:cs="Calibri"/>
          <w:color w:val="000000" w:themeColor="text1"/>
        </w:rPr>
      </w:pPr>
      <w:r>
        <w:rPr>
          <w:rFonts w:ascii="Calibri" w:hAnsi="Calibri" w:cs="Calibri"/>
          <w:color w:val="000000" w:themeColor="text1"/>
        </w:rPr>
        <w:t xml:space="preserve">Přístup na seznam senzorů a všechny </w:t>
      </w:r>
      <w:proofErr w:type="spellStart"/>
      <w:r>
        <w:rPr>
          <w:rFonts w:ascii="Calibri" w:hAnsi="Calibri" w:cs="Calibri"/>
          <w:color w:val="000000" w:themeColor="text1"/>
        </w:rPr>
        <w:t>podobrazovky</w:t>
      </w:r>
      <w:proofErr w:type="spellEnd"/>
    </w:p>
    <w:p w14:paraId="3C578CEC" w14:textId="77777777" w:rsidR="009474DA" w:rsidRDefault="004E7B87" w:rsidP="004E7B87">
      <w:pPr>
        <w:pStyle w:val="Odstavecseseznamem"/>
        <w:numPr>
          <w:ilvl w:val="1"/>
          <w:numId w:val="34"/>
        </w:numPr>
        <w:spacing w:after="0" w:line="288" w:lineRule="auto"/>
        <w:jc w:val="both"/>
        <w:rPr>
          <w:rFonts w:ascii="Calibri" w:hAnsi="Calibri" w:cs="Calibri"/>
          <w:color w:val="000000" w:themeColor="text1"/>
        </w:rPr>
      </w:pPr>
      <w:r>
        <w:rPr>
          <w:rFonts w:ascii="Calibri" w:hAnsi="Calibri" w:cs="Calibri"/>
          <w:color w:val="000000" w:themeColor="text1"/>
        </w:rPr>
        <w:t>Správce senzorů měli uvidí svou mapu se svými senzory s možností filtru podle zařazení do jednotlivých skupin. Správce senzorů bude mít přístup k relevantním informacím pouze svých senzorů.</w:t>
      </w:r>
    </w:p>
    <w:p w14:paraId="05C60FD5" w14:textId="178251E9" w:rsidR="009474DA" w:rsidRDefault="004E7B87" w:rsidP="004E7B87">
      <w:pPr>
        <w:pStyle w:val="Odstavecseseznamem"/>
        <w:numPr>
          <w:ilvl w:val="1"/>
          <w:numId w:val="34"/>
        </w:numPr>
        <w:spacing w:after="0" w:line="288" w:lineRule="auto"/>
        <w:jc w:val="both"/>
        <w:rPr>
          <w:rFonts w:ascii="Calibri" w:hAnsi="Calibri" w:cs="Calibri"/>
          <w:color w:val="000000" w:themeColor="text1"/>
        </w:rPr>
      </w:pPr>
      <w:r>
        <w:rPr>
          <w:rFonts w:ascii="Calibri" w:hAnsi="Calibri" w:cs="Calibri"/>
          <w:color w:val="000000" w:themeColor="text1"/>
        </w:rPr>
        <w:t>Možnost změny správce/vlastníka senzoru/stanice/ projektu (např. z důvodu přípravy projektu pro jiného uživatele)</w:t>
      </w:r>
    </w:p>
    <w:p w14:paraId="1A5A068B" w14:textId="77777777" w:rsidR="009474DA" w:rsidRDefault="004E7B87" w:rsidP="004E7B87">
      <w:pPr>
        <w:pStyle w:val="Odstavecseseznamem"/>
        <w:numPr>
          <w:ilvl w:val="1"/>
          <w:numId w:val="34"/>
        </w:numPr>
        <w:spacing w:after="0" w:line="288" w:lineRule="auto"/>
        <w:jc w:val="both"/>
        <w:rPr>
          <w:rFonts w:ascii="Calibri" w:hAnsi="Calibri" w:cs="Calibri"/>
          <w:color w:val="000000" w:themeColor="text1"/>
        </w:rPr>
      </w:pPr>
      <w:r>
        <w:rPr>
          <w:rFonts w:ascii="Calibri" w:hAnsi="Calibri" w:cs="Calibri"/>
          <w:color w:val="000000" w:themeColor="text1"/>
        </w:rPr>
        <w:t>Možnost změny svého hesla</w:t>
      </w:r>
    </w:p>
    <w:p w14:paraId="0AB9C3C3" w14:textId="77777777" w:rsidR="009474DA" w:rsidRDefault="004E7B87" w:rsidP="004E7B87">
      <w:pPr>
        <w:pStyle w:val="Odstavecseseznamem"/>
        <w:numPr>
          <w:ilvl w:val="1"/>
          <w:numId w:val="34"/>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Přístup do exportu dat svých senzorů a do specializované veřejné databáze</w:t>
      </w:r>
    </w:p>
    <w:p w14:paraId="1397CB56"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Uživatel s přístupem „</w:t>
      </w:r>
      <w:r>
        <w:rPr>
          <w:rFonts w:ascii="Calibri" w:hAnsi="Calibri" w:cs="Calibri"/>
          <w:b/>
          <w:bCs/>
          <w:color w:val="000000" w:themeColor="text1"/>
        </w:rPr>
        <w:t>Uživatel</w:t>
      </w:r>
      <w:r>
        <w:rPr>
          <w:rFonts w:ascii="Calibri" w:hAnsi="Calibri" w:cs="Calibri"/>
          <w:color w:val="000000" w:themeColor="text1"/>
        </w:rPr>
        <w:t>“</w:t>
      </w:r>
    </w:p>
    <w:p w14:paraId="41605E43"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Přístup na výchozí obrazovku</w:t>
      </w:r>
    </w:p>
    <w:p w14:paraId="290CF6C6" w14:textId="77777777" w:rsidR="009474DA" w:rsidRDefault="004E7B87" w:rsidP="004E7B87">
      <w:pPr>
        <w:pStyle w:val="Odstavecseseznamem"/>
        <w:numPr>
          <w:ilvl w:val="1"/>
          <w:numId w:val="5"/>
        </w:numPr>
        <w:spacing w:after="0" w:line="288" w:lineRule="auto"/>
        <w:jc w:val="both"/>
        <w:rPr>
          <w:rFonts w:ascii="Calibri" w:hAnsi="Calibri" w:cs="Calibri"/>
          <w:color w:val="000000" w:themeColor="text1"/>
        </w:rPr>
      </w:pPr>
      <w:r>
        <w:rPr>
          <w:rFonts w:ascii="Calibri" w:hAnsi="Calibri" w:cs="Calibri"/>
          <w:color w:val="000000" w:themeColor="text1"/>
        </w:rPr>
        <w:t xml:space="preserve">Administrační rozhraní - </w:t>
      </w:r>
    </w:p>
    <w:p w14:paraId="7163D9E0"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t>Přístup ke svým senzorů (typickým uživatelem např. přihlášená obec jako investor do senzorů a uživatel výstupů)</w:t>
      </w:r>
    </w:p>
    <w:p w14:paraId="1EAA5F50" w14:textId="77777777" w:rsidR="009474DA" w:rsidRDefault="004E7B87" w:rsidP="004E7B87">
      <w:pPr>
        <w:pStyle w:val="Odstavecseseznamem"/>
        <w:numPr>
          <w:ilvl w:val="2"/>
          <w:numId w:val="5"/>
        </w:numPr>
        <w:spacing w:after="0" w:line="288" w:lineRule="auto"/>
        <w:jc w:val="both"/>
        <w:rPr>
          <w:rFonts w:ascii="Calibri" w:hAnsi="Calibri" w:cs="Calibri"/>
          <w:color w:val="000000" w:themeColor="text1"/>
        </w:rPr>
      </w:pPr>
      <w:r>
        <w:rPr>
          <w:rFonts w:ascii="Calibri" w:hAnsi="Calibri" w:cs="Calibri"/>
          <w:color w:val="000000" w:themeColor="text1"/>
        </w:rPr>
        <w:lastRenderedPageBreak/>
        <w:t>Přístup na detail svých senzorů v administračním rozhraní bez možnosti editace</w:t>
      </w:r>
    </w:p>
    <w:p w14:paraId="09173A23" w14:textId="77777777" w:rsidR="009474DA" w:rsidRDefault="004E7B87" w:rsidP="004E7B87">
      <w:pPr>
        <w:pStyle w:val="Odstavecseseznamem"/>
        <w:numPr>
          <w:ilvl w:val="1"/>
          <w:numId w:val="35"/>
        </w:numPr>
        <w:spacing w:after="0" w:line="288" w:lineRule="auto"/>
        <w:jc w:val="both"/>
        <w:rPr>
          <w:rFonts w:ascii="Calibri" w:hAnsi="Calibri" w:cs="Calibri"/>
          <w:color w:val="000000" w:themeColor="text1"/>
        </w:rPr>
      </w:pPr>
      <w:r>
        <w:rPr>
          <w:rFonts w:ascii="Calibri" w:hAnsi="Calibri" w:cs="Calibri"/>
          <w:color w:val="000000" w:themeColor="text1"/>
        </w:rPr>
        <w:t>Možnost změny svého hesla</w:t>
      </w:r>
    </w:p>
    <w:p w14:paraId="5B1DFB6C" w14:textId="77777777" w:rsidR="009474DA" w:rsidRDefault="004E7B87" w:rsidP="004E7B87">
      <w:pPr>
        <w:pStyle w:val="Odstavecseseznamem"/>
        <w:numPr>
          <w:ilvl w:val="1"/>
          <w:numId w:val="35"/>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Přístup do specializované veřejné databáze</w:t>
      </w:r>
    </w:p>
    <w:p w14:paraId="28434C9B"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Uživatel „</w:t>
      </w:r>
      <w:r>
        <w:rPr>
          <w:rFonts w:ascii="Calibri" w:hAnsi="Calibri" w:cs="Calibri"/>
          <w:b/>
          <w:bCs/>
          <w:color w:val="000000" w:themeColor="text1"/>
        </w:rPr>
        <w:t>bez přihlášení</w:t>
      </w:r>
      <w:r>
        <w:rPr>
          <w:rFonts w:ascii="Calibri" w:hAnsi="Calibri" w:cs="Calibri"/>
          <w:color w:val="000000" w:themeColor="text1"/>
        </w:rPr>
        <w:t>“</w:t>
      </w:r>
    </w:p>
    <w:p w14:paraId="38DE9F24" w14:textId="77777777" w:rsidR="009474DA" w:rsidRDefault="004E7B87" w:rsidP="004E7B87">
      <w:pPr>
        <w:pStyle w:val="Odstavecseseznamem"/>
        <w:numPr>
          <w:ilvl w:val="1"/>
          <w:numId w:val="36"/>
        </w:numPr>
        <w:spacing w:after="0" w:line="288" w:lineRule="auto"/>
        <w:jc w:val="both"/>
        <w:rPr>
          <w:rFonts w:ascii="Calibri" w:hAnsi="Calibri" w:cs="Calibri"/>
          <w:color w:val="000000" w:themeColor="text1"/>
        </w:rPr>
      </w:pPr>
      <w:r>
        <w:rPr>
          <w:rFonts w:ascii="Calibri" w:hAnsi="Calibri" w:cs="Calibri"/>
          <w:color w:val="000000" w:themeColor="text1"/>
        </w:rPr>
        <w:t>Pouze výchozí obrazovka – mapa, tabulky, grafy, odkazy, proklik na tlačítko „přihlásit“</w:t>
      </w:r>
    </w:p>
    <w:p w14:paraId="4F8BF0D5" w14:textId="77777777" w:rsidR="009474DA" w:rsidRDefault="004E7B87" w:rsidP="004E7B87">
      <w:pPr>
        <w:pStyle w:val="Odstavecseseznamem"/>
        <w:numPr>
          <w:ilvl w:val="1"/>
          <w:numId w:val="36"/>
        </w:numPr>
        <w:pBdr>
          <w:top w:val="none" w:sz="4" w:space="0" w:color="000000"/>
          <w:left w:val="none" w:sz="4" w:space="0" w:color="000000"/>
          <w:bottom w:val="none" w:sz="4" w:space="0" w:color="000000"/>
          <w:right w:val="none" w:sz="4" w:space="0" w:color="000000"/>
        </w:pBdr>
        <w:spacing w:after="0" w:line="288" w:lineRule="auto"/>
        <w:jc w:val="both"/>
      </w:pPr>
      <w:r>
        <w:rPr>
          <w:rFonts w:ascii="Calibri" w:eastAsia="Calibri" w:hAnsi="Calibri" w:cs="Calibri"/>
          <w:color w:val="000000"/>
        </w:rPr>
        <w:t>Přístup do specializované veřejné databáze</w:t>
      </w:r>
    </w:p>
    <w:p w14:paraId="46A30387" w14:textId="77777777" w:rsidR="009474DA" w:rsidRDefault="004E7B87">
      <w:pPr>
        <w:spacing w:after="0" w:line="288" w:lineRule="auto"/>
        <w:jc w:val="both"/>
        <w:rPr>
          <w:rFonts w:ascii="Calibri" w:hAnsi="Calibri" w:cs="Calibri"/>
          <w:b/>
          <w:bCs/>
          <w:color w:val="000000" w:themeColor="text1"/>
        </w:rPr>
      </w:pPr>
      <w:r>
        <w:rPr>
          <w:rFonts w:ascii="Calibri" w:hAnsi="Calibri" w:cs="Calibri"/>
          <w:b/>
          <w:bCs/>
          <w:color w:val="000000" w:themeColor="text1"/>
        </w:rPr>
        <w:t xml:space="preserve">Stahování dat ze systému </w:t>
      </w:r>
      <w:proofErr w:type="spellStart"/>
      <w:r>
        <w:rPr>
          <w:rFonts w:ascii="Calibri" w:hAnsi="Calibri" w:cs="Calibri"/>
          <w:b/>
          <w:bCs/>
          <w:color w:val="000000" w:themeColor="text1"/>
        </w:rPr>
        <w:t>iSMOK</w:t>
      </w:r>
      <w:proofErr w:type="spellEnd"/>
    </w:p>
    <w:p w14:paraId="76CB3E50" w14:textId="77777777" w:rsidR="009474DA" w:rsidRDefault="004E7B87" w:rsidP="004E7B87">
      <w:pPr>
        <w:pStyle w:val="Odstavecseseznamem"/>
        <w:numPr>
          <w:ilvl w:val="0"/>
          <w:numId w:val="28"/>
        </w:numPr>
        <w:spacing w:after="0" w:line="288" w:lineRule="auto"/>
        <w:jc w:val="both"/>
        <w:rPr>
          <w:rFonts w:ascii="Calibri" w:hAnsi="Calibri" w:cs="Calibri"/>
          <w:color w:val="000000" w:themeColor="text1"/>
        </w:rPr>
      </w:pPr>
      <w:r>
        <w:rPr>
          <w:rFonts w:ascii="Calibri" w:hAnsi="Calibri" w:cs="Calibri"/>
          <w:color w:val="000000" w:themeColor="text1"/>
        </w:rPr>
        <w:t>dalším definovaným výstupem projektu je specializovaná databáze přístupná veřejnosti =&gt; možnost stahování 1hod (</w:t>
      </w:r>
      <w:proofErr w:type="spellStart"/>
      <w:r>
        <w:rPr>
          <w:rFonts w:ascii="Calibri" w:hAnsi="Calibri" w:cs="Calibri"/>
          <w:color w:val="000000" w:themeColor="text1"/>
        </w:rPr>
        <w:t>autovalidovaných</w:t>
      </w:r>
      <w:proofErr w:type="spellEnd"/>
      <w:r>
        <w:rPr>
          <w:rFonts w:ascii="Calibri" w:hAnsi="Calibri" w:cs="Calibri"/>
          <w:color w:val="000000" w:themeColor="text1"/>
        </w:rPr>
        <w:t xml:space="preserve"> a verifikovaných) dat ve strojově čitelné formě (.</w:t>
      </w:r>
      <w:proofErr w:type="spellStart"/>
      <w:r>
        <w:rPr>
          <w:rFonts w:ascii="Calibri" w:hAnsi="Calibri" w:cs="Calibri"/>
          <w:color w:val="000000" w:themeColor="text1"/>
        </w:rPr>
        <w:t>csv</w:t>
      </w:r>
      <w:proofErr w:type="spellEnd"/>
      <w:r>
        <w:rPr>
          <w:rFonts w:ascii="Calibri" w:hAnsi="Calibri" w:cs="Calibri"/>
          <w:color w:val="000000" w:themeColor="text1"/>
        </w:rPr>
        <w:t xml:space="preserve"> nebo </w:t>
      </w:r>
      <w:proofErr w:type="spellStart"/>
      <w:r>
        <w:rPr>
          <w:rFonts w:ascii="Calibri" w:hAnsi="Calibri" w:cs="Calibri"/>
          <w:color w:val="000000" w:themeColor="text1"/>
        </w:rPr>
        <w:t>json</w:t>
      </w:r>
      <w:proofErr w:type="spellEnd"/>
      <w:r>
        <w:rPr>
          <w:rFonts w:ascii="Calibri" w:hAnsi="Calibri" w:cs="Calibri"/>
          <w:color w:val="000000" w:themeColor="text1"/>
        </w:rPr>
        <w:t>) pro všechny</w:t>
      </w:r>
    </w:p>
    <w:p w14:paraId="6E226EF5" w14:textId="77777777" w:rsidR="009474DA" w:rsidRDefault="009474DA">
      <w:pPr>
        <w:spacing w:after="0" w:line="288" w:lineRule="auto"/>
        <w:jc w:val="both"/>
        <w:rPr>
          <w:rFonts w:ascii="Calibri" w:hAnsi="Calibri" w:cs="Calibri"/>
          <w:color w:val="000000" w:themeColor="text1"/>
        </w:rPr>
      </w:pPr>
    </w:p>
    <w:p w14:paraId="3A079C6C" w14:textId="77777777" w:rsidR="009474DA" w:rsidRDefault="004E7B87">
      <w:pPr>
        <w:spacing w:after="0" w:line="288" w:lineRule="auto"/>
        <w:jc w:val="both"/>
        <w:rPr>
          <w:rFonts w:ascii="Calibri" w:hAnsi="Calibri" w:cs="Calibri"/>
          <w:b/>
          <w:bCs/>
          <w:color w:val="156082" w:themeColor="accent1"/>
        </w:rPr>
      </w:pPr>
      <w:r>
        <w:rPr>
          <w:rFonts w:ascii="Calibri" w:hAnsi="Calibri" w:cs="Calibri"/>
          <w:b/>
          <w:bCs/>
          <w:color w:val="156082" w:themeColor="accent1"/>
        </w:rPr>
        <w:t>Další položky v menu</w:t>
      </w:r>
    </w:p>
    <w:p w14:paraId="5108B8F8" w14:textId="77777777" w:rsidR="009474DA" w:rsidRDefault="004E7B87">
      <w:pPr>
        <w:spacing w:after="0" w:line="288" w:lineRule="auto"/>
        <w:jc w:val="both"/>
        <w:rPr>
          <w:rFonts w:ascii="Calibri" w:hAnsi="Calibri" w:cs="Calibri"/>
          <w:color w:val="000000" w:themeColor="text1"/>
        </w:rPr>
      </w:pPr>
      <w:r>
        <w:rPr>
          <w:rFonts w:ascii="Calibri" w:hAnsi="Calibri" w:cs="Calibri"/>
          <w:color w:val="000000" w:themeColor="text1"/>
        </w:rPr>
        <w:t xml:space="preserve">Vytvoření záložek a vložení dokumentů „Kritéria pro připojení do </w:t>
      </w:r>
      <w:proofErr w:type="spellStart"/>
      <w:r>
        <w:rPr>
          <w:rFonts w:ascii="Calibri" w:hAnsi="Calibri" w:cs="Calibri"/>
          <w:color w:val="000000" w:themeColor="text1"/>
        </w:rPr>
        <w:t>iSMOK</w:t>
      </w:r>
      <w:proofErr w:type="spellEnd"/>
      <w:r>
        <w:rPr>
          <w:rFonts w:ascii="Calibri" w:hAnsi="Calibri" w:cs="Calibri"/>
          <w:color w:val="000000" w:themeColor="text1"/>
        </w:rPr>
        <w:t xml:space="preserve">“ a „Uživatelský manuál pro využívání systému </w:t>
      </w:r>
      <w:proofErr w:type="spellStart"/>
      <w:r>
        <w:rPr>
          <w:rFonts w:ascii="Calibri" w:hAnsi="Calibri" w:cs="Calibri"/>
          <w:color w:val="000000" w:themeColor="text1"/>
        </w:rPr>
        <w:t>iSMOK</w:t>
      </w:r>
      <w:proofErr w:type="spellEnd"/>
      <w:r>
        <w:rPr>
          <w:rFonts w:ascii="Calibri" w:hAnsi="Calibri" w:cs="Calibri"/>
          <w:color w:val="000000" w:themeColor="text1"/>
        </w:rPr>
        <w:t xml:space="preserve">“ </w:t>
      </w:r>
    </w:p>
    <w:p w14:paraId="56ACE4D9" w14:textId="77777777" w:rsidR="009474DA" w:rsidRDefault="004E7B87">
      <w:pPr>
        <w:spacing w:line="288" w:lineRule="auto"/>
        <w:jc w:val="both"/>
        <w:rPr>
          <w:rFonts w:ascii="Calibri" w:hAnsi="Calibri" w:cs="Calibri"/>
        </w:rPr>
      </w:pPr>
      <w:r>
        <w:rPr>
          <w:rFonts w:ascii="Calibri" w:hAnsi="Calibri" w:cs="Calibri"/>
        </w:rPr>
        <w:t xml:space="preserve"> </w:t>
      </w:r>
    </w:p>
    <w:p w14:paraId="41D4421B" w14:textId="77777777" w:rsidR="009474DA" w:rsidRDefault="004E7B87">
      <w:pPr>
        <w:rPr>
          <w:rFonts w:ascii="Calibri" w:hAnsi="Calibri" w:cs="Calibri"/>
          <w:b/>
          <w:color w:val="0070C0"/>
        </w:rPr>
      </w:pPr>
      <w:r>
        <w:rPr>
          <w:rFonts w:ascii="Calibri" w:hAnsi="Calibri" w:cs="Calibri"/>
          <w:b/>
          <w:color w:val="0070C0"/>
        </w:rPr>
        <w:t>Soubor kritérií pro vstup do systému:</w:t>
      </w:r>
    </w:p>
    <w:p w14:paraId="06F8E785" w14:textId="77777777" w:rsidR="009474DA" w:rsidRDefault="004E7B87" w:rsidP="004E7B87">
      <w:pPr>
        <w:pStyle w:val="Odstavecseseznamem"/>
        <w:numPr>
          <w:ilvl w:val="0"/>
          <w:numId w:val="18"/>
        </w:numPr>
        <w:rPr>
          <w:rFonts w:ascii="Calibri" w:hAnsi="Calibri" w:cs="Calibri"/>
          <w:b/>
          <w:bCs/>
          <w:color w:val="0070C0"/>
        </w:rPr>
      </w:pPr>
      <w:r>
        <w:rPr>
          <w:rFonts w:ascii="Calibri" w:hAnsi="Calibri" w:cs="Calibri"/>
          <w:b/>
          <w:color w:val="0070C0"/>
        </w:rPr>
        <w:t>Senzory nebo jiná doplňková měření musí splňovat následující minimální technickou specifikaci:</w:t>
      </w:r>
    </w:p>
    <w:p w14:paraId="15D68766" w14:textId="77777777" w:rsidR="009474DA" w:rsidRDefault="004E7B8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bCs/>
          <w:i/>
          <w:color w:val="000000"/>
        </w:rPr>
      </w:pPr>
      <w:r>
        <w:rPr>
          <w:rFonts w:ascii="Calibri" w:hAnsi="Calibri" w:cs="Calibri"/>
          <w:i/>
          <w:iCs/>
          <w:color w:val="000000"/>
        </w:rPr>
        <w:t>Informativní část: nepodmiňovat vstup do systému těmito parametry</w:t>
      </w:r>
    </w:p>
    <w:p w14:paraId="621522BA"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Senzory vhodné pro monitoring venkovního ovzduší (kontrola výrobcem definovaných provozních podmínek pro zařízení) </w:t>
      </w:r>
    </w:p>
    <w:p w14:paraId="5FE22F22"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Se zárukou životnosti senzoru alespoň 12 měsíců </w:t>
      </w:r>
    </w:p>
    <w:p w14:paraId="033704F8"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Systém umožňující kontinuální záznam a ukládání naměřených dat (vč. možnosti přenosu na zpracovatelskou/správcovskou platformu)</w:t>
      </w:r>
    </w:p>
    <w:p w14:paraId="70C65ADC"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Technické parametry pro měření koncentrace PM</w:t>
      </w:r>
      <w:r>
        <w:rPr>
          <w:rFonts w:ascii="Calibri" w:hAnsi="Calibri" w:cs="Calibri"/>
          <w:color w:val="000000"/>
          <w:vertAlign w:val="subscript"/>
        </w:rPr>
        <w:t>10</w:t>
      </w:r>
      <w:r>
        <w:rPr>
          <w:rFonts w:ascii="Calibri" w:hAnsi="Calibri" w:cs="Calibri"/>
          <w:color w:val="000000"/>
        </w:rPr>
        <w:t xml:space="preserve"> a PM</w:t>
      </w:r>
      <w:r>
        <w:rPr>
          <w:rFonts w:ascii="Calibri" w:hAnsi="Calibri" w:cs="Calibri"/>
          <w:color w:val="000000"/>
          <w:vertAlign w:val="subscript"/>
        </w:rPr>
        <w:t>2,5</w:t>
      </w:r>
      <w:r>
        <w:rPr>
          <w:rFonts w:ascii="Calibri" w:hAnsi="Calibri" w:cs="Calibri"/>
          <w:color w:val="000000"/>
        </w:rPr>
        <w:t xml:space="preserve">: </w:t>
      </w:r>
    </w:p>
    <w:p w14:paraId="04988FAE" w14:textId="77777777" w:rsidR="009474DA" w:rsidRDefault="004E7B87" w:rsidP="004E7B87">
      <w:pPr>
        <w:numPr>
          <w:ilvl w:val="0"/>
          <w:numId w:val="11"/>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koncentrační rozsah (</w:t>
      </w:r>
      <w:proofErr w:type="spellStart"/>
      <w:r>
        <w:rPr>
          <w:rFonts w:ascii="Calibri" w:hAnsi="Calibri" w:cs="Calibri"/>
          <w:i/>
          <w:color w:val="000000"/>
        </w:rPr>
        <w:t>measurement</w:t>
      </w:r>
      <w:proofErr w:type="spellEnd"/>
      <w:r>
        <w:rPr>
          <w:rFonts w:ascii="Calibri" w:hAnsi="Calibri" w:cs="Calibri"/>
          <w:i/>
          <w:color w:val="000000"/>
        </w:rPr>
        <w:t xml:space="preserve"> </w:t>
      </w:r>
      <w:proofErr w:type="spellStart"/>
      <w:r>
        <w:rPr>
          <w:rFonts w:ascii="Calibri" w:hAnsi="Calibri" w:cs="Calibri"/>
          <w:i/>
          <w:color w:val="000000"/>
        </w:rPr>
        <w:t>range</w:t>
      </w:r>
      <w:proofErr w:type="spellEnd"/>
      <w:r>
        <w:rPr>
          <w:rFonts w:ascii="Calibri" w:hAnsi="Calibri" w:cs="Calibri"/>
          <w:color w:val="000000"/>
        </w:rPr>
        <w:t>) 0 až alespoň 500 μg·m</w:t>
      </w:r>
      <w:r>
        <w:rPr>
          <w:rFonts w:ascii="Calibri" w:hAnsi="Calibri" w:cs="Calibri"/>
          <w:color w:val="000000"/>
          <w:vertAlign w:val="superscript"/>
        </w:rPr>
        <w:t>-3</w:t>
      </w:r>
      <w:r>
        <w:rPr>
          <w:rFonts w:ascii="Calibri" w:hAnsi="Calibri" w:cs="Calibri"/>
          <w:color w:val="000000"/>
        </w:rPr>
        <w:t xml:space="preserve"> </w:t>
      </w:r>
    </w:p>
    <w:p w14:paraId="6BCCC406" w14:textId="77777777" w:rsidR="009474DA" w:rsidRDefault="004E7B87" w:rsidP="004E7B87">
      <w:pPr>
        <w:numPr>
          <w:ilvl w:val="0"/>
          <w:numId w:val="11"/>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mez detekce (</w:t>
      </w:r>
      <w:r>
        <w:rPr>
          <w:rFonts w:ascii="Calibri" w:hAnsi="Calibri" w:cs="Calibri"/>
          <w:i/>
          <w:color w:val="000000"/>
        </w:rPr>
        <w:t xml:space="preserve">limit </w:t>
      </w:r>
      <w:proofErr w:type="spellStart"/>
      <w:r>
        <w:rPr>
          <w:rFonts w:ascii="Calibri" w:hAnsi="Calibri" w:cs="Calibri"/>
          <w:i/>
          <w:color w:val="000000"/>
        </w:rPr>
        <w:t>of</w:t>
      </w:r>
      <w:proofErr w:type="spellEnd"/>
      <w:r>
        <w:rPr>
          <w:rFonts w:ascii="Calibri" w:hAnsi="Calibri" w:cs="Calibri"/>
          <w:i/>
          <w:color w:val="000000"/>
        </w:rPr>
        <w:t xml:space="preserve"> </w:t>
      </w:r>
      <w:proofErr w:type="spellStart"/>
      <w:r>
        <w:rPr>
          <w:rFonts w:ascii="Calibri" w:hAnsi="Calibri" w:cs="Calibri"/>
          <w:i/>
          <w:color w:val="000000"/>
        </w:rPr>
        <w:t>detection</w:t>
      </w:r>
      <w:proofErr w:type="spellEnd"/>
      <w:r>
        <w:rPr>
          <w:rFonts w:ascii="Calibri" w:hAnsi="Calibri" w:cs="Calibri"/>
          <w:color w:val="000000"/>
        </w:rPr>
        <w:t>) maximálně 5 μg·m</w:t>
      </w:r>
      <w:r>
        <w:rPr>
          <w:rFonts w:ascii="Calibri" w:hAnsi="Calibri" w:cs="Calibri"/>
          <w:color w:val="000000"/>
          <w:vertAlign w:val="superscript"/>
        </w:rPr>
        <w:t>-3</w:t>
      </w:r>
    </w:p>
    <w:p w14:paraId="298914C4" w14:textId="77777777" w:rsidR="009474DA" w:rsidRDefault="004E7B87" w:rsidP="004E7B87">
      <w:pPr>
        <w:numPr>
          <w:ilvl w:val="0"/>
          <w:numId w:val="11"/>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nejistota měření (</w:t>
      </w:r>
      <w:proofErr w:type="spellStart"/>
      <w:r>
        <w:rPr>
          <w:rFonts w:ascii="Calibri" w:hAnsi="Calibri" w:cs="Calibri"/>
          <w:i/>
          <w:color w:val="000000"/>
        </w:rPr>
        <w:t>measurement</w:t>
      </w:r>
      <w:proofErr w:type="spellEnd"/>
      <w:r>
        <w:rPr>
          <w:rFonts w:ascii="Calibri" w:hAnsi="Calibri" w:cs="Calibri"/>
          <w:i/>
          <w:color w:val="000000"/>
        </w:rPr>
        <w:t xml:space="preserve"> </w:t>
      </w:r>
      <w:proofErr w:type="spellStart"/>
      <w:r>
        <w:rPr>
          <w:rFonts w:ascii="Calibri" w:hAnsi="Calibri" w:cs="Calibri"/>
          <w:i/>
          <w:color w:val="000000"/>
        </w:rPr>
        <w:t>uncertainty</w:t>
      </w:r>
      <w:proofErr w:type="spellEnd"/>
      <w:r>
        <w:rPr>
          <w:rFonts w:ascii="Calibri" w:hAnsi="Calibri" w:cs="Calibri"/>
          <w:color w:val="000000"/>
        </w:rPr>
        <w:t xml:space="preserve">) maximálně 35 % </w:t>
      </w:r>
    </w:p>
    <w:p w14:paraId="0AEE5CFA" w14:textId="77777777" w:rsidR="009474DA" w:rsidRDefault="004E7B87" w:rsidP="004E7B87">
      <w:pPr>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Parametry pro měření koncentrace NO</w:t>
      </w:r>
      <w:r>
        <w:rPr>
          <w:rFonts w:ascii="Calibri" w:hAnsi="Calibri" w:cs="Calibri"/>
          <w:color w:val="000000"/>
          <w:vertAlign w:val="subscript"/>
        </w:rPr>
        <w:t>2</w:t>
      </w:r>
      <w:r>
        <w:rPr>
          <w:rFonts w:ascii="Calibri" w:hAnsi="Calibri" w:cs="Calibri"/>
          <w:color w:val="000000"/>
        </w:rPr>
        <w:t>:</w:t>
      </w:r>
    </w:p>
    <w:p w14:paraId="75719804" w14:textId="77777777" w:rsidR="009474DA" w:rsidRDefault="004E7B87" w:rsidP="004E7B87">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koncentrační rozsah 0 až alespoň 250 </w:t>
      </w:r>
      <w:proofErr w:type="spellStart"/>
      <w:r>
        <w:rPr>
          <w:rFonts w:ascii="Calibri" w:hAnsi="Calibri" w:cs="Calibri"/>
          <w:color w:val="000000"/>
        </w:rPr>
        <w:t>ppb</w:t>
      </w:r>
      <w:proofErr w:type="spellEnd"/>
    </w:p>
    <w:p w14:paraId="21E1D04F" w14:textId="77777777" w:rsidR="009474DA" w:rsidRDefault="004E7B87" w:rsidP="004E7B87">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mez detekce maximálně 20 </w:t>
      </w:r>
      <w:proofErr w:type="spellStart"/>
      <w:r>
        <w:rPr>
          <w:rFonts w:ascii="Calibri" w:hAnsi="Calibri" w:cs="Calibri"/>
          <w:color w:val="000000"/>
        </w:rPr>
        <w:t>ppb</w:t>
      </w:r>
      <w:proofErr w:type="spellEnd"/>
    </w:p>
    <w:p w14:paraId="6F012E1A" w14:textId="77777777" w:rsidR="009474DA" w:rsidRDefault="004E7B87" w:rsidP="004E7B87">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nejistota měření (</w:t>
      </w:r>
      <w:proofErr w:type="spellStart"/>
      <w:r>
        <w:rPr>
          <w:rFonts w:ascii="Calibri" w:hAnsi="Calibri" w:cs="Calibri"/>
          <w:i/>
          <w:color w:val="000000"/>
        </w:rPr>
        <w:t>measurement</w:t>
      </w:r>
      <w:proofErr w:type="spellEnd"/>
      <w:r>
        <w:rPr>
          <w:rFonts w:ascii="Calibri" w:hAnsi="Calibri" w:cs="Calibri"/>
          <w:i/>
          <w:color w:val="000000"/>
        </w:rPr>
        <w:t xml:space="preserve"> </w:t>
      </w:r>
      <w:proofErr w:type="spellStart"/>
      <w:r>
        <w:rPr>
          <w:rFonts w:ascii="Calibri" w:hAnsi="Calibri" w:cs="Calibri"/>
          <w:i/>
          <w:color w:val="000000"/>
        </w:rPr>
        <w:t>uncertainty</w:t>
      </w:r>
      <w:proofErr w:type="spellEnd"/>
      <w:r>
        <w:rPr>
          <w:rFonts w:ascii="Calibri" w:hAnsi="Calibri" w:cs="Calibri"/>
          <w:color w:val="000000"/>
        </w:rPr>
        <w:t xml:space="preserve">) maximálně 35 % </w:t>
      </w:r>
    </w:p>
    <w:p w14:paraId="1B529F9F" w14:textId="77777777" w:rsidR="009474DA" w:rsidRDefault="004E7B87" w:rsidP="004E7B87">
      <w:pPr>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Parametry pro měření koncentrace O</w:t>
      </w:r>
      <w:r>
        <w:rPr>
          <w:rFonts w:ascii="Calibri" w:hAnsi="Calibri" w:cs="Calibri"/>
          <w:color w:val="000000"/>
          <w:vertAlign w:val="subscript"/>
        </w:rPr>
        <w:t>3</w:t>
      </w:r>
      <w:r>
        <w:rPr>
          <w:rFonts w:ascii="Calibri" w:hAnsi="Calibri" w:cs="Calibri"/>
          <w:color w:val="000000"/>
        </w:rPr>
        <w:t>:</w:t>
      </w:r>
    </w:p>
    <w:p w14:paraId="4BC25A1F" w14:textId="77777777" w:rsidR="009474DA" w:rsidRDefault="004E7B87" w:rsidP="004E7B87">
      <w:pPr>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koncentrační rozsah 0 až alespoň 250 </w:t>
      </w:r>
      <w:proofErr w:type="spellStart"/>
      <w:r>
        <w:rPr>
          <w:rFonts w:ascii="Calibri" w:hAnsi="Calibri" w:cs="Calibri"/>
          <w:color w:val="000000"/>
        </w:rPr>
        <w:t>ppb</w:t>
      </w:r>
      <w:proofErr w:type="spellEnd"/>
    </w:p>
    <w:p w14:paraId="7A083C69" w14:textId="77777777" w:rsidR="009474DA" w:rsidRDefault="004E7B87" w:rsidP="004E7B87">
      <w:pPr>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mez detekce maximálně 20 </w:t>
      </w:r>
      <w:proofErr w:type="spellStart"/>
      <w:r>
        <w:rPr>
          <w:rFonts w:ascii="Calibri" w:hAnsi="Calibri" w:cs="Calibri"/>
          <w:color w:val="000000"/>
        </w:rPr>
        <w:t>ppb</w:t>
      </w:r>
      <w:proofErr w:type="spellEnd"/>
    </w:p>
    <w:p w14:paraId="29029097" w14:textId="77777777" w:rsidR="009474DA" w:rsidRDefault="004E7B87" w:rsidP="004E7B87">
      <w:pPr>
        <w:numPr>
          <w:ilvl w:val="0"/>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nejistota měření (</w:t>
      </w:r>
      <w:proofErr w:type="spellStart"/>
      <w:r>
        <w:rPr>
          <w:rFonts w:ascii="Calibri" w:hAnsi="Calibri" w:cs="Calibri"/>
          <w:i/>
          <w:color w:val="000000"/>
        </w:rPr>
        <w:t>measurement</w:t>
      </w:r>
      <w:proofErr w:type="spellEnd"/>
      <w:r>
        <w:rPr>
          <w:rFonts w:ascii="Calibri" w:hAnsi="Calibri" w:cs="Calibri"/>
          <w:i/>
          <w:color w:val="000000"/>
        </w:rPr>
        <w:t xml:space="preserve"> </w:t>
      </w:r>
      <w:proofErr w:type="spellStart"/>
      <w:r>
        <w:rPr>
          <w:rFonts w:ascii="Calibri" w:hAnsi="Calibri" w:cs="Calibri"/>
          <w:i/>
          <w:color w:val="000000"/>
        </w:rPr>
        <w:t>uncertainty</w:t>
      </w:r>
      <w:proofErr w:type="spellEnd"/>
      <w:r>
        <w:rPr>
          <w:rFonts w:ascii="Calibri" w:hAnsi="Calibri" w:cs="Calibri"/>
          <w:color w:val="000000"/>
        </w:rPr>
        <w:t xml:space="preserve">) maximálně 35 % </w:t>
      </w:r>
    </w:p>
    <w:p w14:paraId="6271C1DA" w14:textId="77777777" w:rsidR="009474DA" w:rsidRDefault="004E7B87" w:rsidP="004E7B87">
      <w:pPr>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Parametry pro měření CO:</w:t>
      </w:r>
    </w:p>
    <w:p w14:paraId="4126AF99" w14:textId="77777777" w:rsidR="009474DA" w:rsidRDefault="004E7B87" w:rsidP="004E7B87">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koncentrační rozsah (</w:t>
      </w:r>
      <w:proofErr w:type="spellStart"/>
      <w:r>
        <w:rPr>
          <w:rFonts w:ascii="Calibri" w:hAnsi="Calibri" w:cs="Calibri"/>
          <w:i/>
          <w:color w:val="000000"/>
        </w:rPr>
        <w:t>measurement</w:t>
      </w:r>
      <w:proofErr w:type="spellEnd"/>
      <w:r>
        <w:rPr>
          <w:rFonts w:ascii="Calibri" w:hAnsi="Calibri" w:cs="Calibri"/>
          <w:i/>
          <w:color w:val="000000"/>
        </w:rPr>
        <w:t xml:space="preserve"> </w:t>
      </w:r>
      <w:proofErr w:type="spellStart"/>
      <w:r>
        <w:rPr>
          <w:rFonts w:ascii="Calibri" w:hAnsi="Calibri" w:cs="Calibri"/>
          <w:i/>
          <w:color w:val="000000"/>
        </w:rPr>
        <w:t>range</w:t>
      </w:r>
      <w:proofErr w:type="spellEnd"/>
      <w:r>
        <w:rPr>
          <w:rFonts w:ascii="Calibri" w:hAnsi="Calibri" w:cs="Calibri"/>
          <w:color w:val="000000"/>
        </w:rPr>
        <w:t xml:space="preserve">) 0 až alespoň 20 </w:t>
      </w:r>
      <w:proofErr w:type="spellStart"/>
      <w:r>
        <w:rPr>
          <w:rFonts w:ascii="Calibri" w:hAnsi="Calibri" w:cs="Calibri"/>
          <w:color w:val="000000"/>
        </w:rPr>
        <w:t>ppm</w:t>
      </w:r>
      <w:proofErr w:type="spellEnd"/>
      <w:r>
        <w:rPr>
          <w:rFonts w:ascii="Calibri" w:hAnsi="Calibri" w:cs="Calibri"/>
          <w:color w:val="000000"/>
        </w:rPr>
        <w:t xml:space="preserve"> (20.000 </w:t>
      </w:r>
      <w:proofErr w:type="spellStart"/>
      <w:r>
        <w:rPr>
          <w:rFonts w:ascii="Calibri" w:hAnsi="Calibri" w:cs="Calibri"/>
          <w:color w:val="000000"/>
        </w:rPr>
        <w:t>ppb</w:t>
      </w:r>
      <w:proofErr w:type="spellEnd"/>
      <w:r>
        <w:rPr>
          <w:rFonts w:ascii="Calibri" w:hAnsi="Calibri" w:cs="Calibri"/>
          <w:color w:val="000000"/>
        </w:rPr>
        <w:t>)</w:t>
      </w:r>
    </w:p>
    <w:p w14:paraId="042B4D8A" w14:textId="77777777" w:rsidR="009474DA" w:rsidRDefault="004E7B87" w:rsidP="004E7B87">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mez detekce maximálně 0.05 </w:t>
      </w:r>
      <w:proofErr w:type="spellStart"/>
      <w:r>
        <w:rPr>
          <w:rFonts w:ascii="Calibri" w:hAnsi="Calibri" w:cs="Calibri"/>
          <w:color w:val="000000"/>
        </w:rPr>
        <w:t>ppm</w:t>
      </w:r>
      <w:proofErr w:type="spellEnd"/>
      <w:r>
        <w:rPr>
          <w:rFonts w:ascii="Calibri" w:hAnsi="Calibri" w:cs="Calibri"/>
          <w:color w:val="000000"/>
        </w:rPr>
        <w:t xml:space="preserve"> (50 </w:t>
      </w:r>
      <w:proofErr w:type="spellStart"/>
      <w:r>
        <w:rPr>
          <w:rFonts w:ascii="Calibri" w:hAnsi="Calibri" w:cs="Calibri"/>
          <w:color w:val="000000"/>
        </w:rPr>
        <w:t>ppb</w:t>
      </w:r>
      <w:proofErr w:type="spellEnd"/>
      <w:r>
        <w:rPr>
          <w:rFonts w:ascii="Calibri" w:hAnsi="Calibri" w:cs="Calibri"/>
          <w:color w:val="000000"/>
        </w:rPr>
        <w:t>)</w:t>
      </w:r>
    </w:p>
    <w:p w14:paraId="0C4A4927" w14:textId="77777777" w:rsidR="009474DA" w:rsidRDefault="004E7B87" w:rsidP="004E7B87">
      <w:pPr>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nejistota měření maximálně 35 %</w:t>
      </w:r>
    </w:p>
    <w:p w14:paraId="18E5227B" w14:textId="77777777" w:rsidR="009474DA" w:rsidRDefault="004E7B87" w:rsidP="004E7B87">
      <w:pPr>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Doplňkové meteorologické prvky – teplota a relativní vlhkost vzduchu:</w:t>
      </w:r>
    </w:p>
    <w:p w14:paraId="29687CD6" w14:textId="77777777" w:rsidR="009474DA" w:rsidRDefault="004E7B87" w:rsidP="004E7B87">
      <w:pPr>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rozsah měření teploty -20 </w:t>
      </w:r>
      <w:r>
        <w:rPr>
          <w:rFonts w:ascii="Calibri" w:eastAsia="Arial" w:hAnsi="Calibri" w:cs="Calibri"/>
          <w:color w:val="000000"/>
        </w:rPr>
        <w:t>°</w:t>
      </w:r>
      <w:r>
        <w:rPr>
          <w:rFonts w:ascii="Calibri" w:hAnsi="Calibri" w:cs="Calibri"/>
          <w:color w:val="000000"/>
        </w:rPr>
        <w:t xml:space="preserve">C až +50 </w:t>
      </w:r>
      <w:r>
        <w:rPr>
          <w:rFonts w:ascii="Calibri" w:eastAsia="Arial" w:hAnsi="Calibri" w:cs="Calibri"/>
          <w:color w:val="000000"/>
        </w:rPr>
        <w:t>°</w:t>
      </w:r>
      <w:r>
        <w:rPr>
          <w:rFonts w:ascii="Calibri" w:hAnsi="Calibri" w:cs="Calibri"/>
          <w:color w:val="000000"/>
        </w:rPr>
        <w:t>C</w:t>
      </w:r>
    </w:p>
    <w:p w14:paraId="2889E167" w14:textId="77777777" w:rsidR="009474DA" w:rsidRDefault="004E7B87" w:rsidP="004E7B87">
      <w:pPr>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rozlišení měření teploty do 1 </w:t>
      </w:r>
      <w:r>
        <w:rPr>
          <w:rFonts w:ascii="Calibri" w:eastAsia="Arial" w:hAnsi="Calibri" w:cs="Calibri"/>
          <w:color w:val="000000"/>
        </w:rPr>
        <w:t>°</w:t>
      </w:r>
      <w:r>
        <w:rPr>
          <w:rFonts w:ascii="Calibri" w:hAnsi="Calibri" w:cs="Calibri"/>
          <w:color w:val="000000"/>
        </w:rPr>
        <w:t>C</w:t>
      </w:r>
    </w:p>
    <w:p w14:paraId="4C990715" w14:textId="77777777" w:rsidR="009474DA" w:rsidRDefault="004E7B87" w:rsidP="004E7B87">
      <w:pPr>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rozsah měření relativní vlhkosti vzduchu 0 % až 100 %</w:t>
      </w:r>
    </w:p>
    <w:p w14:paraId="25B1823A" w14:textId="77777777" w:rsidR="009474DA" w:rsidRDefault="004E7B87" w:rsidP="004E7B87">
      <w:pPr>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rozlišení měření relativní vlhkosti vzduchu do 10 %</w:t>
      </w:r>
    </w:p>
    <w:p w14:paraId="25DDBD7E" w14:textId="77777777" w:rsidR="009474DA" w:rsidRDefault="004E7B87" w:rsidP="004E7B87">
      <w:pPr>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lastRenderedPageBreak/>
        <w:t>Doplňkové meteorologické prvky – atmosférický tlak, rychlost a směr větru:</w:t>
      </w:r>
    </w:p>
    <w:p w14:paraId="46BB5D1F" w14:textId="77777777" w:rsidR="009474DA" w:rsidRDefault="004E7B87" w:rsidP="004E7B87">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rozsah měření atmosférického tlaku 950 hPa až 1050 hPa</w:t>
      </w:r>
    </w:p>
    <w:p w14:paraId="1CF039A4" w14:textId="77777777" w:rsidR="009474DA" w:rsidRDefault="004E7B87" w:rsidP="004E7B87">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rozlišení měření atmosférického tlaku do 1 hPa</w:t>
      </w:r>
    </w:p>
    <w:p w14:paraId="46E01814" w14:textId="77777777" w:rsidR="009474DA" w:rsidRDefault="004E7B87" w:rsidP="004E7B87">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rozlišení měření směru větru alespoň po 45 stupních (tzn. 8 směrů větru nebo podrobnější)</w:t>
      </w:r>
    </w:p>
    <w:p w14:paraId="1E088664" w14:textId="77777777" w:rsidR="009474DA" w:rsidRDefault="004E7B87" w:rsidP="004E7B87">
      <w:pPr>
        <w:numPr>
          <w:ilvl w:val="0"/>
          <w:numId w:val="17"/>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rozlišení měření rychlostí větru do 1 m/s</w:t>
      </w:r>
    </w:p>
    <w:p w14:paraId="48187CF9" w14:textId="77777777" w:rsidR="009474DA" w:rsidRDefault="009474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p>
    <w:p w14:paraId="6E7F43B5" w14:textId="77777777" w:rsidR="009474DA" w:rsidRDefault="004E7B87" w:rsidP="004E7B87">
      <w:pPr>
        <w:pStyle w:val="Odstavecseseznamem"/>
        <w:numPr>
          <w:ilvl w:val="0"/>
          <w:numId w:val="18"/>
        </w:numPr>
        <w:rPr>
          <w:rFonts w:ascii="Calibri" w:hAnsi="Calibri" w:cs="Calibri"/>
          <w:b/>
          <w:color w:val="0070C0"/>
        </w:rPr>
      </w:pPr>
      <w:r>
        <w:rPr>
          <w:rFonts w:ascii="Calibri" w:hAnsi="Calibri" w:cs="Calibri"/>
          <w:b/>
          <w:color w:val="0070C0"/>
        </w:rPr>
        <w:t>Poskytnutí potřebných metadat k senzorovému nebo jinému doplňkovému měření</w:t>
      </w:r>
    </w:p>
    <w:p w14:paraId="23555C22"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Výrobce a konkrétní typ zařízení/senzorového systému (firma jako hotový produkt nebo vlastní výroba), včetně principu měření</w:t>
      </w:r>
    </w:p>
    <w:p w14:paraId="1CBC550D" w14:textId="2A828CCF"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bCs/>
          <w:color w:val="000000"/>
        </w:rPr>
      </w:pPr>
      <w:r>
        <w:rPr>
          <w:rFonts w:ascii="Calibri" w:hAnsi="Calibri" w:cs="Calibri"/>
          <w:color w:val="000000"/>
        </w:rPr>
        <w:t xml:space="preserve">Kompatibilita se systémem </w:t>
      </w:r>
      <w:proofErr w:type="spellStart"/>
      <w:r>
        <w:rPr>
          <w:rFonts w:ascii="Calibri" w:hAnsi="Calibri" w:cs="Calibri"/>
          <w:color w:val="000000"/>
        </w:rPr>
        <w:t>iSMOK</w:t>
      </w:r>
      <w:proofErr w:type="spellEnd"/>
      <w:r>
        <w:rPr>
          <w:rFonts w:ascii="Calibri" w:hAnsi="Calibri" w:cs="Calibri"/>
          <w:color w:val="000000"/>
        </w:rPr>
        <w:t xml:space="preserve"> – nutná komunikace provozovatele/operátora s administrátorem</w:t>
      </w:r>
    </w:p>
    <w:p w14:paraId="00179F41" w14:textId="7787D5A4"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Měřené polutanty, měřicí jednotky, typy poskytovaných průměrů (např. 1 min, 10 min, 1hod)</w:t>
      </w:r>
    </w:p>
    <w:p w14:paraId="254537B0"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Nejistota/chyba měření (pokud je uvedeno výrobcem), měřící rozsah, limit detekce</w:t>
      </w:r>
    </w:p>
    <w:p w14:paraId="6B7621D2"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Datum uvedení do provozu / prvního nasazení (srovnávací měření/ostré měření ve venkovním prostředí)</w:t>
      </w:r>
    </w:p>
    <w:p w14:paraId="2DFC5653"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Měřící lokalita – souřadnice, popis lokality (venkovská, městská, příměstská, dopravní, </w:t>
      </w:r>
      <w:proofErr w:type="spellStart"/>
      <w:r>
        <w:rPr>
          <w:rFonts w:ascii="Calibri" w:hAnsi="Calibri" w:cs="Calibri"/>
          <w:color w:val="000000"/>
        </w:rPr>
        <w:t>pozaďová</w:t>
      </w:r>
      <w:proofErr w:type="spellEnd"/>
      <w:r>
        <w:rPr>
          <w:rFonts w:ascii="Calibri" w:hAnsi="Calibri" w:cs="Calibri"/>
          <w:color w:val="000000"/>
        </w:rPr>
        <w:t>)</w:t>
      </w:r>
    </w:p>
    <w:p w14:paraId="44886A52"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Nejbližší stanice AIM v okolí (název lokality, vzdálenost od zájmové lokality, měřené parametry)</w:t>
      </w:r>
    </w:p>
    <w:p w14:paraId="4063A029"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Nejbližší referenční/automatické meteorologické měření v okolí (název lokality, vzdálenost od zájmové lokality, měřené parametry)  </w:t>
      </w:r>
    </w:p>
    <w:p w14:paraId="49040C9A" w14:textId="77777777" w:rsidR="009474DA" w:rsidRDefault="009474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p>
    <w:p w14:paraId="3B644344" w14:textId="35A9E66C" w:rsidR="009474DA" w:rsidRDefault="004E7B87" w:rsidP="004E7B87">
      <w:pPr>
        <w:pStyle w:val="Odstavecseseznamem"/>
        <w:numPr>
          <w:ilvl w:val="0"/>
          <w:numId w:val="18"/>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b/>
          <w:color w:val="0070C0"/>
        </w:rPr>
      </w:pPr>
      <w:r>
        <w:rPr>
          <w:rFonts w:ascii="Calibri" w:hAnsi="Calibri" w:cs="Calibri"/>
          <w:b/>
          <w:color w:val="0070C0"/>
        </w:rPr>
        <w:t xml:space="preserve">Poskytnutí dat ze srovnávacího měření společným umístěním s referenčním/ekvivalentním měřením ve venkovních podmínkách </w:t>
      </w:r>
    </w:p>
    <w:p w14:paraId="107560F2" w14:textId="77777777" w:rsidR="009474DA" w:rsidRDefault="004E7B87" w:rsidP="004E7B87">
      <w:pPr>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řešitel projektu připraví protokol pro autorizované/akreditované subjekty jako výstupu ze srovnávacího měření. Schválený protokol zašlou do systému spolu s daty</w:t>
      </w:r>
    </w:p>
    <w:p w14:paraId="0214E435" w14:textId="77777777" w:rsidR="009474DA" w:rsidRDefault="004E7B87" w:rsidP="004E7B87">
      <w:pPr>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Minimální doba trvání měření 40 dní (pokud dojde k výpadku či technickým problémům – je nutné srovnávací měření prodloužit)</w:t>
      </w:r>
    </w:p>
    <w:p w14:paraId="768372E2"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Kdo a kde provedl srovnávací měření (název firmy, adresa, IČ, jméno a kontakt na zhotovitele měření)</w:t>
      </w:r>
    </w:p>
    <w:p w14:paraId="2BDB39B2" w14:textId="6F538381"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Minimální doba průběžného kontrolního srovnávacího měření (pokud kvalita měření poukáže na nutnost provedení průběžné kontroly během roku) alespoň 7 dní </w:t>
      </w:r>
    </w:p>
    <w:p w14:paraId="14413A4F"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 xml:space="preserve">Typ použitého referenčního/ekvivalentního zařízení </w:t>
      </w:r>
    </w:p>
    <w:p w14:paraId="2566979B" w14:textId="0B820A4B"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Způsob zajištění průběžného srovnávacího měření (viz scénáře na obrázku níže)</w:t>
      </w:r>
    </w:p>
    <w:p w14:paraId="6BD2E3E8" w14:textId="77777777" w:rsidR="009474DA" w:rsidRDefault="004E7B87" w:rsidP="004E7B87">
      <w:pPr>
        <w:pStyle w:val="Odstavecseseznamem"/>
        <w:numPr>
          <w:ilvl w:val="0"/>
          <w:numId w:val="10"/>
        </w:numPr>
        <w:rPr>
          <w:rFonts w:ascii="Calibri" w:hAnsi="Calibri" w:cs="Calibri"/>
          <w:color w:val="000000"/>
        </w:rPr>
      </w:pPr>
      <w:r>
        <w:rPr>
          <w:rFonts w:ascii="Calibri" w:hAnsi="Calibri" w:cs="Calibri"/>
          <w:color w:val="000000"/>
        </w:rPr>
        <w:t xml:space="preserve">Doložení dostupných dat o teplotě a vlhkosti vzduchu, kde bylo srovnávací měření realizováno (další vstupní data výpočet pro pokročilejšího korekčního algoritmu). </w:t>
      </w:r>
    </w:p>
    <w:p w14:paraId="147E29E1" w14:textId="77777777" w:rsidR="009474DA" w:rsidRDefault="004E7B87" w:rsidP="004E7B87">
      <w:pPr>
        <w:pStyle w:val="Odstavecseseznamem"/>
        <w:numPr>
          <w:ilvl w:val="0"/>
          <w:numId w:val="10"/>
        </w:numPr>
        <w:rPr>
          <w:rFonts w:ascii="Calibri" w:hAnsi="Calibri" w:cs="Calibri"/>
          <w:color w:val="000000"/>
        </w:rPr>
      </w:pPr>
      <w:r>
        <w:rPr>
          <w:rFonts w:ascii="Calibri" w:hAnsi="Calibri" w:cs="Calibri"/>
          <w:color w:val="000000"/>
        </w:rPr>
        <w:t>Doplňující informace – např. přednastavené algoritmy, pokud jsou uživateli známé</w:t>
      </w:r>
    </w:p>
    <w:p w14:paraId="4719541C" w14:textId="77777777" w:rsidR="009474DA" w:rsidRDefault="004E7B87">
      <w:pPr>
        <w:rPr>
          <w:rFonts w:ascii="Calibri" w:hAnsi="Calibri" w:cs="Calibri"/>
          <w:color w:val="0070C0"/>
        </w:rPr>
      </w:pPr>
      <w:r>
        <w:rPr>
          <w:rFonts w:ascii="Calibri" w:hAnsi="Calibri" w:cs="Calibri"/>
          <w:noProof/>
          <w:lang w:eastAsia="cs-CZ"/>
        </w:rPr>
        <mc:AlternateContent>
          <mc:Choice Requires="wpg">
            <w:drawing>
              <wp:anchor distT="0" distB="0" distL="115200" distR="115200" simplePos="0" relativeHeight="251659264" behindDoc="0" locked="0" layoutInCell="1" allowOverlap="1" wp14:anchorId="24730742" wp14:editId="6BEA3927">
                <wp:simplePos x="0" y="0"/>
                <wp:positionH relativeFrom="column">
                  <wp:posOffset>93853</wp:posOffset>
                </wp:positionH>
                <wp:positionV relativeFrom="paragraph">
                  <wp:posOffset>174980</wp:posOffset>
                </wp:positionV>
                <wp:extent cx="5076190" cy="1850390"/>
                <wp:effectExtent l="0" t="0" r="0" b="0"/>
                <wp:wrapSquare wrapText="bothSides"/>
                <wp:docPr id="1" name="image46.png" descr="Obsah obrázku text, snímek obrazovky, diagram&#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1" name="image46.png" descr="Obsah obrázku text, snímek obrazovky, diagram&#10;&#10;Obsah generovaný pomocí AI může být nesprávný."/>
                        <pic:cNvPicPr/>
                      </pic:nvPicPr>
                      <pic:blipFill>
                        <a:blip r:embed="rId8"/>
                        <a:stretch/>
                      </pic:blipFill>
                      <pic:spPr bwMode="auto">
                        <a:xfrm>
                          <a:off x="0" y="0"/>
                          <a:ext cx="5076190" cy="1850390"/>
                        </a:xfrm>
                        <a:prstGeom prst="rect">
                          <a:avLst/>
                        </a:prstGeom>
                        <a:ln/>
                      </pic:spPr>
                    </pic:pic>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7.39pt;mso-position-horizontal:absolute;mso-position-vertical-relative:text;margin-top:13.78pt;mso-position-vertical:absolute;width:399.70pt;height:145.70pt;mso-wrap-distance-left:9.07pt;mso-wrap-distance-top:0.00pt;mso-wrap-distance-right:9.07pt;mso-wrap-distance-bottom:0.00pt;z-index:1;">
                <w10:wrap type="square"/>
                <v:imagedata r:id="rId13" o:title=""/>
                <o:lock v:ext="edit" rotation="t"/>
              </v:shape>
            </w:pict>
          </mc:Fallback>
        </mc:AlternateContent>
      </w:r>
    </w:p>
    <w:p w14:paraId="31BC98EE" w14:textId="77777777" w:rsidR="009474DA" w:rsidRDefault="009474DA">
      <w:pPr>
        <w:rPr>
          <w:rFonts w:ascii="Calibri" w:eastAsia="Arial" w:hAnsi="Calibri" w:cs="Calibri"/>
          <w:i/>
        </w:rPr>
      </w:pPr>
    </w:p>
    <w:p w14:paraId="2B43A560" w14:textId="77777777" w:rsidR="009474DA" w:rsidRDefault="009474DA">
      <w:pPr>
        <w:rPr>
          <w:rFonts w:ascii="Calibri" w:eastAsia="Arial" w:hAnsi="Calibri" w:cs="Calibri"/>
          <w:i/>
        </w:rPr>
      </w:pPr>
    </w:p>
    <w:p w14:paraId="5D2C0F37" w14:textId="77777777" w:rsidR="009474DA" w:rsidRDefault="009474DA">
      <w:pPr>
        <w:rPr>
          <w:rFonts w:ascii="Calibri" w:eastAsia="Arial" w:hAnsi="Calibri" w:cs="Calibri"/>
          <w:i/>
        </w:rPr>
      </w:pPr>
    </w:p>
    <w:p w14:paraId="7E50ABC9" w14:textId="77777777" w:rsidR="009474DA" w:rsidRDefault="009474DA">
      <w:pPr>
        <w:rPr>
          <w:rFonts w:ascii="Calibri" w:eastAsia="Arial" w:hAnsi="Calibri" w:cs="Calibri"/>
          <w:i/>
        </w:rPr>
      </w:pPr>
    </w:p>
    <w:p w14:paraId="77DB330E" w14:textId="77777777" w:rsidR="009474DA" w:rsidRDefault="009474DA">
      <w:pPr>
        <w:rPr>
          <w:rFonts w:ascii="Calibri" w:eastAsia="Arial" w:hAnsi="Calibri" w:cs="Calibri"/>
          <w:i/>
        </w:rPr>
      </w:pPr>
    </w:p>
    <w:p w14:paraId="2F4295CD" w14:textId="77777777" w:rsidR="009474DA" w:rsidRDefault="009474DA">
      <w:pPr>
        <w:rPr>
          <w:rFonts w:ascii="Calibri" w:eastAsia="Arial" w:hAnsi="Calibri" w:cs="Calibri"/>
          <w:i/>
        </w:rPr>
      </w:pPr>
    </w:p>
    <w:p w14:paraId="28799ABD" w14:textId="77777777" w:rsidR="009474DA" w:rsidRDefault="009474DA">
      <w:pPr>
        <w:rPr>
          <w:rFonts w:ascii="Calibri" w:eastAsia="Arial" w:hAnsi="Calibri" w:cs="Calibri"/>
          <w:i/>
        </w:rPr>
      </w:pPr>
    </w:p>
    <w:p w14:paraId="5C320027" w14:textId="77777777" w:rsidR="009474DA" w:rsidRDefault="004E7B87">
      <w:pPr>
        <w:rPr>
          <w:rFonts w:ascii="Calibri" w:eastAsia="Arial" w:hAnsi="Calibri" w:cs="Calibri"/>
          <w:i/>
        </w:rPr>
      </w:pPr>
      <w:r>
        <w:rPr>
          <w:rFonts w:ascii="Calibri" w:eastAsia="Arial" w:hAnsi="Calibri" w:cs="Calibri"/>
          <w:i/>
        </w:rPr>
        <w:t xml:space="preserve">Různé scénáře pro kontrolu kvality senzorového měření v průběhu měřicí kampaně. </w:t>
      </w:r>
    </w:p>
    <w:p w14:paraId="053CBA8D" w14:textId="77777777" w:rsidR="009474DA" w:rsidRDefault="009474DA">
      <w:pPr>
        <w:rPr>
          <w:rFonts w:ascii="Calibri" w:hAnsi="Calibri" w:cs="Calibri"/>
          <w:color w:val="0070C0"/>
        </w:rPr>
      </w:pPr>
    </w:p>
    <w:p w14:paraId="05CD79A9" w14:textId="77777777" w:rsidR="009474DA" w:rsidRDefault="004E7B87" w:rsidP="004E7B87">
      <w:pPr>
        <w:pStyle w:val="Odstavecseseznamem"/>
        <w:numPr>
          <w:ilvl w:val="0"/>
          <w:numId w:val="18"/>
        </w:numPr>
        <w:rPr>
          <w:rFonts w:ascii="Calibri" w:hAnsi="Calibri" w:cs="Calibri"/>
          <w:b/>
          <w:color w:val="0070C0"/>
        </w:rPr>
      </w:pPr>
      <w:r>
        <w:rPr>
          <w:rFonts w:ascii="Calibri" w:hAnsi="Calibri" w:cs="Calibri"/>
          <w:b/>
          <w:color w:val="0070C0"/>
        </w:rPr>
        <w:t>Kontaktní informace na dodavatele dat/správce senzorové měřicí sítě</w:t>
      </w:r>
    </w:p>
    <w:p w14:paraId="36C0F1FB"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Název firmy/soukromá osoba</w:t>
      </w:r>
    </w:p>
    <w:p w14:paraId="230FFCC2"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Jméno a příjmení</w:t>
      </w:r>
    </w:p>
    <w:p w14:paraId="37605866"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Adresa</w:t>
      </w:r>
    </w:p>
    <w:p w14:paraId="062C0432"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Telefon</w:t>
      </w:r>
    </w:p>
    <w:p w14:paraId="61A99C0C" w14:textId="77777777" w:rsidR="009474DA" w:rsidRDefault="004E7B87" w:rsidP="004E7B87">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Calibri" w:hAnsi="Calibri" w:cs="Calibri"/>
          <w:color w:val="000000"/>
        </w:rPr>
      </w:pPr>
      <w:r>
        <w:rPr>
          <w:rFonts w:ascii="Calibri" w:hAnsi="Calibri" w:cs="Calibri"/>
          <w:color w:val="000000"/>
        </w:rPr>
        <w:t>Email</w:t>
      </w:r>
    </w:p>
    <w:p w14:paraId="42D466CE" w14:textId="77777777" w:rsidR="009474DA" w:rsidRDefault="009474DA">
      <w:pPr>
        <w:spacing w:after="0" w:line="288" w:lineRule="auto"/>
        <w:jc w:val="both"/>
        <w:rPr>
          <w:rFonts w:ascii="Calibri" w:hAnsi="Calibri" w:cs="Calibri"/>
          <w:color w:val="000000" w:themeColor="text1"/>
        </w:rPr>
      </w:pPr>
    </w:p>
    <w:p w14:paraId="6978BCA2" w14:textId="77777777" w:rsidR="009474DA" w:rsidRDefault="004E7B87">
      <w:pPr>
        <w:pStyle w:val="Nadpis1"/>
        <w:numPr>
          <w:ilvl w:val="0"/>
          <w:numId w:val="0"/>
        </w:numPr>
        <w:rPr>
          <w:rFonts w:ascii="Calibri" w:hAnsi="Calibri" w:cs="Calibri"/>
          <w:b/>
          <w:bCs/>
          <w:color w:val="156082" w:themeColor="accent1"/>
          <w:sz w:val="22"/>
          <w:szCs w:val="22"/>
        </w:rPr>
      </w:pPr>
      <w:r>
        <w:rPr>
          <w:rFonts w:ascii="Calibri" w:hAnsi="Calibri" w:cs="Calibri"/>
          <w:b/>
          <w:bCs/>
          <w:color w:val="156082" w:themeColor="accent1"/>
          <w:sz w:val="22"/>
          <w:szCs w:val="22"/>
        </w:rPr>
        <w:t xml:space="preserve">Tabulka informací vstupujících do </w:t>
      </w:r>
      <w:proofErr w:type="spellStart"/>
      <w:r>
        <w:rPr>
          <w:rFonts w:ascii="Calibri" w:hAnsi="Calibri" w:cs="Calibri"/>
          <w:b/>
          <w:bCs/>
          <w:color w:val="156082" w:themeColor="accent1"/>
          <w:sz w:val="22"/>
          <w:szCs w:val="22"/>
        </w:rPr>
        <w:t>iSMOK</w:t>
      </w:r>
      <w:proofErr w:type="spellEnd"/>
      <w:r>
        <w:rPr>
          <w:rFonts w:ascii="Calibri" w:hAnsi="Calibri" w:cs="Calibri"/>
          <w:b/>
          <w:bCs/>
          <w:color w:val="156082" w:themeColor="accent1"/>
          <w:sz w:val="22"/>
          <w:szCs w:val="22"/>
        </w:rPr>
        <w:t xml:space="preserve"> v souvislosti se senzory</w:t>
      </w:r>
    </w:p>
    <w:p w14:paraId="57E97DD9" w14:textId="77777777" w:rsidR="009474DA" w:rsidRDefault="004E7B87" w:rsidP="004E7B87">
      <w:pPr>
        <w:pStyle w:val="Nadpis2"/>
        <w:numPr>
          <w:ilvl w:val="0"/>
          <w:numId w:val="27"/>
        </w:numPr>
        <w:rPr>
          <w:rFonts w:ascii="Calibri" w:hAnsi="Calibri" w:cs="Calibri"/>
          <w:color w:val="000000" w:themeColor="text1"/>
          <w:sz w:val="22"/>
          <w:szCs w:val="22"/>
        </w:rPr>
      </w:pPr>
      <w:r>
        <w:rPr>
          <w:rFonts w:ascii="Calibri" w:hAnsi="Calibri" w:cs="Calibri"/>
          <w:color w:val="000000" w:themeColor="text1"/>
          <w:sz w:val="22"/>
          <w:szCs w:val="22"/>
        </w:rPr>
        <w:t>Údaje dodané výrobcem</w:t>
      </w:r>
    </w:p>
    <w:tbl>
      <w:tblPr>
        <w:tblStyle w:val="Barevntabulkaseznamu6zvraznn1"/>
        <w:tblW w:w="0" w:type="auto"/>
        <w:tblLook w:val="04A0" w:firstRow="1" w:lastRow="0" w:firstColumn="1" w:lastColumn="0" w:noHBand="0" w:noVBand="1"/>
      </w:tblPr>
      <w:tblGrid>
        <w:gridCol w:w="1705"/>
        <w:gridCol w:w="2181"/>
        <w:gridCol w:w="5186"/>
      </w:tblGrid>
      <w:tr w:rsidR="009474DA" w14:paraId="4521E9B4" w14:textId="77777777" w:rsidTr="0094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shd w:val="clear" w:color="auto" w:fill="0F4761" w:themeFill="accent1" w:themeFillShade="BF"/>
            <w:tcMar>
              <w:top w:w="85" w:type="dxa"/>
              <w:bottom w:w="85" w:type="dxa"/>
            </w:tcMar>
          </w:tcPr>
          <w:p w14:paraId="338DD65C" w14:textId="77777777" w:rsidR="009474DA" w:rsidRDefault="004E7B87">
            <w:pPr>
              <w:rPr>
                <w:rFonts w:ascii="Calibri" w:hAnsi="Calibri" w:cs="Calibri"/>
                <w:color w:val="000000" w:themeColor="text1"/>
              </w:rPr>
            </w:pPr>
            <w:r>
              <w:rPr>
                <w:rFonts w:ascii="Calibri" w:hAnsi="Calibri" w:cs="Calibri"/>
                <w:color w:val="000000" w:themeColor="text1"/>
              </w:rPr>
              <w:t>ID</w:t>
            </w:r>
          </w:p>
        </w:tc>
        <w:tc>
          <w:tcPr>
            <w:tcW w:w="2222" w:type="dxa"/>
            <w:shd w:val="clear" w:color="auto" w:fill="0F4761" w:themeFill="accent1" w:themeFillShade="BF"/>
            <w:tcMar>
              <w:top w:w="85" w:type="dxa"/>
              <w:bottom w:w="85" w:type="dxa"/>
            </w:tcMar>
          </w:tcPr>
          <w:p w14:paraId="636549CE" w14:textId="77777777" w:rsidR="009474DA" w:rsidRDefault="004E7B8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Název</w:t>
            </w:r>
          </w:p>
        </w:tc>
        <w:tc>
          <w:tcPr>
            <w:tcW w:w="5381" w:type="dxa"/>
            <w:shd w:val="clear" w:color="auto" w:fill="0F4761" w:themeFill="accent1" w:themeFillShade="BF"/>
            <w:tcMar>
              <w:top w:w="85" w:type="dxa"/>
              <w:bottom w:w="85" w:type="dxa"/>
            </w:tcMar>
          </w:tcPr>
          <w:p w14:paraId="3FCD617E" w14:textId="77777777" w:rsidR="009474DA" w:rsidRDefault="004E7B8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Popis</w:t>
            </w:r>
          </w:p>
        </w:tc>
      </w:tr>
      <w:tr w:rsidR="009474DA" w14:paraId="2F300772"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Mar>
              <w:top w:w="85" w:type="dxa"/>
              <w:bottom w:w="85" w:type="dxa"/>
            </w:tcMar>
          </w:tcPr>
          <w:p w14:paraId="410F6A71"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deviceType</w:t>
            </w:r>
            <w:proofErr w:type="spellEnd"/>
          </w:p>
        </w:tc>
        <w:tc>
          <w:tcPr>
            <w:tcW w:w="2222" w:type="dxa"/>
            <w:tcMar>
              <w:top w:w="85" w:type="dxa"/>
              <w:bottom w:w="85" w:type="dxa"/>
            </w:tcMar>
          </w:tcPr>
          <w:p w14:paraId="077358E8"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Typ zařízení</w:t>
            </w:r>
          </w:p>
        </w:tc>
        <w:tc>
          <w:tcPr>
            <w:tcW w:w="5381" w:type="dxa"/>
            <w:tcMar>
              <w:top w:w="85" w:type="dxa"/>
              <w:bottom w:w="85" w:type="dxa"/>
            </w:tcMar>
          </w:tcPr>
          <w:p w14:paraId="6F266650" w14:textId="77777777" w:rsidR="009474DA" w:rsidRDefault="009474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474DA" w14:paraId="138AF566" w14:textId="77777777" w:rsidTr="009474DA">
        <w:tc>
          <w:tcPr>
            <w:cnfStyle w:val="001000000000" w:firstRow="0" w:lastRow="0" w:firstColumn="1" w:lastColumn="0" w:oddVBand="0" w:evenVBand="0" w:oddHBand="0" w:evenHBand="0" w:firstRowFirstColumn="0" w:firstRowLastColumn="0" w:lastRowFirstColumn="0" w:lastRowLastColumn="0"/>
            <w:tcW w:w="1459" w:type="dxa"/>
            <w:tcMar>
              <w:top w:w="85" w:type="dxa"/>
              <w:bottom w:w="85" w:type="dxa"/>
            </w:tcMar>
          </w:tcPr>
          <w:p w14:paraId="609A67F8"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manufacturer</w:t>
            </w:r>
            <w:proofErr w:type="spellEnd"/>
          </w:p>
        </w:tc>
        <w:tc>
          <w:tcPr>
            <w:tcW w:w="2222" w:type="dxa"/>
            <w:tcMar>
              <w:top w:w="85" w:type="dxa"/>
              <w:bottom w:w="85" w:type="dxa"/>
            </w:tcMar>
          </w:tcPr>
          <w:p w14:paraId="1E9380D8"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Výrobce zařízení</w:t>
            </w:r>
          </w:p>
        </w:tc>
        <w:tc>
          <w:tcPr>
            <w:tcW w:w="5381" w:type="dxa"/>
            <w:tcMar>
              <w:top w:w="85" w:type="dxa"/>
              <w:bottom w:w="85" w:type="dxa"/>
            </w:tcMar>
          </w:tcPr>
          <w:p w14:paraId="1BC29997"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Název výrobce zařízení včetně země původu</w:t>
            </w:r>
          </w:p>
        </w:tc>
      </w:tr>
      <w:tr w:rsidR="009474DA" w14:paraId="70E5727F"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Mar>
              <w:top w:w="85" w:type="dxa"/>
              <w:bottom w:w="85" w:type="dxa"/>
            </w:tcMar>
          </w:tcPr>
          <w:p w14:paraId="54F4FEBA"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deviceModel</w:t>
            </w:r>
            <w:proofErr w:type="spellEnd"/>
          </w:p>
        </w:tc>
        <w:tc>
          <w:tcPr>
            <w:tcW w:w="2222" w:type="dxa"/>
            <w:tcMar>
              <w:top w:w="85" w:type="dxa"/>
              <w:bottom w:w="85" w:type="dxa"/>
            </w:tcMar>
          </w:tcPr>
          <w:p w14:paraId="55DD1A02"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Model zařízení</w:t>
            </w:r>
          </w:p>
        </w:tc>
        <w:tc>
          <w:tcPr>
            <w:tcW w:w="5381" w:type="dxa"/>
            <w:tcMar>
              <w:top w:w="85" w:type="dxa"/>
              <w:bottom w:w="85" w:type="dxa"/>
            </w:tcMar>
          </w:tcPr>
          <w:p w14:paraId="1E3BA2E8"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Přesné označení modelu zařízení</w:t>
            </w:r>
          </w:p>
        </w:tc>
      </w:tr>
      <w:tr w:rsidR="009474DA" w14:paraId="17872A3A" w14:textId="77777777" w:rsidTr="009474DA">
        <w:tc>
          <w:tcPr>
            <w:cnfStyle w:val="001000000000" w:firstRow="0" w:lastRow="0" w:firstColumn="1" w:lastColumn="0" w:oddVBand="0" w:evenVBand="0" w:oddHBand="0" w:evenHBand="0" w:firstRowFirstColumn="0" w:firstRowLastColumn="0" w:lastRowFirstColumn="0" w:lastRowLastColumn="0"/>
            <w:tcW w:w="1459" w:type="dxa"/>
            <w:tcMar>
              <w:top w:w="85" w:type="dxa"/>
              <w:bottom w:w="85" w:type="dxa"/>
            </w:tcMar>
          </w:tcPr>
          <w:p w14:paraId="2D6678A2"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validationDate</w:t>
            </w:r>
            <w:proofErr w:type="spellEnd"/>
          </w:p>
        </w:tc>
        <w:tc>
          <w:tcPr>
            <w:tcW w:w="2222" w:type="dxa"/>
            <w:tcMar>
              <w:top w:w="85" w:type="dxa"/>
              <w:bottom w:w="85" w:type="dxa"/>
            </w:tcMar>
          </w:tcPr>
          <w:p w14:paraId="4F2EBA7D"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Datum validace před spuštěním</w:t>
            </w:r>
          </w:p>
        </w:tc>
        <w:tc>
          <w:tcPr>
            <w:tcW w:w="5381" w:type="dxa"/>
            <w:tcMar>
              <w:top w:w="85" w:type="dxa"/>
              <w:bottom w:w="85" w:type="dxa"/>
            </w:tcMar>
          </w:tcPr>
          <w:p w14:paraId="4EB52CDE"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Přesné datum, kdy bylo provedeno validační souměření a srovnání před uvedením senzoru do ostrého provozu.</w:t>
            </w:r>
          </w:p>
        </w:tc>
      </w:tr>
      <w:tr w:rsidR="009474DA" w14:paraId="6759E53C"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Mar>
              <w:top w:w="85" w:type="dxa"/>
              <w:bottom w:w="85" w:type="dxa"/>
            </w:tcMar>
          </w:tcPr>
          <w:p w14:paraId="376BA3ED"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validationFiles</w:t>
            </w:r>
            <w:proofErr w:type="spellEnd"/>
          </w:p>
        </w:tc>
        <w:tc>
          <w:tcPr>
            <w:tcW w:w="2222" w:type="dxa"/>
            <w:tcMar>
              <w:top w:w="85" w:type="dxa"/>
              <w:bottom w:w="85" w:type="dxa"/>
            </w:tcMar>
          </w:tcPr>
          <w:p w14:paraId="377C7F0F"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Validační data</w:t>
            </w:r>
          </w:p>
        </w:tc>
        <w:tc>
          <w:tcPr>
            <w:tcW w:w="5381" w:type="dxa"/>
            <w:tcMar>
              <w:top w:w="85" w:type="dxa"/>
              <w:bottom w:w="85" w:type="dxa"/>
            </w:tcMar>
          </w:tcPr>
          <w:p w14:paraId="3E23329F"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 xml:space="preserve">Data, na </w:t>
            </w:r>
            <w:proofErr w:type="gramStart"/>
            <w:r>
              <w:rPr>
                <w:rFonts w:ascii="Calibri" w:hAnsi="Calibri" w:cs="Calibri"/>
                <w:color w:val="000000" w:themeColor="text1"/>
              </w:rPr>
              <w:t>základě</w:t>
            </w:r>
            <w:proofErr w:type="gramEnd"/>
            <w:r>
              <w:rPr>
                <w:rFonts w:ascii="Calibri" w:hAnsi="Calibri" w:cs="Calibri"/>
                <w:color w:val="000000" w:themeColor="text1"/>
              </w:rPr>
              <w:t xml:space="preserve"> kterých bylo validováno.</w:t>
            </w:r>
          </w:p>
        </w:tc>
      </w:tr>
      <w:tr w:rsidR="009474DA" w14:paraId="0D084675" w14:textId="77777777" w:rsidTr="009474DA">
        <w:tc>
          <w:tcPr>
            <w:cnfStyle w:val="001000000000" w:firstRow="0" w:lastRow="0" w:firstColumn="1" w:lastColumn="0" w:oddVBand="0" w:evenVBand="0" w:oddHBand="0" w:evenHBand="0" w:firstRowFirstColumn="0" w:firstRowLastColumn="0" w:lastRowFirstColumn="0" w:lastRowLastColumn="0"/>
            <w:tcW w:w="1459" w:type="dxa"/>
            <w:tcMar>
              <w:top w:w="85" w:type="dxa"/>
              <w:bottom w:w="85" w:type="dxa"/>
            </w:tcMar>
          </w:tcPr>
          <w:p w14:paraId="7EBC2914"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validationFactor</w:t>
            </w:r>
            <w:proofErr w:type="spellEnd"/>
          </w:p>
        </w:tc>
        <w:tc>
          <w:tcPr>
            <w:tcW w:w="2222" w:type="dxa"/>
            <w:tcMar>
              <w:top w:w="85" w:type="dxa"/>
              <w:bottom w:w="85" w:type="dxa"/>
            </w:tcMar>
          </w:tcPr>
          <w:p w14:paraId="1380CEE4"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Validační faktor</w:t>
            </w:r>
          </w:p>
        </w:tc>
        <w:tc>
          <w:tcPr>
            <w:tcW w:w="5381" w:type="dxa"/>
            <w:tcMar>
              <w:top w:w="85" w:type="dxa"/>
              <w:bottom w:w="85" w:type="dxa"/>
            </w:tcMar>
          </w:tcPr>
          <w:p w14:paraId="4F8DC696" w14:textId="77777777" w:rsidR="009474DA" w:rsidRDefault="009474D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474DA" w14:paraId="7070EE63"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Mar>
              <w:top w:w="85" w:type="dxa"/>
              <w:bottom w:w="85" w:type="dxa"/>
            </w:tcMar>
          </w:tcPr>
          <w:p w14:paraId="1183A171"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operationDate</w:t>
            </w:r>
            <w:proofErr w:type="spellEnd"/>
          </w:p>
        </w:tc>
        <w:tc>
          <w:tcPr>
            <w:tcW w:w="2222" w:type="dxa"/>
            <w:tcMar>
              <w:top w:w="85" w:type="dxa"/>
              <w:bottom w:w="85" w:type="dxa"/>
            </w:tcMar>
          </w:tcPr>
          <w:p w14:paraId="01D5229A"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Datum uvedení do provozu</w:t>
            </w:r>
          </w:p>
        </w:tc>
        <w:tc>
          <w:tcPr>
            <w:tcW w:w="5381" w:type="dxa"/>
            <w:tcMar>
              <w:top w:w="85" w:type="dxa"/>
              <w:bottom w:w="85" w:type="dxa"/>
            </w:tcMar>
          </w:tcPr>
          <w:p w14:paraId="689D2A69"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Přesné datum uvedení do ostrého provozu.</w:t>
            </w:r>
          </w:p>
        </w:tc>
      </w:tr>
      <w:tr w:rsidR="009474DA" w14:paraId="233AC103" w14:textId="77777777" w:rsidTr="009474DA">
        <w:tc>
          <w:tcPr>
            <w:cnfStyle w:val="001000000000" w:firstRow="0" w:lastRow="0" w:firstColumn="1" w:lastColumn="0" w:oddVBand="0" w:evenVBand="0" w:oddHBand="0" w:evenHBand="0" w:firstRowFirstColumn="0" w:firstRowLastColumn="0" w:lastRowFirstColumn="0" w:lastRowLastColumn="0"/>
            <w:tcW w:w="1459" w:type="dxa"/>
            <w:tcMar>
              <w:top w:w="85" w:type="dxa"/>
              <w:bottom w:w="85" w:type="dxa"/>
            </w:tcMar>
          </w:tcPr>
          <w:p w14:paraId="3776408E"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lifetime</w:t>
            </w:r>
            <w:proofErr w:type="spellEnd"/>
          </w:p>
        </w:tc>
        <w:tc>
          <w:tcPr>
            <w:tcW w:w="2222" w:type="dxa"/>
            <w:tcMar>
              <w:top w:w="85" w:type="dxa"/>
              <w:bottom w:w="85" w:type="dxa"/>
            </w:tcMar>
          </w:tcPr>
          <w:p w14:paraId="4E975356"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Garantovaná životnost</w:t>
            </w:r>
          </w:p>
        </w:tc>
        <w:tc>
          <w:tcPr>
            <w:tcW w:w="5381" w:type="dxa"/>
            <w:tcMar>
              <w:top w:w="85" w:type="dxa"/>
              <w:bottom w:w="85" w:type="dxa"/>
            </w:tcMar>
          </w:tcPr>
          <w:p w14:paraId="1E64FC96"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Garantovaná životnost v měsících.</w:t>
            </w:r>
          </w:p>
        </w:tc>
      </w:tr>
    </w:tbl>
    <w:p w14:paraId="200B649C" w14:textId="77777777" w:rsidR="009474DA" w:rsidRDefault="009474DA">
      <w:pPr>
        <w:rPr>
          <w:rFonts w:ascii="Calibri" w:hAnsi="Calibri" w:cs="Calibri"/>
          <w:color w:val="000000" w:themeColor="text1"/>
        </w:rPr>
      </w:pPr>
    </w:p>
    <w:p w14:paraId="701F8A50" w14:textId="77777777" w:rsidR="009474DA" w:rsidRDefault="004E7B87" w:rsidP="004E7B87">
      <w:pPr>
        <w:pStyle w:val="Nadpis2"/>
        <w:numPr>
          <w:ilvl w:val="0"/>
          <w:numId w:val="27"/>
        </w:numPr>
        <w:rPr>
          <w:rFonts w:ascii="Calibri" w:hAnsi="Calibri" w:cs="Calibri"/>
          <w:color w:val="000000" w:themeColor="text1"/>
          <w:sz w:val="22"/>
          <w:szCs w:val="22"/>
        </w:rPr>
      </w:pPr>
      <w:r>
        <w:rPr>
          <w:rFonts w:ascii="Calibri" w:hAnsi="Calibri" w:cs="Calibri"/>
          <w:color w:val="000000" w:themeColor="text1"/>
          <w:sz w:val="22"/>
          <w:szCs w:val="22"/>
        </w:rPr>
        <w:t>Údaje dodané vlastníkem/provozovatelem</w:t>
      </w:r>
    </w:p>
    <w:tbl>
      <w:tblPr>
        <w:tblStyle w:val="Barevntabulkaseznamu6zvraznn1"/>
        <w:tblW w:w="0" w:type="auto"/>
        <w:tblLook w:val="04A0" w:firstRow="1" w:lastRow="0" w:firstColumn="1" w:lastColumn="0" w:noHBand="0" w:noVBand="1"/>
      </w:tblPr>
      <w:tblGrid>
        <w:gridCol w:w="2660"/>
        <w:gridCol w:w="2072"/>
        <w:gridCol w:w="4340"/>
      </w:tblGrid>
      <w:tr w:rsidR="009474DA" w14:paraId="1FAC13EB" w14:textId="77777777" w:rsidTr="0094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0F4761" w:themeFill="accent1" w:themeFillShade="BF"/>
          </w:tcPr>
          <w:p w14:paraId="050A1082" w14:textId="77777777" w:rsidR="009474DA" w:rsidRDefault="004E7B87">
            <w:pPr>
              <w:rPr>
                <w:rFonts w:ascii="Calibri" w:hAnsi="Calibri" w:cs="Calibri"/>
                <w:color w:val="000000" w:themeColor="text1"/>
              </w:rPr>
            </w:pPr>
            <w:r>
              <w:rPr>
                <w:rFonts w:ascii="Calibri" w:hAnsi="Calibri" w:cs="Calibri"/>
                <w:color w:val="000000" w:themeColor="text1"/>
              </w:rPr>
              <w:t>ID</w:t>
            </w:r>
          </w:p>
        </w:tc>
        <w:tc>
          <w:tcPr>
            <w:tcW w:w="2181" w:type="dxa"/>
            <w:shd w:val="clear" w:color="auto" w:fill="0F4761" w:themeFill="accent1" w:themeFillShade="BF"/>
          </w:tcPr>
          <w:p w14:paraId="6E27FF00" w14:textId="77777777" w:rsidR="009474DA" w:rsidRDefault="004E7B8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Název</w:t>
            </w:r>
          </w:p>
        </w:tc>
        <w:tc>
          <w:tcPr>
            <w:tcW w:w="5186" w:type="dxa"/>
            <w:shd w:val="clear" w:color="auto" w:fill="0F4761" w:themeFill="accent1" w:themeFillShade="BF"/>
          </w:tcPr>
          <w:p w14:paraId="0F6E908C" w14:textId="77777777" w:rsidR="009474DA" w:rsidRDefault="004E7B8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Popis</w:t>
            </w:r>
          </w:p>
        </w:tc>
      </w:tr>
      <w:tr w:rsidR="009474DA" w14:paraId="29C5D72E"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2784D5AC"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locationLat</w:t>
            </w:r>
            <w:proofErr w:type="spellEnd"/>
          </w:p>
        </w:tc>
        <w:tc>
          <w:tcPr>
            <w:tcW w:w="2181" w:type="dxa"/>
            <w:tcMar>
              <w:top w:w="85" w:type="dxa"/>
              <w:bottom w:w="85" w:type="dxa"/>
            </w:tcMar>
          </w:tcPr>
          <w:p w14:paraId="2E05DCE9"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Zeměpisná šířka</w:t>
            </w:r>
          </w:p>
        </w:tc>
        <w:tc>
          <w:tcPr>
            <w:tcW w:w="5186" w:type="dxa"/>
            <w:tcMar>
              <w:top w:w="85" w:type="dxa"/>
              <w:bottom w:w="85" w:type="dxa"/>
            </w:tcMar>
          </w:tcPr>
          <w:p w14:paraId="31F89DAE"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Zeměpisná šířka lokality umístění senzoru. Ve formě desetinného čísla s přesností min. 4 desetinných míst.</w:t>
            </w:r>
          </w:p>
        </w:tc>
      </w:tr>
      <w:tr w:rsidR="009474DA" w14:paraId="3636CE49"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25DCD7AE"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locationLon</w:t>
            </w:r>
            <w:proofErr w:type="spellEnd"/>
          </w:p>
        </w:tc>
        <w:tc>
          <w:tcPr>
            <w:tcW w:w="2181" w:type="dxa"/>
            <w:tcMar>
              <w:top w:w="85" w:type="dxa"/>
              <w:bottom w:w="85" w:type="dxa"/>
            </w:tcMar>
          </w:tcPr>
          <w:p w14:paraId="244AEB21"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Zeměpisná délka</w:t>
            </w:r>
          </w:p>
        </w:tc>
        <w:tc>
          <w:tcPr>
            <w:tcW w:w="5186" w:type="dxa"/>
            <w:tcMar>
              <w:top w:w="85" w:type="dxa"/>
              <w:bottom w:w="85" w:type="dxa"/>
            </w:tcMar>
          </w:tcPr>
          <w:p w14:paraId="692B1E50"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Zeměpisná délka lokality umístění senzoru. Ve formě desetinného čísla s přesností min. 4 desetinných míst.</w:t>
            </w:r>
          </w:p>
        </w:tc>
      </w:tr>
      <w:tr w:rsidR="009474DA" w14:paraId="232B85C4"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6F949D95"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locationAlt</w:t>
            </w:r>
            <w:proofErr w:type="spellEnd"/>
          </w:p>
        </w:tc>
        <w:tc>
          <w:tcPr>
            <w:tcW w:w="2181" w:type="dxa"/>
            <w:tcMar>
              <w:top w:w="85" w:type="dxa"/>
              <w:bottom w:w="85" w:type="dxa"/>
            </w:tcMar>
          </w:tcPr>
          <w:p w14:paraId="336E5FE1"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Nadmořská výška</w:t>
            </w:r>
          </w:p>
        </w:tc>
        <w:tc>
          <w:tcPr>
            <w:tcW w:w="5186" w:type="dxa"/>
            <w:tcMar>
              <w:top w:w="85" w:type="dxa"/>
              <w:bottom w:w="85" w:type="dxa"/>
            </w:tcMar>
          </w:tcPr>
          <w:p w14:paraId="2C61133B"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Nadmořská výška lokality v metrech nad mořem.</w:t>
            </w:r>
          </w:p>
        </w:tc>
      </w:tr>
      <w:tr w:rsidR="009474DA" w14:paraId="37BFFDB5"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57B7870B"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locationCountry</w:t>
            </w:r>
            <w:proofErr w:type="spellEnd"/>
          </w:p>
        </w:tc>
        <w:tc>
          <w:tcPr>
            <w:tcW w:w="2181" w:type="dxa"/>
            <w:tcMar>
              <w:top w:w="85" w:type="dxa"/>
              <w:bottom w:w="85" w:type="dxa"/>
            </w:tcMar>
          </w:tcPr>
          <w:p w14:paraId="36C49ED8"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Stát</w:t>
            </w:r>
          </w:p>
        </w:tc>
        <w:tc>
          <w:tcPr>
            <w:tcW w:w="5186" w:type="dxa"/>
            <w:tcMar>
              <w:top w:w="85" w:type="dxa"/>
              <w:bottom w:w="85" w:type="dxa"/>
            </w:tcMar>
          </w:tcPr>
          <w:p w14:paraId="300E82E3"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Stát lokality, do jehož katastru lokalita spadá.</w:t>
            </w:r>
          </w:p>
        </w:tc>
      </w:tr>
      <w:tr w:rsidR="009474DA" w14:paraId="3DA4E062"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5B74C7EB"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lastRenderedPageBreak/>
              <w:t>locationRegion</w:t>
            </w:r>
            <w:proofErr w:type="spellEnd"/>
          </w:p>
        </w:tc>
        <w:tc>
          <w:tcPr>
            <w:tcW w:w="2181" w:type="dxa"/>
            <w:tcMar>
              <w:top w:w="85" w:type="dxa"/>
              <w:bottom w:w="85" w:type="dxa"/>
            </w:tcMar>
          </w:tcPr>
          <w:p w14:paraId="2A2660EF"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Kraj</w:t>
            </w:r>
          </w:p>
        </w:tc>
        <w:tc>
          <w:tcPr>
            <w:tcW w:w="5186" w:type="dxa"/>
            <w:tcMar>
              <w:top w:w="85" w:type="dxa"/>
              <w:bottom w:w="85" w:type="dxa"/>
            </w:tcMar>
          </w:tcPr>
          <w:p w14:paraId="1D616D25"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Kraj lokality, do jehož katastru lokalita spadá.</w:t>
            </w:r>
          </w:p>
        </w:tc>
      </w:tr>
      <w:tr w:rsidR="009474DA" w14:paraId="2EACF2FE"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7940F56D"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locationDistrict</w:t>
            </w:r>
            <w:proofErr w:type="spellEnd"/>
          </w:p>
        </w:tc>
        <w:tc>
          <w:tcPr>
            <w:tcW w:w="2181" w:type="dxa"/>
            <w:tcMar>
              <w:top w:w="85" w:type="dxa"/>
              <w:bottom w:w="85" w:type="dxa"/>
            </w:tcMar>
          </w:tcPr>
          <w:p w14:paraId="4C145108"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Okres</w:t>
            </w:r>
          </w:p>
        </w:tc>
        <w:tc>
          <w:tcPr>
            <w:tcW w:w="5186" w:type="dxa"/>
            <w:tcMar>
              <w:top w:w="85" w:type="dxa"/>
              <w:bottom w:w="85" w:type="dxa"/>
            </w:tcMar>
          </w:tcPr>
          <w:p w14:paraId="42757241"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 xml:space="preserve">Okres </w:t>
            </w:r>
            <w:proofErr w:type="gramStart"/>
            <w:r>
              <w:rPr>
                <w:rFonts w:ascii="Calibri" w:hAnsi="Calibri" w:cs="Calibri"/>
                <w:color w:val="000000" w:themeColor="text1"/>
              </w:rPr>
              <w:t>lokality</w:t>
            </w:r>
            <w:proofErr w:type="gramEnd"/>
            <w:r>
              <w:rPr>
                <w:rFonts w:ascii="Calibri" w:hAnsi="Calibri" w:cs="Calibri"/>
                <w:color w:val="000000" w:themeColor="text1"/>
              </w:rPr>
              <w:t xml:space="preserve"> do jehož katastru lokalita spadá.</w:t>
            </w:r>
          </w:p>
        </w:tc>
      </w:tr>
      <w:tr w:rsidR="009474DA" w14:paraId="2065CC43"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3BF2C9C6"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locationMunicipality</w:t>
            </w:r>
            <w:proofErr w:type="spellEnd"/>
          </w:p>
        </w:tc>
        <w:tc>
          <w:tcPr>
            <w:tcW w:w="2181" w:type="dxa"/>
            <w:tcMar>
              <w:top w:w="85" w:type="dxa"/>
              <w:bottom w:w="85" w:type="dxa"/>
            </w:tcMar>
          </w:tcPr>
          <w:p w14:paraId="6C33800D"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Obec/město</w:t>
            </w:r>
          </w:p>
        </w:tc>
        <w:tc>
          <w:tcPr>
            <w:tcW w:w="5186" w:type="dxa"/>
            <w:tcMar>
              <w:top w:w="85" w:type="dxa"/>
              <w:bottom w:w="85" w:type="dxa"/>
            </w:tcMar>
          </w:tcPr>
          <w:p w14:paraId="0EC46BBC"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Obec/město, do jejíhož katastru lokalita spadá.</w:t>
            </w:r>
          </w:p>
        </w:tc>
      </w:tr>
      <w:tr w:rsidR="009474DA" w14:paraId="780106A2"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7C59EC52"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locationAddress</w:t>
            </w:r>
            <w:proofErr w:type="spellEnd"/>
          </w:p>
        </w:tc>
        <w:tc>
          <w:tcPr>
            <w:tcW w:w="2181" w:type="dxa"/>
            <w:tcMar>
              <w:top w:w="85" w:type="dxa"/>
              <w:bottom w:w="85" w:type="dxa"/>
            </w:tcMar>
          </w:tcPr>
          <w:p w14:paraId="20CBF8A8"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Adresa</w:t>
            </w:r>
          </w:p>
        </w:tc>
        <w:tc>
          <w:tcPr>
            <w:tcW w:w="5186" w:type="dxa"/>
            <w:tcMar>
              <w:top w:w="85" w:type="dxa"/>
              <w:bottom w:w="85" w:type="dxa"/>
            </w:tcMar>
          </w:tcPr>
          <w:p w14:paraId="4C0F0A0A"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Přesná adresa lokality (ulice, PSČ atd., pokud lze určit). V případě volného prostranství není nutné vyplňovat.</w:t>
            </w:r>
          </w:p>
        </w:tc>
      </w:tr>
      <w:tr w:rsidR="009474DA" w14:paraId="0553122A"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5A686F5C"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measuredVariables</w:t>
            </w:r>
            <w:proofErr w:type="spellEnd"/>
          </w:p>
        </w:tc>
        <w:tc>
          <w:tcPr>
            <w:tcW w:w="2181" w:type="dxa"/>
            <w:tcMar>
              <w:top w:w="85" w:type="dxa"/>
              <w:bottom w:w="85" w:type="dxa"/>
            </w:tcMar>
          </w:tcPr>
          <w:p w14:paraId="7384F5A9"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Měřené veličiny</w:t>
            </w:r>
          </w:p>
        </w:tc>
        <w:tc>
          <w:tcPr>
            <w:tcW w:w="5186" w:type="dxa"/>
            <w:tcMar>
              <w:top w:w="85" w:type="dxa"/>
              <w:bottom w:w="85" w:type="dxa"/>
            </w:tcMar>
          </w:tcPr>
          <w:p w14:paraId="4ED13B0C"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Seznam měřených veličin + výběr jednotky</w:t>
            </w:r>
          </w:p>
          <w:p w14:paraId="4BD30F81"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Volby jednotek:</w:t>
            </w:r>
          </w:p>
          <w:p w14:paraId="7B06A106" w14:textId="77777777" w:rsidR="009474DA" w:rsidRDefault="004E7B87" w:rsidP="004E7B87">
            <w:pPr>
              <w:pStyle w:val="Odstavecseseznamem"/>
              <w:numPr>
                <w:ilvl w:val="0"/>
                <w:numId w:val="20"/>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 xml:space="preserve"> µg.m</w:t>
            </w:r>
            <w:r>
              <w:rPr>
                <w:rFonts w:ascii="Calibri" w:hAnsi="Calibri" w:cs="Calibri"/>
                <w:color w:val="000000" w:themeColor="text1"/>
                <w:vertAlign w:val="superscript"/>
              </w:rPr>
              <w:t>-3</w:t>
            </w:r>
          </w:p>
          <w:p w14:paraId="485C693A" w14:textId="77777777" w:rsidR="009474DA" w:rsidRDefault="004E7B87" w:rsidP="004E7B87">
            <w:pPr>
              <w:pStyle w:val="Odstavecseseznamem"/>
              <w:numPr>
                <w:ilvl w:val="0"/>
                <w:numId w:val="20"/>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roofErr w:type="spellStart"/>
            <w:r>
              <w:rPr>
                <w:rFonts w:ascii="Calibri" w:hAnsi="Calibri" w:cs="Calibri"/>
                <w:color w:val="000000" w:themeColor="text1"/>
              </w:rPr>
              <w:t>ppm</w:t>
            </w:r>
            <w:proofErr w:type="spellEnd"/>
          </w:p>
          <w:p w14:paraId="1C3DAE43" w14:textId="77777777" w:rsidR="009474DA" w:rsidRDefault="004E7B87" w:rsidP="004E7B87">
            <w:pPr>
              <w:pStyle w:val="Odstavecseseznamem"/>
              <w:numPr>
                <w:ilvl w:val="0"/>
                <w:numId w:val="20"/>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roofErr w:type="spellStart"/>
            <w:r>
              <w:rPr>
                <w:rFonts w:ascii="Calibri" w:hAnsi="Calibri" w:cs="Calibri"/>
                <w:color w:val="000000" w:themeColor="text1"/>
              </w:rPr>
              <w:t>ppb</w:t>
            </w:r>
            <w:proofErr w:type="spellEnd"/>
          </w:p>
        </w:tc>
      </w:tr>
      <w:tr w:rsidR="009474DA" w14:paraId="503B2BC5"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5EEC9638"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installationDate</w:t>
            </w:r>
            <w:proofErr w:type="spellEnd"/>
          </w:p>
        </w:tc>
        <w:tc>
          <w:tcPr>
            <w:tcW w:w="2181" w:type="dxa"/>
            <w:tcMar>
              <w:top w:w="85" w:type="dxa"/>
              <w:bottom w:w="85" w:type="dxa"/>
            </w:tcMar>
          </w:tcPr>
          <w:p w14:paraId="354BCEB1"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Datum instalace</w:t>
            </w:r>
          </w:p>
        </w:tc>
        <w:tc>
          <w:tcPr>
            <w:tcW w:w="5186" w:type="dxa"/>
            <w:tcMar>
              <w:top w:w="85" w:type="dxa"/>
              <w:bottom w:w="85" w:type="dxa"/>
            </w:tcMar>
          </w:tcPr>
          <w:p w14:paraId="384528CE"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Přesné datum instalace zařízení.</w:t>
            </w:r>
          </w:p>
        </w:tc>
      </w:tr>
      <w:tr w:rsidR="009474DA" w14:paraId="628EFEFC"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090B029B"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contactPerson</w:t>
            </w:r>
            <w:proofErr w:type="spellEnd"/>
          </w:p>
        </w:tc>
        <w:tc>
          <w:tcPr>
            <w:tcW w:w="2181" w:type="dxa"/>
            <w:tcMar>
              <w:top w:w="85" w:type="dxa"/>
              <w:bottom w:w="85" w:type="dxa"/>
            </w:tcMar>
          </w:tcPr>
          <w:p w14:paraId="066FA637"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Odpovědná osoba provozovatele</w:t>
            </w:r>
          </w:p>
        </w:tc>
        <w:tc>
          <w:tcPr>
            <w:tcW w:w="5186" w:type="dxa"/>
            <w:tcMar>
              <w:top w:w="85" w:type="dxa"/>
              <w:bottom w:w="85" w:type="dxa"/>
            </w:tcMar>
          </w:tcPr>
          <w:p w14:paraId="04483E69"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Jméno a příjmení kontaktní osoby za provozovatele.</w:t>
            </w:r>
          </w:p>
        </w:tc>
      </w:tr>
      <w:tr w:rsidR="009474DA" w14:paraId="43C6F7B5"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22D8F645"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contact</w:t>
            </w:r>
            <w:proofErr w:type="spellEnd"/>
          </w:p>
        </w:tc>
        <w:tc>
          <w:tcPr>
            <w:tcW w:w="2181" w:type="dxa"/>
            <w:tcMar>
              <w:top w:w="85" w:type="dxa"/>
              <w:bottom w:w="85" w:type="dxa"/>
            </w:tcMar>
          </w:tcPr>
          <w:p w14:paraId="786C7E0B"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Kontakt na provozovatele</w:t>
            </w:r>
          </w:p>
        </w:tc>
        <w:tc>
          <w:tcPr>
            <w:tcW w:w="5186" w:type="dxa"/>
            <w:tcMar>
              <w:top w:w="85" w:type="dxa"/>
              <w:bottom w:w="85" w:type="dxa"/>
            </w:tcMar>
          </w:tcPr>
          <w:p w14:paraId="752C690C"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Email a telefon na kontaktní osobu provozovatele.</w:t>
            </w:r>
          </w:p>
        </w:tc>
      </w:tr>
      <w:tr w:rsidR="009474DA" w14:paraId="1DC1C1B9"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4319A874"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installationImage</w:t>
            </w:r>
            <w:proofErr w:type="spellEnd"/>
          </w:p>
        </w:tc>
        <w:tc>
          <w:tcPr>
            <w:tcW w:w="2181" w:type="dxa"/>
            <w:tcMar>
              <w:top w:w="85" w:type="dxa"/>
              <w:bottom w:w="85" w:type="dxa"/>
            </w:tcMar>
          </w:tcPr>
          <w:p w14:paraId="4A6051D7"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Foto instalace</w:t>
            </w:r>
          </w:p>
        </w:tc>
        <w:tc>
          <w:tcPr>
            <w:tcW w:w="5186" w:type="dxa"/>
            <w:tcMar>
              <w:top w:w="85" w:type="dxa"/>
              <w:bottom w:w="85" w:type="dxa"/>
            </w:tcMar>
          </w:tcPr>
          <w:p w14:paraId="6C308DEE"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Fotografie z instalace.</w:t>
            </w:r>
          </w:p>
        </w:tc>
      </w:tr>
      <w:tr w:rsidR="009474DA" w14:paraId="5288B25D"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2D319D2A"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locationType</w:t>
            </w:r>
            <w:proofErr w:type="spellEnd"/>
          </w:p>
        </w:tc>
        <w:tc>
          <w:tcPr>
            <w:tcW w:w="2181" w:type="dxa"/>
            <w:tcMar>
              <w:top w:w="85" w:type="dxa"/>
              <w:bottom w:w="85" w:type="dxa"/>
            </w:tcMar>
          </w:tcPr>
          <w:p w14:paraId="63672E9F"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Typ lokality</w:t>
            </w:r>
          </w:p>
        </w:tc>
        <w:tc>
          <w:tcPr>
            <w:tcW w:w="5186" w:type="dxa"/>
            <w:tcMar>
              <w:top w:w="85" w:type="dxa"/>
              <w:bottom w:w="85" w:type="dxa"/>
            </w:tcMar>
          </w:tcPr>
          <w:p w14:paraId="087465DA"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Typ lokality v závislosti na primárních zdrojích znečišťování ovzduší v blízkém okolí.</w:t>
            </w:r>
            <w:r>
              <w:rPr>
                <w:rFonts w:ascii="Calibri" w:hAnsi="Calibri" w:cs="Calibri"/>
                <w:color w:val="000000" w:themeColor="text1"/>
              </w:rPr>
              <w:br/>
            </w:r>
            <w:r>
              <w:rPr>
                <w:rFonts w:ascii="Calibri" w:hAnsi="Calibri" w:cs="Calibri"/>
                <w:color w:val="000000" w:themeColor="text1"/>
              </w:rPr>
              <w:br/>
              <w:t>Výběr:</w:t>
            </w:r>
          </w:p>
          <w:p w14:paraId="747418BC" w14:textId="77777777" w:rsidR="009474DA" w:rsidRDefault="004E7B87" w:rsidP="004E7B87">
            <w:pPr>
              <w:pStyle w:val="Odstavecseseznamem"/>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 (</w:t>
            </w:r>
            <w:proofErr w:type="spellStart"/>
            <w:r>
              <w:rPr>
                <w:rFonts w:ascii="Calibri" w:hAnsi="Calibri" w:cs="Calibri"/>
                <w:color w:val="000000" w:themeColor="text1"/>
              </w:rPr>
              <w:t>traffic</w:t>
            </w:r>
            <w:proofErr w:type="spellEnd"/>
            <w:r>
              <w:rPr>
                <w:rFonts w:ascii="Calibri" w:hAnsi="Calibri" w:cs="Calibri"/>
                <w:color w:val="000000" w:themeColor="text1"/>
              </w:rPr>
              <w:t>) - dopravní – v těsné blízkosti významné dopravní komunikace</w:t>
            </w:r>
          </w:p>
          <w:p w14:paraId="24E5DB83" w14:textId="77777777" w:rsidR="009474DA" w:rsidRDefault="004E7B87" w:rsidP="004E7B87">
            <w:pPr>
              <w:pStyle w:val="Odstavecseseznamem"/>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I (</w:t>
            </w:r>
            <w:proofErr w:type="spellStart"/>
            <w:r>
              <w:rPr>
                <w:rFonts w:ascii="Calibri" w:hAnsi="Calibri" w:cs="Calibri"/>
                <w:color w:val="000000" w:themeColor="text1"/>
              </w:rPr>
              <w:t>industrial</w:t>
            </w:r>
            <w:proofErr w:type="spellEnd"/>
            <w:r>
              <w:rPr>
                <w:rFonts w:ascii="Calibri" w:hAnsi="Calibri" w:cs="Calibri"/>
                <w:color w:val="000000" w:themeColor="text1"/>
              </w:rPr>
              <w:t>) - průmyslová – v blízkosti významného průmyslového areálu/provozu, včetně např. staveniště</w:t>
            </w:r>
          </w:p>
          <w:p w14:paraId="2122E3C5" w14:textId="77777777" w:rsidR="009474DA" w:rsidRDefault="004E7B87" w:rsidP="004E7B87">
            <w:pPr>
              <w:pStyle w:val="Odstavecseseznamem"/>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 xml:space="preserve">B (background) - </w:t>
            </w:r>
            <w:proofErr w:type="spellStart"/>
            <w:r>
              <w:rPr>
                <w:rFonts w:ascii="Calibri" w:hAnsi="Calibri" w:cs="Calibri"/>
                <w:color w:val="000000" w:themeColor="text1"/>
              </w:rPr>
              <w:t>pozaďová</w:t>
            </w:r>
            <w:proofErr w:type="spellEnd"/>
            <w:r>
              <w:rPr>
                <w:rFonts w:ascii="Calibri" w:hAnsi="Calibri" w:cs="Calibri"/>
                <w:color w:val="000000" w:themeColor="text1"/>
              </w:rPr>
              <w:t xml:space="preserve"> – lokalita v území, které není ovlivňováno jedním dominantním zdrojem</w:t>
            </w:r>
          </w:p>
        </w:tc>
      </w:tr>
      <w:tr w:rsidR="009474DA" w14:paraId="2D3E6E72"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612F83A8"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locationZone</w:t>
            </w:r>
            <w:proofErr w:type="spellEnd"/>
          </w:p>
        </w:tc>
        <w:tc>
          <w:tcPr>
            <w:tcW w:w="2181" w:type="dxa"/>
            <w:tcMar>
              <w:top w:w="85" w:type="dxa"/>
              <w:bottom w:w="85" w:type="dxa"/>
            </w:tcMar>
          </w:tcPr>
          <w:p w14:paraId="76DAB71E"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Zóna lokality</w:t>
            </w:r>
          </w:p>
        </w:tc>
        <w:tc>
          <w:tcPr>
            <w:tcW w:w="5186" w:type="dxa"/>
            <w:tcMar>
              <w:top w:w="85" w:type="dxa"/>
              <w:bottom w:w="85" w:type="dxa"/>
            </w:tcMar>
          </w:tcPr>
          <w:p w14:paraId="3FAFFA1A"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Zóna lokality v závislosti na umístění v kontextu zástavby.</w:t>
            </w:r>
            <w:r>
              <w:rPr>
                <w:rFonts w:ascii="Calibri" w:hAnsi="Calibri" w:cs="Calibri"/>
                <w:color w:val="000000" w:themeColor="text1"/>
              </w:rPr>
              <w:br/>
            </w:r>
            <w:r>
              <w:rPr>
                <w:rFonts w:ascii="Calibri" w:hAnsi="Calibri" w:cs="Calibri"/>
                <w:color w:val="000000" w:themeColor="text1"/>
              </w:rPr>
              <w:br/>
              <w:t>Výběr:</w:t>
            </w:r>
          </w:p>
          <w:p w14:paraId="5D1A8931" w14:textId="77777777" w:rsidR="009474DA" w:rsidRDefault="004E7B87" w:rsidP="004E7B87">
            <w:pPr>
              <w:pStyle w:val="Odstavecseseznamem"/>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U (</w:t>
            </w:r>
            <w:proofErr w:type="spellStart"/>
            <w:r>
              <w:rPr>
                <w:rFonts w:ascii="Calibri" w:hAnsi="Calibri" w:cs="Calibri"/>
                <w:color w:val="000000" w:themeColor="text1"/>
              </w:rPr>
              <w:t>urban</w:t>
            </w:r>
            <w:proofErr w:type="spellEnd"/>
            <w:r>
              <w:rPr>
                <w:rFonts w:ascii="Calibri" w:hAnsi="Calibri" w:cs="Calibri"/>
                <w:color w:val="000000" w:themeColor="text1"/>
              </w:rPr>
              <w:t>) - městská – lokalita v husté zástavbě města</w:t>
            </w:r>
          </w:p>
          <w:p w14:paraId="5E0DFD28" w14:textId="77777777" w:rsidR="009474DA" w:rsidRDefault="004E7B87" w:rsidP="004E7B87">
            <w:pPr>
              <w:pStyle w:val="Odstavecseseznamem"/>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 (</w:t>
            </w:r>
            <w:proofErr w:type="spellStart"/>
            <w:r>
              <w:rPr>
                <w:rFonts w:ascii="Calibri" w:hAnsi="Calibri" w:cs="Calibri"/>
                <w:color w:val="000000" w:themeColor="text1"/>
              </w:rPr>
              <w:t>suburban</w:t>
            </w:r>
            <w:proofErr w:type="spellEnd"/>
            <w:r>
              <w:rPr>
                <w:rFonts w:ascii="Calibri" w:hAnsi="Calibri" w:cs="Calibri"/>
                <w:color w:val="000000" w:themeColor="text1"/>
              </w:rPr>
              <w:t>) - předměstská – lokalita v řidší zástavbě na okraji měst</w:t>
            </w:r>
          </w:p>
          <w:p w14:paraId="59B5D7FF" w14:textId="77777777" w:rsidR="009474DA" w:rsidRDefault="004E7B87" w:rsidP="004E7B87">
            <w:pPr>
              <w:pStyle w:val="Odstavecseseznamem"/>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 (</w:t>
            </w:r>
            <w:proofErr w:type="spellStart"/>
            <w:r>
              <w:rPr>
                <w:rFonts w:ascii="Calibri" w:hAnsi="Calibri" w:cs="Calibri"/>
                <w:color w:val="000000" w:themeColor="text1"/>
              </w:rPr>
              <w:t>village</w:t>
            </w:r>
            <w:proofErr w:type="spellEnd"/>
            <w:r>
              <w:rPr>
                <w:rFonts w:ascii="Calibri" w:hAnsi="Calibri" w:cs="Calibri"/>
                <w:color w:val="000000" w:themeColor="text1"/>
              </w:rPr>
              <w:t>) - vesnická – lokalita v malé obci</w:t>
            </w:r>
          </w:p>
          <w:p w14:paraId="302C4421" w14:textId="77777777" w:rsidR="009474DA" w:rsidRDefault="004E7B87" w:rsidP="004E7B87">
            <w:pPr>
              <w:pStyle w:val="Odstavecseseznamem"/>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lastRenderedPageBreak/>
              <w:t>R (</w:t>
            </w:r>
            <w:proofErr w:type="spellStart"/>
            <w:r>
              <w:rPr>
                <w:rFonts w:ascii="Calibri" w:hAnsi="Calibri" w:cs="Calibri"/>
                <w:color w:val="000000" w:themeColor="text1"/>
              </w:rPr>
              <w:t>remote</w:t>
            </w:r>
            <w:proofErr w:type="spellEnd"/>
            <w:r>
              <w:rPr>
                <w:rFonts w:ascii="Calibri" w:hAnsi="Calibri" w:cs="Calibri"/>
                <w:color w:val="000000" w:themeColor="text1"/>
              </w:rPr>
              <w:t>) - odlehlá – lokalita mimo zástavbu v odlehlém území</w:t>
            </w:r>
          </w:p>
        </w:tc>
      </w:tr>
      <w:tr w:rsidR="009474DA" w14:paraId="7A0BF14C"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4F1FD7B1"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lastRenderedPageBreak/>
              <w:t>locationZoneCharacteristic</w:t>
            </w:r>
            <w:proofErr w:type="spellEnd"/>
          </w:p>
        </w:tc>
        <w:tc>
          <w:tcPr>
            <w:tcW w:w="2181" w:type="dxa"/>
            <w:tcMar>
              <w:top w:w="85" w:type="dxa"/>
              <w:bottom w:w="85" w:type="dxa"/>
            </w:tcMar>
          </w:tcPr>
          <w:p w14:paraId="13A277B2"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Typ zóny lokality</w:t>
            </w:r>
          </w:p>
        </w:tc>
        <w:tc>
          <w:tcPr>
            <w:tcW w:w="5186" w:type="dxa"/>
            <w:tcMar>
              <w:top w:w="85" w:type="dxa"/>
              <w:bottom w:w="85" w:type="dxa"/>
            </w:tcMar>
          </w:tcPr>
          <w:p w14:paraId="5AD6ABB3"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 xml:space="preserve">Typ zóny lokality v závislosti na okolí. </w:t>
            </w:r>
            <w:r>
              <w:rPr>
                <w:rFonts w:ascii="Calibri" w:hAnsi="Calibri" w:cs="Calibri"/>
                <w:color w:val="000000" w:themeColor="text1"/>
              </w:rPr>
              <w:br/>
            </w:r>
            <w:r>
              <w:rPr>
                <w:rFonts w:ascii="Calibri" w:hAnsi="Calibri" w:cs="Calibri"/>
                <w:color w:val="000000" w:themeColor="text1"/>
              </w:rPr>
              <w:br/>
              <w:t>Výběr (s možností vícenásobného výběru)</w:t>
            </w:r>
          </w:p>
          <w:p w14:paraId="7885C92A" w14:textId="77777777" w:rsidR="009474DA" w:rsidRDefault="004E7B87" w:rsidP="004E7B87">
            <w:pPr>
              <w:pStyle w:val="Odstavecseseznamem"/>
              <w:numPr>
                <w:ilvl w:val="0"/>
                <w:numId w:val="2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R (</w:t>
            </w:r>
            <w:proofErr w:type="spellStart"/>
            <w:r>
              <w:rPr>
                <w:rFonts w:ascii="Calibri" w:hAnsi="Calibri" w:cs="Calibri"/>
                <w:color w:val="000000" w:themeColor="text1"/>
              </w:rPr>
              <w:t>residential</w:t>
            </w:r>
            <w:proofErr w:type="spellEnd"/>
            <w:r>
              <w:rPr>
                <w:rFonts w:ascii="Calibri" w:hAnsi="Calibri" w:cs="Calibri"/>
                <w:color w:val="000000" w:themeColor="text1"/>
              </w:rPr>
              <w:t>) - obytná</w:t>
            </w:r>
          </w:p>
          <w:p w14:paraId="3F8359FA" w14:textId="77777777" w:rsidR="009474DA" w:rsidRDefault="004E7B87" w:rsidP="004E7B87">
            <w:pPr>
              <w:pStyle w:val="Odstavecseseznamem"/>
              <w:numPr>
                <w:ilvl w:val="0"/>
                <w:numId w:val="2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I (</w:t>
            </w:r>
            <w:proofErr w:type="spellStart"/>
            <w:r>
              <w:rPr>
                <w:rFonts w:ascii="Calibri" w:hAnsi="Calibri" w:cs="Calibri"/>
                <w:color w:val="000000" w:themeColor="text1"/>
              </w:rPr>
              <w:t>industrial</w:t>
            </w:r>
            <w:proofErr w:type="spellEnd"/>
            <w:r>
              <w:rPr>
                <w:rFonts w:ascii="Calibri" w:hAnsi="Calibri" w:cs="Calibri"/>
                <w:color w:val="000000" w:themeColor="text1"/>
              </w:rPr>
              <w:t>) - průmyslová</w:t>
            </w:r>
          </w:p>
          <w:p w14:paraId="2D1FA044" w14:textId="77777777" w:rsidR="009474DA" w:rsidRDefault="004E7B87" w:rsidP="004E7B87">
            <w:pPr>
              <w:pStyle w:val="Odstavecseseznamem"/>
              <w:numPr>
                <w:ilvl w:val="0"/>
                <w:numId w:val="2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C (</w:t>
            </w:r>
            <w:proofErr w:type="spellStart"/>
            <w:r>
              <w:rPr>
                <w:rFonts w:ascii="Calibri" w:hAnsi="Calibri" w:cs="Calibri"/>
                <w:color w:val="000000" w:themeColor="text1"/>
              </w:rPr>
              <w:t>commercial</w:t>
            </w:r>
            <w:proofErr w:type="spellEnd"/>
            <w:r>
              <w:rPr>
                <w:rFonts w:ascii="Calibri" w:hAnsi="Calibri" w:cs="Calibri"/>
                <w:color w:val="000000" w:themeColor="text1"/>
              </w:rPr>
              <w:t>) - obchodní</w:t>
            </w:r>
          </w:p>
          <w:p w14:paraId="31541F61" w14:textId="77777777" w:rsidR="009474DA" w:rsidRDefault="004E7B87" w:rsidP="004E7B87">
            <w:pPr>
              <w:pStyle w:val="Odstavecseseznamem"/>
              <w:numPr>
                <w:ilvl w:val="0"/>
                <w:numId w:val="2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N (natural) - přírodní</w:t>
            </w:r>
          </w:p>
          <w:p w14:paraId="03449B71" w14:textId="77777777" w:rsidR="009474DA" w:rsidRDefault="004E7B87" w:rsidP="004E7B87">
            <w:pPr>
              <w:pStyle w:val="Odstavecseseznamem"/>
              <w:numPr>
                <w:ilvl w:val="0"/>
                <w:numId w:val="2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A (</w:t>
            </w:r>
            <w:proofErr w:type="spellStart"/>
            <w:r>
              <w:rPr>
                <w:rFonts w:ascii="Calibri" w:hAnsi="Calibri" w:cs="Calibri"/>
                <w:color w:val="000000" w:themeColor="text1"/>
              </w:rPr>
              <w:t>agricultural</w:t>
            </w:r>
            <w:proofErr w:type="spellEnd"/>
            <w:r>
              <w:rPr>
                <w:rFonts w:ascii="Calibri" w:hAnsi="Calibri" w:cs="Calibri"/>
                <w:color w:val="000000" w:themeColor="text1"/>
              </w:rPr>
              <w:t>) - zemědělská</w:t>
            </w:r>
          </w:p>
        </w:tc>
      </w:tr>
      <w:tr w:rsidR="009474DA" w14:paraId="4EAD45E1"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3734FA1B"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landscape</w:t>
            </w:r>
            <w:proofErr w:type="spellEnd"/>
          </w:p>
        </w:tc>
        <w:tc>
          <w:tcPr>
            <w:tcW w:w="2181" w:type="dxa"/>
            <w:tcMar>
              <w:top w:w="85" w:type="dxa"/>
              <w:bottom w:w="85" w:type="dxa"/>
            </w:tcMar>
          </w:tcPr>
          <w:p w14:paraId="066BB434"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Typ krajiny v okolí lokality</w:t>
            </w:r>
          </w:p>
        </w:tc>
        <w:tc>
          <w:tcPr>
            <w:tcW w:w="5186" w:type="dxa"/>
            <w:tcMar>
              <w:top w:w="85" w:type="dxa"/>
              <w:bottom w:w="85" w:type="dxa"/>
            </w:tcMar>
          </w:tcPr>
          <w:p w14:paraId="6CECF2EC"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Typ krajiny v širším okolí lokality (rádius 10 km).</w:t>
            </w:r>
            <w:r>
              <w:rPr>
                <w:rFonts w:ascii="Calibri" w:hAnsi="Calibri" w:cs="Calibri"/>
                <w:color w:val="000000" w:themeColor="text1"/>
              </w:rPr>
              <w:br/>
            </w:r>
            <w:r>
              <w:rPr>
                <w:rFonts w:ascii="Calibri" w:hAnsi="Calibri" w:cs="Calibri"/>
                <w:color w:val="000000" w:themeColor="text1"/>
              </w:rPr>
              <w:br/>
              <w:t>Výběr:</w:t>
            </w:r>
          </w:p>
          <w:p w14:paraId="5930453D" w14:textId="77777777" w:rsidR="009474DA" w:rsidRDefault="004E7B87" w:rsidP="004E7B87">
            <w:pPr>
              <w:pStyle w:val="Odstavecseseznamem"/>
              <w:numPr>
                <w:ilvl w:val="0"/>
                <w:numId w:val="2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F (</w:t>
            </w:r>
            <w:proofErr w:type="spellStart"/>
            <w:r>
              <w:rPr>
                <w:rFonts w:ascii="Calibri" w:hAnsi="Calibri" w:cs="Calibri"/>
                <w:color w:val="000000" w:themeColor="text1"/>
              </w:rPr>
              <w:t>flat</w:t>
            </w:r>
            <w:proofErr w:type="spellEnd"/>
            <w:r>
              <w:rPr>
                <w:rFonts w:ascii="Calibri" w:hAnsi="Calibri" w:cs="Calibri"/>
                <w:color w:val="000000" w:themeColor="text1"/>
              </w:rPr>
              <w:t>) - rovinatý</w:t>
            </w:r>
          </w:p>
          <w:p w14:paraId="2BDD1897" w14:textId="77777777" w:rsidR="009474DA" w:rsidRDefault="004E7B87" w:rsidP="004E7B87">
            <w:pPr>
              <w:pStyle w:val="Odstavecseseznamem"/>
              <w:numPr>
                <w:ilvl w:val="0"/>
                <w:numId w:val="2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H (</w:t>
            </w:r>
            <w:proofErr w:type="spellStart"/>
            <w:r>
              <w:rPr>
                <w:rFonts w:ascii="Calibri" w:hAnsi="Calibri" w:cs="Calibri"/>
                <w:color w:val="000000" w:themeColor="text1"/>
              </w:rPr>
              <w:t>hilly</w:t>
            </w:r>
            <w:proofErr w:type="spellEnd"/>
            <w:r>
              <w:rPr>
                <w:rFonts w:ascii="Calibri" w:hAnsi="Calibri" w:cs="Calibri"/>
                <w:color w:val="000000" w:themeColor="text1"/>
              </w:rPr>
              <w:t>) - kopcovitý</w:t>
            </w:r>
          </w:p>
          <w:p w14:paraId="5C05341E" w14:textId="77777777" w:rsidR="009474DA" w:rsidRDefault="004E7B87" w:rsidP="004E7B87">
            <w:pPr>
              <w:pStyle w:val="Odstavecseseznamem"/>
              <w:numPr>
                <w:ilvl w:val="0"/>
                <w:numId w:val="2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M (</w:t>
            </w:r>
            <w:proofErr w:type="spellStart"/>
            <w:r>
              <w:rPr>
                <w:rFonts w:ascii="Calibri" w:hAnsi="Calibri" w:cs="Calibri"/>
                <w:color w:val="000000" w:themeColor="text1"/>
              </w:rPr>
              <w:t>mountainous</w:t>
            </w:r>
            <w:proofErr w:type="spellEnd"/>
            <w:r>
              <w:rPr>
                <w:rFonts w:ascii="Calibri" w:hAnsi="Calibri" w:cs="Calibri"/>
                <w:color w:val="000000" w:themeColor="text1"/>
              </w:rPr>
              <w:t>) - horský</w:t>
            </w:r>
          </w:p>
        </w:tc>
      </w:tr>
      <w:tr w:rsidR="009474DA" w14:paraId="4A6966B4"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685EA08D"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terrain</w:t>
            </w:r>
            <w:proofErr w:type="spellEnd"/>
          </w:p>
        </w:tc>
        <w:tc>
          <w:tcPr>
            <w:tcW w:w="2181" w:type="dxa"/>
            <w:tcMar>
              <w:top w:w="85" w:type="dxa"/>
              <w:bottom w:w="85" w:type="dxa"/>
            </w:tcMar>
          </w:tcPr>
          <w:p w14:paraId="11423CEF"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Typ terénu v okolí lokality</w:t>
            </w:r>
          </w:p>
        </w:tc>
        <w:tc>
          <w:tcPr>
            <w:tcW w:w="5186" w:type="dxa"/>
            <w:tcMar>
              <w:top w:w="85" w:type="dxa"/>
              <w:bottom w:w="85" w:type="dxa"/>
            </w:tcMar>
          </w:tcPr>
          <w:p w14:paraId="35284C08"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Typ terénu, kde je lokalita umístěna</w:t>
            </w:r>
          </w:p>
          <w:p w14:paraId="65F99304" w14:textId="77777777" w:rsidR="009474DA" w:rsidRDefault="009474D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p w14:paraId="3289DE90"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Výběr:</w:t>
            </w:r>
          </w:p>
          <w:p w14:paraId="6E2C198B" w14:textId="77777777" w:rsidR="009474DA" w:rsidRDefault="004E7B87" w:rsidP="004E7B87">
            <w:pPr>
              <w:pStyle w:val="Odstavecseseznamem"/>
              <w:numPr>
                <w:ilvl w:val="0"/>
                <w:numId w:val="2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H (</w:t>
            </w:r>
            <w:proofErr w:type="spellStart"/>
            <w:r>
              <w:rPr>
                <w:rFonts w:ascii="Calibri" w:hAnsi="Calibri" w:cs="Calibri"/>
                <w:color w:val="000000" w:themeColor="text1"/>
              </w:rPr>
              <w:t>hill</w:t>
            </w:r>
            <w:proofErr w:type="spellEnd"/>
            <w:r>
              <w:rPr>
                <w:rFonts w:ascii="Calibri" w:hAnsi="Calibri" w:cs="Calibri"/>
                <w:color w:val="000000" w:themeColor="text1"/>
              </w:rPr>
              <w:t>) - vyvýšenina</w:t>
            </w:r>
          </w:p>
          <w:p w14:paraId="2CDCE488" w14:textId="77777777" w:rsidR="009474DA" w:rsidRDefault="004E7B87" w:rsidP="004E7B87">
            <w:pPr>
              <w:pStyle w:val="Odstavecseseznamem"/>
              <w:numPr>
                <w:ilvl w:val="0"/>
                <w:numId w:val="2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 (</w:t>
            </w:r>
            <w:proofErr w:type="spellStart"/>
            <w:r>
              <w:rPr>
                <w:rFonts w:ascii="Calibri" w:hAnsi="Calibri" w:cs="Calibri"/>
                <w:color w:val="000000" w:themeColor="text1"/>
              </w:rPr>
              <w:t>valley</w:t>
            </w:r>
            <w:proofErr w:type="spellEnd"/>
            <w:r>
              <w:rPr>
                <w:rFonts w:ascii="Calibri" w:hAnsi="Calibri" w:cs="Calibri"/>
                <w:color w:val="000000" w:themeColor="text1"/>
              </w:rPr>
              <w:t>) - údolí</w:t>
            </w:r>
          </w:p>
          <w:p w14:paraId="3137F2C6" w14:textId="77777777" w:rsidR="009474DA" w:rsidRDefault="004E7B87" w:rsidP="004E7B87">
            <w:pPr>
              <w:pStyle w:val="Odstavecseseznamem"/>
              <w:numPr>
                <w:ilvl w:val="0"/>
                <w:numId w:val="2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F (</w:t>
            </w:r>
            <w:proofErr w:type="spellStart"/>
            <w:r>
              <w:rPr>
                <w:rFonts w:ascii="Calibri" w:hAnsi="Calibri" w:cs="Calibri"/>
                <w:color w:val="000000" w:themeColor="text1"/>
              </w:rPr>
              <w:t>flat</w:t>
            </w:r>
            <w:proofErr w:type="spellEnd"/>
            <w:r>
              <w:rPr>
                <w:rFonts w:ascii="Calibri" w:hAnsi="Calibri" w:cs="Calibri"/>
                <w:color w:val="000000" w:themeColor="text1"/>
              </w:rPr>
              <w:t>) - rovina</w:t>
            </w:r>
          </w:p>
        </w:tc>
      </w:tr>
      <w:tr w:rsidR="009474DA" w14:paraId="7D7B05E1"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4895D9E3"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height</w:t>
            </w:r>
            <w:proofErr w:type="spellEnd"/>
          </w:p>
        </w:tc>
        <w:tc>
          <w:tcPr>
            <w:tcW w:w="2181" w:type="dxa"/>
            <w:tcMar>
              <w:top w:w="85" w:type="dxa"/>
              <w:bottom w:w="85" w:type="dxa"/>
            </w:tcMar>
          </w:tcPr>
          <w:p w14:paraId="37D4B2C8"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Výška nad zemí</w:t>
            </w:r>
          </w:p>
        </w:tc>
        <w:tc>
          <w:tcPr>
            <w:tcW w:w="5186" w:type="dxa"/>
            <w:tcMar>
              <w:top w:w="85" w:type="dxa"/>
              <w:bottom w:w="85" w:type="dxa"/>
            </w:tcMar>
          </w:tcPr>
          <w:p w14:paraId="75DB69E9"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Výška umístění zařízení nad zemí v metrech</w:t>
            </w:r>
          </w:p>
        </w:tc>
      </w:tr>
      <w:tr w:rsidR="009474DA" w14:paraId="2F37A510"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739D7ADA"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ventilation</w:t>
            </w:r>
            <w:proofErr w:type="spellEnd"/>
          </w:p>
        </w:tc>
        <w:tc>
          <w:tcPr>
            <w:tcW w:w="2181" w:type="dxa"/>
            <w:tcMar>
              <w:top w:w="85" w:type="dxa"/>
              <w:bottom w:w="85" w:type="dxa"/>
            </w:tcMar>
          </w:tcPr>
          <w:p w14:paraId="7B7EEF9C"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Pr>
                <w:rFonts w:ascii="Calibri" w:hAnsi="Calibri" w:cs="Calibri"/>
                <w:color w:val="000000" w:themeColor="text1"/>
              </w:rPr>
              <w:t>Provětrávatelnost</w:t>
            </w:r>
            <w:proofErr w:type="spellEnd"/>
          </w:p>
        </w:tc>
        <w:tc>
          <w:tcPr>
            <w:tcW w:w="5186" w:type="dxa"/>
            <w:tcMar>
              <w:top w:w="85" w:type="dxa"/>
              <w:bottom w:w="85" w:type="dxa"/>
            </w:tcMar>
          </w:tcPr>
          <w:p w14:paraId="4FBB1B99"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Otevřenost (</w:t>
            </w:r>
            <w:proofErr w:type="spellStart"/>
            <w:r>
              <w:rPr>
                <w:rFonts w:ascii="Calibri" w:hAnsi="Calibri" w:cs="Calibri"/>
                <w:color w:val="000000" w:themeColor="text1"/>
              </w:rPr>
              <w:t>provětrávatelnost</w:t>
            </w:r>
            <w:proofErr w:type="spellEnd"/>
            <w:r>
              <w:rPr>
                <w:rFonts w:ascii="Calibri" w:hAnsi="Calibri" w:cs="Calibri"/>
                <w:color w:val="000000" w:themeColor="text1"/>
              </w:rPr>
              <w:t>) lokality</w:t>
            </w:r>
            <w:r>
              <w:rPr>
                <w:rFonts w:ascii="Calibri" w:hAnsi="Calibri" w:cs="Calibri"/>
                <w:color w:val="000000" w:themeColor="text1"/>
              </w:rPr>
              <w:br/>
            </w:r>
          </w:p>
          <w:p w14:paraId="581E9406"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Výběr:</w:t>
            </w:r>
          </w:p>
          <w:p w14:paraId="2821830C" w14:textId="77777777" w:rsidR="009474DA" w:rsidRDefault="004E7B87" w:rsidP="004E7B87">
            <w:pPr>
              <w:pStyle w:val="Odstavecseseznamem"/>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O (open) - otevřená lokalita (volné prostranství)</w:t>
            </w:r>
          </w:p>
          <w:p w14:paraId="28AD272C" w14:textId="77777777" w:rsidR="009474DA" w:rsidRDefault="004E7B87" w:rsidP="004E7B87">
            <w:pPr>
              <w:pStyle w:val="Odstavecseseznamem"/>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 (</w:t>
            </w:r>
            <w:proofErr w:type="spellStart"/>
            <w:r>
              <w:rPr>
                <w:rFonts w:ascii="Calibri" w:hAnsi="Calibri" w:cs="Calibri"/>
                <w:color w:val="000000" w:themeColor="text1"/>
              </w:rPr>
              <w:t>semi-closed</w:t>
            </w:r>
            <w:proofErr w:type="spellEnd"/>
            <w:r>
              <w:rPr>
                <w:rFonts w:ascii="Calibri" w:hAnsi="Calibri" w:cs="Calibri"/>
                <w:color w:val="000000" w:themeColor="text1"/>
              </w:rPr>
              <w:t>) - polouzavřená lokalita (částečně volné prostranství)</w:t>
            </w:r>
          </w:p>
          <w:p w14:paraId="15C48539" w14:textId="77777777" w:rsidR="009474DA" w:rsidRDefault="004E7B87" w:rsidP="004E7B87">
            <w:pPr>
              <w:pStyle w:val="Odstavecseseznamem"/>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C (</w:t>
            </w:r>
            <w:proofErr w:type="spellStart"/>
            <w:r>
              <w:rPr>
                <w:rFonts w:ascii="Calibri" w:hAnsi="Calibri" w:cs="Calibri"/>
                <w:color w:val="000000" w:themeColor="text1"/>
              </w:rPr>
              <w:t>closed</w:t>
            </w:r>
            <w:proofErr w:type="spellEnd"/>
            <w:r>
              <w:rPr>
                <w:rFonts w:ascii="Calibri" w:hAnsi="Calibri" w:cs="Calibri"/>
                <w:color w:val="000000" w:themeColor="text1"/>
              </w:rPr>
              <w:t>) - uzavřená lokalita (např. v husté zástavbě)</w:t>
            </w:r>
          </w:p>
        </w:tc>
      </w:tr>
    </w:tbl>
    <w:p w14:paraId="04C429FD" w14:textId="77777777" w:rsidR="009474DA" w:rsidRDefault="009474DA">
      <w:pPr>
        <w:rPr>
          <w:rFonts w:ascii="Calibri" w:hAnsi="Calibri" w:cs="Calibri"/>
          <w:color w:val="000000" w:themeColor="text1"/>
        </w:rPr>
      </w:pPr>
    </w:p>
    <w:p w14:paraId="748B73D9" w14:textId="77777777" w:rsidR="009474DA" w:rsidRDefault="004E7B87" w:rsidP="004E7B87">
      <w:pPr>
        <w:pStyle w:val="Nadpis2"/>
        <w:numPr>
          <w:ilvl w:val="0"/>
          <w:numId w:val="27"/>
        </w:numPr>
        <w:rPr>
          <w:rFonts w:ascii="Calibri" w:hAnsi="Calibri" w:cs="Calibri"/>
          <w:color w:val="000000" w:themeColor="text1"/>
          <w:sz w:val="22"/>
          <w:szCs w:val="22"/>
        </w:rPr>
      </w:pPr>
      <w:r>
        <w:rPr>
          <w:rFonts w:ascii="Calibri" w:hAnsi="Calibri" w:cs="Calibri"/>
          <w:color w:val="000000" w:themeColor="text1"/>
          <w:sz w:val="22"/>
          <w:szCs w:val="22"/>
        </w:rPr>
        <w:t xml:space="preserve">Údaje dodané z </w:t>
      </w:r>
      <w:proofErr w:type="spellStart"/>
      <w:r>
        <w:rPr>
          <w:rFonts w:ascii="Calibri" w:hAnsi="Calibri" w:cs="Calibri"/>
          <w:color w:val="000000" w:themeColor="text1"/>
          <w:sz w:val="22"/>
          <w:szCs w:val="22"/>
        </w:rPr>
        <w:t>iSMOK</w:t>
      </w:r>
      <w:proofErr w:type="spellEnd"/>
    </w:p>
    <w:tbl>
      <w:tblPr>
        <w:tblStyle w:val="Barevntabulkaseznamu6zvraznn1"/>
        <w:tblW w:w="0" w:type="auto"/>
        <w:tblLook w:val="04A0" w:firstRow="1" w:lastRow="0" w:firstColumn="1" w:lastColumn="0" w:noHBand="0" w:noVBand="1"/>
      </w:tblPr>
      <w:tblGrid>
        <w:gridCol w:w="1705"/>
        <w:gridCol w:w="2181"/>
        <w:gridCol w:w="5186"/>
      </w:tblGrid>
      <w:tr w:rsidR="009474DA" w14:paraId="27AC6117" w14:textId="77777777" w:rsidTr="0094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0F4761" w:themeFill="accent1" w:themeFillShade="BF"/>
            <w:tcMar>
              <w:top w:w="85" w:type="dxa"/>
              <w:bottom w:w="85" w:type="dxa"/>
            </w:tcMar>
          </w:tcPr>
          <w:p w14:paraId="24E83ABA" w14:textId="77777777" w:rsidR="009474DA" w:rsidRDefault="004E7B87">
            <w:pPr>
              <w:rPr>
                <w:rFonts w:ascii="Calibri" w:hAnsi="Calibri" w:cs="Calibri"/>
                <w:color w:val="000000" w:themeColor="text1"/>
              </w:rPr>
            </w:pPr>
            <w:r>
              <w:rPr>
                <w:rFonts w:ascii="Calibri" w:hAnsi="Calibri" w:cs="Calibri"/>
                <w:color w:val="000000" w:themeColor="text1"/>
              </w:rPr>
              <w:t>ID</w:t>
            </w:r>
          </w:p>
        </w:tc>
        <w:tc>
          <w:tcPr>
            <w:tcW w:w="2181" w:type="dxa"/>
            <w:shd w:val="clear" w:color="auto" w:fill="0F4761" w:themeFill="accent1" w:themeFillShade="BF"/>
            <w:tcMar>
              <w:top w:w="85" w:type="dxa"/>
              <w:bottom w:w="85" w:type="dxa"/>
            </w:tcMar>
          </w:tcPr>
          <w:p w14:paraId="7C21C4D0" w14:textId="77777777" w:rsidR="009474DA" w:rsidRDefault="004E7B8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Název</w:t>
            </w:r>
          </w:p>
        </w:tc>
        <w:tc>
          <w:tcPr>
            <w:tcW w:w="5186" w:type="dxa"/>
            <w:shd w:val="clear" w:color="auto" w:fill="0F4761" w:themeFill="accent1" w:themeFillShade="BF"/>
            <w:tcMar>
              <w:top w:w="85" w:type="dxa"/>
              <w:bottom w:w="85" w:type="dxa"/>
            </w:tcMar>
          </w:tcPr>
          <w:p w14:paraId="36885833" w14:textId="77777777" w:rsidR="009474DA" w:rsidRDefault="004E7B8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Popis</w:t>
            </w:r>
          </w:p>
        </w:tc>
      </w:tr>
      <w:tr w:rsidR="009474DA" w14:paraId="5811D6A5" w14:textId="77777777" w:rsidTr="0094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1B156A8D" w14:textId="77777777" w:rsidR="009474DA" w:rsidRDefault="004E7B87">
            <w:pPr>
              <w:rPr>
                <w:rFonts w:ascii="Calibri" w:hAnsi="Calibri" w:cs="Calibri"/>
                <w:color w:val="000000" w:themeColor="text1"/>
              </w:rPr>
            </w:pPr>
            <w:r>
              <w:rPr>
                <w:rFonts w:ascii="Calibri" w:hAnsi="Calibri" w:cs="Calibri"/>
                <w:color w:val="000000" w:themeColor="text1"/>
              </w:rPr>
              <w:t>ID</w:t>
            </w:r>
          </w:p>
        </w:tc>
        <w:tc>
          <w:tcPr>
            <w:tcW w:w="2181" w:type="dxa"/>
            <w:tcMar>
              <w:top w:w="85" w:type="dxa"/>
              <w:bottom w:w="85" w:type="dxa"/>
            </w:tcMar>
          </w:tcPr>
          <w:p w14:paraId="1FA569BC"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Unikátní ID zařízení</w:t>
            </w:r>
          </w:p>
        </w:tc>
        <w:tc>
          <w:tcPr>
            <w:tcW w:w="5186" w:type="dxa"/>
            <w:tcMar>
              <w:top w:w="85" w:type="dxa"/>
              <w:bottom w:w="85" w:type="dxa"/>
            </w:tcMar>
          </w:tcPr>
          <w:p w14:paraId="27D601DA"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Automaticky přidělené unikátní ID zařízení.</w:t>
            </w:r>
            <w:r>
              <w:rPr>
                <w:rFonts w:ascii="Calibri" w:hAnsi="Calibri" w:cs="Calibri"/>
                <w:color w:val="000000" w:themeColor="text1"/>
              </w:rPr>
              <w:br/>
            </w:r>
            <w:r>
              <w:rPr>
                <w:rFonts w:ascii="Calibri" w:hAnsi="Calibri" w:cs="Calibri"/>
                <w:color w:val="000000" w:themeColor="text1"/>
              </w:rPr>
              <w:br/>
              <w:t>Alfanumerický kód zahrnující unikátní číslici + základní písmena dle klasifikace. Na začátku ID 0 (</w:t>
            </w:r>
            <w:proofErr w:type="spellStart"/>
            <w:r>
              <w:rPr>
                <w:rFonts w:ascii="Calibri" w:hAnsi="Calibri" w:cs="Calibri"/>
                <w:color w:val="000000" w:themeColor="text1"/>
              </w:rPr>
              <w:t>leading</w:t>
            </w:r>
            <w:proofErr w:type="spellEnd"/>
            <w:r>
              <w:rPr>
                <w:rFonts w:ascii="Calibri" w:hAnsi="Calibri" w:cs="Calibri"/>
                <w:color w:val="000000" w:themeColor="text1"/>
              </w:rPr>
              <w:t xml:space="preserve"> </w:t>
            </w:r>
            <w:proofErr w:type="spellStart"/>
            <w:r>
              <w:rPr>
                <w:rFonts w:ascii="Calibri" w:hAnsi="Calibri" w:cs="Calibri"/>
                <w:color w:val="000000" w:themeColor="text1"/>
              </w:rPr>
              <w:t>zeros</w:t>
            </w:r>
            <w:proofErr w:type="spellEnd"/>
            <w:r>
              <w:rPr>
                <w:rFonts w:ascii="Calibri" w:hAnsi="Calibri" w:cs="Calibri"/>
                <w:color w:val="000000" w:themeColor="text1"/>
              </w:rPr>
              <w:t>) pro zajištění totožného počtu znaků.</w:t>
            </w:r>
          </w:p>
        </w:tc>
      </w:tr>
      <w:tr w:rsidR="009474DA" w14:paraId="66FF96F5"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3F645899" w14:textId="77777777" w:rsidR="009474DA" w:rsidRDefault="004E7B87">
            <w:pPr>
              <w:rPr>
                <w:rFonts w:ascii="Calibri" w:hAnsi="Calibri" w:cs="Calibri"/>
                <w:color w:val="000000" w:themeColor="text1"/>
              </w:rPr>
            </w:pPr>
            <w:r>
              <w:rPr>
                <w:rFonts w:ascii="Calibri" w:hAnsi="Calibri" w:cs="Calibri"/>
                <w:color w:val="000000" w:themeColor="text1"/>
              </w:rPr>
              <w:t>checklist</w:t>
            </w:r>
          </w:p>
        </w:tc>
        <w:tc>
          <w:tcPr>
            <w:tcW w:w="2181" w:type="dxa"/>
            <w:tcMar>
              <w:top w:w="85" w:type="dxa"/>
              <w:bottom w:w="85" w:type="dxa"/>
            </w:tcMar>
          </w:tcPr>
          <w:p w14:paraId="07A7CB90"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Checklist způsobilosti</w:t>
            </w:r>
          </w:p>
        </w:tc>
        <w:tc>
          <w:tcPr>
            <w:tcW w:w="5186" w:type="dxa"/>
            <w:tcMar>
              <w:top w:w="85" w:type="dxa"/>
              <w:bottom w:w="85" w:type="dxa"/>
            </w:tcMar>
          </w:tcPr>
          <w:p w14:paraId="4B390EF4"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 xml:space="preserve">Zpracovaný průvodní checklist způsobilosti pro provoz daného zařízení v rámci sítě </w:t>
            </w:r>
            <w:proofErr w:type="spellStart"/>
            <w:r>
              <w:rPr>
                <w:rFonts w:ascii="Calibri" w:hAnsi="Calibri" w:cs="Calibri"/>
                <w:color w:val="000000" w:themeColor="text1"/>
              </w:rPr>
              <w:t>iSMOK</w:t>
            </w:r>
            <w:proofErr w:type="spellEnd"/>
            <w:r>
              <w:rPr>
                <w:rFonts w:ascii="Calibri" w:hAnsi="Calibri" w:cs="Calibri"/>
                <w:color w:val="000000" w:themeColor="text1"/>
              </w:rPr>
              <w:t>.</w:t>
            </w:r>
          </w:p>
        </w:tc>
      </w:tr>
      <w:tr w:rsidR="009474DA" w14:paraId="1CFCF2B0" w14:textId="77777777" w:rsidTr="009474D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05" w:type="dxa"/>
            <w:vMerge w:val="restart"/>
            <w:tcMar>
              <w:top w:w="85" w:type="dxa"/>
              <w:left w:w="108" w:type="dxa"/>
              <w:bottom w:w="85" w:type="dxa"/>
              <w:right w:w="108" w:type="dxa"/>
            </w:tcMar>
          </w:tcPr>
          <w:p w14:paraId="764F198E" w14:textId="77777777" w:rsidR="009474DA" w:rsidRDefault="004E7B87">
            <w:pPr>
              <w:rPr>
                <w:rFonts w:ascii="Calibri" w:hAnsi="Calibri" w:cs="Calibri"/>
                <w:color w:val="000000" w:themeColor="text1"/>
              </w:rPr>
            </w:pPr>
            <w:r>
              <w:rPr>
                <w:rFonts w:ascii="Calibri" w:hAnsi="Calibri" w:cs="Calibri"/>
                <w:color w:val="000000" w:themeColor="text1"/>
              </w:rPr>
              <w:lastRenderedPageBreak/>
              <w:t>Korekční algoritmus</w:t>
            </w:r>
          </w:p>
        </w:tc>
        <w:tc>
          <w:tcPr>
            <w:tcW w:w="2181" w:type="dxa"/>
            <w:vMerge w:val="restart"/>
            <w:tcMar>
              <w:top w:w="85" w:type="dxa"/>
              <w:left w:w="108" w:type="dxa"/>
              <w:bottom w:w="85" w:type="dxa"/>
              <w:right w:w="108" w:type="dxa"/>
            </w:tcMar>
          </w:tcPr>
          <w:p w14:paraId="539453A5"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Rovnice pro výpočet automatické korekce dat</w:t>
            </w:r>
          </w:p>
        </w:tc>
        <w:tc>
          <w:tcPr>
            <w:tcW w:w="5186" w:type="dxa"/>
            <w:vMerge w:val="restart"/>
            <w:tcMar>
              <w:top w:w="85" w:type="dxa"/>
              <w:left w:w="108" w:type="dxa"/>
              <w:bottom w:w="85" w:type="dxa"/>
              <w:right w:w="108" w:type="dxa"/>
            </w:tcMar>
          </w:tcPr>
          <w:p w14:paraId="7C59D2E7" w14:textId="77777777" w:rsidR="009474DA" w:rsidRDefault="004E7B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Rovnice pro výpočet automatické korekce dat, která bude definována na základě výstupů srovnávacího měření senzoru</w:t>
            </w:r>
          </w:p>
        </w:tc>
      </w:tr>
      <w:tr w:rsidR="009474DA" w14:paraId="2E28E809" w14:textId="77777777" w:rsidTr="009474DA">
        <w:tc>
          <w:tcPr>
            <w:cnfStyle w:val="001000000000" w:firstRow="0" w:lastRow="0" w:firstColumn="1" w:lastColumn="0" w:oddVBand="0" w:evenVBand="0" w:oddHBand="0" w:evenHBand="0" w:firstRowFirstColumn="0" w:firstRowLastColumn="0" w:lastRowFirstColumn="0" w:lastRowLastColumn="0"/>
            <w:tcW w:w="1705" w:type="dxa"/>
            <w:tcMar>
              <w:top w:w="85" w:type="dxa"/>
              <w:bottom w:w="85" w:type="dxa"/>
            </w:tcMar>
          </w:tcPr>
          <w:p w14:paraId="2EF70CB3" w14:textId="77777777" w:rsidR="009474DA" w:rsidRDefault="004E7B87">
            <w:pPr>
              <w:rPr>
                <w:rFonts w:ascii="Calibri" w:hAnsi="Calibri" w:cs="Calibri"/>
                <w:color w:val="000000" w:themeColor="text1"/>
              </w:rPr>
            </w:pPr>
            <w:proofErr w:type="spellStart"/>
            <w:r>
              <w:rPr>
                <w:rFonts w:ascii="Calibri" w:hAnsi="Calibri" w:cs="Calibri"/>
                <w:color w:val="000000" w:themeColor="text1"/>
              </w:rPr>
              <w:t>note</w:t>
            </w:r>
            <w:proofErr w:type="spellEnd"/>
          </w:p>
        </w:tc>
        <w:tc>
          <w:tcPr>
            <w:tcW w:w="2181" w:type="dxa"/>
            <w:tcMar>
              <w:top w:w="85" w:type="dxa"/>
              <w:bottom w:w="85" w:type="dxa"/>
            </w:tcMar>
          </w:tcPr>
          <w:p w14:paraId="56AF02CC"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Poznámka</w:t>
            </w:r>
          </w:p>
        </w:tc>
        <w:tc>
          <w:tcPr>
            <w:tcW w:w="5186" w:type="dxa"/>
            <w:tcMar>
              <w:top w:w="85" w:type="dxa"/>
              <w:bottom w:w="85" w:type="dxa"/>
            </w:tcMar>
          </w:tcPr>
          <w:p w14:paraId="130B28CC" w14:textId="77777777" w:rsidR="009474DA" w:rsidRDefault="004E7B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 xml:space="preserve">Poznámka </w:t>
            </w:r>
            <w:proofErr w:type="spellStart"/>
            <w:r>
              <w:rPr>
                <w:rFonts w:ascii="Calibri" w:hAnsi="Calibri" w:cs="Calibri"/>
                <w:color w:val="000000" w:themeColor="text1"/>
              </w:rPr>
              <w:t>iSMOK</w:t>
            </w:r>
            <w:proofErr w:type="spellEnd"/>
          </w:p>
        </w:tc>
      </w:tr>
    </w:tbl>
    <w:p w14:paraId="725A7782" w14:textId="77777777" w:rsidR="009474DA" w:rsidRDefault="009474DA">
      <w:pPr>
        <w:rPr>
          <w:rFonts w:ascii="Calibri" w:hAnsi="Calibri" w:cs="Calibri"/>
          <w:color w:val="000000" w:themeColor="text1"/>
        </w:rPr>
      </w:pPr>
    </w:p>
    <w:p w14:paraId="13A7B90E" w14:textId="77777777" w:rsidR="009474DA" w:rsidRDefault="009474DA">
      <w:pPr>
        <w:spacing w:after="0" w:line="288" w:lineRule="auto"/>
        <w:jc w:val="both"/>
        <w:rPr>
          <w:rFonts w:ascii="Calibri" w:hAnsi="Calibri" w:cs="Calibri"/>
          <w:color w:val="000000" w:themeColor="text1"/>
        </w:rPr>
      </w:pPr>
    </w:p>
    <w:sectPr w:rsidR="009474D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AED9" w14:textId="77777777" w:rsidR="000E0AE3" w:rsidRDefault="000E0AE3">
      <w:pPr>
        <w:spacing w:after="0" w:line="240" w:lineRule="auto"/>
      </w:pPr>
      <w:r>
        <w:separator/>
      </w:r>
    </w:p>
  </w:endnote>
  <w:endnote w:type="continuationSeparator" w:id="0">
    <w:p w14:paraId="1B43EB1B" w14:textId="77777777" w:rsidR="000E0AE3" w:rsidRDefault="000E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460C" w14:textId="77777777" w:rsidR="000E0AE3" w:rsidRDefault="000E0AE3">
      <w:pPr>
        <w:spacing w:after="0" w:line="240" w:lineRule="auto"/>
      </w:pPr>
      <w:r>
        <w:separator/>
      </w:r>
    </w:p>
  </w:footnote>
  <w:footnote w:type="continuationSeparator" w:id="0">
    <w:p w14:paraId="2CE7AAA0" w14:textId="77777777" w:rsidR="000E0AE3" w:rsidRDefault="000E0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5BD"/>
    <w:multiLevelType w:val="multilevel"/>
    <w:tmpl w:val="8E04CE06"/>
    <w:lvl w:ilvl="0">
      <w:start w:val="1"/>
      <w:numFmt w:val="bullet"/>
      <w:lvlText w:val="·"/>
      <w:lvlJc w:val="left"/>
      <w:pPr>
        <w:ind w:left="720" w:hanging="360"/>
      </w:pPr>
      <w:rPr>
        <w:rFonts w:ascii="Symbol" w:eastAsia="Symbol" w:hAnsi="Symbol" w:cs="Symbol" w:hint="default"/>
      </w:rPr>
    </w:lvl>
    <w:lvl w:ilvl="1">
      <w:start w:val="1"/>
      <w:numFmt w:val="bullet"/>
      <w:lvlText w:val="·"/>
      <w:lvlJc w:val="left"/>
      <w:pPr>
        <w:ind w:left="1440" w:hanging="360"/>
      </w:pPr>
      <w:rPr>
        <w:rFonts w:ascii="Symbol" w:eastAsia="Symbol" w:hAnsi="Symbol" w:cs="Symbol"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BBD7AAC"/>
    <w:multiLevelType w:val="multilevel"/>
    <w:tmpl w:val="D56ADD3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8757C98"/>
    <w:multiLevelType w:val="multilevel"/>
    <w:tmpl w:val="4AC02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D835AB"/>
    <w:multiLevelType w:val="multilevel"/>
    <w:tmpl w:val="5CF6D2A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F3856AD"/>
    <w:multiLevelType w:val="multilevel"/>
    <w:tmpl w:val="D1040E1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27A52A5"/>
    <w:multiLevelType w:val="multilevel"/>
    <w:tmpl w:val="AE2C7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5333A"/>
    <w:multiLevelType w:val="multilevel"/>
    <w:tmpl w:val="0BF07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37EF0"/>
    <w:multiLevelType w:val="multilevel"/>
    <w:tmpl w:val="128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0C218A"/>
    <w:multiLevelType w:val="multilevel"/>
    <w:tmpl w:val="C19E7296"/>
    <w:lvl w:ilvl="0">
      <w:start w:val="1"/>
      <w:numFmt w:val="bullet"/>
      <w:lvlText w:val="·"/>
      <w:lvlJc w:val="left"/>
      <w:pPr>
        <w:ind w:left="720" w:hanging="360"/>
      </w:pPr>
      <w:rPr>
        <w:rFonts w:ascii="Symbol" w:eastAsia="Symbol" w:hAnsi="Symbol" w:cs="Symbol" w:hint="default"/>
      </w:rPr>
    </w:lvl>
    <w:lvl w:ilvl="1">
      <w:start w:val="1"/>
      <w:numFmt w:val="bullet"/>
      <w:lvlText w:val="·"/>
      <w:lvlJc w:val="left"/>
      <w:pPr>
        <w:ind w:left="1440" w:hanging="360"/>
      </w:pPr>
      <w:rPr>
        <w:rFonts w:ascii="Symbol" w:eastAsia="Symbol" w:hAnsi="Symbol" w:cs="Symbol"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5147A5E"/>
    <w:multiLevelType w:val="multilevel"/>
    <w:tmpl w:val="69E4A78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7C8378B"/>
    <w:multiLevelType w:val="multilevel"/>
    <w:tmpl w:val="378EA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047B99"/>
    <w:multiLevelType w:val="multilevel"/>
    <w:tmpl w:val="FC6A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886D13"/>
    <w:multiLevelType w:val="multilevel"/>
    <w:tmpl w:val="A484E206"/>
    <w:lvl w:ilvl="0">
      <w:start w:val="1"/>
      <w:numFmt w:val="decimal"/>
      <w:lvlText w:val="%1)"/>
      <w:lvlJc w:val="left"/>
      <w:pPr>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CF5987"/>
    <w:multiLevelType w:val="multilevel"/>
    <w:tmpl w:val="D0ACCF4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47D8726A"/>
    <w:multiLevelType w:val="multilevel"/>
    <w:tmpl w:val="54048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08567F"/>
    <w:multiLevelType w:val="multilevel"/>
    <w:tmpl w:val="32428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753BB2"/>
    <w:multiLevelType w:val="multilevel"/>
    <w:tmpl w:val="B5DA1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210582"/>
    <w:multiLevelType w:val="multilevel"/>
    <w:tmpl w:val="14A0B746"/>
    <w:lvl w:ilvl="0">
      <w:start w:val="1"/>
      <w:numFmt w:val="bullet"/>
      <w:pStyle w:val="slovanseznam"/>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599E5CCB"/>
    <w:multiLevelType w:val="multilevel"/>
    <w:tmpl w:val="225ED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84DD3"/>
    <w:multiLevelType w:val="multilevel"/>
    <w:tmpl w:val="AC2EE5B2"/>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51014D"/>
    <w:multiLevelType w:val="multilevel"/>
    <w:tmpl w:val="42BC92B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E7879AD"/>
    <w:multiLevelType w:val="multilevel"/>
    <w:tmpl w:val="5F3A9A8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600033B7"/>
    <w:multiLevelType w:val="multilevel"/>
    <w:tmpl w:val="4290E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A24138"/>
    <w:multiLevelType w:val="multilevel"/>
    <w:tmpl w:val="8C38E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AA6424"/>
    <w:multiLevelType w:val="multilevel"/>
    <w:tmpl w:val="22AC67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67091AB8"/>
    <w:multiLevelType w:val="multilevel"/>
    <w:tmpl w:val="510CB1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B236141"/>
    <w:multiLevelType w:val="multilevel"/>
    <w:tmpl w:val="AD924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A144C6"/>
    <w:multiLevelType w:val="multilevel"/>
    <w:tmpl w:val="4760B61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6F8E69EA"/>
    <w:multiLevelType w:val="multilevel"/>
    <w:tmpl w:val="2350172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1510F9E"/>
    <w:multiLevelType w:val="multilevel"/>
    <w:tmpl w:val="C83C2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B76330"/>
    <w:multiLevelType w:val="multilevel"/>
    <w:tmpl w:val="DD9EAD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9545932"/>
    <w:multiLevelType w:val="multilevel"/>
    <w:tmpl w:val="58C27F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9977A26"/>
    <w:multiLevelType w:val="multilevel"/>
    <w:tmpl w:val="D25E1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F3399C"/>
    <w:multiLevelType w:val="multilevel"/>
    <w:tmpl w:val="0405001F"/>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673C42"/>
    <w:multiLevelType w:val="multilevel"/>
    <w:tmpl w:val="C6762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B6A36"/>
    <w:multiLevelType w:val="multilevel"/>
    <w:tmpl w:val="CFA46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35"/>
  </w:num>
  <w:num w:numId="4">
    <w:abstractNumId w:val="19"/>
  </w:num>
  <w:num w:numId="5">
    <w:abstractNumId w:val="16"/>
  </w:num>
  <w:num w:numId="6">
    <w:abstractNumId w:val="15"/>
  </w:num>
  <w:num w:numId="7">
    <w:abstractNumId w:val="10"/>
  </w:num>
  <w:num w:numId="8">
    <w:abstractNumId w:val="26"/>
  </w:num>
  <w:num w:numId="9">
    <w:abstractNumId w:val="14"/>
  </w:num>
  <w:num w:numId="10">
    <w:abstractNumId w:val="32"/>
  </w:num>
  <w:num w:numId="11">
    <w:abstractNumId w:val="13"/>
  </w:num>
  <w:num w:numId="12">
    <w:abstractNumId w:val="29"/>
  </w:num>
  <w:num w:numId="13">
    <w:abstractNumId w:val="17"/>
  </w:num>
  <w:num w:numId="14">
    <w:abstractNumId w:val="21"/>
  </w:num>
  <w:num w:numId="15">
    <w:abstractNumId w:val="1"/>
  </w:num>
  <w:num w:numId="16">
    <w:abstractNumId w:val="3"/>
  </w:num>
  <w:num w:numId="17">
    <w:abstractNumId w:val="9"/>
  </w:num>
  <w:num w:numId="18">
    <w:abstractNumId w:val="12"/>
  </w:num>
  <w:num w:numId="19">
    <w:abstractNumId w:val="18"/>
  </w:num>
  <w:num w:numId="20">
    <w:abstractNumId w:val="11"/>
  </w:num>
  <w:num w:numId="21">
    <w:abstractNumId w:val="5"/>
  </w:num>
  <w:num w:numId="22">
    <w:abstractNumId w:val="6"/>
  </w:num>
  <w:num w:numId="23">
    <w:abstractNumId w:val="2"/>
  </w:num>
  <w:num w:numId="24">
    <w:abstractNumId w:val="23"/>
  </w:num>
  <w:num w:numId="25">
    <w:abstractNumId w:val="34"/>
  </w:num>
  <w:num w:numId="26">
    <w:abstractNumId w:val="7"/>
  </w:num>
  <w:num w:numId="27">
    <w:abstractNumId w:val="30"/>
  </w:num>
  <w:num w:numId="28">
    <w:abstractNumId w:val="27"/>
  </w:num>
  <w:num w:numId="29">
    <w:abstractNumId w:val="4"/>
  </w:num>
  <w:num w:numId="30">
    <w:abstractNumId w:val="8"/>
  </w:num>
  <w:num w:numId="31">
    <w:abstractNumId w:val="0"/>
  </w:num>
  <w:num w:numId="32">
    <w:abstractNumId w:val="20"/>
  </w:num>
  <w:num w:numId="33">
    <w:abstractNumId w:val="24"/>
  </w:num>
  <w:num w:numId="34">
    <w:abstractNumId w:val="31"/>
  </w:num>
  <w:num w:numId="35">
    <w:abstractNumId w:val="28"/>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DA"/>
    <w:rsid w:val="00097145"/>
    <w:rsid w:val="000B6C8B"/>
    <w:rsid w:val="000E0AE3"/>
    <w:rsid w:val="00271C7F"/>
    <w:rsid w:val="0046117D"/>
    <w:rsid w:val="004840FC"/>
    <w:rsid w:val="004E7B87"/>
    <w:rsid w:val="005A7B0A"/>
    <w:rsid w:val="008216C8"/>
    <w:rsid w:val="008568DA"/>
    <w:rsid w:val="008C5682"/>
    <w:rsid w:val="009474DA"/>
    <w:rsid w:val="00BA2479"/>
    <w:rsid w:val="00CC50CD"/>
    <w:rsid w:val="00D25D24"/>
    <w:rsid w:val="00DE7B6E"/>
    <w:rsid w:val="00FD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F5BA"/>
  <w15:docId w15:val="{975AE07B-18F8-4A41-94C9-B6074EB2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2"/>
      </w:numPr>
      <w:spacing w:before="240" w:after="80"/>
      <w:jc w:val="both"/>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adpis1"/>
    <w:next w:val="Normln"/>
    <w:link w:val="Nadpis2Char"/>
    <w:uiPriority w:val="9"/>
    <w:unhideWhenUsed/>
    <w:qFormat/>
    <w:pPr>
      <w:numPr>
        <w:ilvl w:val="1"/>
      </w:numPr>
      <w:outlineLvl w:val="1"/>
    </w:pPr>
  </w:style>
  <w:style w:type="paragraph" w:styleId="Nadpis3">
    <w:name w:val="heading 3"/>
    <w:basedOn w:val="Nadpis2"/>
    <w:next w:val="Normln"/>
    <w:link w:val="Nadpis3Char"/>
    <w:uiPriority w:val="9"/>
    <w:unhideWhenUsed/>
    <w:qFormat/>
    <w:pPr>
      <w:numPr>
        <w:ilvl w:val="2"/>
      </w:numPr>
      <w:outlineLvl w:val="2"/>
    </w:pPr>
  </w:style>
  <w:style w:type="paragraph" w:styleId="Nadpis4">
    <w:name w:val="heading 4"/>
    <w:basedOn w:val="Normln"/>
    <w:next w:val="Normln"/>
    <w:link w:val="Nadpis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Standardnpsmoodstavce"/>
    <w:uiPriority w:val="9"/>
    <w:rPr>
      <w:rFonts w:ascii="Arial" w:eastAsia="Arial" w:hAnsi="Arial" w:cs="Arial"/>
      <w:color w:val="0F4761" w:themeColor="accent1" w:themeShade="BF"/>
      <w:sz w:val="40"/>
      <w:szCs w:val="40"/>
    </w:rPr>
  </w:style>
  <w:style w:type="character" w:customStyle="1" w:styleId="Heading2Char">
    <w:name w:val="Heading 2 Char"/>
    <w:basedOn w:val="Standardnpsmoodstavce"/>
    <w:uiPriority w:val="9"/>
    <w:rPr>
      <w:rFonts w:ascii="Arial" w:eastAsia="Arial" w:hAnsi="Arial" w:cs="Arial"/>
      <w:color w:val="0F4761" w:themeColor="accent1" w:themeShade="BF"/>
      <w:sz w:val="32"/>
      <w:szCs w:val="32"/>
    </w:rPr>
  </w:style>
  <w:style w:type="character" w:customStyle="1" w:styleId="Heading3Char">
    <w:name w:val="Heading 3 Char"/>
    <w:basedOn w:val="Standardnpsmoodstavce"/>
    <w:uiPriority w:val="9"/>
    <w:rPr>
      <w:rFonts w:ascii="Arial" w:eastAsia="Arial" w:hAnsi="Arial" w:cs="Arial"/>
      <w:color w:val="0F476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0F4761" w:themeColor="accent1" w:themeShade="BF"/>
    </w:rPr>
  </w:style>
  <w:style w:type="character" w:customStyle="1" w:styleId="Heading5Char">
    <w:name w:val="Heading 5 Char"/>
    <w:basedOn w:val="Standardnpsmoodstavce"/>
    <w:uiPriority w:val="9"/>
    <w:rPr>
      <w:rFonts w:ascii="Arial" w:eastAsia="Arial" w:hAnsi="Arial" w:cs="Arial"/>
      <w:color w:val="0F476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customStyle="1" w:styleId="IntenseQuoteChar">
    <w:name w:val="Intense Quote Char"/>
    <w:basedOn w:val="Standardnpsmoodstavce"/>
    <w:uiPriority w:val="30"/>
    <w:rPr>
      <w:i/>
      <w:iCs/>
      <w:color w:val="0F4761" w:themeColor="accent1" w:themeShade="BF"/>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404040" w:themeColor="text1" w:themeTint="BF"/>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paragraph" w:styleId="Zhlav">
    <w:name w:val="header"/>
    <w:basedOn w:val="Normln"/>
    <w:link w:val="ZhlavChar"/>
    <w:uiPriority w:val="99"/>
    <w:unhideWhenUsed/>
    <w:pPr>
      <w:tabs>
        <w:tab w:val="center" w:pos="4844"/>
        <w:tab w:val="right" w:pos="9689"/>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844"/>
        <w:tab w:val="right" w:pos="9689"/>
      </w:tabs>
      <w:spacing w:after="0" w:line="240" w:lineRule="auto"/>
    </w:pPr>
  </w:style>
  <w:style w:type="character" w:customStyle="1" w:styleId="ZpatChar">
    <w:name w:val="Zápatí Char"/>
    <w:basedOn w:val="Standardnpsmoodstavce"/>
    <w:link w:val="Zpat"/>
    <w:uiPriority w:val="99"/>
  </w:style>
  <w:style w:type="paragraph" w:styleId="Titulek">
    <w:name w:val="caption"/>
    <w:basedOn w:val="Normln"/>
    <w:next w:val="Normln"/>
    <w:uiPriority w:val="35"/>
    <w:unhideWhenUsed/>
    <w:qFormat/>
    <w:pPr>
      <w:spacing w:after="200" w:line="240" w:lineRule="auto"/>
    </w:pPr>
    <w:rPr>
      <w:i/>
      <w:iCs/>
      <w:color w:val="0E2841" w:themeColor="text2"/>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467886" w:themeColor="hyperlink"/>
      <w:u w:val="single"/>
    </w:rPr>
  </w:style>
  <w:style w:type="character" w:styleId="Sledovanodkaz">
    <w:name w:val="FollowedHyperlink"/>
    <w:basedOn w:val="Standardnpsmoodstavce"/>
    <w:uiPriority w:val="99"/>
    <w:semiHidden/>
    <w:unhideWhenUsed/>
    <w:rPr>
      <w:color w:val="96607D"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Pr>
      <w:rFonts w:asciiTheme="majorHAnsi" w:eastAsiaTheme="majorEastAsia" w:hAnsiTheme="majorHAnsi" w:cstheme="majorBidi"/>
      <w:color w:val="0F4761" w:themeColor="accent1" w:themeShade="BF"/>
      <w:sz w:val="40"/>
      <w:szCs w:val="40"/>
    </w:rPr>
  </w:style>
  <w:style w:type="character" w:customStyle="1" w:styleId="Nadpis3Char">
    <w:name w:val="Nadpis 3 Char"/>
    <w:basedOn w:val="Standardnpsmoodstavce"/>
    <w:link w:val="Nadpis3"/>
    <w:uiPriority w:val="9"/>
    <w:rPr>
      <w:rFonts w:asciiTheme="majorHAnsi" w:eastAsiaTheme="majorEastAsia" w:hAnsiTheme="majorHAnsi" w:cstheme="majorBidi"/>
      <w:color w:val="0F4761" w:themeColor="accent1" w:themeShade="BF"/>
      <w:sz w:val="40"/>
      <w:szCs w:val="40"/>
    </w:rPr>
  </w:style>
  <w:style w:type="character" w:customStyle="1" w:styleId="Nadpis4Char">
    <w:name w:val="Nadpis 4 Char"/>
    <w:basedOn w:val="Standardnpsmoodstavce"/>
    <w:link w:val="Nadpis4"/>
    <w:uiPriority w:val="9"/>
    <w:semiHidden/>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Pr>
      <w:rFonts w:eastAsiaTheme="majorEastAsia" w:cstheme="majorBidi"/>
      <w:color w:val="272727" w:themeColor="text1" w:themeTint="D8"/>
    </w:rPr>
  </w:style>
  <w:style w:type="paragraph" w:styleId="Nzev">
    <w:name w:val="Title"/>
    <w:basedOn w:val="Normln"/>
    <w:next w:val="Normln"/>
    <w:link w:val="Nzev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paragraph" w:styleId="Odstavecseseznamem">
    <w:name w:val="List Paragraph"/>
    <w:basedOn w:val="Normln"/>
    <w:uiPriority w:val="34"/>
    <w:qFormat/>
    <w:pPr>
      <w:ind w:left="720"/>
      <w:contextualSpacing/>
    </w:pPr>
  </w:style>
  <w:style w:type="character" w:styleId="Zdraznnintenzivn">
    <w:name w:val="Intense Emphasis"/>
    <w:basedOn w:val="Standardnpsmoodstavce"/>
    <w:uiPriority w:val="21"/>
    <w:qFormat/>
    <w:rPr>
      <w:i/>
      <w:iCs/>
      <w:color w:val="0F4761" w:themeColor="accent1" w:themeShade="BF"/>
    </w:rPr>
  </w:style>
  <w:style w:type="paragraph" w:styleId="Vrazncitt">
    <w:name w:val="Intense Quote"/>
    <w:basedOn w:val="Normln"/>
    <w:next w:val="Normln"/>
    <w:link w:val="Vrazncit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Pr>
      <w:i/>
      <w:iCs/>
      <w:color w:val="0F4761" w:themeColor="accent1" w:themeShade="BF"/>
    </w:rPr>
  </w:style>
  <w:style w:type="character" w:styleId="Odkazintenzivn">
    <w:name w:val="Intense Reference"/>
    <w:basedOn w:val="Standardnpsmoodstavce"/>
    <w:uiPriority w:val="32"/>
    <w:qFormat/>
    <w:rPr>
      <w:b/>
      <w:bCs/>
      <w:smallCaps/>
      <w:color w:val="0F4761" w:themeColor="accent1" w:themeShade="BF"/>
      <w:spacing w:val="5"/>
    </w:rPr>
  </w:style>
  <w:style w:type="character" w:styleId="Siln">
    <w:name w:val="Strong"/>
    <w:basedOn w:val="Standardnpsmoodstavce"/>
    <w:uiPriority w:val="22"/>
    <w:qFormat/>
    <w:rPr>
      <w:b/>
      <w:bCs/>
    </w:rPr>
  </w:style>
  <w:style w:type="character" w:styleId="Zdraznn">
    <w:name w:val="Emphasis"/>
    <w:basedOn w:val="Standardnpsmoodstavce"/>
    <w:uiPriority w:val="20"/>
    <w:qFormat/>
    <w:rPr>
      <w:i/>
      <w:iCs/>
    </w:rPr>
  </w:style>
  <w:style w:type="character" w:customStyle="1" w:styleId="OndejBlekcharacter">
    <w:name w:val="Ondřej Bílek_character"/>
    <w:link w:val="OndejBlek"/>
    <w:rPr>
      <w:color w:val="000000" w:themeColor="text1"/>
      <w:sz w:val="24"/>
    </w:rPr>
  </w:style>
  <w:style w:type="paragraph" w:customStyle="1" w:styleId="OndejBlek">
    <w:name w:val="Ondřej Bílek"/>
    <w:basedOn w:val="Normln"/>
    <w:link w:val="OndejBlekcharacter"/>
    <w:qFormat/>
    <w:rPr>
      <w:color w:val="000000" w:themeColor="text1"/>
      <w:sz w:val="24"/>
    </w:rPr>
  </w:style>
  <w:style w:type="character" w:customStyle="1" w:styleId="JiBlekcharacter">
    <w:name w:val="Jiří Bílek_character"/>
    <w:link w:val="JiBlek"/>
    <w:rPr>
      <w:color w:val="C00000"/>
      <w:sz w:val="24"/>
    </w:rPr>
  </w:style>
  <w:style w:type="paragraph" w:customStyle="1" w:styleId="JiBlek">
    <w:name w:val="Jiří Bílek"/>
    <w:basedOn w:val="OndejBlek"/>
    <w:link w:val="JiBlekcharacter"/>
    <w:qFormat/>
    <w:rPr>
      <w:color w:val="C00000"/>
    </w:rPr>
  </w:style>
  <w:style w:type="paragraph" w:styleId="slovanseznam">
    <w:name w:val="List Number"/>
    <w:basedOn w:val="Normln"/>
    <w:uiPriority w:val="10"/>
    <w:qFormat/>
    <w:pPr>
      <w:numPr>
        <w:numId w:val="13"/>
      </w:numPr>
      <w:spacing w:before="60" w:after="0"/>
      <w:ind w:left="0" w:firstLine="0"/>
      <w:jc w:val="both"/>
    </w:pPr>
    <w:rPr>
      <w:rFonts w:ascii="Times New Roman" w:eastAsia="Times New Roman" w:hAnsi="Times New Roman" w:cs="Times New Roman"/>
      <w:lang w:eastAsia="cs-CZ"/>
      <w14:ligatures w14:val="none"/>
    </w:rPr>
  </w:style>
  <w:style w:type="table" w:styleId="Barevntabulkaseznamu6zvraznn1">
    <w:name w:val="List Table 6 Colorful Accent 1"/>
    <w:basedOn w:val="Normlntabulka"/>
    <w:uiPriority w:val="51"/>
    <w:pPr>
      <w:spacing w:after="0" w:line="240" w:lineRule="auto"/>
    </w:pPr>
    <w:rPr>
      <w:color w:val="0F4761" w:themeColor="accent1" w:themeShade="BF"/>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sing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ze">
    <w:name w:val="Revision"/>
    <w:hidden/>
    <w:uiPriority w:val="99"/>
    <w:semiHidden/>
    <w:pPr>
      <w:spacing w:after="0" w:line="240" w:lineRule="auto"/>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rsid w:val="00271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1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43CE7-3B5E-4F4B-977F-1529EBD7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3608</Words>
  <Characters>21293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Bílek</dc:creator>
  <cp:keywords/>
  <dc:description/>
  <cp:lastModifiedBy>Marie Kubešová</cp:lastModifiedBy>
  <cp:revision>3</cp:revision>
  <dcterms:created xsi:type="dcterms:W3CDTF">2025-12-09T08:44:00Z</dcterms:created>
  <dcterms:modified xsi:type="dcterms:W3CDTF">2025-12-09T12:37:00Z</dcterms:modified>
</cp:coreProperties>
</file>