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9E01B" w14:textId="77777777" w:rsidR="00E93681" w:rsidRPr="00300C54" w:rsidRDefault="00E93681" w:rsidP="009335C8">
      <w:pPr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</w:p>
    <w:p w14:paraId="6C37D72B" w14:textId="2EBAEE6F" w:rsidR="006066B1" w:rsidRPr="00300C54" w:rsidRDefault="006066B1" w:rsidP="009335C8">
      <w:pPr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r w:rsidRPr="00300C54">
        <w:rPr>
          <w:rFonts w:ascii="Tahoma" w:hAnsi="Tahoma" w:cs="Tahoma"/>
          <w:b/>
          <w:sz w:val="24"/>
          <w:szCs w:val="20"/>
        </w:rPr>
        <w:t xml:space="preserve">Technická specifikace </w:t>
      </w:r>
    </w:p>
    <w:p w14:paraId="63D7B772" w14:textId="77777777" w:rsidR="00C67A80" w:rsidRPr="00300C54" w:rsidRDefault="00C67A80" w:rsidP="009335C8">
      <w:pPr>
        <w:spacing w:before="120" w:after="0" w:line="240" w:lineRule="auto"/>
        <w:jc w:val="center"/>
        <w:rPr>
          <w:rFonts w:ascii="Tahoma" w:hAnsi="Tahoma" w:cs="Tahoma"/>
          <w:b/>
          <w:szCs w:val="20"/>
        </w:rPr>
      </w:pPr>
    </w:p>
    <w:p w14:paraId="330166B0" w14:textId="2FB434E1" w:rsidR="00A038C8" w:rsidRPr="00300C54" w:rsidRDefault="00AC7DC9" w:rsidP="00A038C8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  <w:r w:rsidRPr="00300C54">
        <w:rPr>
          <w:rFonts w:ascii="Tahoma" w:hAnsi="Tahoma" w:cs="Tahoma"/>
          <w:b/>
          <w:bCs/>
        </w:rPr>
        <w:t>360°</w:t>
      </w:r>
      <w:r w:rsidR="00602A33" w:rsidRPr="00300C54">
        <w:rPr>
          <w:rFonts w:ascii="Tahoma" w:hAnsi="Tahoma" w:cs="Tahoma"/>
          <w:b/>
          <w:bCs/>
        </w:rPr>
        <w:t xml:space="preserve"> </w:t>
      </w:r>
      <w:proofErr w:type="spellStart"/>
      <w:r w:rsidR="00886087" w:rsidRPr="00300C54">
        <w:rPr>
          <w:rFonts w:ascii="Tahoma" w:hAnsi="Tahoma" w:cs="Tahoma"/>
          <w:b/>
          <w:bCs/>
        </w:rPr>
        <w:t>mid-range</w:t>
      </w:r>
      <w:proofErr w:type="spellEnd"/>
      <w:r w:rsidR="00886087" w:rsidRPr="00300C54">
        <w:rPr>
          <w:rFonts w:ascii="Tahoma" w:hAnsi="Tahoma" w:cs="Tahoma"/>
          <w:b/>
          <w:bCs/>
        </w:rPr>
        <w:t xml:space="preserve"> LiDAR senzor</w:t>
      </w:r>
    </w:p>
    <w:p w14:paraId="74F7A09F" w14:textId="7CE54B95" w:rsidR="00A038C8" w:rsidRPr="00300C54" w:rsidRDefault="00A038C8" w:rsidP="00A038C8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300C54">
        <w:rPr>
          <w:rFonts w:ascii="Tahoma" w:hAnsi="Tahoma" w:cs="Tahoma"/>
          <w:sz w:val="20"/>
          <w:szCs w:val="20"/>
        </w:rPr>
        <w:t>Předmětem plnění veřejné zakázky je dodávka</w:t>
      </w:r>
      <w:r w:rsidR="009267A9">
        <w:rPr>
          <w:rFonts w:ascii="Tahoma" w:hAnsi="Tahoma" w:cs="Tahoma"/>
          <w:sz w:val="20"/>
          <w:szCs w:val="20"/>
        </w:rPr>
        <w:t xml:space="preserve"> </w:t>
      </w:r>
      <w:r w:rsidR="006F2E61">
        <w:rPr>
          <w:rFonts w:ascii="Tahoma" w:hAnsi="Tahoma" w:cs="Tahoma"/>
          <w:sz w:val="20"/>
          <w:szCs w:val="20"/>
        </w:rPr>
        <w:t>sady</w:t>
      </w:r>
      <w:r w:rsidRPr="00300C54">
        <w:rPr>
          <w:rFonts w:ascii="Tahoma" w:hAnsi="Tahoma" w:cs="Tahoma"/>
          <w:sz w:val="20"/>
          <w:szCs w:val="20"/>
        </w:rPr>
        <w:t xml:space="preserve"> </w:t>
      </w:r>
      <w:r w:rsidR="00F24CAB" w:rsidRPr="00300C54">
        <w:rPr>
          <w:rFonts w:ascii="Tahoma" w:hAnsi="Tahoma" w:cs="Tahoma"/>
          <w:sz w:val="20"/>
          <w:szCs w:val="20"/>
        </w:rPr>
        <w:t>4 kusů</w:t>
      </w:r>
      <w:r w:rsidR="0075665F" w:rsidRPr="00300C54">
        <w:rPr>
          <w:rFonts w:ascii="Tahoma" w:hAnsi="Tahoma" w:cs="Tahoma"/>
          <w:sz w:val="20"/>
          <w:szCs w:val="20"/>
        </w:rPr>
        <w:t xml:space="preserve"> 360° </w:t>
      </w:r>
      <w:proofErr w:type="spellStart"/>
      <w:r w:rsidR="0075665F" w:rsidRPr="00300C54">
        <w:rPr>
          <w:rFonts w:ascii="Tahoma" w:hAnsi="Tahoma" w:cs="Tahoma"/>
          <w:sz w:val="20"/>
          <w:szCs w:val="20"/>
        </w:rPr>
        <w:t>mid-range</w:t>
      </w:r>
      <w:proofErr w:type="spellEnd"/>
      <w:r w:rsidR="0075665F" w:rsidRPr="00300C54">
        <w:rPr>
          <w:rFonts w:ascii="Tahoma" w:hAnsi="Tahoma" w:cs="Tahoma"/>
          <w:sz w:val="20"/>
          <w:szCs w:val="20"/>
        </w:rPr>
        <w:t xml:space="preserve"> LiDAR </w:t>
      </w:r>
      <w:r w:rsidR="007B1FC2" w:rsidRPr="007B1FC2">
        <w:rPr>
          <w:rFonts w:ascii="Tahoma" w:hAnsi="Tahoma" w:cs="Tahoma"/>
          <w:sz w:val="20"/>
          <w:szCs w:val="20"/>
        </w:rPr>
        <w:t>(</w:t>
      </w:r>
      <w:proofErr w:type="spellStart"/>
      <w:r w:rsidR="007B1FC2" w:rsidRPr="007B1FC2">
        <w:rPr>
          <w:rFonts w:ascii="Tahoma" w:hAnsi="Tahoma" w:cs="Tahoma"/>
          <w:sz w:val="20"/>
          <w:szCs w:val="20"/>
        </w:rPr>
        <w:t>Light</w:t>
      </w:r>
      <w:proofErr w:type="spellEnd"/>
      <w:r w:rsidR="007B1FC2" w:rsidRPr="007B1F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1FC2" w:rsidRPr="007B1FC2">
        <w:rPr>
          <w:rFonts w:ascii="Tahoma" w:hAnsi="Tahoma" w:cs="Tahoma"/>
          <w:sz w:val="20"/>
          <w:szCs w:val="20"/>
        </w:rPr>
        <w:t>Detection</w:t>
      </w:r>
      <w:proofErr w:type="spellEnd"/>
      <w:r w:rsidR="007B1FC2" w:rsidRPr="007B1FC2">
        <w:rPr>
          <w:rFonts w:ascii="Tahoma" w:hAnsi="Tahoma" w:cs="Tahoma"/>
          <w:sz w:val="20"/>
          <w:szCs w:val="20"/>
        </w:rPr>
        <w:t xml:space="preserve"> and </w:t>
      </w:r>
      <w:proofErr w:type="spellStart"/>
      <w:r w:rsidR="007B1FC2" w:rsidRPr="007B1FC2">
        <w:rPr>
          <w:rFonts w:ascii="Tahoma" w:hAnsi="Tahoma" w:cs="Tahoma"/>
          <w:sz w:val="20"/>
          <w:szCs w:val="20"/>
        </w:rPr>
        <w:t>Ranging</w:t>
      </w:r>
      <w:proofErr w:type="spellEnd"/>
      <w:r w:rsidR="007B1FC2" w:rsidRPr="007B1FC2">
        <w:rPr>
          <w:rFonts w:ascii="Tahoma" w:hAnsi="Tahoma" w:cs="Tahoma"/>
          <w:sz w:val="20"/>
          <w:szCs w:val="20"/>
        </w:rPr>
        <w:t>)</w:t>
      </w:r>
      <w:r w:rsidR="007B1FC2">
        <w:rPr>
          <w:rFonts w:ascii="Tahoma" w:hAnsi="Tahoma" w:cs="Tahoma"/>
          <w:sz w:val="20"/>
          <w:szCs w:val="20"/>
        </w:rPr>
        <w:t xml:space="preserve"> </w:t>
      </w:r>
      <w:r w:rsidR="0075665F" w:rsidRPr="00300C54">
        <w:rPr>
          <w:rFonts w:ascii="Tahoma" w:hAnsi="Tahoma" w:cs="Tahoma"/>
          <w:sz w:val="20"/>
          <w:szCs w:val="20"/>
        </w:rPr>
        <w:t>senzorů</w:t>
      </w:r>
      <w:r w:rsidRPr="00300C54">
        <w:rPr>
          <w:rFonts w:ascii="Tahoma" w:hAnsi="Tahoma" w:cs="Tahoma"/>
          <w:sz w:val="20"/>
          <w:szCs w:val="20"/>
        </w:rPr>
        <w:t xml:space="preserve">. Součástí plnění je </w:t>
      </w:r>
      <w:r w:rsidR="0075665F" w:rsidRPr="00300C54">
        <w:rPr>
          <w:rFonts w:ascii="Tahoma" w:hAnsi="Tahoma" w:cs="Tahoma"/>
          <w:sz w:val="20"/>
          <w:szCs w:val="20"/>
        </w:rPr>
        <w:t>také</w:t>
      </w:r>
      <w:r w:rsidRPr="00300C54">
        <w:rPr>
          <w:rFonts w:ascii="Tahoma" w:hAnsi="Tahoma" w:cs="Tahoma"/>
          <w:sz w:val="20"/>
          <w:szCs w:val="20"/>
        </w:rPr>
        <w:t xml:space="preserve"> doprava do místa plnění.</w:t>
      </w:r>
      <w:r w:rsidR="00A479AC">
        <w:rPr>
          <w:rFonts w:ascii="Tahoma" w:hAnsi="Tahoma" w:cs="Tahoma"/>
          <w:sz w:val="20"/>
          <w:szCs w:val="20"/>
        </w:rPr>
        <w:t xml:space="preserve"> </w:t>
      </w:r>
      <w:r w:rsidR="00A479AC" w:rsidRPr="00A479AC">
        <w:rPr>
          <w:rFonts w:ascii="Tahoma" w:hAnsi="Tahoma" w:cs="Tahoma"/>
          <w:sz w:val="20"/>
          <w:szCs w:val="20"/>
        </w:rPr>
        <w:t>Všechny senzory v sadě budou stejné.</w:t>
      </w:r>
    </w:p>
    <w:p w14:paraId="5AD9FD1B" w14:textId="25B6C00F" w:rsidR="00A038C8" w:rsidRPr="00300C54" w:rsidRDefault="00A038C8" w:rsidP="00C67442">
      <w:pPr>
        <w:spacing w:before="360"/>
        <w:jc w:val="both"/>
        <w:rPr>
          <w:rFonts w:ascii="Tahoma" w:hAnsi="Tahoma" w:cs="Tahoma"/>
          <w:b/>
          <w:bCs/>
          <w:sz w:val="20"/>
          <w:szCs w:val="20"/>
        </w:rPr>
      </w:pPr>
      <w:r w:rsidRPr="00300C54">
        <w:rPr>
          <w:rFonts w:ascii="Tahoma" w:hAnsi="Tahoma" w:cs="Tahoma"/>
          <w:b/>
          <w:bCs/>
          <w:sz w:val="20"/>
          <w:szCs w:val="20"/>
        </w:rPr>
        <w:t xml:space="preserve">Výrobce </w:t>
      </w:r>
      <w:r w:rsidR="00DB33F6" w:rsidRPr="00300C54">
        <w:rPr>
          <w:rFonts w:ascii="Tahoma" w:hAnsi="Tahoma" w:cs="Tahoma"/>
          <w:b/>
          <w:bCs/>
          <w:sz w:val="20"/>
          <w:szCs w:val="20"/>
        </w:rPr>
        <w:t xml:space="preserve">360° </w:t>
      </w:r>
      <w:proofErr w:type="spellStart"/>
      <w:r w:rsidR="00DB33F6" w:rsidRPr="00300C54">
        <w:rPr>
          <w:rFonts w:ascii="Tahoma" w:hAnsi="Tahoma" w:cs="Tahoma"/>
          <w:b/>
          <w:bCs/>
          <w:sz w:val="20"/>
          <w:szCs w:val="20"/>
        </w:rPr>
        <w:t>mid-range</w:t>
      </w:r>
      <w:proofErr w:type="spellEnd"/>
      <w:r w:rsidR="00DB33F6" w:rsidRPr="00300C54">
        <w:rPr>
          <w:rFonts w:ascii="Tahoma" w:hAnsi="Tahoma" w:cs="Tahoma"/>
          <w:b/>
          <w:bCs/>
          <w:sz w:val="20"/>
          <w:szCs w:val="20"/>
        </w:rPr>
        <w:t xml:space="preserve"> LiDAR senzoru</w:t>
      </w:r>
      <w:r w:rsidRPr="00300C54">
        <w:rPr>
          <w:rFonts w:ascii="Tahoma" w:hAnsi="Tahoma" w:cs="Tahoma"/>
          <w:b/>
          <w:bCs/>
          <w:sz w:val="20"/>
          <w:szCs w:val="20"/>
        </w:rPr>
        <w:t xml:space="preserve">: </w:t>
      </w:r>
      <w:r w:rsidRPr="00300C54">
        <w:rPr>
          <w:rFonts w:ascii="Tahoma" w:hAnsi="Tahoma" w:cs="Tahoma"/>
          <w:b/>
          <w:bCs/>
          <w:sz w:val="20"/>
          <w:szCs w:val="20"/>
        </w:rPr>
        <w:tab/>
      </w:r>
      <w:r w:rsidRPr="00300C54">
        <w:rPr>
          <w:rFonts w:ascii="Tahoma" w:hAnsi="Tahoma" w:cs="Tahoma"/>
          <w:b/>
          <w:bCs/>
          <w:sz w:val="20"/>
          <w:szCs w:val="20"/>
        </w:rPr>
        <w:tab/>
      </w:r>
      <w:r w:rsidRPr="00300C54">
        <w:rPr>
          <w:rFonts w:ascii="Tahoma" w:hAnsi="Tahoma" w:cs="Tahoma"/>
          <w:b/>
          <w:bCs/>
          <w:sz w:val="20"/>
          <w:szCs w:val="20"/>
        </w:rPr>
        <w:tab/>
      </w:r>
      <w:r w:rsidRPr="00300C54"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  <w:r w:rsidRPr="00300C54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77CFCCB2" w14:textId="06D73E37" w:rsidR="00A038C8" w:rsidRPr="00300C54" w:rsidRDefault="00A038C8" w:rsidP="00A038C8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  <w:r w:rsidRPr="00300C54">
        <w:rPr>
          <w:rFonts w:ascii="Tahoma" w:hAnsi="Tahoma" w:cs="Tahoma"/>
          <w:b/>
          <w:bCs/>
          <w:sz w:val="20"/>
          <w:szCs w:val="20"/>
        </w:rPr>
        <w:t xml:space="preserve">Přesné typové označení </w:t>
      </w:r>
      <w:r w:rsidR="00DB33F6" w:rsidRPr="00300C54">
        <w:rPr>
          <w:rFonts w:ascii="Tahoma" w:hAnsi="Tahoma" w:cs="Tahoma"/>
          <w:b/>
          <w:bCs/>
          <w:sz w:val="20"/>
          <w:szCs w:val="20"/>
        </w:rPr>
        <w:t xml:space="preserve">360° </w:t>
      </w:r>
      <w:proofErr w:type="spellStart"/>
      <w:r w:rsidR="00DB33F6" w:rsidRPr="00300C54">
        <w:rPr>
          <w:rFonts w:ascii="Tahoma" w:hAnsi="Tahoma" w:cs="Tahoma"/>
          <w:b/>
          <w:bCs/>
          <w:sz w:val="20"/>
          <w:szCs w:val="20"/>
        </w:rPr>
        <w:t>mid-range</w:t>
      </w:r>
      <w:proofErr w:type="spellEnd"/>
      <w:r w:rsidR="00DB33F6" w:rsidRPr="00300C54">
        <w:rPr>
          <w:rFonts w:ascii="Tahoma" w:hAnsi="Tahoma" w:cs="Tahoma"/>
          <w:b/>
          <w:bCs/>
          <w:sz w:val="20"/>
          <w:szCs w:val="20"/>
        </w:rPr>
        <w:t xml:space="preserve"> LiDAR senzoru</w:t>
      </w:r>
      <w:r w:rsidRPr="00300C54">
        <w:rPr>
          <w:rFonts w:ascii="Tahoma" w:hAnsi="Tahoma" w:cs="Tahoma"/>
          <w:b/>
          <w:bCs/>
          <w:sz w:val="20"/>
          <w:szCs w:val="20"/>
        </w:rPr>
        <w:t>:</w:t>
      </w:r>
      <w:r w:rsidRPr="00300C54">
        <w:rPr>
          <w:rFonts w:ascii="Tahoma" w:hAnsi="Tahoma" w:cs="Tahoma"/>
          <w:b/>
          <w:bCs/>
          <w:sz w:val="20"/>
          <w:szCs w:val="20"/>
        </w:rPr>
        <w:tab/>
      </w:r>
      <w:r w:rsidRPr="00300C54"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0C419A0E" w14:textId="18E6626D" w:rsidR="00A038C8" w:rsidRPr="00300C54" w:rsidRDefault="00A038C8" w:rsidP="00A038C8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300C54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 w:rsidRPr="00300C54">
        <w:rPr>
          <w:rFonts w:ascii="Tahoma" w:hAnsi="Tahoma" w:cs="Tahoma"/>
          <w:bCs/>
          <w:sz w:val="20"/>
          <w:szCs w:val="20"/>
        </w:rPr>
        <w:tab/>
      </w:r>
      <w:r w:rsidR="00DB33F6" w:rsidRPr="00300C54">
        <w:rPr>
          <w:rFonts w:ascii="Tahoma" w:hAnsi="Tahoma" w:cs="Tahoma"/>
          <w:b/>
          <w:sz w:val="20"/>
          <w:szCs w:val="20"/>
        </w:rPr>
        <w:t>4</w:t>
      </w:r>
    </w:p>
    <w:p w14:paraId="3902EFC2" w14:textId="5699E4B8" w:rsidR="000454E2" w:rsidRPr="00300C54" w:rsidRDefault="00DB33F6" w:rsidP="00C67442">
      <w:pPr>
        <w:spacing w:before="360"/>
        <w:jc w:val="both"/>
        <w:rPr>
          <w:rFonts w:ascii="Tahoma" w:hAnsi="Tahoma" w:cs="Tahoma"/>
          <w:b/>
          <w:sz w:val="20"/>
          <w:szCs w:val="20"/>
        </w:rPr>
      </w:pPr>
      <w:r w:rsidRPr="00300C54">
        <w:rPr>
          <w:rFonts w:ascii="Tahoma" w:hAnsi="Tahoma" w:cs="Tahoma"/>
          <w:b/>
          <w:bCs/>
          <w:sz w:val="20"/>
          <w:szCs w:val="20"/>
        </w:rPr>
        <w:t xml:space="preserve">360° </w:t>
      </w:r>
      <w:proofErr w:type="spellStart"/>
      <w:r w:rsidRPr="00300C54">
        <w:rPr>
          <w:rFonts w:ascii="Tahoma" w:hAnsi="Tahoma" w:cs="Tahoma"/>
          <w:b/>
          <w:bCs/>
          <w:sz w:val="20"/>
          <w:szCs w:val="20"/>
        </w:rPr>
        <w:t>mid-range</w:t>
      </w:r>
      <w:proofErr w:type="spellEnd"/>
      <w:r w:rsidRPr="00300C54">
        <w:rPr>
          <w:rFonts w:ascii="Tahoma" w:hAnsi="Tahoma" w:cs="Tahoma"/>
          <w:b/>
          <w:bCs/>
          <w:sz w:val="20"/>
          <w:szCs w:val="20"/>
        </w:rPr>
        <w:t xml:space="preserve"> LiDAR senzor</w:t>
      </w:r>
      <w:r w:rsidR="00A038C8" w:rsidRPr="00300C5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D452A" w:rsidRPr="00300C54">
        <w:rPr>
          <w:rFonts w:ascii="Tahoma" w:hAnsi="Tahoma" w:cs="Tahoma"/>
          <w:b/>
          <w:sz w:val="20"/>
          <w:szCs w:val="20"/>
        </w:rPr>
        <w:t>musí mít minimálně následující součásti a musí splňovat alespoň následující parametry</w:t>
      </w:r>
      <w:r w:rsidR="00A038C8" w:rsidRPr="00300C54">
        <w:rPr>
          <w:rFonts w:ascii="Tahoma" w:hAnsi="Tahoma" w:cs="Tahoma"/>
          <w:b/>
          <w:bCs/>
          <w:sz w:val="20"/>
          <w:szCs w:val="20"/>
        </w:rPr>
        <w:t>:</w:t>
      </w:r>
    </w:p>
    <w:tbl>
      <w:tblPr>
        <w:tblW w:w="96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8"/>
        <w:gridCol w:w="3078"/>
        <w:gridCol w:w="2847"/>
      </w:tblGrid>
      <w:tr w:rsidR="001E5139" w:rsidRPr="00300C54" w14:paraId="34189E99" w14:textId="323E86D8" w:rsidTr="00C07DF0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DA3830E" w14:textId="77777777" w:rsidR="001E5139" w:rsidRPr="00300C54" w:rsidRDefault="001E5139" w:rsidP="00245139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 w:rsidRPr="00300C54"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34E79A56" w14:textId="1EEA8AF4" w:rsidR="001E5139" w:rsidRPr="00300C54" w:rsidRDefault="00B15A09" w:rsidP="00245139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 w:rsidRPr="00300C54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23C7CFC2" w14:textId="04D7320A" w:rsidR="001E5139" w:rsidRPr="00300C54" w:rsidRDefault="00CE0C35" w:rsidP="00245139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 w:rsidRPr="00300C54"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Hodnota nabízeného zařízení</w:t>
            </w:r>
          </w:p>
        </w:tc>
      </w:tr>
      <w:tr w:rsidR="003A33B7" w:rsidRPr="00300C54" w14:paraId="182B2268" w14:textId="5B65261C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926C1" w14:textId="3D9EF81B" w:rsidR="003A33B7" w:rsidRPr="00300C54" w:rsidRDefault="003A33B7" w:rsidP="003A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Dosah měření (při odrazivosti 10 %)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0856B" w14:textId="61EB41CE" w:rsidR="003A33B7" w:rsidRPr="00995B97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95B97">
              <w:rPr>
                <w:rFonts w:ascii="Tahoma" w:hAnsi="Tahoma" w:cs="Tahoma"/>
                <w:sz w:val="20"/>
                <w:szCs w:val="20"/>
              </w:rPr>
              <w:t>min. 90 m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3E420" w14:textId="0C4087EA" w:rsidR="003A33B7" w:rsidRPr="00300C54" w:rsidRDefault="006D78AD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konkrétní hodnotu nabízeného zařízení</w:t>
            </w:r>
          </w:p>
        </w:tc>
      </w:tr>
      <w:tr w:rsidR="003A33B7" w:rsidRPr="00300C54" w14:paraId="628759B1" w14:textId="067A2109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CECE" w14:textId="039CE994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Zorné pole (vodorovně x svisle)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8BAE" w14:textId="4D3E993E" w:rsidR="003A33B7" w:rsidRPr="00995B97" w:rsidRDefault="008941ED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95B97">
              <w:rPr>
                <w:rFonts w:ascii="Tahoma" w:eastAsia="Calibri" w:hAnsi="Tahoma" w:cs="Tahoma"/>
                <w:color w:val="00B050"/>
                <w:sz w:val="20"/>
                <w:szCs w:val="20"/>
                <w:lang w:eastAsia="en-US"/>
              </w:rPr>
              <w:t>vodorovně 360° x svisle min. 41° a max. 48°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130A" w14:textId="58D87852" w:rsidR="003A33B7" w:rsidRPr="00300C54" w:rsidRDefault="006D78AD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</w:t>
            </w:r>
            <w:r w:rsidR="00B85934"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NE</w:t>
            </w:r>
          </w:p>
        </w:tc>
      </w:tr>
      <w:tr w:rsidR="003A33B7" w:rsidRPr="00300C54" w14:paraId="697ADA09" w14:textId="72C87D79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E8C0F" w14:textId="0E5D920C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Hmotnost</w:t>
            </w:r>
            <w:r w:rsidR="00E9078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(pouze senzor)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FFE48" w14:textId="232D158D" w:rsidR="003A33B7" w:rsidRPr="00995B97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95B97">
              <w:rPr>
                <w:rFonts w:ascii="Tahoma" w:hAnsi="Tahoma" w:cs="Tahoma"/>
                <w:color w:val="000000"/>
                <w:sz w:val="20"/>
                <w:szCs w:val="20"/>
              </w:rPr>
              <w:t>&lt;500 g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26E64" w14:textId="022564EC" w:rsidR="003A33B7" w:rsidRPr="00300C54" w:rsidRDefault="006D78AD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konkrétní hodnotu nabízeného zařízení</w:t>
            </w:r>
          </w:p>
        </w:tc>
      </w:tr>
      <w:tr w:rsidR="003A33B7" w:rsidRPr="00300C54" w14:paraId="3C910F51" w14:textId="400B1794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39CAA" w14:textId="12AFAD93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Spotřeba energie (nominální)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DF807" w14:textId="122C581A" w:rsidR="003A33B7" w:rsidRPr="00995B97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95B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&lt;18 W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46C6D" w14:textId="59DD25BA" w:rsidR="003A33B7" w:rsidRPr="00300C54" w:rsidRDefault="006D78AD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A33B7" w:rsidRPr="00300C54" w14:paraId="77E39156" w14:textId="13EA4B31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6A0C" w14:textId="054E13D4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bodů za sekundu</w:t>
            </w:r>
            <w:r w:rsidR="008B681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8B6811" w:rsidRPr="00C868F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(Single </w:t>
            </w:r>
            <w:r w:rsidR="00A2107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</w:t>
            </w:r>
            <w:r w:rsidR="008B6811" w:rsidRPr="00C868F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eturn)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21D1B" w14:textId="65211B17" w:rsidR="003A33B7" w:rsidRPr="00995B97" w:rsidRDefault="00010D0D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95B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="003A33B7" w:rsidRPr="00995B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in. 2</w:t>
            </w:r>
            <w:r w:rsidR="00BE28CB" w:rsidRPr="00995B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 w:rsidR="003A33B7" w:rsidRPr="00995B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600</w:t>
            </w:r>
            <w:r w:rsidR="00BE28CB" w:rsidRPr="00995B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3A33B7" w:rsidRPr="00995B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000 </w:t>
            </w:r>
            <w:r w:rsidR="0023681F" w:rsidRPr="00995B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bodů/</w:t>
            </w:r>
            <w:r w:rsidR="003A33B7" w:rsidRPr="00995B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36195" w14:textId="6EC3B287" w:rsidR="003A33B7" w:rsidRPr="00300C54" w:rsidRDefault="006D78AD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konkrétní hodnotu nabízeného zařízení</w:t>
            </w:r>
          </w:p>
        </w:tc>
      </w:tr>
      <w:tr w:rsidR="003A33B7" w:rsidRPr="00300C54" w14:paraId="2A76D674" w14:textId="4C80928E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8C3F" w14:textId="1E6093AE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Snímkovací frekvence</w:t>
            </w:r>
            <w:r w:rsidR="006940E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6940E4" w:rsidRPr="00C47B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(</w:t>
            </w:r>
            <w:r w:rsidR="006940E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nastavitelná</w:t>
            </w:r>
            <w:r w:rsidR="006940E4" w:rsidRPr="00C47B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03E68" w14:textId="6542A4C3" w:rsidR="003A33B7" w:rsidRPr="00995B97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95B97">
              <w:rPr>
                <w:rFonts w:ascii="Tahoma" w:hAnsi="Tahoma" w:cs="Tahoma"/>
                <w:sz w:val="20"/>
                <w:szCs w:val="20"/>
              </w:rPr>
              <w:t>10 Hz/20 Hz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3359D" w14:textId="21164032" w:rsidR="003A33B7" w:rsidRPr="00300C54" w:rsidRDefault="006D78AD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A33B7" w:rsidRPr="00300C54" w14:paraId="246EEB5B" w14:textId="6111981F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DDC3C" w14:textId="49962678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Provozní napětí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6B733" w14:textId="30B74A43" w:rsidR="003A33B7" w:rsidRPr="00995B97" w:rsidRDefault="00010D0D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95B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="003A33B7" w:rsidRPr="00995B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in. 10-16 V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5BB85" w14:textId="06FA7899" w:rsidR="003A33B7" w:rsidRPr="00300C54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A33B7" w:rsidRPr="00300C54" w14:paraId="61409C71" w14:textId="195D7AF2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BD29" w14:textId="2C66231D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Oblast použití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D89EA" w14:textId="5BC3DC98" w:rsidR="003A33B7" w:rsidRPr="00300C54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automobilový průmysl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24D96" w14:textId="61458B82" w:rsidR="003A33B7" w:rsidRPr="00300C54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2757C4" w:rsidRPr="00300C54" w14:paraId="7FF2FFDB" w14:textId="77777777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46A88" w14:textId="6CEABE8E" w:rsidR="002757C4" w:rsidRPr="00300C54" w:rsidRDefault="002757C4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kanálů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78353" w14:textId="190C481A" w:rsidR="002757C4" w:rsidRPr="00300C54" w:rsidRDefault="002749CC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128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EF88" w14:textId="5B7FA4CD" w:rsidR="002757C4" w:rsidRPr="00300C54" w:rsidRDefault="002749CC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konkrétní hodnotu nabízeného zařízení</w:t>
            </w:r>
          </w:p>
        </w:tc>
      </w:tr>
      <w:tr w:rsidR="002749CC" w:rsidRPr="00300C54" w14:paraId="1E11B424" w14:textId="77777777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34DD0" w14:textId="61F5DA5C" w:rsidR="002749CC" w:rsidRPr="00300C54" w:rsidRDefault="002749CC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Provozní teplota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D2BF6" w14:textId="2421FF3E" w:rsidR="002749CC" w:rsidRPr="00300C54" w:rsidRDefault="001E173E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–20 °C </w:t>
            </w:r>
            <w:r w:rsidR="00C57AA4"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až </w:t>
            </w:r>
            <w:r w:rsidR="00BE28CB"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+</w:t>
            </w: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55 °C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C3889" w14:textId="185F936B" w:rsidR="002749CC" w:rsidRPr="00300C54" w:rsidRDefault="006D78AD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A33B7" w:rsidRPr="00300C54" w14:paraId="5BAA3BF9" w14:textId="3D77F626" w:rsidTr="00247A89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31201" w14:textId="00F26093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Synchronizace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68BB4" w14:textId="5BAF20E2" w:rsidR="003A33B7" w:rsidRPr="00BA0028" w:rsidRDefault="00AA14A3" w:rsidP="00BA0028">
            <w:pPr>
              <w:keepLines/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A002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PTP (IEEE 1588 nebo 802.1AS)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D321" w14:textId="0F609336" w:rsidR="003A33B7" w:rsidRPr="00300C54" w:rsidRDefault="006D78AD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A33B7" w:rsidRPr="00300C54" w14:paraId="67D6E287" w14:textId="7A9AC3D5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BB984" w14:textId="1C26C99F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Třída laseru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8D2AC" w14:textId="21103CE2" w:rsidR="003A33B7" w:rsidRPr="00300C54" w:rsidRDefault="00EF6973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</w:t>
            </w:r>
            <w:r w:rsidR="003A33B7"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řída 1 – bezpečný pro oči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7CB46" w14:textId="13A52686" w:rsidR="003A33B7" w:rsidRPr="00300C54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BA0028" w:rsidRPr="00300C54" w14:paraId="73D91221" w14:textId="479231EC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D5146" w14:textId="2B42075E" w:rsidR="00BA0028" w:rsidRPr="00300C54" w:rsidRDefault="00BA0028" w:rsidP="00BA0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Výstupní data pro každý bod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CA6A" w14:textId="1F215FB7" w:rsidR="00BA0028" w:rsidRPr="00300C54" w:rsidRDefault="00BA0028" w:rsidP="00BA0028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vzdálenost, </w:t>
            </w:r>
            <w:r w:rsidRPr="001A26F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síla signálu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, </w:t>
            </w: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reflektivita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</w:t>
            </w: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intenzita dopadajícího blízkého infračerveného záření, </w:t>
            </w:r>
            <w:r w:rsidRPr="008C1C02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kanál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, </w:t>
            </w: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azimutální úhel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časová značka</w:t>
            </w: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0459" w14:textId="09844F1F" w:rsidR="00BA0028" w:rsidRPr="00300C54" w:rsidRDefault="00BA0028" w:rsidP="00BA0028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A33B7" w:rsidRPr="00300C54" w14:paraId="4EE72A28" w14:textId="79F38322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8315" w14:textId="2CE43506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Přesnost měření vzdálenosti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6A9A6" w14:textId="323DF254" w:rsidR="003A33B7" w:rsidRPr="00300C54" w:rsidRDefault="00EF6973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="003A33B7"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ax. ±3 cm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A98A1" w14:textId="13DAB4F6" w:rsidR="003A33B7" w:rsidRPr="00300C54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A33B7" w:rsidRPr="00300C54" w14:paraId="3D56CD21" w14:textId="4C522538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92D1B" w14:textId="39CFC91B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lastRenderedPageBreak/>
              <w:t>Stupeň krytí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41FDA" w14:textId="722ED5CD" w:rsidR="003A33B7" w:rsidRPr="00300C54" w:rsidRDefault="00EF6973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="003A33B7"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in. IP68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AA4EC" w14:textId="505F4988" w:rsidR="003A33B7" w:rsidRPr="00300C54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A33B7" w:rsidRPr="00300C54" w14:paraId="00D67991" w14:textId="230573BE" w:rsidTr="00C07DF0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4A26" w14:textId="6B2F27A9" w:rsidR="003A33B7" w:rsidRPr="00300C54" w:rsidRDefault="003A33B7" w:rsidP="00010D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Korekce polohy IMU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16181" w14:textId="366F6525" w:rsidR="003A33B7" w:rsidRPr="00300C54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5FB85" w14:textId="6D5611D6" w:rsidR="003A33B7" w:rsidRPr="00300C54" w:rsidRDefault="003A33B7" w:rsidP="003A33B7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00C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</w:tbl>
    <w:p w14:paraId="238F58AA" w14:textId="438BBE0C" w:rsidR="008203C1" w:rsidRPr="00300C54" w:rsidRDefault="00D4148D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  <w:r w:rsidRPr="00300C54">
        <w:rPr>
          <w:rFonts w:ascii="Tahoma" w:hAnsi="Tahoma" w:cs="Tahoma"/>
          <w:i/>
          <w:color w:val="3366FF"/>
          <w:sz w:val="20"/>
          <w:szCs w:val="20"/>
        </w:rPr>
        <w:t xml:space="preserve">Údaje doplní </w:t>
      </w:r>
      <w:r w:rsidR="000311F8" w:rsidRPr="00300C54">
        <w:rPr>
          <w:rFonts w:ascii="Tahoma" w:hAnsi="Tahoma" w:cs="Tahoma"/>
          <w:i/>
          <w:color w:val="3366FF"/>
          <w:sz w:val="20"/>
          <w:szCs w:val="20"/>
        </w:rPr>
        <w:t xml:space="preserve">účastník </w:t>
      </w:r>
      <w:r w:rsidRPr="00300C54">
        <w:rPr>
          <w:rFonts w:ascii="Tahoma" w:hAnsi="Tahoma" w:cs="Tahoma"/>
          <w:i/>
          <w:color w:val="3366FF"/>
          <w:sz w:val="20"/>
          <w:szCs w:val="20"/>
        </w:rPr>
        <w:t xml:space="preserve">v souladu s technickými údaji </w:t>
      </w:r>
      <w:r w:rsidR="00C67A80" w:rsidRPr="00300C54">
        <w:rPr>
          <w:rFonts w:ascii="Tahoma" w:hAnsi="Tahoma" w:cs="Tahoma"/>
          <w:i/>
          <w:color w:val="3366FF"/>
          <w:sz w:val="20"/>
          <w:szCs w:val="20"/>
        </w:rPr>
        <w:t>nabízeného</w:t>
      </w:r>
      <w:r w:rsidR="00AD650A" w:rsidRPr="00300C54">
        <w:rPr>
          <w:rFonts w:ascii="Tahoma" w:hAnsi="Tahoma" w:cs="Tahoma"/>
          <w:i/>
          <w:color w:val="3366FF"/>
          <w:sz w:val="20"/>
          <w:szCs w:val="20"/>
        </w:rPr>
        <w:t xml:space="preserve"> </w:t>
      </w:r>
      <w:r w:rsidR="00C67A80" w:rsidRPr="00300C54">
        <w:rPr>
          <w:rFonts w:ascii="Tahoma" w:hAnsi="Tahoma" w:cs="Tahoma"/>
          <w:i/>
          <w:color w:val="3366FF"/>
          <w:sz w:val="20"/>
          <w:szCs w:val="20"/>
        </w:rPr>
        <w:t>zařízení</w:t>
      </w:r>
      <w:r w:rsidRPr="00300C54">
        <w:rPr>
          <w:rFonts w:ascii="Tahoma" w:hAnsi="Tahoma" w:cs="Tahoma"/>
          <w:i/>
          <w:color w:val="3366FF"/>
          <w:sz w:val="20"/>
          <w:szCs w:val="20"/>
        </w:rPr>
        <w:t>.</w:t>
      </w:r>
    </w:p>
    <w:sectPr w:rsidR="008203C1" w:rsidRPr="00300C54" w:rsidSect="00A165D6">
      <w:headerReference w:type="default" r:id="rId7"/>
      <w:footerReference w:type="default" r:id="rId8"/>
      <w:headerReference w:type="first" r:id="rId9"/>
      <w:pgSz w:w="11906" w:h="16838"/>
      <w:pgMar w:top="1135" w:right="1134" w:bottom="993" w:left="1134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15C43" w14:textId="77777777" w:rsidR="00EE3FC2" w:rsidRDefault="00EE3FC2">
      <w:pPr>
        <w:spacing w:after="0" w:line="240" w:lineRule="auto"/>
      </w:pPr>
      <w:r>
        <w:separator/>
      </w:r>
    </w:p>
  </w:endnote>
  <w:endnote w:type="continuationSeparator" w:id="0">
    <w:p w14:paraId="40350FF4" w14:textId="77777777" w:rsidR="00EE3FC2" w:rsidRDefault="00EE3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8CAEF" w14:textId="760A9282" w:rsidR="00CA10BA" w:rsidRPr="00986CC6" w:rsidRDefault="00CA10BA" w:rsidP="00CA10BA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 w:rsidR="002E018B">
      <w:rPr>
        <w:rStyle w:val="slostrnky"/>
        <w:rFonts w:ascii="Tahoma" w:hAnsi="Tahoma" w:cs="Tahoma"/>
        <w:noProof/>
      </w:rPr>
      <w:t>2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995B97">
      <w:rPr>
        <w:rFonts w:ascii="Tahoma" w:hAnsi="Tahoma" w:cs="Tahoma"/>
        <w:noProof/>
      </w:rPr>
      <w:t>2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260AA" w14:textId="77777777" w:rsidR="00EE3FC2" w:rsidRDefault="00EE3FC2">
      <w:pPr>
        <w:spacing w:after="0" w:line="240" w:lineRule="auto"/>
      </w:pPr>
      <w:r>
        <w:separator/>
      </w:r>
    </w:p>
  </w:footnote>
  <w:footnote w:type="continuationSeparator" w:id="0">
    <w:p w14:paraId="14BB0C35" w14:textId="77777777" w:rsidR="00EE3FC2" w:rsidRDefault="00EE3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C62A3" w14:textId="77777777" w:rsidR="00CA10BA" w:rsidRPr="008A0FC2" w:rsidRDefault="00CA10BA" w:rsidP="00CA10BA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C2F64" w14:textId="54002438" w:rsidR="00850FDE" w:rsidRDefault="00850FDE" w:rsidP="00CA10BA">
    <w:pPr>
      <w:pStyle w:val="Zhlav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3AD81B13" wp14:editId="00780FC1">
          <wp:simplePos x="0" y="0"/>
          <wp:positionH relativeFrom="margin">
            <wp:align>center</wp:align>
          </wp:positionH>
          <wp:positionV relativeFrom="paragraph">
            <wp:posOffset>227330</wp:posOffset>
          </wp:positionV>
          <wp:extent cx="4772025" cy="638175"/>
          <wp:effectExtent l="0" t="0" r="9525" b="9525"/>
          <wp:wrapTopAndBottom/>
          <wp:docPr id="141231380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2583288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1789"/>
                  <a:stretch>
                    <a:fillRect/>
                  </a:stretch>
                </pic:blipFill>
                <pic:spPr bwMode="auto">
                  <a:xfrm>
                    <a:off x="0" y="0"/>
                    <a:ext cx="4772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76C248" w14:textId="276D8F82" w:rsidR="00850FDE" w:rsidRDefault="00850FDE" w:rsidP="00CA10BA">
    <w:pPr>
      <w:pStyle w:val="Zhlav"/>
      <w:pBdr>
        <w:bottom w:val="none" w:sz="0" w:space="0" w:color="auto"/>
      </w:pBdr>
    </w:pPr>
  </w:p>
  <w:p w14:paraId="1BFA72D7" w14:textId="2466D50E" w:rsidR="00850FDE" w:rsidRPr="00850FDE" w:rsidRDefault="00850FDE" w:rsidP="00CA10BA">
    <w:pPr>
      <w:pStyle w:val="Zhlav"/>
      <w:pBdr>
        <w:bottom w:val="none" w:sz="0" w:space="0" w:color="auto"/>
      </w:pBdr>
      <w:rPr>
        <w:rFonts w:ascii="Tahoma" w:hAnsi="Tahoma" w:cs="Tahoma"/>
        <w:b w:val="0"/>
        <w:bCs w:val="0"/>
        <w:sz w:val="20"/>
        <w:szCs w:val="20"/>
      </w:rPr>
    </w:pPr>
    <w:r w:rsidRPr="00850FDE">
      <w:rPr>
        <w:rFonts w:ascii="Tahoma" w:hAnsi="Tahoma" w:cs="Tahoma"/>
        <w:b w:val="0"/>
        <w:bCs w:val="0"/>
        <w:sz w:val="20"/>
        <w:szCs w:val="20"/>
      </w:rPr>
      <w:t>Příloha č. 1a – Technická specifikace pro část 1 veřejné zakázky</w:t>
    </w:r>
  </w:p>
  <w:p w14:paraId="63D959B8" w14:textId="465207C0" w:rsidR="00CA10BA" w:rsidRDefault="00CA10BA" w:rsidP="00CA10BA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1556"/>
    <w:multiLevelType w:val="hybridMultilevel"/>
    <w:tmpl w:val="8202E5E8"/>
    <w:lvl w:ilvl="0" w:tplc="0405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6B88"/>
    <w:multiLevelType w:val="hybridMultilevel"/>
    <w:tmpl w:val="874ACB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448DE"/>
    <w:multiLevelType w:val="hybridMultilevel"/>
    <w:tmpl w:val="2848B454"/>
    <w:lvl w:ilvl="0" w:tplc="BD4A4C6C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62344"/>
    <w:multiLevelType w:val="hybridMultilevel"/>
    <w:tmpl w:val="7BDE78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10780"/>
    <w:multiLevelType w:val="hybridMultilevel"/>
    <w:tmpl w:val="1576CAB6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C800E7"/>
    <w:multiLevelType w:val="hybridMultilevel"/>
    <w:tmpl w:val="84180FC8"/>
    <w:lvl w:ilvl="0" w:tplc="C142B1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2469E"/>
    <w:multiLevelType w:val="hybridMultilevel"/>
    <w:tmpl w:val="D90094D0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6F7183"/>
    <w:multiLevelType w:val="hybridMultilevel"/>
    <w:tmpl w:val="3EC80EF2"/>
    <w:lvl w:ilvl="0" w:tplc="F482D41E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855C6"/>
    <w:multiLevelType w:val="hybridMultilevel"/>
    <w:tmpl w:val="C884FFF4"/>
    <w:lvl w:ilvl="0" w:tplc="729EB00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C4FD3"/>
    <w:multiLevelType w:val="hybridMultilevel"/>
    <w:tmpl w:val="24AA1256"/>
    <w:lvl w:ilvl="0" w:tplc="C212E6D6">
      <w:start w:val="50"/>
      <w:numFmt w:val="bullet"/>
      <w:lvlText w:val=""/>
      <w:lvlJc w:val="left"/>
      <w:pPr>
        <w:ind w:left="612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4" w15:restartNumberingAfterBreak="0">
    <w:nsid w:val="58F75402"/>
    <w:multiLevelType w:val="hybridMultilevel"/>
    <w:tmpl w:val="43963BEA"/>
    <w:lvl w:ilvl="0" w:tplc="1082B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8935E2"/>
    <w:multiLevelType w:val="hybridMultilevel"/>
    <w:tmpl w:val="03E26936"/>
    <w:lvl w:ilvl="0" w:tplc="F3C20346">
      <w:start w:val="50"/>
      <w:numFmt w:val="bullet"/>
      <w:lvlText w:val=""/>
      <w:lvlJc w:val="left"/>
      <w:pPr>
        <w:ind w:left="4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D2B5641"/>
    <w:multiLevelType w:val="hybridMultilevel"/>
    <w:tmpl w:val="B52E57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07EF0"/>
    <w:multiLevelType w:val="hybridMultilevel"/>
    <w:tmpl w:val="BF12A392"/>
    <w:lvl w:ilvl="0" w:tplc="270C3F60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2D1466"/>
    <w:multiLevelType w:val="hybridMultilevel"/>
    <w:tmpl w:val="DE7484E6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D2D31"/>
    <w:multiLevelType w:val="hybridMultilevel"/>
    <w:tmpl w:val="7BDE78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B1187"/>
    <w:multiLevelType w:val="hybridMultilevel"/>
    <w:tmpl w:val="7BDE78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410196">
    <w:abstractNumId w:val="10"/>
  </w:num>
  <w:num w:numId="2" w16cid:durableId="237400149">
    <w:abstractNumId w:val="18"/>
  </w:num>
  <w:num w:numId="3" w16cid:durableId="1610088999">
    <w:abstractNumId w:val="7"/>
  </w:num>
  <w:num w:numId="4" w16cid:durableId="1726220945">
    <w:abstractNumId w:val="5"/>
  </w:num>
  <w:num w:numId="5" w16cid:durableId="895552089">
    <w:abstractNumId w:val="1"/>
  </w:num>
  <w:num w:numId="6" w16cid:durableId="689530354">
    <w:abstractNumId w:val="1"/>
  </w:num>
  <w:num w:numId="7" w16cid:durableId="11709522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9007894">
    <w:abstractNumId w:val="2"/>
  </w:num>
  <w:num w:numId="9" w16cid:durableId="1639217314">
    <w:abstractNumId w:val="0"/>
  </w:num>
  <w:num w:numId="10" w16cid:durableId="1274483504">
    <w:abstractNumId w:val="14"/>
  </w:num>
  <w:num w:numId="11" w16cid:durableId="1966740864">
    <w:abstractNumId w:val="12"/>
  </w:num>
  <w:num w:numId="12" w16cid:durableId="1642806169">
    <w:abstractNumId w:val="8"/>
  </w:num>
  <w:num w:numId="13" w16cid:durableId="1616137162">
    <w:abstractNumId w:val="9"/>
  </w:num>
  <w:num w:numId="14" w16cid:durableId="1810708720">
    <w:abstractNumId w:val="19"/>
  </w:num>
  <w:num w:numId="15" w16cid:durableId="1252084798">
    <w:abstractNumId w:val="21"/>
  </w:num>
  <w:num w:numId="16" w16cid:durableId="1354528325">
    <w:abstractNumId w:val="6"/>
  </w:num>
  <w:num w:numId="17" w16cid:durableId="380371137">
    <w:abstractNumId w:val="4"/>
  </w:num>
  <w:num w:numId="18" w16cid:durableId="1874731205">
    <w:abstractNumId w:val="20"/>
  </w:num>
  <w:num w:numId="19" w16cid:durableId="1441993230">
    <w:abstractNumId w:val="16"/>
  </w:num>
  <w:num w:numId="20" w16cid:durableId="810291353">
    <w:abstractNumId w:val="11"/>
  </w:num>
  <w:num w:numId="21" w16cid:durableId="1009067707">
    <w:abstractNumId w:val="17"/>
  </w:num>
  <w:num w:numId="22" w16cid:durableId="218564958">
    <w:abstractNumId w:val="15"/>
  </w:num>
  <w:num w:numId="23" w16cid:durableId="540048831">
    <w:abstractNumId w:val="3"/>
  </w:num>
  <w:num w:numId="24" w16cid:durableId="17240167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00B32"/>
    <w:rsid w:val="00003C75"/>
    <w:rsid w:val="00010D0D"/>
    <w:rsid w:val="0002013D"/>
    <w:rsid w:val="0002519B"/>
    <w:rsid w:val="00026DFA"/>
    <w:rsid w:val="000276BD"/>
    <w:rsid w:val="000311F8"/>
    <w:rsid w:val="00032916"/>
    <w:rsid w:val="0003552F"/>
    <w:rsid w:val="0004004C"/>
    <w:rsid w:val="00042E54"/>
    <w:rsid w:val="000454E2"/>
    <w:rsid w:val="0005380A"/>
    <w:rsid w:val="00054996"/>
    <w:rsid w:val="00061962"/>
    <w:rsid w:val="00063E72"/>
    <w:rsid w:val="00067B1F"/>
    <w:rsid w:val="00073FC0"/>
    <w:rsid w:val="000745DC"/>
    <w:rsid w:val="00074F25"/>
    <w:rsid w:val="00077799"/>
    <w:rsid w:val="00077C9F"/>
    <w:rsid w:val="00082577"/>
    <w:rsid w:val="000919E1"/>
    <w:rsid w:val="000A59A0"/>
    <w:rsid w:val="000A608A"/>
    <w:rsid w:val="000B281A"/>
    <w:rsid w:val="000C113D"/>
    <w:rsid w:val="000C2B5E"/>
    <w:rsid w:val="000C439E"/>
    <w:rsid w:val="000C69D5"/>
    <w:rsid w:val="000C6AFC"/>
    <w:rsid w:val="000C714B"/>
    <w:rsid w:val="000D0B6B"/>
    <w:rsid w:val="000D22BF"/>
    <w:rsid w:val="000D2C14"/>
    <w:rsid w:val="000D5886"/>
    <w:rsid w:val="000D67E7"/>
    <w:rsid w:val="000E3E21"/>
    <w:rsid w:val="000F1D1B"/>
    <w:rsid w:val="000F2261"/>
    <w:rsid w:val="000F34EC"/>
    <w:rsid w:val="00101D56"/>
    <w:rsid w:val="00104057"/>
    <w:rsid w:val="00104320"/>
    <w:rsid w:val="00104BA2"/>
    <w:rsid w:val="0010691E"/>
    <w:rsid w:val="0010732A"/>
    <w:rsid w:val="001100C2"/>
    <w:rsid w:val="001105C7"/>
    <w:rsid w:val="00112601"/>
    <w:rsid w:val="001160F6"/>
    <w:rsid w:val="00124B8F"/>
    <w:rsid w:val="00133502"/>
    <w:rsid w:val="00134F83"/>
    <w:rsid w:val="00135212"/>
    <w:rsid w:val="001354DC"/>
    <w:rsid w:val="00146920"/>
    <w:rsid w:val="00147120"/>
    <w:rsid w:val="001472B0"/>
    <w:rsid w:val="00157316"/>
    <w:rsid w:val="00163EE7"/>
    <w:rsid w:val="00165418"/>
    <w:rsid w:val="00171709"/>
    <w:rsid w:val="00174D58"/>
    <w:rsid w:val="00180C86"/>
    <w:rsid w:val="00185346"/>
    <w:rsid w:val="00185B4B"/>
    <w:rsid w:val="00190703"/>
    <w:rsid w:val="0019434D"/>
    <w:rsid w:val="001A3C9F"/>
    <w:rsid w:val="001A686E"/>
    <w:rsid w:val="001A7E69"/>
    <w:rsid w:val="001B0B76"/>
    <w:rsid w:val="001B0D96"/>
    <w:rsid w:val="001B4BE1"/>
    <w:rsid w:val="001B57B2"/>
    <w:rsid w:val="001B620E"/>
    <w:rsid w:val="001B66AB"/>
    <w:rsid w:val="001B707B"/>
    <w:rsid w:val="001C24F2"/>
    <w:rsid w:val="001D45E9"/>
    <w:rsid w:val="001D78F3"/>
    <w:rsid w:val="001D7C65"/>
    <w:rsid w:val="001E173E"/>
    <w:rsid w:val="001E5139"/>
    <w:rsid w:val="001E6247"/>
    <w:rsid w:val="001E67A5"/>
    <w:rsid w:val="001E77AF"/>
    <w:rsid w:val="001F401C"/>
    <w:rsid w:val="00201753"/>
    <w:rsid w:val="00202C37"/>
    <w:rsid w:val="00203886"/>
    <w:rsid w:val="002044A9"/>
    <w:rsid w:val="002069F1"/>
    <w:rsid w:val="00206B74"/>
    <w:rsid w:val="00207A11"/>
    <w:rsid w:val="00214512"/>
    <w:rsid w:val="002172A4"/>
    <w:rsid w:val="00217821"/>
    <w:rsid w:val="002262E5"/>
    <w:rsid w:val="00227C0A"/>
    <w:rsid w:val="00231F82"/>
    <w:rsid w:val="002344AF"/>
    <w:rsid w:val="0023681F"/>
    <w:rsid w:val="002440E6"/>
    <w:rsid w:val="00246439"/>
    <w:rsid w:val="00247A89"/>
    <w:rsid w:val="00252FF7"/>
    <w:rsid w:val="00255FA8"/>
    <w:rsid w:val="00256E1E"/>
    <w:rsid w:val="00256F94"/>
    <w:rsid w:val="00265843"/>
    <w:rsid w:val="002710A1"/>
    <w:rsid w:val="002710D7"/>
    <w:rsid w:val="002749CC"/>
    <w:rsid w:val="002757C4"/>
    <w:rsid w:val="002830EC"/>
    <w:rsid w:val="0028321D"/>
    <w:rsid w:val="002875DC"/>
    <w:rsid w:val="002916CB"/>
    <w:rsid w:val="00291D58"/>
    <w:rsid w:val="00297990"/>
    <w:rsid w:val="002B0440"/>
    <w:rsid w:val="002B287F"/>
    <w:rsid w:val="002B4381"/>
    <w:rsid w:val="002C2D6A"/>
    <w:rsid w:val="002D1943"/>
    <w:rsid w:val="002D516C"/>
    <w:rsid w:val="002E018B"/>
    <w:rsid w:val="002E09C2"/>
    <w:rsid w:val="002E434B"/>
    <w:rsid w:val="002E57A5"/>
    <w:rsid w:val="002F22BE"/>
    <w:rsid w:val="002F7F46"/>
    <w:rsid w:val="00300C54"/>
    <w:rsid w:val="00310EAF"/>
    <w:rsid w:val="00311ACD"/>
    <w:rsid w:val="00316A01"/>
    <w:rsid w:val="003173E2"/>
    <w:rsid w:val="00317A83"/>
    <w:rsid w:val="003216E1"/>
    <w:rsid w:val="00322459"/>
    <w:rsid w:val="00323673"/>
    <w:rsid w:val="00323B0E"/>
    <w:rsid w:val="003444C1"/>
    <w:rsid w:val="003561B0"/>
    <w:rsid w:val="00357CAD"/>
    <w:rsid w:val="00365C92"/>
    <w:rsid w:val="003705E8"/>
    <w:rsid w:val="00375C7E"/>
    <w:rsid w:val="00375CE9"/>
    <w:rsid w:val="00375F4A"/>
    <w:rsid w:val="00386716"/>
    <w:rsid w:val="00393773"/>
    <w:rsid w:val="00394074"/>
    <w:rsid w:val="003A1075"/>
    <w:rsid w:val="003A22FB"/>
    <w:rsid w:val="003A33B7"/>
    <w:rsid w:val="003A4127"/>
    <w:rsid w:val="003A5F68"/>
    <w:rsid w:val="003B1678"/>
    <w:rsid w:val="003B3DBD"/>
    <w:rsid w:val="003B77DC"/>
    <w:rsid w:val="003C33AC"/>
    <w:rsid w:val="003D31B3"/>
    <w:rsid w:val="003D4613"/>
    <w:rsid w:val="003D5350"/>
    <w:rsid w:val="003D5E3F"/>
    <w:rsid w:val="003D6F4A"/>
    <w:rsid w:val="003E2D3F"/>
    <w:rsid w:val="003E2F9E"/>
    <w:rsid w:val="003E5ABD"/>
    <w:rsid w:val="003E6E82"/>
    <w:rsid w:val="003F331C"/>
    <w:rsid w:val="003F3D53"/>
    <w:rsid w:val="003F6D03"/>
    <w:rsid w:val="004027E0"/>
    <w:rsid w:val="00407887"/>
    <w:rsid w:val="00413CFE"/>
    <w:rsid w:val="00430D1F"/>
    <w:rsid w:val="004323C5"/>
    <w:rsid w:val="00434752"/>
    <w:rsid w:val="0044518D"/>
    <w:rsid w:val="00451A37"/>
    <w:rsid w:val="00453B1A"/>
    <w:rsid w:val="004672B7"/>
    <w:rsid w:val="00471701"/>
    <w:rsid w:val="004740EE"/>
    <w:rsid w:val="00474D47"/>
    <w:rsid w:val="0048259C"/>
    <w:rsid w:val="004848BE"/>
    <w:rsid w:val="004A1206"/>
    <w:rsid w:val="004A19E6"/>
    <w:rsid w:val="004A3815"/>
    <w:rsid w:val="004A6CFB"/>
    <w:rsid w:val="004A7E66"/>
    <w:rsid w:val="004B0C17"/>
    <w:rsid w:val="004B4898"/>
    <w:rsid w:val="004B6A47"/>
    <w:rsid w:val="004C0742"/>
    <w:rsid w:val="004C3DE6"/>
    <w:rsid w:val="004E2E52"/>
    <w:rsid w:val="004E3492"/>
    <w:rsid w:val="004E52FB"/>
    <w:rsid w:val="004F104B"/>
    <w:rsid w:val="004F4915"/>
    <w:rsid w:val="005024F3"/>
    <w:rsid w:val="0050518C"/>
    <w:rsid w:val="00507722"/>
    <w:rsid w:val="00513E0C"/>
    <w:rsid w:val="005175A4"/>
    <w:rsid w:val="00517D85"/>
    <w:rsid w:val="00520483"/>
    <w:rsid w:val="005241EA"/>
    <w:rsid w:val="00526F82"/>
    <w:rsid w:val="0052702E"/>
    <w:rsid w:val="00527F22"/>
    <w:rsid w:val="00540639"/>
    <w:rsid w:val="00545C28"/>
    <w:rsid w:val="00552C49"/>
    <w:rsid w:val="00553B3A"/>
    <w:rsid w:val="00555BB9"/>
    <w:rsid w:val="00555E92"/>
    <w:rsid w:val="00557C1E"/>
    <w:rsid w:val="0056006E"/>
    <w:rsid w:val="00562585"/>
    <w:rsid w:val="0056263A"/>
    <w:rsid w:val="00567607"/>
    <w:rsid w:val="00576713"/>
    <w:rsid w:val="00577190"/>
    <w:rsid w:val="005771B2"/>
    <w:rsid w:val="00581502"/>
    <w:rsid w:val="005830A3"/>
    <w:rsid w:val="00590386"/>
    <w:rsid w:val="00590745"/>
    <w:rsid w:val="005A0493"/>
    <w:rsid w:val="005B0F9B"/>
    <w:rsid w:val="005B18D8"/>
    <w:rsid w:val="005B356C"/>
    <w:rsid w:val="005B512D"/>
    <w:rsid w:val="005B7B73"/>
    <w:rsid w:val="005C2290"/>
    <w:rsid w:val="005C2611"/>
    <w:rsid w:val="005C3D1B"/>
    <w:rsid w:val="005C4404"/>
    <w:rsid w:val="005C62DE"/>
    <w:rsid w:val="005C669F"/>
    <w:rsid w:val="005D1113"/>
    <w:rsid w:val="005E54E1"/>
    <w:rsid w:val="005E5577"/>
    <w:rsid w:val="005E56B7"/>
    <w:rsid w:val="005F2061"/>
    <w:rsid w:val="005F2A28"/>
    <w:rsid w:val="005F44BF"/>
    <w:rsid w:val="005F4575"/>
    <w:rsid w:val="005F4898"/>
    <w:rsid w:val="005F7D24"/>
    <w:rsid w:val="00602A33"/>
    <w:rsid w:val="00603576"/>
    <w:rsid w:val="00604930"/>
    <w:rsid w:val="00605264"/>
    <w:rsid w:val="006066B1"/>
    <w:rsid w:val="00610B08"/>
    <w:rsid w:val="006117DE"/>
    <w:rsid w:val="006175EE"/>
    <w:rsid w:val="00622C73"/>
    <w:rsid w:val="00626CB3"/>
    <w:rsid w:val="006278BE"/>
    <w:rsid w:val="00630961"/>
    <w:rsid w:val="0063213E"/>
    <w:rsid w:val="00633FAC"/>
    <w:rsid w:val="00634F90"/>
    <w:rsid w:val="006373FE"/>
    <w:rsid w:val="0064023E"/>
    <w:rsid w:val="00641773"/>
    <w:rsid w:val="0064199F"/>
    <w:rsid w:val="00641C29"/>
    <w:rsid w:val="00644B40"/>
    <w:rsid w:val="00645558"/>
    <w:rsid w:val="00651066"/>
    <w:rsid w:val="006511CF"/>
    <w:rsid w:val="00663E2E"/>
    <w:rsid w:val="00665DB3"/>
    <w:rsid w:val="00672A5E"/>
    <w:rsid w:val="00673AEB"/>
    <w:rsid w:val="00675B40"/>
    <w:rsid w:val="00676731"/>
    <w:rsid w:val="00677598"/>
    <w:rsid w:val="006802C8"/>
    <w:rsid w:val="0069068F"/>
    <w:rsid w:val="00692806"/>
    <w:rsid w:val="00693604"/>
    <w:rsid w:val="006940E4"/>
    <w:rsid w:val="006A6B31"/>
    <w:rsid w:val="006B712E"/>
    <w:rsid w:val="006D1BC7"/>
    <w:rsid w:val="006D2E60"/>
    <w:rsid w:val="006D78AD"/>
    <w:rsid w:val="006D7AD7"/>
    <w:rsid w:val="006E4284"/>
    <w:rsid w:val="006E5863"/>
    <w:rsid w:val="006E7433"/>
    <w:rsid w:val="006F2E61"/>
    <w:rsid w:val="006F3B08"/>
    <w:rsid w:val="006F6189"/>
    <w:rsid w:val="006F796B"/>
    <w:rsid w:val="006F7FD3"/>
    <w:rsid w:val="00700587"/>
    <w:rsid w:val="0070335C"/>
    <w:rsid w:val="00704064"/>
    <w:rsid w:val="00704C38"/>
    <w:rsid w:val="00705E83"/>
    <w:rsid w:val="00712075"/>
    <w:rsid w:val="00713194"/>
    <w:rsid w:val="00713A28"/>
    <w:rsid w:val="00715CF3"/>
    <w:rsid w:val="007257EE"/>
    <w:rsid w:val="00726F26"/>
    <w:rsid w:val="00727408"/>
    <w:rsid w:val="00736FBA"/>
    <w:rsid w:val="00737B8A"/>
    <w:rsid w:val="00740A5A"/>
    <w:rsid w:val="00751D5C"/>
    <w:rsid w:val="007542CA"/>
    <w:rsid w:val="00754D81"/>
    <w:rsid w:val="00754FC4"/>
    <w:rsid w:val="0075665F"/>
    <w:rsid w:val="00762A25"/>
    <w:rsid w:val="007670FF"/>
    <w:rsid w:val="00767FD8"/>
    <w:rsid w:val="00775098"/>
    <w:rsid w:val="00777800"/>
    <w:rsid w:val="007814B2"/>
    <w:rsid w:val="0078353D"/>
    <w:rsid w:val="0078483F"/>
    <w:rsid w:val="0078753A"/>
    <w:rsid w:val="007929D2"/>
    <w:rsid w:val="00793A0B"/>
    <w:rsid w:val="007949AF"/>
    <w:rsid w:val="00797346"/>
    <w:rsid w:val="007A1DCA"/>
    <w:rsid w:val="007A23C2"/>
    <w:rsid w:val="007A255B"/>
    <w:rsid w:val="007A2D06"/>
    <w:rsid w:val="007A6EB6"/>
    <w:rsid w:val="007B1FC2"/>
    <w:rsid w:val="007B5CF6"/>
    <w:rsid w:val="007B6CB5"/>
    <w:rsid w:val="007C0032"/>
    <w:rsid w:val="007C25F2"/>
    <w:rsid w:val="007C3583"/>
    <w:rsid w:val="007D39A7"/>
    <w:rsid w:val="007D452A"/>
    <w:rsid w:val="007D52B9"/>
    <w:rsid w:val="007E0AD5"/>
    <w:rsid w:val="007E497B"/>
    <w:rsid w:val="007E5CFB"/>
    <w:rsid w:val="007F2796"/>
    <w:rsid w:val="007F4623"/>
    <w:rsid w:val="007F65AF"/>
    <w:rsid w:val="008007CA"/>
    <w:rsid w:val="008071FF"/>
    <w:rsid w:val="00813721"/>
    <w:rsid w:val="008203C1"/>
    <w:rsid w:val="00822DBF"/>
    <w:rsid w:val="00825D4A"/>
    <w:rsid w:val="00837229"/>
    <w:rsid w:val="00840421"/>
    <w:rsid w:val="00843561"/>
    <w:rsid w:val="00844A41"/>
    <w:rsid w:val="00845A20"/>
    <w:rsid w:val="00845B0D"/>
    <w:rsid w:val="00850FDE"/>
    <w:rsid w:val="00851C5A"/>
    <w:rsid w:val="00852266"/>
    <w:rsid w:val="00854494"/>
    <w:rsid w:val="00861C34"/>
    <w:rsid w:val="00862FFB"/>
    <w:rsid w:val="00870DF1"/>
    <w:rsid w:val="00875633"/>
    <w:rsid w:val="008807AD"/>
    <w:rsid w:val="008812F0"/>
    <w:rsid w:val="00886087"/>
    <w:rsid w:val="00886C8C"/>
    <w:rsid w:val="008872AE"/>
    <w:rsid w:val="00890360"/>
    <w:rsid w:val="00892DDE"/>
    <w:rsid w:val="008941ED"/>
    <w:rsid w:val="008A6E45"/>
    <w:rsid w:val="008B2ED7"/>
    <w:rsid w:val="008B65D4"/>
    <w:rsid w:val="008B6811"/>
    <w:rsid w:val="008C167F"/>
    <w:rsid w:val="008C320C"/>
    <w:rsid w:val="008C3A46"/>
    <w:rsid w:val="008D0DB0"/>
    <w:rsid w:val="008D179C"/>
    <w:rsid w:val="008D1BC5"/>
    <w:rsid w:val="008D4AFB"/>
    <w:rsid w:val="008D5C2E"/>
    <w:rsid w:val="008D5F13"/>
    <w:rsid w:val="008E0661"/>
    <w:rsid w:val="008E095C"/>
    <w:rsid w:val="008E5BCC"/>
    <w:rsid w:val="008F273E"/>
    <w:rsid w:val="008F71C2"/>
    <w:rsid w:val="00905B34"/>
    <w:rsid w:val="00907E32"/>
    <w:rsid w:val="009104C4"/>
    <w:rsid w:val="009237C9"/>
    <w:rsid w:val="00925694"/>
    <w:rsid w:val="009267A9"/>
    <w:rsid w:val="0093115C"/>
    <w:rsid w:val="009335C8"/>
    <w:rsid w:val="009346BB"/>
    <w:rsid w:val="00937886"/>
    <w:rsid w:val="00940B9D"/>
    <w:rsid w:val="00943F64"/>
    <w:rsid w:val="00946C74"/>
    <w:rsid w:val="00950977"/>
    <w:rsid w:val="00962850"/>
    <w:rsid w:val="00962898"/>
    <w:rsid w:val="0096366A"/>
    <w:rsid w:val="0096606E"/>
    <w:rsid w:val="0097069F"/>
    <w:rsid w:val="0098475A"/>
    <w:rsid w:val="00993F0B"/>
    <w:rsid w:val="0099481C"/>
    <w:rsid w:val="00995B97"/>
    <w:rsid w:val="009969EF"/>
    <w:rsid w:val="00997DF7"/>
    <w:rsid w:val="009A47D6"/>
    <w:rsid w:val="009B1852"/>
    <w:rsid w:val="009B6559"/>
    <w:rsid w:val="009C3950"/>
    <w:rsid w:val="009C681C"/>
    <w:rsid w:val="009D00E0"/>
    <w:rsid w:val="009D2E67"/>
    <w:rsid w:val="009D5389"/>
    <w:rsid w:val="009D6D02"/>
    <w:rsid w:val="009E72E6"/>
    <w:rsid w:val="009F7CC7"/>
    <w:rsid w:val="00A02335"/>
    <w:rsid w:val="00A038C8"/>
    <w:rsid w:val="00A04FA8"/>
    <w:rsid w:val="00A05076"/>
    <w:rsid w:val="00A07C18"/>
    <w:rsid w:val="00A1089D"/>
    <w:rsid w:val="00A119F1"/>
    <w:rsid w:val="00A122E4"/>
    <w:rsid w:val="00A165D6"/>
    <w:rsid w:val="00A1758C"/>
    <w:rsid w:val="00A209A2"/>
    <w:rsid w:val="00A2107D"/>
    <w:rsid w:val="00A21B8A"/>
    <w:rsid w:val="00A32A47"/>
    <w:rsid w:val="00A40A61"/>
    <w:rsid w:val="00A479AC"/>
    <w:rsid w:val="00A55B7C"/>
    <w:rsid w:val="00A6126E"/>
    <w:rsid w:val="00A613F2"/>
    <w:rsid w:val="00A6661B"/>
    <w:rsid w:val="00A71D0B"/>
    <w:rsid w:val="00A71D77"/>
    <w:rsid w:val="00A77B8B"/>
    <w:rsid w:val="00A801E0"/>
    <w:rsid w:val="00A82267"/>
    <w:rsid w:val="00A82A62"/>
    <w:rsid w:val="00A845F7"/>
    <w:rsid w:val="00A84BA6"/>
    <w:rsid w:val="00A9008A"/>
    <w:rsid w:val="00A92CD8"/>
    <w:rsid w:val="00A9473B"/>
    <w:rsid w:val="00AA0899"/>
    <w:rsid w:val="00AA14A3"/>
    <w:rsid w:val="00AA2476"/>
    <w:rsid w:val="00AA3B14"/>
    <w:rsid w:val="00AA74E3"/>
    <w:rsid w:val="00AB1A92"/>
    <w:rsid w:val="00AB4FA9"/>
    <w:rsid w:val="00AB52BB"/>
    <w:rsid w:val="00AB5BA3"/>
    <w:rsid w:val="00AC7DC9"/>
    <w:rsid w:val="00AD1674"/>
    <w:rsid w:val="00AD5B61"/>
    <w:rsid w:val="00AD650A"/>
    <w:rsid w:val="00AE0B29"/>
    <w:rsid w:val="00AE4018"/>
    <w:rsid w:val="00AE5ED5"/>
    <w:rsid w:val="00AE6A2C"/>
    <w:rsid w:val="00AF2362"/>
    <w:rsid w:val="00B022DF"/>
    <w:rsid w:val="00B03AF4"/>
    <w:rsid w:val="00B063F8"/>
    <w:rsid w:val="00B07178"/>
    <w:rsid w:val="00B11ED0"/>
    <w:rsid w:val="00B15A09"/>
    <w:rsid w:val="00B16D2D"/>
    <w:rsid w:val="00B220E1"/>
    <w:rsid w:val="00B23222"/>
    <w:rsid w:val="00B31526"/>
    <w:rsid w:val="00B323CB"/>
    <w:rsid w:val="00B40274"/>
    <w:rsid w:val="00B43FBA"/>
    <w:rsid w:val="00B51369"/>
    <w:rsid w:val="00B518C6"/>
    <w:rsid w:val="00B51D4A"/>
    <w:rsid w:val="00B535D6"/>
    <w:rsid w:val="00B542FA"/>
    <w:rsid w:val="00B5458B"/>
    <w:rsid w:val="00B62CBB"/>
    <w:rsid w:val="00B66A96"/>
    <w:rsid w:val="00B704F6"/>
    <w:rsid w:val="00B71876"/>
    <w:rsid w:val="00B72DEE"/>
    <w:rsid w:val="00B74303"/>
    <w:rsid w:val="00B74355"/>
    <w:rsid w:val="00B82F1E"/>
    <w:rsid w:val="00B85934"/>
    <w:rsid w:val="00B86315"/>
    <w:rsid w:val="00B86999"/>
    <w:rsid w:val="00B86EC2"/>
    <w:rsid w:val="00B91D2A"/>
    <w:rsid w:val="00B932F4"/>
    <w:rsid w:val="00B9350B"/>
    <w:rsid w:val="00B96DF5"/>
    <w:rsid w:val="00BA0028"/>
    <w:rsid w:val="00BA7951"/>
    <w:rsid w:val="00BB3E4B"/>
    <w:rsid w:val="00BB4EB9"/>
    <w:rsid w:val="00BC4E3D"/>
    <w:rsid w:val="00BC571A"/>
    <w:rsid w:val="00BD1024"/>
    <w:rsid w:val="00BD6A58"/>
    <w:rsid w:val="00BD79EF"/>
    <w:rsid w:val="00BD7BFA"/>
    <w:rsid w:val="00BE2754"/>
    <w:rsid w:val="00BE28CB"/>
    <w:rsid w:val="00BE4749"/>
    <w:rsid w:val="00BE627D"/>
    <w:rsid w:val="00BE6B2A"/>
    <w:rsid w:val="00BE7EBD"/>
    <w:rsid w:val="00BF0A9E"/>
    <w:rsid w:val="00BF104E"/>
    <w:rsid w:val="00BF32E6"/>
    <w:rsid w:val="00BF4F81"/>
    <w:rsid w:val="00BF758A"/>
    <w:rsid w:val="00C04922"/>
    <w:rsid w:val="00C065F1"/>
    <w:rsid w:val="00C07DF0"/>
    <w:rsid w:val="00C10A30"/>
    <w:rsid w:val="00C12D04"/>
    <w:rsid w:val="00C12DDC"/>
    <w:rsid w:val="00C1445C"/>
    <w:rsid w:val="00C16D78"/>
    <w:rsid w:val="00C1731C"/>
    <w:rsid w:val="00C303D2"/>
    <w:rsid w:val="00C31F95"/>
    <w:rsid w:val="00C3277E"/>
    <w:rsid w:val="00C503D8"/>
    <w:rsid w:val="00C51B96"/>
    <w:rsid w:val="00C51E40"/>
    <w:rsid w:val="00C555F0"/>
    <w:rsid w:val="00C55FD0"/>
    <w:rsid w:val="00C5623B"/>
    <w:rsid w:val="00C56396"/>
    <w:rsid w:val="00C57AA4"/>
    <w:rsid w:val="00C66492"/>
    <w:rsid w:val="00C67442"/>
    <w:rsid w:val="00C67A80"/>
    <w:rsid w:val="00C75858"/>
    <w:rsid w:val="00C76A17"/>
    <w:rsid w:val="00C76C5F"/>
    <w:rsid w:val="00C816DA"/>
    <w:rsid w:val="00C82725"/>
    <w:rsid w:val="00C944FD"/>
    <w:rsid w:val="00C9456E"/>
    <w:rsid w:val="00C96010"/>
    <w:rsid w:val="00CA10BA"/>
    <w:rsid w:val="00CA1A4D"/>
    <w:rsid w:val="00CA2871"/>
    <w:rsid w:val="00CA3880"/>
    <w:rsid w:val="00CA5179"/>
    <w:rsid w:val="00CB21E7"/>
    <w:rsid w:val="00CB2CC3"/>
    <w:rsid w:val="00CC07F8"/>
    <w:rsid w:val="00CC0E58"/>
    <w:rsid w:val="00CC16A2"/>
    <w:rsid w:val="00CC4D3B"/>
    <w:rsid w:val="00CC58A6"/>
    <w:rsid w:val="00CC63AC"/>
    <w:rsid w:val="00CD0BB4"/>
    <w:rsid w:val="00CD2252"/>
    <w:rsid w:val="00CD252A"/>
    <w:rsid w:val="00CD38A4"/>
    <w:rsid w:val="00CD5362"/>
    <w:rsid w:val="00CD7628"/>
    <w:rsid w:val="00CE0C35"/>
    <w:rsid w:val="00CE234D"/>
    <w:rsid w:val="00CE6A73"/>
    <w:rsid w:val="00CF0240"/>
    <w:rsid w:val="00CF4102"/>
    <w:rsid w:val="00D0001A"/>
    <w:rsid w:val="00D00A78"/>
    <w:rsid w:val="00D02C55"/>
    <w:rsid w:val="00D127EF"/>
    <w:rsid w:val="00D15E85"/>
    <w:rsid w:val="00D16BB6"/>
    <w:rsid w:val="00D20B61"/>
    <w:rsid w:val="00D22E71"/>
    <w:rsid w:val="00D32D3A"/>
    <w:rsid w:val="00D331F3"/>
    <w:rsid w:val="00D33B6B"/>
    <w:rsid w:val="00D4148D"/>
    <w:rsid w:val="00D44F66"/>
    <w:rsid w:val="00D5133D"/>
    <w:rsid w:val="00D52983"/>
    <w:rsid w:val="00D65A98"/>
    <w:rsid w:val="00D6648B"/>
    <w:rsid w:val="00D71E7B"/>
    <w:rsid w:val="00D741A2"/>
    <w:rsid w:val="00D7558E"/>
    <w:rsid w:val="00D814CD"/>
    <w:rsid w:val="00D82240"/>
    <w:rsid w:val="00D8435C"/>
    <w:rsid w:val="00D97C2F"/>
    <w:rsid w:val="00DA2CAA"/>
    <w:rsid w:val="00DA5F06"/>
    <w:rsid w:val="00DB0F08"/>
    <w:rsid w:val="00DB33F6"/>
    <w:rsid w:val="00DB6282"/>
    <w:rsid w:val="00DB6578"/>
    <w:rsid w:val="00DB7E8D"/>
    <w:rsid w:val="00DC209B"/>
    <w:rsid w:val="00DC4594"/>
    <w:rsid w:val="00DC69C8"/>
    <w:rsid w:val="00DC7AB2"/>
    <w:rsid w:val="00DD5218"/>
    <w:rsid w:val="00DE087A"/>
    <w:rsid w:val="00DF611B"/>
    <w:rsid w:val="00E00401"/>
    <w:rsid w:val="00E030A9"/>
    <w:rsid w:val="00E05287"/>
    <w:rsid w:val="00E078E7"/>
    <w:rsid w:val="00E17113"/>
    <w:rsid w:val="00E1716D"/>
    <w:rsid w:val="00E221C0"/>
    <w:rsid w:val="00E27266"/>
    <w:rsid w:val="00E341C8"/>
    <w:rsid w:val="00E3432F"/>
    <w:rsid w:val="00E35607"/>
    <w:rsid w:val="00E35E85"/>
    <w:rsid w:val="00E44FB2"/>
    <w:rsid w:val="00E4550A"/>
    <w:rsid w:val="00E4766B"/>
    <w:rsid w:val="00E47C7F"/>
    <w:rsid w:val="00E47EA2"/>
    <w:rsid w:val="00E56281"/>
    <w:rsid w:val="00E5645E"/>
    <w:rsid w:val="00E63178"/>
    <w:rsid w:val="00E7116B"/>
    <w:rsid w:val="00E75F52"/>
    <w:rsid w:val="00E90781"/>
    <w:rsid w:val="00E90F1A"/>
    <w:rsid w:val="00E916D3"/>
    <w:rsid w:val="00E93681"/>
    <w:rsid w:val="00E97F9B"/>
    <w:rsid w:val="00EB342A"/>
    <w:rsid w:val="00EB457C"/>
    <w:rsid w:val="00EB67D4"/>
    <w:rsid w:val="00EC1EF5"/>
    <w:rsid w:val="00EC367F"/>
    <w:rsid w:val="00EE301F"/>
    <w:rsid w:val="00EE382E"/>
    <w:rsid w:val="00EE3FC2"/>
    <w:rsid w:val="00EF092C"/>
    <w:rsid w:val="00EF54BD"/>
    <w:rsid w:val="00EF6973"/>
    <w:rsid w:val="00F01996"/>
    <w:rsid w:val="00F027B3"/>
    <w:rsid w:val="00F11834"/>
    <w:rsid w:val="00F1449E"/>
    <w:rsid w:val="00F146A6"/>
    <w:rsid w:val="00F17030"/>
    <w:rsid w:val="00F201FA"/>
    <w:rsid w:val="00F208E1"/>
    <w:rsid w:val="00F2459A"/>
    <w:rsid w:val="00F24CAB"/>
    <w:rsid w:val="00F40A8D"/>
    <w:rsid w:val="00F41F5D"/>
    <w:rsid w:val="00F426B8"/>
    <w:rsid w:val="00F4290F"/>
    <w:rsid w:val="00F436B7"/>
    <w:rsid w:val="00F5130B"/>
    <w:rsid w:val="00F80A20"/>
    <w:rsid w:val="00F856E3"/>
    <w:rsid w:val="00F8767E"/>
    <w:rsid w:val="00F9285C"/>
    <w:rsid w:val="00F92ABA"/>
    <w:rsid w:val="00FA3269"/>
    <w:rsid w:val="00FB1E6D"/>
    <w:rsid w:val="00FB6EB3"/>
    <w:rsid w:val="00FC3556"/>
    <w:rsid w:val="00FC5643"/>
    <w:rsid w:val="00FD2422"/>
    <w:rsid w:val="00FD3B64"/>
    <w:rsid w:val="00FE0017"/>
    <w:rsid w:val="00FE58EF"/>
    <w:rsid w:val="00FF1025"/>
    <w:rsid w:val="00FF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15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E7EBD"/>
    <w:rPr>
      <w:b/>
      <w:bCs/>
    </w:rPr>
  </w:style>
  <w:style w:type="paragraph" w:styleId="FormtovanvHTML">
    <w:name w:val="HTML Preformatted"/>
    <w:basedOn w:val="Normln"/>
    <w:link w:val="FormtovanvHTMLChar"/>
    <w:uiPriority w:val="99"/>
    <w:unhideWhenUsed/>
    <w:rsid w:val="00B7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704F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rynqvb">
    <w:name w:val="rynqvb"/>
    <w:basedOn w:val="Standardnpsmoodstavce"/>
    <w:rsid w:val="007E0AD5"/>
  </w:style>
  <w:style w:type="paragraph" w:styleId="Revize">
    <w:name w:val="Revision"/>
    <w:hidden/>
    <w:uiPriority w:val="99"/>
    <w:semiHidden/>
    <w:rsid w:val="00A038C8"/>
    <w:pPr>
      <w:spacing w:after="0" w:line="240" w:lineRule="auto"/>
    </w:pPr>
    <w:rPr>
      <w:rFonts w:ascii="Calibri" w:eastAsia="Times New Roman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4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2025-10-01T09:40:00Z</dcterms:created>
  <dcterms:modified xsi:type="dcterms:W3CDTF">2025-10-22T06:21:00Z</dcterms:modified>
</cp:coreProperties>
</file>