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5C047C83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AE7B06">
        <w:rPr>
          <w:rFonts w:ascii="Tahoma" w:hAnsi="Tahoma" w:cs="Tahoma"/>
          <w:sz w:val="20"/>
        </w:rPr>
        <w:t>4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07F517F2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</w:t>
      </w:r>
      <w:r w:rsidR="00421101">
        <w:rPr>
          <w:rFonts w:ascii="Tahoma" w:hAnsi="Tahoma" w:cs="Tahoma"/>
          <w:sz w:val="20"/>
          <w:highlight w:val="yellow"/>
        </w:rPr>
        <w:t>účas</w:t>
      </w:r>
      <w:r w:rsidR="000E52A3">
        <w:rPr>
          <w:rFonts w:ascii="Tahoma" w:hAnsi="Tahoma" w:cs="Tahoma"/>
          <w:sz w:val="20"/>
          <w:highlight w:val="yellow"/>
        </w:rPr>
        <w:t>t</w:t>
      </w:r>
      <w:r w:rsidR="00421101">
        <w:rPr>
          <w:rFonts w:ascii="Tahoma" w:hAnsi="Tahoma" w:cs="Tahoma"/>
          <w:sz w:val="20"/>
          <w:highlight w:val="yellow"/>
        </w:rPr>
        <w:t>níka</w:t>
      </w:r>
      <w:r w:rsidR="00421101" w:rsidRPr="00205825">
        <w:rPr>
          <w:rFonts w:ascii="Tahoma" w:hAnsi="Tahoma" w:cs="Tahoma"/>
          <w:sz w:val="20"/>
          <w:highlight w:val="yellow"/>
        </w:rPr>
        <w:t xml:space="preserve"> </w:t>
      </w:r>
      <w:r w:rsidR="00392F5C" w:rsidRPr="00205825">
        <w:rPr>
          <w:rFonts w:ascii="Tahoma" w:hAnsi="Tahoma" w:cs="Tahoma"/>
          <w:sz w:val="20"/>
          <w:highlight w:val="yellow"/>
        </w:rPr>
        <w:t>toto čestné prohlášení]</w:t>
      </w:r>
    </w:p>
    <w:p w14:paraId="1A53E0F9" w14:textId="72C24330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01FF67AF" w:rsidR="00D8214F" w:rsidRPr="00C9254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C9254C">
        <w:rPr>
          <w:rFonts w:ascii="Tahoma" w:hAnsi="Tahoma" w:cs="Tahoma"/>
          <w:sz w:val="20"/>
        </w:rPr>
        <w:t xml:space="preserve">na </w:t>
      </w:r>
      <w:r w:rsidR="00AE7B06">
        <w:rPr>
          <w:rFonts w:ascii="Tahoma" w:hAnsi="Tahoma" w:cs="Tahoma"/>
          <w:sz w:val="20"/>
        </w:rPr>
        <w:t>stavební práce</w:t>
      </w:r>
      <w:r w:rsidRPr="00C9254C">
        <w:rPr>
          <w:rFonts w:ascii="Tahoma" w:hAnsi="Tahoma" w:cs="Tahoma"/>
          <w:sz w:val="20"/>
        </w:rPr>
        <w:t xml:space="preserve"> označenou jako </w:t>
      </w:r>
      <w:r w:rsidRPr="00C9254C">
        <w:rPr>
          <w:rFonts w:ascii="Tahoma" w:hAnsi="Tahoma" w:cs="Tahoma"/>
          <w:b/>
          <w:sz w:val="20"/>
        </w:rPr>
        <w:t>„</w:t>
      </w:r>
      <w:r w:rsidR="00AE7B06" w:rsidRPr="00AE7B06">
        <w:rPr>
          <w:rFonts w:ascii="Tahoma" w:hAnsi="Tahoma" w:cs="Tahoma"/>
          <w:b/>
          <w:bCs/>
          <w:sz w:val="20"/>
        </w:rPr>
        <w:t>Stavební úpravy budovy „N“ (</w:t>
      </w:r>
      <w:proofErr w:type="spellStart"/>
      <w:r w:rsidR="00AE7B06" w:rsidRPr="00AE7B06">
        <w:rPr>
          <w:rFonts w:ascii="Tahoma" w:hAnsi="Tahoma" w:cs="Tahoma"/>
          <w:b/>
          <w:bCs/>
          <w:sz w:val="20"/>
        </w:rPr>
        <w:t>CEETe</w:t>
      </w:r>
      <w:proofErr w:type="spellEnd"/>
      <w:r w:rsidR="00AE7B06" w:rsidRPr="00AE7B06">
        <w:rPr>
          <w:rFonts w:ascii="Tahoma" w:hAnsi="Tahoma" w:cs="Tahoma"/>
          <w:b/>
          <w:bCs/>
          <w:sz w:val="20"/>
        </w:rPr>
        <w:t xml:space="preserve"> II) v areálu VŠB-TUO</w:t>
      </w:r>
      <w:r w:rsidRPr="00C9254C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C9254C">
        <w:rPr>
          <w:rFonts w:ascii="Tahoma" w:hAnsi="Tahoma" w:cs="Tahoma"/>
          <w:sz w:val="20"/>
        </w:rPr>
        <w:t>prokazuji splnění základní způsobilosti tímto způsobem</w:t>
      </w:r>
      <w:r w:rsidRPr="00392F5C">
        <w:rPr>
          <w:rFonts w:ascii="Tahoma" w:hAnsi="Tahoma" w:cs="Tahoma"/>
          <w:sz w:val="20"/>
        </w:rPr>
        <w:t>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12213E16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="0047394B">
        <w:rPr>
          <w:rFonts w:ascii="Tahoma" w:hAnsi="Tahoma" w:cs="Tahoma"/>
          <w:sz w:val="20"/>
        </w:rPr>
        <w:t>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19232A7B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 w:rsidR="001718DA">
        <w:rPr>
          <w:rFonts w:ascii="Tahoma" w:hAnsi="Tahoma" w:cs="Tahoma"/>
          <w:sz w:val="20"/>
        </w:rPr>
        <w:t xml:space="preserve">a násl. </w:t>
      </w:r>
      <w:r w:rsidR="0082576E">
        <w:rPr>
          <w:rFonts w:ascii="Tahoma" w:hAnsi="Tahoma" w:cs="Tahoma"/>
          <w:sz w:val="20"/>
        </w:rPr>
        <w:t xml:space="preserve">zákona č. 89/2012 Sb., </w:t>
      </w:r>
      <w:r w:rsidRPr="00B37A93">
        <w:rPr>
          <w:rFonts w:ascii="Tahoma" w:hAnsi="Tahoma" w:cs="Tahoma"/>
          <w:sz w:val="20"/>
        </w:rPr>
        <w:t>občanského zákoníku</w:t>
      </w:r>
      <w:r w:rsidR="0047394B">
        <w:rPr>
          <w:rFonts w:ascii="Tahoma" w:hAnsi="Tahoma" w:cs="Tahoma"/>
          <w:sz w:val="20"/>
        </w:rPr>
        <w:t>,</w:t>
      </w:r>
      <w:r w:rsidR="0047394B" w:rsidRPr="0047394B">
        <w:rPr>
          <w:rFonts w:ascii="Tahoma" w:hAnsi="Tahoma" w:cs="Tahoma"/>
          <w:sz w:val="20"/>
        </w:rPr>
        <w:t xml:space="preserve"> </w:t>
      </w:r>
      <w:r w:rsidR="0047394B"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 úpadku a způsobech jeho řešení (insolvenční zákon), ve znění pozdějších předpisů), vůči němuž byla nařízena nucená správa podle jiného právního předpisu (</w:t>
      </w:r>
      <w:r w:rsidR="0047394B"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</w:t>
      </w:r>
      <w:r w:rsidR="00D320B9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bankách, ve znění pozdějších předpisů, zákon č. 87/1995 Sb., o spořitelních a úvěrních družstvech a některých opatřeních s tím souvisejících a o doplnění zákona České národní rady č.</w:t>
      </w:r>
      <w:r w:rsidR="00D320B9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D320B9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 w:rsidR="006D64D3"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8D7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709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A5D3" w14:textId="77777777" w:rsidR="008971CE" w:rsidRDefault="008971CE" w:rsidP="00644145">
      <w:r>
        <w:separator/>
      </w:r>
    </w:p>
  </w:endnote>
  <w:endnote w:type="continuationSeparator" w:id="0">
    <w:p w14:paraId="17C07305" w14:textId="77777777" w:rsidR="008971CE" w:rsidRDefault="008971CE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4606" w14:textId="77777777" w:rsidR="008971CE" w:rsidRDefault="008971CE" w:rsidP="00644145">
      <w:r>
        <w:separator/>
      </w:r>
    </w:p>
  </w:footnote>
  <w:footnote w:type="continuationSeparator" w:id="0">
    <w:p w14:paraId="0C97B563" w14:textId="77777777" w:rsidR="008971CE" w:rsidRDefault="008971CE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07"/>
    <w:rsid w:val="00000B6C"/>
    <w:rsid w:val="00015C5B"/>
    <w:rsid w:val="0003281C"/>
    <w:rsid w:val="00055828"/>
    <w:rsid w:val="000851BF"/>
    <w:rsid w:val="0009474A"/>
    <w:rsid w:val="000E52A3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8DA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1F3BCF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21101"/>
    <w:rsid w:val="00425368"/>
    <w:rsid w:val="004704F4"/>
    <w:rsid w:val="0047394B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08CF"/>
    <w:rsid w:val="005E3DD3"/>
    <w:rsid w:val="0060248D"/>
    <w:rsid w:val="00621EE4"/>
    <w:rsid w:val="006319B1"/>
    <w:rsid w:val="00644145"/>
    <w:rsid w:val="00645F1A"/>
    <w:rsid w:val="00660A02"/>
    <w:rsid w:val="00662807"/>
    <w:rsid w:val="006639A6"/>
    <w:rsid w:val="00666060"/>
    <w:rsid w:val="00676B8C"/>
    <w:rsid w:val="00686D3B"/>
    <w:rsid w:val="00687F28"/>
    <w:rsid w:val="00694217"/>
    <w:rsid w:val="006C4DE7"/>
    <w:rsid w:val="006C6481"/>
    <w:rsid w:val="006D64D3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12036"/>
    <w:rsid w:val="0082576E"/>
    <w:rsid w:val="00825CD9"/>
    <w:rsid w:val="00834EBC"/>
    <w:rsid w:val="00854A01"/>
    <w:rsid w:val="008630F4"/>
    <w:rsid w:val="00866882"/>
    <w:rsid w:val="00895CDD"/>
    <w:rsid w:val="008971CE"/>
    <w:rsid w:val="008A131D"/>
    <w:rsid w:val="008A216D"/>
    <w:rsid w:val="008B4A46"/>
    <w:rsid w:val="008C1320"/>
    <w:rsid w:val="008C44B5"/>
    <w:rsid w:val="008D4320"/>
    <w:rsid w:val="008D7006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AE7B06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74F5A"/>
    <w:rsid w:val="00C8270C"/>
    <w:rsid w:val="00C9254C"/>
    <w:rsid w:val="00CD31DE"/>
    <w:rsid w:val="00CE6FFD"/>
    <w:rsid w:val="00D21D7E"/>
    <w:rsid w:val="00D2235F"/>
    <w:rsid w:val="00D320B9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D18E8"/>
    <w:rsid w:val="00FE38F0"/>
    <w:rsid w:val="00FE520F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  <w:style w:type="paragraph" w:styleId="Revize">
    <w:name w:val="Revision"/>
    <w:hidden/>
    <w:uiPriority w:val="99"/>
    <w:semiHidden/>
    <w:rsid w:val="00C827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4</cp:revision>
  <dcterms:created xsi:type="dcterms:W3CDTF">2025-07-25T11:21:00Z</dcterms:created>
  <dcterms:modified xsi:type="dcterms:W3CDTF">2025-07-25T11:23:00Z</dcterms:modified>
</cp:coreProperties>
</file>