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B422" w14:textId="2594B995" w:rsidR="00793A0B" w:rsidRPr="00B4312E" w:rsidRDefault="00793A0B" w:rsidP="00953DE9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bookmarkStart w:id="0" w:name="_Hlk202947231"/>
      <w:r>
        <w:rPr>
          <w:rFonts w:ascii="Tahoma" w:hAnsi="Tahoma" w:cs="Tahoma"/>
          <w:sz w:val="20"/>
          <w:szCs w:val="20"/>
        </w:rPr>
        <w:t>Příloha č. 1 -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3C3103">
        <w:rPr>
          <w:rFonts w:ascii="Tahoma" w:hAnsi="Tahoma" w:cs="Tahoma"/>
          <w:b/>
          <w:sz w:val="20"/>
          <w:szCs w:val="20"/>
        </w:rPr>
        <w:t xml:space="preserve"> </w:t>
      </w:r>
      <w:r w:rsidRPr="00B4312E">
        <w:rPr>
          <w:rFonts w:ascii="Tahoma" w:hAnsi="Tahoma" w:cs="Tahoma"/>
          <w:b/>
          <w:sz w:val="20"/>
          <w:szCs w:val="20"/>
        </w:rPr>
        <w:t xml:space="preserve">specifikace </w:t>
      </w:r>
    </w:p>
    <w:p w14:paraId="2BD14FC0" w14:textId="77777777" w:rsidR="006066B1" w:rsidRDefault="006066B1" w:rsidP="00953DE9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299E99CD" w14:textId="77777777" w:rsidR="00AA53CC" w:rsidRDefault="00AA53CC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Technická specifikace </w:t>
      </w:r>
    </w:p>
    <w:p w14:paraId="77519512" w14:textId="77777777" w:rsidR="00D20532" w:rsidRDefault="00D20532" w:rsidP="00ED6AD6">
      <w:pPr>
        <w:spacing w:before="120" w:after="0" w:line="240" w:lineRule="auto"/>
        <w:jc w:val="both"/>
        <w:rPr>
          <w:rFonts w:ascii="Tahoma" w:hAnsi="Tahoma" w:cs="Tahoma"/>
          <w:b/>
          <w:sz w:val="21"/>
          <w:szCs w:val="18"/>
          <w:u w:val="single"/>
        </w:rPr>
      </w:pPr>
    </w:p>
    <w:p w14:paraId="3B49AA6F" w14:textId="05285500" w:rsidR="00CE1DD2" w:rsidRPr="004B36D2" w:rsidRDefault="00D27363" w:rsidP="00ED6AD6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27363">
        <w:rPr>
          <w:rFonts w:ascii="Tahoma" w:hAnsi="Tahoma" w:cs="Tahoma"/>
          <w:b/>
          <w:sz w:val="21"/>
          <w:szCs w:val="18"/>
          <w:u w:val="single"/>
        </w:rPr>
        <w:t>Sestava tlakových senzorů pro FBI</w:t>
      </w:r>
      <w:r w:rsidR="00ED6AD6">
        <w:rPr>
          <w:rFonts w:ascii="Tahoma" w:hAnsi="Tahoma" w:cs="Tahoma"/>
          <w:b/>
          <w:sz w:val="21"/>
          <w:szCs w:val="18"/>
          <w:u w:val="single"/>
        </w:rPr>
        <w:t>:</w:t>
      </w:r>
    </w:p>
    <w:p w14:paraId="2BDF39B4" w14:textId="77777777" w:rsidR="00D27363" w:rsidRPr="00D27363" w:rsidRDefault="00D27363" w:rsidP="00D27363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D27363">
        <w:rPr>
          <w:rFonts w:ascii="Tahoma" w:hAnsi="Tahoma" w:cs="Tahoma"/>
          <w:sz w:val="20"/>
          <w:szCs w:val="20"/>
        </w:rPr>
        <w:t>Předmětem dodávky je sestava tlakových senzorů a příslušenství.</w:t>
      </w:r>
    </w:p>
    <w:p w14:paraId="297E655B" w14:textId="2DB5750D" w:rsidR="00AA53CC" w:rsidRDefault="00D27363" w:rsidP="00D27363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D27363">
        <w:rPr>
          <w:rFonts w:ascii="Tahoma" w:hAnsi="Tahoma" w:cs="Tahoma"/>
          <w:sz w:val="20"/>
          <w:szCs w:val="20"/>
        </w:rPr>
        <w:t>Součástí předmětu plnění je rovněž doprava do místa plnění a zaškolení obsluhy.</w:t>
      </w:r>
    </w:p>
    <w:p w14:paraId="48C34CE0" w14:textId="5A1C1394" w:rsidR="00793A0B" w:rsidRPr="00AE63C8" w:rsidRDefault="00D27363" w:rsidP="00953DE9">
      <w:pPr>
        <w:spacing w:before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27363">
        <w:rPr>
          <w:rFonts w:ascii="Tahoma" w:hAnsi="Tahoma" w:cs="Tahoma"/>
          <w:b/>
          <w:sz w:val="20"/>
          <w:szCs w:val="16"/>
        </w:rPr>
        <w:t xml:space="preserve">Sestava tlakových senzorů </w:t>
      </w:r>
      <w:r w:rsidR="003225BA">
        <w:rPr>
          <w:rFonts w:ascii="Tahoma" w:hAnsi="Tahoma" w:cs="Tahoma"/>
          <w:b/>
          <w:sz w:val="20"/>
          <w:szCs w:val="16"/>
        </w:rPr>
        <w:t>mus</w:t>
      </w:r>
      <w:r w:rsidR="00AE63C8" w:rsidRPr="00AE63C8">
        <w:rPr>
          <w:rFonts w:ascii="Tahoma" w:hAnsi="Tahoma" w:cs="Tahoma"/>
          <w:b/>
          <w:sz w:val="20"/>
          <w:szCs w:val="16"/>
        </w:rPr>
        <w:t>í splňovat alespoň následující parametry</w:t>
      </w:r>
      <w:r w:rsidR="003225BA">
        <w:rPr>
          <w:rFonts w:ascii="Tahoma" w:hAnsi="Tahoma" w:cs="Tahoma"/>
          <w:b/>
          <w:sz w:val="20"/>
          <w:szCs w:val="16"/>
        </w:rPr>
        <w:t xml:space="preserve"> a</w:t>
      </w:r>
      <w:r w:rsidR="00715D9B">
        <w:rPr>
          <w:rFonts w:ascii="Tahoma" w:hAnsi="Tahoma" w:cs="Tahoma"/>
          <w:b/>
          <w:sz w:val="20"/>
          <w:szCs w:val="16"/>
        </w:rPr>
        <w:t> </w:t>
      </w:r>
      <w:r w:rsidR="003225BA">
        <w:rPr>
          <w:rFonts w:ascii="Tahoma" w:hAnsi="Tahoma" w:cs="Tahoma"/>
          <w:b/>
          <w:sz w:val="20"/>
          <w:szCs w:val="16"/>
        </w:rPr>
        <w:t>obsahovat minimálně</w:t>
      </w:r>
      <w:r w:rsidR="00793A0B" w:rsidRPr="00AE63C8">
        <w:rPr>
          <w:rFonts w:ascii="Tahoma" w:hAnsi="Tahoma" w:cs="Tahoma"/>
          <w:b/>
          <w:sz w:val="20"/>
          <w:szCs w:val="20"/>
        </w:rPr>
        <w:t>: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323"/>
      </w:tblGrid>
      <w:tr w:rsidR="00D379A5" w:rsidRPr="004F2FE7" w14:paraId="71F88517" w14:textId="77777777" w:rsidTr="00D20532">
        <w:trPr>
          <w:trHeight w:val="34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7691800" w14:textId="77777777" w:rsidR="00D379A5" w:rsidRPr="004F2FE7" w:rsidRDefault="00D379A5" w:rsidP="003225B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4F2FE7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5CA7DAE" w14:textId="21A71BF7" w:rsidR="00D379A5" w:rsidRPr="004F2FE7" w:rsidRDefault="00D379A5" w:rsidP="003225B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4F2FE7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Požadované hodnoty = musí alespoň být splněno!</w:t>
            </w:r>
          </w:p>
        </w:tc>
      </w:tr>
      <w:tr w:rsidR="00D379A5" w:rsidRPr="004F2FE7" w14:paraId="44DDC104" w14:textId="44284195" w:rsidTr="00953DE9">
        <w:trPr>
          <w:trHeight w:val="510"/>
          <w:jc w:val="center"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44EC" w14:textId="35639AC3" w:rsidR="00D379A5" w:rsidRPr="004F2FE7" w:rsidRDefault="00901988" w:rsidP="003225B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A.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="00D27363" w:rsidRPr="00D27363">
              <w:rPr>
                <w:rFonts w:ascii="Tahoma" w:hAnsi="Tahoma" w:cs="Tahoma"/>
                <w:b/>
                <w:bCs/>
                <w:sz w:val="20"/>
                <w:szCs w:val="20"/>
              </w:rPr>
              <w:t>4 kusy – tužková sonda pro snímání výbuchového tlaku včetně uchycovacího adaptéru</w:t>
            </w:r>
          </w:p>
        </w:tc>
      </w:tr>
      <w:tr w:rsidR="00D20532" w:rsidRPr="004F2FE7" w14:paraId="2DEB44EB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859" w14:textId="1CC3944D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ICP tlakový senzor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C52E" w14:textId="74A4C4BA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D20532" w:rsidRPr="004F2FE7" w14:paraId="6BFCD991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E16F" w14:textId="5A70FCE2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Křemíkový snímací prvek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3B6A" w14:textId="701C1A4A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D20532" w:rsidRPr="004F2FE7" w14:paraId="5A948A7E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AAAD" w14:textId="3BA24810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Měřící rozsah (pro ±5 </w:t>
            </w:r>
            <w:proofErr w:type="gramStart"/>
            <w:r w:rsidRPr="00BC7CFE">
              <w:rPr>
                <w:rFonts w:ascii="Tahoma" w:hAnsi="Tahoma" w:cs="Tahoma"/>
                <w:sz w:val="20"/>
                <w:szCs w:val="20"/>
              </w:rPr>
              <w:t>V</w:t>
            </w:r>
            <w:proofErr w:type="gramEnd"/>
            <w:r w:rsidRPr="00BC7CFE">
              <w:rPr>
                <w:rFonts w:ascii="Tahoma" w:hAnsi="Tahoma" w:cs="Tahoma"/>
                <w:sz w:val="20"/>
                <w:szCs w:val="20"/>
              </w:rPr>
              <w:t xml:space="preserve"> výstup)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8503" w14:textId="01297981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0 až max. 180 </w:t>
            </w:r>
            <w:proofErr w:type="spellStart"/>
            <w:r w:rsidRPr="00BC7CFE">
              <w:rPr>
                <w:rFonts w:ascii="Tahoma" w:hAnsi="Tahoma" w:cs="Tahoma"/>
                <w:sz w:val="20"/>
                <w:szCs w:val="20"/>
              </w:rPr>
              <w:t>kPa</w:t>
            </w:r>
            <w:proofErr w:type="spellEnd"/>
          </w:p>
        </w:tc>
      </w:tr>
      <w:tr w:rsidR="00D20532" w:rsidRPr="004F2FE7" w14:paraId="626F670F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591D" w14:textId="5BB36A93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Citlivost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67FB" w14:textId="2F26FDA4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min. 28 </w:t>
            </w:r>
            <w:proofErr w:type="spellStart"/>
            <w:r w:rsidRPr="00BC7CFE">
              <w:rPr>
                <w:rFonts w:ascii="Tahoma" w:hAnsi="Tahoma" w:cs="Tahoma"/>
                <w:sz w:val="20"/>
                <w:szCs w:val="20"/>
              </w:rPr>
              <w:t>mV</w:t>
            </w:r>
            <w:proofErr w:type="spellEnd"/>
            <w:r w:rsidRPr="00BC7CFE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BC7CFE">
              <w:rPr>
                <w:rFonts w:ascii="Tahoma" w:hAnsi="Tahoma" w:cs="Tahoma"/>
                <w:sz w:val="20"/>
                <w:szCs w:val="20"/>
              </w:rPr>
              <w:t>kPa</w:t>
            </w:r>
            <w:proofErr w:type="spellEnd"/>
          </w:p>
        </w:tc>
      </w:tr>
      <w:tr w:rsidR="00D20532" w:rsidRPr="004F2FE7" w14:paraId="79EE8C32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D1B2" w14:textId="0D0C5E4D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Rozlišení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72CB" w14:textId="05DD43C4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min. 0,001 </w:t>
            </w:r>
            <w:proofErr w:type="spellStart"/>
            <w:r w:rsidRPr="00BC7CFE">
              <w:rPr>
                <w:rFonts w:ascii="Tahoma" w:hAnsi="Tahoma" w:cs="Tahoma"/>
                <w:sz w:val="20"/>
                <w:szCs w:val="20"/>
              </w:rPr>
              <w:t>kPa</w:t>
            </w:r>
            <w:proofErr w:type="spellEnd"/>
          </w:p>
        </w:tc>
      </w:tr>
      <w:tr w:rsidR="00D20532" w:rsidRPr="004F2FE7" w14:paraId="6B49717D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FC7A" w14:textId="2E8A5BBB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Rezonanční frekvence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C192" w14:textId="147D6440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min. 280 kHz</w:t>
            </w:r>
          </w:p>
        </w:tc>
      </w:tr>
      <w:tr w:rsidR="00D20532" w:rsidRPr="004F2FE7" w14:paraId="3AA5A0A5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AD98" w14:textId="0CEDF1C6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Doba náběhu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8C91" w14:textId="297BA343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max. 7 </w:t>
            </w:r>
            <w:proofErr w:type="spellStart"/>
            <w:r w:rsidRPr="00BC7CFE">
              <w:rPr>
                <w:rFonts w:ascii="Tahoma" w:hAnsi="Tahoma" w:cs="Tahoma"/>
                <w:sz w:val="20"/>
                <w:szCs w:val="20"/>
              </w:rPr>
              <w:t>μs</w:t>
            </w:r>
            <w:proofErr w:type="spellEnd"/>
          </w:p>
        </w:tc>
      </w:tr>
      <w:tr w:rsidR="00D20532" w:rsidRPr="004F2FE7" w14:paraId="4B35AED8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ECAF" w14:textId="1F60EE6E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Nelinearita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E585" w14:textId="0732FF6C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max. 1 % z měřícího rozsahu</w:t>
            </w:r>
          </w:p>
        </w:tc>
      </w:tr>
      <w:tr w:rsidR="00D20532" w:rsidRPr="004F2FE7" w14:paraId="158565E6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05D" w14:textId="64A7BFF6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Rozsah DC napájecího napětí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4936" w14:textId="4A7D854C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alespoň 25 až 30 V</w:t>
            </w:r>
          </w:p>
        </w:tc>
      </w:tr>
      <w:tr w:rsidR="00D20532" w:rsidRPr="004F2FE7" w14:paraId="29DD1435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A6A4" w14:textId="127C1D95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Buzení proudem (konstantním)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C7C7" w14:textId="4C6F9980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alespoň 2 až 20 mA</w:t>
            </w:r>
          </w:p>
        </w:tc>
      </w:tr>
      <w:tr w:rsidR="00D20532" w:rsidRPr="004F2FE7" w14:paraId="3590B731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583" w14:textId="3E878F1B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Rozsah DC napětí na výstupu (BIAS)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78C3" w14:textId="7060A069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alespoň 10 až 15 V</w:t>
            </w:r>
          </w:p>
        </w:tc>
      </w:tr>
      <w:tr w:rsidR="00D20532" w:rsidRPr="004F2FE7" w14:paraId="1CC21DA3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DE7E" w14:textId="7189DE90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Materiál sondy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94A4" w14:textId="45F6BEFA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hliník</w:t>
            </w:r>
          </w:p>
        </w:tc>
      </w:tr>
      <w:tr w:rsidR="00D20532" w:rsidRPr="004F2FE7" w14:paraId="2257B8FF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11FD" w14:textId="512C3FC2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Typ konektoru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0BA6" w14:textId="260946C7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BNC</w:t>
            </w:r>
          </w:p>
        </w:tc>
      </w:tr>
      <w:tr w:rsidR="00D20532" w:rsidRPr="004F2FE7" w14:paraId="6718B7AE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5951" w14:textId="2996E2A6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Provozní teplotní rozsah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5E40" w14:textId="4CECFE7C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alespoň -70 °C až 130 °C</w:t>
            </w:r>
          </w:p>
        </w:tc>
      </w:tr>
      <w:tr w:rsidR="00D20532" w:rsidRPr="004F2FE7" w14:paraId="185BA644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FD1D" w14:textId="1C81C6BC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Hmotnost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19CD" w14:textId="3AEBABBF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max. 360 g</w:t>
            </w:r>
          </w:p>
        </w:tc>
      </w:tr>
      <w:tr w:rsidR="00D20532" w:rsidRPr="004F2FE7" w14:paraId="6D415462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5135" w14:textId="39B1D843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Robustní transportní kufr nebo brašna v dodávce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0896" w14:textId="7E2889E9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D20532" w:rsidRPr="004F2FE7" w14:paraId="6561F666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6F49" w14:textId="76C2647E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Uchycovací adaptér kompatibilní s tužkovou sondou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0037" w14:textId="743FB371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D20532" w:rsidRPr="004F2FE7" w14:paraId="0B69B123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DE89" w14:textId="1A963408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Uchycení adaptéru na stativ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214F" w14:textId="4AD3E35F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¼ʺ-20 UNC-</w:t>
            </w:r>
            <w:proofErr w:type="gramStart"/>
            <w:r w:rsidRPr="00BC7CFE">
              <w:rPr>
                <w:rFonts w:ascii="Tahoma" w:hAnsi="Tahoma" w:cs="Tahoma"/>
                <w:sz w:val="20"/>
                <w:szCs w:val="20"/>
              </w:rPr>
              <w:t>2B</w:t>
            </w:r>
            <w:proofErr w:type="gramEnd"/>
          </w:p>
        </w:tc>
      </w:tr>
      <w:tr w:rsidR="00F52B71" w:rsidRPr="004F2FE7" w14:paraId="5437CDD9" w14:textId="37A7B156" w:rsidTr="00953DE9">
        <w:trPr>
          <w:trHeight w:val="510"/>
          <w:jc w:val="center"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7A9D" w14:textId="1EB24859" w:rsidR="00F52B71" w:rsidRPr="00F52B71" w:rsidRDefault="00F52B71" w:rsidP="00F52B7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t>B.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="00D27363" w:rsidRPr="00D27363">
              <w:rPr>
                <w:rFonts w:ascii="Tahoma" w:hAnsi="Tahoma" w:cs="Tahoma"/>
                <w:b/>
                <w:bCs/>
                <w:sz w:val="20"/>
                <w:szCs w:val="20"/>
              </w:rPr>
              <w:t>2 kusy – senzor pro snímání dopadajícího výbuchového tlaku včetně zesilovače</w:t>
            </w:r>
          </w:p>
        </w:tc>
      </w:tr>
      <w:tr w:rsidR="00D20532" w:rsidRPr="004F2FE7" w14:paraId="005FD5A7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5C94" w14:textId="0DF18281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ICP tlakový senzor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4C7F" w14:textId="77600EC4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D20532" w:rsidRPr="004F2FE7" w14:paraId="6E140CC3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EA72" w14:textId="2B185499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Turmalínový snímací prvek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FA3F" w14:textId="3B236958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D20532" w:rsidRPr="004F2FE7" w14:paraId="45A5F60C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40C8" w14:textId="5F7241FA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Měřící rozsah (pro ±5 </w:t>
            </w:r>
            <w:proofErr w:type="gramStart"/>
            <w:r w:rsidRPr="00BC7CFE">
              <w:rPr>
                <w:rFonts w:ascii="Tahoma" w:hAnsi="Tahoma" w:cs="Tahoma"/>
                <w:sz w:val="20"/>
                <w:szCs w:val="20"/>
              </w:rPr>
              <w:t>V</w:t>
            </w:r>
            <w:proofErr w:type="gramEnd"/>
            <w:r w:rsidRPr="00BC7CFE">
              <w:rPr>
                <w:rFonts w:ascii="Tahoma" w:hAnsi="Tahoma" w:cs="Tahoma"/>
                <w:sz w:val="20"/>
                <w:szCs w:val="20"/>
              </w:rPr>
              <w:t xml:space="preserve"> výstup)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388F" w14:textId="588D1D6C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0 až max. 7000 </w:t>
            </w:r>
            <w:proofErr w:type="spellStart"/>
            <w:r w:rsidRPr="00BC7CFE">
              <w:rPr>
                <w:rFonts w:ascii="Tahoma" w:hAnsi="Tahoma" w:cs="Tahoma"/>
                <w:sz w:val="20"/>
                <w:szCs w:val="20"/>
              </w:rPr>
              <w:t>kPa</w:t>
            </w:r>
            <w:proofErr w:type="spellEnd"/>
          </w:p>
        </w:tc>
      </w:tr>
      <w:tr w:rsidR="00D20532" w:rsidRPr="004F2FE7" w14:paraId="6C5894BD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DFB5" w14:textId="3D5A1034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Citlivost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E0DF" w14:textId="38AEAAE0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min. 0,7 </w:t>
            </w:r>
            <w:proofErr w:type="spellStart"/>
            <w:r w:rsidRPr="00BC7CFE">
              <w:rPr>
                <w:rFonts w:ascii="Tahoma" w:hAnsi="Tahoma" w:cs="Tahoma"/>
                <w:sz w:val="20"/>
                <w:szCs w:val="20"/>
              </w:rPr>
              <w:t>mV</w:t>
            </w:r>
            <w:proofErr w:type="spellEnd"/>
            <w:r w:rsidRPr="00BC7CFE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BC7CFE">
              <w:rPr>
                <w:rFonts w:ascii="Tahoma" w:hAnsi="Tahoma" w:cs="Tahoma"/>
                <w:sz w:val="20"/>
                <w:szCs w:val="20"/>
              </w:rPr>
              <w:t>kPa</w:t>
            </w:r>
            <w:proofErr w:type="spellEnd"/>
          </w:p>
        </w:tc>
      </w:tr>
      <w:tr w:rsidR="00D20532" w:rsidRPr="004F2FE7" w14:paraId="3AB7ECFA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F233" w14:textId="432C6273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Rozlišení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6A04" w14:textId="1FDE29C5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min. 0,14 </w:t>
            </w:r>
            <w:proofErr w:type="spellStart"/>
            <w:r w:rsidRPr="00BC7CFE">
              <w:rPr>
                <w:rFonts w:ascii="Tahoma" w:hAnsi="Tahoma" w:cs="Tahoma"/>
                <w:sz w:val="20"/>
                <w:szCs w:val="20"/>
              </w:rPr>
              <w:t>kPa</w:t>
            </w:r>
            <w:proofErr w:type="spellEnd"/>
          </w:p>
        </w:tc>
      </w:tr>
      <w:tr w:rsidR="00D20532" w:rsidRPr="004F2FE7" w14:paraId="709C77FF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37D7" w14:textId="18C99B2A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Rezonanční frekvence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1BDB" w14:textId="28F52E9A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min. 1500 kHz</w:t>
            </w:r>
          </w:p>
        </w:tc>
      </w:tr>
      <w:tr w:rsidR="00D20532" w:rsidRPr="004F2FE7" w14:paraId="78546928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6079" w14:textId="09525561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 xml:space="preserve">Doba náběhu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F400" w14:textId="6109A116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 xml:space="preserve">max. 0,2 </w:t>
            </w:r>
            <w:proofErr w:type="spellStart"/>
            <w:r w:rsidRPr="00D20532">
              <w:rPr>
                <w:rFonts w:ascii="Tahoma" w:hAnsi="Tahoma" w:cs="Tahoma"/>
                <w:sz w:val="20"/>
                <w:szCs w:val="20"/>
              </w:rPr>
              <w:t>μs</w:t>
            </w:r>
            <w:proofErr w:type="spellEnd"/>
          </w:p>
        </w:tc>
      </w:tr>
      <w:tr w:rsidR="00D20532" w:rsidRPr="004F2FE7" w14:paraId="7320EFB5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FDCE" w14:textId="36A229C7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 xml:space="preserve">Nelinearita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70E5" w14:textId="4975AC59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>max. 2 % z měřícího rozsahu</w:t>
            </w:r>
          </w:p>
        </w:tc>
      </w:tr>
      <w:tr w:rsidR="00D20532" w:rsidRPr="004F2FE7" w14:paraId="72C5E810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96EF" w14:textId="06299256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 xml:space="preserve">Rozsah DC napájecího napětí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A2C" w14:textId="4261A6A0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>alespoň 25 až 30 V</w:t>
            </w:r>
          </w:p>
        </w:tc>
      </w:tr>
      <w:tr w:rsidR="00D20532" w:rsidRPr="004F2FE7" w14:paraId="260DCBE3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693A" w14:textId="03DF94F5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 xml:space="preserve">Buzení proudem (konstantním)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D705" w14:textId="37422F3A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>alespoň 2 až 20 mA</w:t>
            </w:r>
          </w:p>
        </w:tc>
      </w:tr>
      <w:tr w:rsidR="00D20532" w:rsidRPr="004F2FE7" w14:paraId="257CE292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0723" w14:textId="336238D2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 xml:space="preserve">Rozsah DC napětí na výstupu (BIAS)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AB91" w14:textId="011A9B84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>alespoň 10 až 14 V</w:t>
            </w:r>
          </w:p>
        </w:tc>
      </w:tr>
      <w:tr w:rsidR="00D20532" w:rsidRPr="004F2FE7" w14:paraId="40B80B2E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A895" w14:textId="5A2AA482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 xml:space="preserve">Materiál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52BE" w14:textId="74CCC974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>nerez</w:t>
            </w:r>
          </w:p>
        </w:tc>
      </w:tr>
      <w:tr w:rsidR="00D20532" w:rsidRPr="004F2FE7" w14:paraId="7E9DA099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CB6C" w14:textId="30F5EF5C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 xml:space="preserve">Typ konektoru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F7A7" w14:textId="6F595150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 xml:space="preserve">10-32 </w:t>
            </w:r>
            <w:proofErr w:type="spellStart"/>
            <w:r w:rsidRPr="00D20532">
              <w:rPr>
                <w:rFonts w:ascii="Tahoma" w:hAnsi="Tahoma" w:cs="Tahoma"/>
                <w:sz w:val="20"/>
                <w:szCs w:val="20"/>
              </w:rPr>
              <w:t>koax</w:t>
            </w:r>
            <w:proofErr w:type="spellEnd"/>
          </w:p>
        </w:tc>
      </w:tr>
      <w:tr w:rsidR="00D20532" w:rsidRPr="004F2FE7" w14:paraId="268DAE64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D060" w14:textId="65EC77FB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lastRenderedPageBreak/>
              <w:t xml:space="preserve">Rozsah provozních teplot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F8B3" w14:textId="50915E47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>alespoň -30 °C až 45 °C</w:t>
            </w:r>
          </w:p>
        </w:tc>
      </w:tr>
      <w:tr w:rsidR="00D20532" w:rsidRPr="004F2FE7" w14:paraId="12A126DB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58BD" w14:textId="3BC3D70A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 xml:space="preserve">Hmotnost senzoru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C38" w14:textId="73DA9924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>max. 40 g</w:t>
            </w:r>
          </w:p>
        </w:tc>
      </w:tr>
      <w:tr w:rsidR="00D20532" w:rsidRPr="004F2FE7" w14:paraId="4C515FB7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B729" w14:textId="631D61F6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 xml:space="preserve">Rozsah vstupního a výstupního napětí zesilovače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5FD0" w14:textId="2431E1A2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>min. ±5 V</w:t>
            </w:r>
          </w:p>
        </w:tc>
      </w:tr>
      <w:tr w:rsidR="00D20532" w:rsidRPr="004F2FE7" w14:paraId="1A2C8152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7FAB" w14:textId="79441792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 xml:space="preserve">Rozměry zesilovače. Nesmí být překročen ani jeden rozměr. (mm)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86C7" w14:textId="28A9B887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>max. 30 x 10 mm</w:t>
            </w:r>
          </w:p>
        </w:tc>
      </w:tr>
      <w:tr w:rsidR="00D20532" w:rsidRPr="004F2FE7" w14:paraId="6AE2021A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548C" w14:textId="444929E2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 xml:space="preserve">Hmotnost zesilovače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4B5D" w14:textId="1218E11F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D20532">
              <w:rPr>
                <w:rFonts w:ascii="Tahoma" w:hAnsi="Tahoma" w:cs="Tahoma"/>
                <w:sz w:val="20"/>
                <w:szCs w:val="20"/>
              </w:rPr>
              <w:t>max. 5 g</w:t>
            </w:r>
          </w:p>
        </w:tc>
      </w:tr>
      <w:tr w:rsidR="00F52B71" w:rsidRPr="004F2FE7" w14:paraId="52518319" w14:textId="71DF2BA7" w:rsidTr="00953DE9">
        <w:trPr>
          <w:trHeight w:val="510"/>
          <w:jc w:val="center"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4F86" w14:textId="5002AD15" w:rsidR="00F52B71" w:rsidRPr="00F52B71" w:rsidRDefault="00F52B71" w:rsidP="00F52B7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t>C.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="00D27363" w:rsidRPr="00D27363">
              <w:rPr>
                <w:rFonts w:ascii="Tahoma" w:hAnsi="Tahoma" w:cs="Tahoma"/>
                <w:b/>
                <w:bCs/>
                <w:sz w:val="20"/>
                <w:szCs w:val="20"/>
              </w:rPr>
              <w:t>2 kusy – kondicionér signálu a připojovací kabely</w:t>
            </w:r>
          </w:p>
        </w:tc>
      </w:tr>
      <w:tr w:rsidR="00D20532" w:rsidRPr="004F2FE7" w14:paraId="3A260541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F1FC" w14:textId="2098847F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Vstup na senzor ICP a napětí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1B8C" w14:textId="10B6C117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D20532" w:rsidRPr="004F2FE7" w14:paraId="34828FCB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8E3" w14:textId="161FB41C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Počet kanálů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CF3A" w14:textId="4E1A429C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min. 4</w:t>
            </w:r>
          </w:p>
        </w:tc>
      </w:tr>
      <w:tr w:rsidR="00D20532" w:rsidRPr="004F2FE7" w14:paraId="51480654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1656" w14:textId="594D63F2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Rozsah DC napětí na výstupu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B4F1" w14:textId="607A2E71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max. ±10 V</w:t>
            </w:r>
          </w:p>
        </w:tc>
      </w:tr>
      <w:tr w:rsidR="00D20532" w:rsidRPr="004F2FE7" w14:paraId="01D6A579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AF53" w14:textId="09002996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Napěťový zisk volitelný (x1, x10, x100)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D13B" w14:textId="4A5481BD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D20532" w:rsidRPr="004F2FE7" w14:paraId="70827812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EC57" w14:textId="66481DD5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Možnost napájení ze sítě (230 VAC)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AF55" w14:textId="2701FD96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D20532" w:rsidRPr="004F2FE7" w14:paraId="031C3666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3D49" w14:textId="77AD5303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Dolní frekvenční odezva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04E4" w14:textId="126A39BD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max. 0,05 Hz</w:t>
            </w:r>
          </w:p>
        </w:tc>
      </w:tr>
      <w:tr w:rsidR="00D20532" w:rsidRPr="004F2FE7" w14:paraId="6211E0DC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734E" w14:textId="4F5683BD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Horní frekvenční odezva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1754" w14:textId="1035BDC3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min. 50 Hz</w:t>
            </w:r>
          </w:p>
        </w:tc>
      </w:tr>
      <w:tr w:rsidR="00D20532" w:rsidRPr="004F2FE7" w14:paraId="023C625C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CB5D" w14:textId="4508C7FF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Buzení konstantním proudem (senzoru)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DA7" w14:textId="78BD9ADB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alespoň 0 až 20 mA</w:t>
            </w:r>
          </w:p>
        </w:tc>
      </w:tr>
      <w:tr w:rsidR="00D20532" w:rsidRPr="004F2FE7" w14:paraId="3B7F9FFA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B403" w14:textId="7CED4F69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Budicí DC napětí (senzoru)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B7F8" w14:textId="1CEACC88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±26 V</w:t>
            </w:r>
          </w:p>
        </w:tc>
      </w:tr>
      <w:tr w:rsidR="00D20532" w:rsidRPr="004F2FE7" w14:paraId="6E40CBE8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35E" w14:textId="370C5DD1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Typ konektorů (vstupních i výstupních)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25A4" w14:textId="76B53261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BNC</w:t>
            </w:r>
          </w:p>
        </w:tc>
      </w:tr>
      <w:tr w:rsidR="00D20532" w:rsidRPr="004F2FE7" w14:paraId="5DD6F807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80DC" w14:textId="7077D957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Rozsah provozních teplot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5176" w14:textId="205A9D30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alespoň 0 °C až 45 °C</w:t>
            </w:r>
          </w:p>
        </w:tc>
      </w:tr>
      <w:tr w:rsidR="00D20532" w:rsidRPr="004F2FE7" w14:paraId="49452398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42B9" w14:textId="40D9C435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Hmotnost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60B0" w14:textId="4F4D0E48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max. 600 g</w:t>
            </w:r>
          </w:p>
        </w:tc>
      </w:tr>
      <w:tr w:rsidR="00D20532" w:rsidRPr="004F2FE7" w14:paraId="47EB75AD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3A91" w14:textId="7D490AC7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Rozměry kondicionéru. Nesmí být překročen ani jeden rozměr. (cm)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A504" w14:textId="5A29C3CF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max. 20 x 20 x 10 cm</w:t>
            </w:r>
          </w:p>
        </w:tc>
      </w:tr>
      <w:tr w:rsidR="00D20532" w:rsidRPr="004F2FE7" w14:paraId="61BE9859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3ADB" w14:textId="762F7936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5 ks, kabel připojovací, koaxiální </w:t>
            </w:r>
            <w:proofErr w:type="spellStart"/>
            <w:r w:rsidRPr="00BC7CFE">
              <w:rPr>
                <w:rFonts w:ascii="Tahoma" w:hAnsi="Tahoma" w:cs="Tahoma"/>
                <w:sz w:val="20"/>
                <w:szCs w:val="20"/>
              </w:rPr>
              <w:t>nízkošumový</w:t>
            </w:r>
            <w:proofErr w:type="spellEnd"/>
            <w:r w:rsidRPr="00BC7CFE">
              <w:rPr>
                <w:rFonts w:ascii="Tahoma" w:hAnsi="Tahoma" w:cs="Tahoma"/>
                <w:sz w:val="20"/>
                <w:szCs w:val="20"/>
              </w:rPr>
              <w:t xml:space="preserve">, min. délka 6 m, konektory: BNC – BNC, materiál TFE, impedance 50 Ohm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D694" w14:textId="0F49CC5F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D20532" w:rsidRPr="004F2FE7" w14:paraId="4DF5BF86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EC39" w14:textId="164A15D0" w:rsidR="00D20532" w:rsidRPr="00D20532" w:rsidRDefault="00D20532" w:rsidP="00D20532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 xml:space="preserve">6 ks, kabel připojovací, koaxiální </w:t>
            </w:r>
            <w:proofErr w:type="spellStart"/>
            <w:r w:rsidRPr="00BC7CFE">
              <w:rPr>
                <w:rFonts w:ascii="Tahoma" w:hAnsi="Tahoma" w:cs="Tahoma"/>
                <w:sz w:val="20"/>
                <w:szCs w:val="20"/>
              </w:rPr>
              <w:t>nízkošumový</w:t>
            </w:r>
            <w:proofErr w:type="spellEnd"/>
            <w:r w:rsidRPr="00BC7CFE">
              <w:rPr>
                <w:rFonts w:ascii="Tahoma" w:hAnsi="Tahoma" w:cs="Tahoma"/>
                <w:sz w:val="20"/>
                <w:szCs w:val="20"/>
              </w:rPr>
              <w:t xml:space="preserve">, min. délka 3 m, konektory: BNC – 10-32 </w:t>
            </w:r>
            <w:proofErr w:type="spellStart"/>
            <w:r w:rsidRPr="00BC7CFE">
              <w:rPr>
                <w:rFonts w:ascii="Tahoma" w:hAnsi="Tahoma" w:cs="Tahoma"/>
                <w:sz w:val="20"/>
                <w:szCs w:val="20"/>
              </w:rPr>
              <w:t>koax</w:t>
            </w:r>
            <w:proofErr w:type="spellEnd"/>
            <w:r w:rsidRPr="00BC7CFE">
              <w:rPr>
                <w:rFonts w:ascii="Tahoma" w:hAnsi="Tahoma" w:cs="Tahoma"/>
                <w:sz w:val="20"/>
                <w:szCs w:val="20"/>
              </w:rPr>
              <w:t xml:space="preserve">, materiál TFE, impedance 50 Ohm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3A9E" w14:textId="1D3208C5" w:rsidR="00D20532" w:rsidRPr="00D20532" w:rsidRDefault="00D20532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7CFE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bookmarkEnd w:id="0"/>
    </w:tbl>
    <w:p w14:paraId="20CCAB51" w14:textId="33A85193" w:rsidR="000E2836" w:rsidRPr="00B4312E" w:rsidRDefault="000E2836" w:rsidP="000E2836">
      <w:pPr>
        <w:keepLines/>
        <w:spacing w:before="120" w:line="240" w:lineRule="auto"/>
        <w:rPr>
          <w:rFonts w:ascii="Tahoma" w:hAnsi="Tahoma" w:cs="Tahoma"/>
          <w:sz w:val="20"/>
          <w:szCs w:val="20"/>
        </w:rPr>
      </w:pPr>
    </w:p>
    <w:sectPr w:rsidR="000E2836" w:rsidRPr="00B4312E" w:rsidSect="0007779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0E09D" w14:textId="77777777" w:rsidR="004C44AA" w:rsidRDefault="004C44AA">
      <w:pPr>
        <w:spacing w:after="0" w:line="240" w:lineRule="auto"/>
      </w:pPr>
      <w:r>
        <w:separator/>
      </w:r>
    </w:p>
  </w:endnote>
  <w:endnote w:type="continuationSeparator" w:id="0">
    <w:p w14:paraId="0C7EBB6C" w14:textId="77777777" w:rsidR="004C44AA" w:rsidRDefault="004C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8C3D" w14:textId="6C0E276F" w:rsidR="00157A0B" w:rsidRPr="00986CC6" w:rsidRDefault="00157A0B" w:rsidP="002D6CA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875A29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29B8B" w14:textId="77777777" w:rsidR="004C44AA" w:rsidRDefault="004C44AA">
      <w:pPr>
        <w:spacing w:after="0" w:line="240" w:lineRule="auto"/>
      </w:pPr>
      <w:r>
        <w:separator/>
      </w:r>
    </w:p>
  </w:footnote>
  <w:footnote w:type="continuationSeparator" w:id="0">
    <w:p w14:paraId="29B0112C" w14:textId="77777777" w:rsidR="004C44AA" w:rsidRDefault="004C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D5424" w14:textId="77777777" w:rsidR="00157A0B" w:rsidRPr="008A0FC2" w:rsidRDefault="00157A0B" w:rsidP="002D6CA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54F6C" w14:textId="77777777" w:rsidR="00157A0B" w:rsidRDefault="00157A0B" w:rsidP="002D6CA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6C8"/>
    <w:multiLevelType w:val="hybridMultilevel"/>
    <w:tmpl w:val="68FE7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48C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2685"/>
    <w:multiLevelType w:val="hybridMultilevel"/>
    <w:tmpl w:val="D8CEE020"/>
    <w:lvl w:ilvl="0" w:tplc="3EDE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6601E"/>
    <w:multiLevelType w:val="hybridMultilevel"/>
    <w:tmpl w:val="4B2C6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2B5"/>
    <w:multiLevelType w:val="hybridMultilevel"/>
    <w:tmpl w:val="7EECC37C"/>
    <w:lvl w:ilvl="0" w:tplc="A20AE76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1EFD"/>
    <w:multiLevelType w:val="hybridMultilevel"/>
    <w:tmpl w:val="1D1E8BEE"/>
    <w:lvl w:ilvl="0" w:tplc="155A9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744DF"/>
    <w:multiLevelType w:val="hybridMultilevel"/>
    <w:tmpl w:val="A51A3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F1739B"/>
    <w:multiLevelType w:val="hybridMultilevel"/>
    <w:tmpl w:val="25B048F2"/>
    <w:lvl w:ilvl="0" w:tplc="FC5AAF8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21129"/>
    <w:multiLevelType w:val="hybridMultilevel"/>
    <w:tmpl w:val="E95AD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A01B3"/>
    <w:multiLevelType w:val="hybridMultilevel"/>
    <w:tmpl w:val="1DB8601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073791"/>
    <w:multiLevelType w:val="hybridMultilevel"/>
    <w:tmpl w:val="6A140586"/>
    <w:lvl w:ilvl="0" w:tplc="FEDCEB0E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67EB8">
      <w:numFmt w:val="bullet"/>
      <w:lvlText w:val=""/>
      <w:lvlJc w:val="left"/>
      <w:pPr>
        <w:ind w:left="2160" w:hanging="360"/>
      </w:pPr>
      <w:rPr>
        <w:rFonts w:ascii="Wingdings" w:eastAsiaTheme="minorHAnsi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1A396B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687B"/>
    <w:multiLevelType w:val="hybridMultilevel"/>
    <w:tmpl w:val="153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62C66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0C9C"/>
    <w:multiLevelType w:val="hybridMultilevel"/>
    <w:tmpl w:val="8EE8F7F4"/>
    <w:lvl w:ilvl="0" w:tplc="991422E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C53B6"/>
    <w:multiLevelType w:val="hybridMultilevel"/>
    <w:tmpl w:val="A3E87294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87869">
    <w:abstractNumId w:val="13"/>
  </w:num>
  <w:num w:numId="2" w16cid:durableId="1537430023">
    <w:abstractNumId w:val="18"/>
  </w:num>
  <w:num w:numId="3" w16cid:durableId="1755862293">
    <w:abstractNumId w:val="8"/>
  </w:num>
  <w:num w:numId="4" w16cid:durableId="544827811">
    <w:abstractNumId w:val="3"/>
  </w:num>
  <w:num w:numId="5" w16cid:durableId="1640261932">
    <w:abstractNumId w:val="11"/>
  </w:num>
  <w:num w:numId="6" w16cid:durableId="311907812">
    <w:abstractNumId w:val="16"/>
  </w:num>
  <w:num w:numId="7" w16cid:durableId="576982594">
    <w:abstractNumId w:val="15"/>
  </w:num>
  <w:num w:numId="8" w16cid:durableId="2029484411">
    <w:abstractNumId w:val="10"/>
  </w:num>
  <w:num w:numId="9" w16cid:durableId="728770444">
    <w:abstractNumId w:val="4"/>
  </w:num>
  <w:num w:numId="10" w16cid:durableId="1521747245">
    <w:abstractNumId w:val="1"/>
  </w:num>
  <w:num w:numId="11" w16cid:durableId="1718972858">
    <w:abstractNumId w:val="14"/>
  </w:num>
  <w:num w:numId="12" w16cid:durableId="996417991">
    <w:abstractNumId w:val="19"/>
  </w:num>
  <w:num w:numId="13" w16cid:durableId="353962542">
    <w:abstractNumId w:val="9"/>
  </w:num>
  <w:num w:numId="14" w16cid:durableId="1678268354">
    <w:abstractNumId w:val="6"/>
  </w:num>
  <w:num w:numId="15" w16cid:durableId="1468813122">
    <w:abstractNumId w:val="17"/>
  </w:num>
  <w:num w:numId="16" w16cid:durableId="2086874826">
    <w:abstractNumId w:val="7"/>
  </w:num>
  <w:num w:numId="17" w16cid:durableId="630136065">
    <w:abstractNumId w:val="0"/>
  </w:num>
  <w:num w:numId="18" w16cid:durableId="2089496112">
    <w:abstractNumId w:val="12"/>
  </w:num>
  <w:num w:numId="19" w16cid:durableId="727799590">
    <w:abstractNumId w:val="5"/>
  </w:num>
  <w:num w:numId="20" w16cid:durableId="1343819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3B5"/>
    <w:rsid w:val="000008DF"/>
    <w:rsid w:val="000010DF"/>
    <w:rsid w:val="00010967"/>
    <w:rsid w:val="00011240"/>
    <w:rsid w:val="0002071C"/>
    <w:rsid w:val="0002519B"/>
    <w:rsid w:val="00036C05"/>
    <w:rsid w:val="00053D8F"/>
    <w:rsid w:val="00056F91"/>
    <w:rsid w:val="000653FB"/>
    <w:rsid w:val="00070653"/>
    <w:rsid w:val="00073209"/>
    <w:rsid w:val="00077799"/>
    <w:rsid w:val="00080A1A"/>
    <w:rsid w:val="00083850"/>
    <w:rsid w:val="00083A64"/>
    <w:rsid w:val="000913C9"/>
    <w:rsid w:val="000919E1"/>
    <w:rsid w:val="0009343A"/>
    <w:rsid w:val="000943AA"/>
    <w:rsid w:val="000A159A"/>
    <w:rsid w:val="000A2CA8"/>
    <w:rsid w:val="000B5056"/>
    <w:rsid w:val="000C659F"/>
    <w:rsid w:val="000C6AFC"/>
    <w:rsid w:val="000E2836"/>
    <w:rsid w:val="000F31CC"/>
    <w:rsid w:val="001039AF"/>
    <w:rsid w:val="00103FEF"/>
    <w:rsid w:val="001059A4"/>
    <w:rsid w:val="0010732A"/>
    <w:rsid w:val="001105C7"/>
    <w:rsid w:val="00126F1A"/>
    <w:rsid w:val="00133AF3"/>
    <w:rsid w:val="0013763A"/>
    <w:rsid w:val="00137A92"/>
    <w:rsid w:val="00143174"/>
    <w:rsid w:val="0014710B"/>
    <w:rsid w:val="00150AAF"/>
    <w:rsid w:val="0015523E"/>
    <w:rsid w:val="00157A0B"/>
    <w:rsid w:val="001621A9"/>
    <w:rsid w:val="00166027"/>
    <w:rsid w:val="0017053C"/>
    <w:rsid w:val="00170809"/>
    <w:rsid w:val="00172E96"/>
    <w:rsid w:val="0018278B"/>
    <w:rsid w:val="00197723"/>
    <w:rsid w:val="001A3901"/>
    <w:rsid w:val="001B5364"/>
    <w:rsid w:val="001B57B2"/>
    <w:rsid w:val="001C1544"/>
    <w:rsid w:val="001C704E"/>
    <w:rsid w:val="001D0CC6"/>
    <w:rsid w:val="001D2A53"/>
    <w:rsid w:val="001E0D18"/>
    <w:rsid w:val="001F1B4C"/>
    <w:rsid w:val="001F2BCF"/>
    <w:rsid w:val="001F5F41"/>
    <w:rsid w:val="00203886"/>
    <w:rsid w:val="00210E3E"/>
    <w:rsid w:val="00212731"/>
    <w:rsid w:val="00212AF3"/>
    <w:rsid w:val="002221D1"/>
    <w:rsid w:val="00223440"/>
    <w:rsid w:val="00223AB7"/>
    <w:rsid w:val="00224ACE"/>
    <w:rsid w:val="002252BB"/>
    <w:rsid w:val="0022640B"/>
    <w:rsid w:val="002345E0"/>
    <w:rsid w:val="0024127F"/>
    <w:rsid w:val="002530DC"/>
    <w:rsid w:val="0026348D"/>
    <w:rsid w:val="00263FAF"/>
    <w:rsid w:val="002710A1"/>
    <w:rsid w:val="00273D67"/>
    <w:rsid w:val="00277210"/>
    <w:rsid w:val="00284478"/>
    <w:rsid w:val="00286FC3"/>
    <w:rsid w:val="002916CB"/>
    <w:rsid w:val="00294966"/>
    <w:rsid w:val="0029533E"/>
    <w:rsid w:val="00295A25"/>
    <w:rsid w:val="00296DDE"/>
    <w:rsid w:val="002A5200"/>
    <w:rsid w:val="002B1681"/>
    <w:rsid w:val="002D6CA8"/>
    <w:rsid w:val="002E0520"/>
    <w:rsid w:val="002E60AF"/>
    <w:rsid w:val="002F63DD"/>
    <w:rsid w:val="002F7F46"/>
    <w:rsid w:val="003008D7"/>
    <w:rsid w:val="00301F16"/>
    <w:rsid w:val="00302765"/>
    <w:rsid w:val="0031366B"/>
    <w:rsid w:val="00314FB3"/>
    <w:rsid w:val="00320B16"/>
    <w:rsid w:val="003225BA"/>
    <w:rsid w:val="003444C1"/>
    <w:rsid w:val="00345FAD"/>
    <w:rsid w:val="00354933"/>
    <w:rsid w:val="0036009F"/>
    <w:rsid w:val="0036454C"/>
    <w:rsid w:val="0036541A"/>
    <w:rsid w:val="003671A7"/>
    <w:rsid w:val="00375C7E"/>
    <w:rsid w:val="003818DF"/>
    <w:rsid w:val="003849E3"/>
    <w:rsid w:val="00385027"/>
    <w:rsid w:val="00390602"/>
    <w:rsid w:val="003A4960"/>
    <w:rsid w:val="003A63DD"/>
    <w:rsid w:val="003B205A"/>
    <w:rsid w:val="003B3DBD"/>
    <w:rsid w:val="003B526F"/>
    <w:rsid w:val="003B72B6"/>
    <w:rsid w:val="003B75D7"/>
    <w:rsid w:val="003D082D"/>
    <w:rsid w:val="003D1B51"/>
    <w:rsid w:val="003D3C4F"/>
    <w:rsid w:val="003D7167"/>
    <w:rsid w:val="003E0F0D"/>
    <w:rsid w:val="003E550F"/>
    <w:rsid w:val="003F19E5"/>
    <w:rsid w:val="003F1D44"/>
    <w:rsid w:val="003F2D15"/>
    <w:rsid w:val="003F4460"/>
    <w:rsid w:val="004016D4"/>
    <w:rsid w:val="0040468D"/>
    <w:rsid w:val="0041110C"/>
    <w:rsid w:val="00413CFE"/>
    <w:rsid w:val="00416811"/>
    <w:rsid w:val="00423953"/>
    <w:rsid w:val="0042546B"/>
    <w:rsid w:val="00425EAC"/>
    <w:rsid w:val="00430252"/>
    <w:rsid w:val="00432A27"/>
    <w:rsid w:val="00437C1C"/>
    <w:rsid w:val="004515FE"/>
    <w:rsid w:val="00456812"/>
    <w:rsid w:val="004672B7"/>
    <w:rsid w:val="00470605"/>
    <w:rsid w:val="00470762"/>
    <w:rsid w:val="0047257E"/>
    <w:rsid w:val="0049108D"/>
    <w:rsid w:val="00491960"/>
    <w:rsid w:val="004929B5"/>
    <w:rsid w:val="004B0C28"/>
    <w:rsid w:val="004B198C"/>
    <w:rsid w:val="004B36D2"/>
    <w:rsid w:val="004B4898"/>
    <w:rsid w:val="004C44AA"/>
    <w:rsid w:val="004C7D5F"/>
    <w:rsid w:val="004D75CE"/>
    <w:rsid w:val="004E5309"/>
    <w:rsid w:val="004E6130"/>
    <w:rsid w:val="004F2A71"/>
    <w:rsid w:val="004F2FE7"/>
    <w:rsid w:val="005032B6"/>
    <w:rsid w:val="005044EA"/>
    <w:rsid w:val="00510D2B"/>
    <w:rsid w:val="00510F10"/>
    <w:rsid w:val="00513E0C"/>
    <w:rsid w:val="00514DDB"/>
    <w:rsid w:val="00524A9C"/>
    <w:rsid w:val="00532E21"/>
    <w:rsid w:val="0054609A"/>
    <w:rsid w:val="00551051"/>
    <w:rsid w:val="005537A3"/>
    <w:rsid w:val="00553B0C"/>
    <w:rsid w:val="005555BB"/>
    <w:rsid w:val="0056112B"/>
    <w:rsid w:val="00570A8D"/>
    <w:rsid w:val="00573520"/>
    <w:rsid w:val="00577190"/>
    <w:rsid w:val="005864AE"/>
    <w:rsid w:val="00595A9F"/>
    <w:rsid w:val="00597983"/>
    <w:rsid w:val="005B7570"/>
    <w:rsid w:val="005C30DF"/>
    <w:rsid w:val="005C6CA1"/>
    <w:rsid w:val="005D1325"/>
    <w:rsid w:val="005D51BE"/>
    <w:rsid w:val="005F2A28"/>
    <w:rsid w:val="005F7197"/>
    <w:rsid w:val="006066B1"/>
    <w:rsid w:val="0060715E"/>
    <w:rsid w:val="00613A7C"/>
    <w:rsid w:val="00630379"/>
    <w:rsid w:val="00630961"/>
    <w:rsid w:val="00633841"/>
    <w:rsid w:val="006369E2"/>
    <w:rsid w:val="00642DAD"/>
    <w:rsid w:val="00665D5C"/>
    <w:rsid w:val="006753AB"/>
    <w:rsid w:val="0068338B"/>
    <w:rsid w:val="00690CA3"/>
    <w:rsid w:val="00693604"/>
    <w:rsid w:val="0069754C"/>
    <w:rsid w:val="006A46EA"/>
    <w:rsid w:val="006A7A67"/>
    <w:rsid w:val="006B447C"/>
    <w:rsid w:val="006B6615"/>
    <w:rsid w:val="006B7B86"/>
    <w:rsid w:val="006C4418"/>
    <w:rsid w:val="006C4C35"/>
    <w:rsid w:val="006D448D"/>
    <w:rsid w:val="006D5205"/>
    <w:rsid w:val="006E5863"/>
    <w:rsid w:val="006E7BFB"/>
    <w:rsid w:val="0070048F"/>
    <w:rsid w:val="00715D88"/>
    <w:rsid w:val="00715D9B"/>
    <w:rsid w:val="00730ECE"/>
    <w:rsid w:val="0073312B"/>
    <w:rsid w:val="00736FBA"/>
    <w:rsid w:val="0076461D"/>
    <w:rsid w:val="0076500F"/>
    <w:rsid w:val="0077398D"/>
    <w:rsid w:val="007819A3"/>
    <w:rsid w:val="00781C6D"/>
    <w:rsid w:val="00787845"/>
    <w:rsid w:val="007908D7"/>
    <w:rsid w:val="00793A0B"/>
    <w:rsid w:val="007A6EB6"/>
    <w:rsid w:val="007B44D2"/>
    <w:rsid w:val="007B46CB"/>
    <w:rsid w:val="007B480C"/>
    <w:rsid w:val="007B5CF6"/>
    <w:rsid w:val="007C5829"/>
    <w:rsid w:val="007D43AC"/>
    <w:rsid w:val="007E750A"/>
    <w:rsid w:val="007E7F07"/>
    <w:rsid w:val="007F25F2"/>
    <w:rsid w:val="008007CA"/>
    <w:rsid w:val="00805B4C"/>
    <w:rsid w:val="00810F7E"/>
    <w:rsid w:val="00812036"/>
    <w:rsid w:val="00813721"/>
    <w:rsid w:val="00817B3E"/>
    <w:rsid w:val="00830F51"/>
    <w:rsid w:val="00833132"/>
    <w:rsid w:val="00840845"/>
    <w:rsid w:val="00840D17"/>
    <w:rsid w:val="00841DBD"/>
    <w:rsid w:val="008443BD"/>
    <w:rsid w:val="00852DBC"/>
    <w:rsid w:val="00861BC8"/>
    <w:rsid w:val="00864D0B"/>
    <w:rsid w:val="008744B5"/>
    <w:rsid w:val="00875A29"/>
    <w:rsid w:val="008807F9"/>
    <w:rsid w:val="00880C1B"/>
    <w:rsid w:val="00887961"/>
    <w:rsid w:val="0089594D"/>
    <w:rsid w:val="008A6E45"/>
    <w:rsid w:val="008B7E97"/>
    <w:rsid w:val="008C1637"/>
    <w:rsid w:val="008C320C"/>
    <w:rsid w:val="008D606C"/>
    <w:rsid w:val="008E02DE"/>
    <w:rsid w:val="008F56CC"/>
    <w:rsid w:val="008F6200"/>
    <w:rsid w:val="008F6CD1"/>
    <w:rsid w:val="00901988"/>
    <w:rsid w:val="009046B4"/>
    <w:rsid w:val="009053C9"/>
    <w:rsid w:val="00924433"/>
    <w:rsid w:val="00926575"/>
    <w:rsid w:val="009306B4"/>
    <w:rsid w:val="009335C8"/>
    <w:rsid w:val="0093557A"/>
    <w:rsid w:val="00935C3E"/>
    <w:rsid w:val="0094059A"/>
    <w:rsid w:val="009513D3"/>
    <w:rsid w:val="00953DE9"/>
    <w:rsid w:val="00967DC6"/>
    <w:rsid w:val="00974B1C"/>
    <w:rsid w:val="00983DEC"/>
    <w:rsid w:val="009B7540"/>
    <w:rsid w:val="009C681C"/>
    <w:rsid w:val="009D2DB0"/>
    <w:rsid w:val="009F102D"/>
    <w:rsid w:val="009F2979"/>
    <w:rsid w:val="009F7CC7"/>
    <w:rsid w:val="009F7E3E"/>
    <w:rsid w:val="00A00340"/>
    <w:rsid w:val="00A0501A"/>
    <w:rsid w:val="00A05185"/>
    <w:rsid w:val="00A10206"/>
    <w:rsid w:val="00A17ACA"/>
    <w:rsid w:val="00A20868"/>
    <w:rsid w:val="00A32A47"/>
    <w:rsid w:val="00A40A86"/>
    <w:rsid w:val="00A41A27"/>
    <w:rsid w:val="00A439EA"/>
    <w:rsid w:val="00A45FFA"/>
    <w:rsid w:val="00A46B7E"/>
    <w:rsid w:val="00A55B7C"/>
    <w:rsid w:val="00A600B0"/>
    <w:rsid w:val="00A801E0"/>
    <w:rsid w:val="00A83107"/>
    <w:rsid w:val="00A84C1C"/>
    <w:rsid w:val="00A904A9"/>
    <w:rsid w:val="00A90B7E"/>
    <w:rsid w:val="00A94DAF"/>
    <w:rsid w:val="00A9622C"/>
    <w:rsid w:val="00AA53CC"/>
    <w:rsid w:val="00AA69BE"/>
    <w:rsid w:val="00AD2C40"/>
    <w:rsid w:val="00AE63C8"/>
    <w:rsid w:val="00AE6C71"/>
    <w:rsid w:val="00AF0795"/>
    <w:rsid w:val="00AF2362"/>
    <w:rsid w:val="00AF2560"/>
    <w:rsid w:val="00AF43D6"/>
    <w:rsid w:val="00B06E9D"/>
    <w:rsid w:val="00B07FE0"/>
    <w:rsid w:val="00B11254"/>
    <w:rsid w:val="00B20076"/>
    <w:rsid w:val="00B35E71"/>
    <w:rsid w:val="00B366B5"/>
    <w:rsid w:val="00B41C15"/>
    <w:rsid w:val="00B55D4F"/>
    <w:rsid w:val="00B644DA"/>
    <w:rsid w:val="00B74F5C"/>
    <w:rsid w:val="00B76280"/>
    <w:rsid w:val="00B772A7"/>
    <w:rsid w:val="00B82F1E"/>
    <w:rsid w:val="00B9350B"/>
    <w:rsid w:val="00B94B48"/>
    <w:rsid w:val="00BA29A0"/>
    <w:rsid w:val="00BA2EAE"/>
    <w:rsid w:val="00BA51AC"/>
    <w:rsid w:val="00BD239B"/>
    <w:rsid w:val="00BD7703"/>
    <w:rsid w:val="00BE2E86"/>
    <w:rsid w:val="00BE627D"/>
    <w:rsid w:val="00BE6B2A"/>
    <w:rsid w:val="00BF6307"/>
    <w:rsid w:val="00C142A6"/>
    <w:rsid w:val="00C3084F"/>
    <w:rsid w:val="00C31F95"/>
    <w:rsid w:val="00C46499"/>
    <w:rsid w:val="00C51B96"/>
    <w:rsid w:val="00C5366B"/>
    <w:rsid w:val="00C54AC1"/>
    <w:rsid w:val="00C555F0"/>
    <w:rsid w:val="00C55BB5"/>
    <w:rsid w:val="00C55FD0"/>
    <w:rsid w:val="00C5623B"/>
    <w:rsid w:val="00C61D67"/>
    <w:rsid w:val="00C623D2"/>
    <w:rsid w:val="00C75D47"/>
    <w:rsid w:val="00C76BF7"/>
    <w:rsid w:val="00C8097A"/>
    <w:rsid w:val="00C82832"/>
    <w:rsid w:val="00C83A52"/>
    <w:rsid w:val="00C92F88"/>
    <w:rsid w:val="00C938F0"/>
    <w:rsid w:val="00C94081"/>
    <w:rsid w:val="00C94736"/>
    <w:rsid w:val="00CA3E24"/>
    <w:rsid w:val="00CA500C"/>
    <w:rsid w:val="00CA6467"/>
    <w:rsid w:val="00CB3F00"/>
    <w:rsid w:val="00CE0577"/>
    <w:rsid w:val="00CE1DD2"/>
    <w:rsid w:val="00CE4072"/>
    <w:rsid w:val="00CE412D"/>
    <w:rsid w:val="00D0001A"/>
    <w:rsid w:val="00D03C46"/>
    <w:rsid w:val="00D079F0"/>
    <w:rsid w:val="00D20532"/>
    <w:rsid w:val="00D21136"/>
    <w:rsid w:val="00D22507"/>
    <w:rsid w:val="00D22DF4"/>
    <w:rsid w:val="00D27363"/>
    <w:rsid w:val="00D27FF8"/>
    <w:rsid w:val="00D30281"/>
    <w:rsid w:val="00D3606B"/>
    <w:rsid w:val="00D3658A"/>
    <w:rsid w:val="00D379A5"/>
    <w:rsid w:val="00D418C3"/>
    <w:rsid w:val="00D4283E"/>
    <w:rsid w:val="00D44F66"/>
    <w:rsid w:val="00D46B4D"/>
    <w:rsid w:val="00D509D4"/>
    <w:rsid w:val="00D52983"/>
    <w:rsid w:val="00D52E3A"/>
    <w:rsid w:val="00D542FB"/>
    <w:rsid w:val="00D565D5"/>
    <w:rsid w:val="00D6285F"/>
    <w:rsid w:val="00D63241"/>
    <w:rsid w:val="00D66A05"/>
    <w:rsid w:val="00D67028"/>
    <w:rsid w:val="00D67921"/>
    <w:rsid w:val="00D71E7B"/>
    <w:rsid w:val="00D8206E"/>
    <w:rsid w:val="00D8435C"/>
    <w:rsid w:val="00D93F10"/>
    <w:rsid w:val="00D9722E"/>
    <w:rsid w:val="00DB3F45"/>
    <w:rsid w:val="00DD5288"/>
    <w:rsid w:val="00DE17D4"/>
    <w:rsid w:val="00DF2375"/>
    <w:rsid w:val="00E030A9"/>
    <w:rsid w:val="00E0351A"/>
    <w:rsid w:val="00E078F6"/>
    <w:rsid w:val="00E23827"/>
    <w:rsid w:val="00E23C02"/>
    <w:rsid w:val="00E35085"/>
    <w:rsid w:val="00E35E85"/>
    <w:rsid w:val="00E45FF2"/>
    <w:rsid w:val="00E47089"/>
    <w:rsid w:val="00E4766B"/>
    <w:rsid w:val="00E52911"/>
    <w:rsid w:val="00E53B1E"/>
    <w:rsid w:val="00E63EDF"/>
    <w:rsid w:val="00E74E02"/>
    <w:rsid w:val="00E81937"/>
    <w:rsid w:val="00E847D9"/>
    <w:rsid w:val="00E87815"/>
    <w:rsid w:val="00E879B7"/>
    <w:rsid w:val="00E92311"/>
    <w:rsid w:val="00E95A3E"/>
    <w:rsid w:val="00EA022B"/>
    <w:rsid w:val="00EA1365"/>
    <w:rsid w:val="00EA53B0"/>
    <w:rsid w:val="00EA5A51"/>
    <w:rsid w:val="00EB342A"/>
    <w:rsid w:val="00EB457C"/>
    <w:rsid w:val="00EB67D4"/>
    <w:rsid w:val="00EB6C08"/>
    <w:rsid w:val="00EC1D36"/>
    <w:rsid w:val="00EC44C4"/>
    <w:rsid w:val="00EC5BD6"/>
    <w:rsid w:val="00ED6AD6"/>
    <w:rsid w:val="00EE072E"/>
    <w:rsid w:val="00EF1E43"/>
    <w:rsid w:val="00EF6C6C"/>
    <w:rsid w:val="00F0392C"/>
    <w:rsid w:val="00F15C8F"/>
    <w:rsid w:val="00F2459A"/>
    <w:rsid w:val="00F30C40"/>
    <w:rsid w:val="00F35B71"/>
    <w:rsid w:val="00F35C00"/>
    <w:rsid w:val="00F436B7"/>
    <w:rsid w:val="00F52B71"/>
    <w:rsid w:val="00F559BE"/>
    <w:rsid w:val="00F56073"/>
    <w:rsid w:val="00F62503"/>
    <w:rsid w:val="00F7068F"/>
    <w:rsid w:val="00F711A8"/>
    <w:rsid w:val="00F73EF5"/>
    <w:rsid w:val="00F80CB6"/>
    <w:rsid w:val="00F9754C"/>
    <w:rsid w:val="00FA36ED"/>
    <w:rsid w:val="00FB52E6"/>
    <w:rsid w:val="00FC6777"/>
    <w:rsid w:val="00FD2DC3"/>
    <w:rsid w:val="00FD75FD"/>
    <w:rsid w:val="00FE2F43"/>
    <w:rsid w:val="00FE5BF5"/>
    <w:rsid w:val="00FE5E1D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35D34"/>
  <w15:docId w15:val="{E59ECA34-9276-42E7-ADF2-006ECA8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7B8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7A0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07FE0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7B86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customStyle="1" w:styleId="Default">
    <w:name w:val="Default"/>
    <w:rsid w:val="00D273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0B16-6840-4EA5-B24B-E4CF9B5D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Jílek</dc:creator>
  <cp:lastModifiedBy>Jilek Miroslav</cp:lastModifiedBy>
  <cp:revision>13</cp:revision>
  <cp:lastPrinted>2018-08-14T10:24:00Z</cp:lastPrinted>
  <dcterms:created xsi:type="dcterms:W3CDTF">2025-04-02T12:08:00Z</dcterms:created>
  <dcterms:modified xsi:type="dcterms:W3CDTF">2025-08-05T08:41:00Z</dcterms:modified>
</cp:coreProperties>
</file>