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2C5C" w14:textId="77777777" w:rsidR="00AA6F3F" w:rsidRPr="005E493A" w:rsidRDefault="00AA6F3F">
      <w:pPr>
        <w:widowControl w:val="0"/>
        <w:shd w:val="clear" w:color="auto" w:fill="FFFFFF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14B67335" w14:textId="77777777" w:rsidR="00AA6F3F" w:rsidRPr="005E493A" w:rsidRDefault="001C1EFF">
      <w:pPr>
        <w:widowControl w:val="0"/>
        <w:shd w:val="clear" w:color="auto" w:fill="FFFFFF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5E493A">
        <w:rPr>
          <w:rFonts w:ascii="Calibri" w:hAnsi="Calibri"/>
          <w:b/>
          <w:bCs/>
          <w:sz w:val="22"/>
          <w:szCs w:val="22"/>
          <w:u w:val="single"/>
        </w:rPr>
        <w:t>Smlouva o dílo</w:t>
      </w:r>
    </w:p>
    <w:p w14:paraId="366E6B0E" w14:textId="77777777" w:rsidR="00AA6F3F" w:rsidRPr="005E493A" w:rsidRDefault="00AA6F3F">
      <w:pPr>
        <w:widowControl w:val="0"/>
        <w:shd w:val="clear" w:color="auto" w:fill="FFFFFF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450DD7C5" w14:textId="77777777" w:rsidR="00AA6F3F" w:rsidRPr="005E493A" w:rsidRDefault="001C1EFF">
      <w:pPr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uzavřená podle ustanovení § 2586 a následující</w:t>
      </w:r>
      <w:r w:rsidRPr="006D7CA1">
        <w:rPr>
          <w:rFonts w:ascii="Calibri" w:hAnsi="Calibri"/>
          <w:sz w:val="22"/>
          <w:szCs w:val="22"/>
        </w:rPr>
        <w:t>ch z</w:t>
      </w:r>
      <w:r w:rsidRPr="005E493A">
        <w:rPr>
          <w:rFonts w:ascii="Calibri" w:hAnsi="Calibri"/>
          <w:sz w:val="22"/>
          <w:szCs w:val="22"/>
        </w:rPr>
        <w:t>ákona č. 89/2012 Sb</w:t>
      </w:r>
      <w:r w:rsidRPr="005E493A">
        <w:rPr>
          <w:rFonts w:ascii="Calibri" w:hAnsi="Calibri"/>
          <w:b/>
          <w:bCs/>
          <w:sz w:val="22"/>
          <w:szCs w:val="22"/>
        </w:rPr>
        <w:t>.</w:t>
      </w:r>
      <w:r w:rsidRPr="005E493A">
        <w:rPr>
          <w:rFonts w:ascii="Calibri" w:hAnsi="Calibri"/>
          <w:sz w:val="22"/>
          <w:szCs w:val="22"/>
        </w:rPr>
        <w:t>, obč</w:t>
      </w:r>
      <w:r w:rsidRPr="006D7CA1">
        <w:rPr>
          <w:rFonts w:ascii="Calibri" w:hAnsi="Calibri"/>
          <w:sz w:val="22"/>
          <w:szCs w:val="22"/>
        </w:rPr>
        <w:t>ansk</w:t>
      </w:r>
      <w:r w:rsidRPr="005E493A">
        <w:rPr>
          <w:rFonts w:ascii="Calibri" w:hAnsi="Calibri"/>
          <w:sz w:val="22"/>
          <w:szCs w:val="22"/>
        </w:rPr>
        <w:t>ý zákoník, ve znění pozdějších předpisů</w:t>
      </w:r>
    </w:p>
    <w:p w14:paraId="3F1B78AF" w14:textId="77777777" w:rsidR="00AA6F3F" w:rsidRPr="005E493A" w:rsidRDefault="001C1EFF">
      <w:pPr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(dále jen „smlouva</w:t>
      </w:r>
      <w:r w:rsidRPr="006D7CA1">
        <w:rPr>
          <w:rFonts w:ascii="Arial Unicode MS" w:hAnsi="Arial Unicode MS" w:cs="Times New Roman"/>
          <w:sz w:val="22"/>
          <w:szCs w:val="22"/>
          <w:rtl/>
        </w:rPr>
        <w:t>“</w:t>
      </w:r>
      <w:r w:rsidRPr="005E493A">
        <w:rPr>
          <w:rFonts w:ascii="Calibri" w:hAnsi="Calibri"/>
          <w:sz w:val="22"/>
          <w:szCs w:val="22"/>
        </w:rPr>
        <w:t>)</w:t>
      </w:r>
    </w:p>
    <w:p w14:paraId="1BF19C6E" w14:textId="77777777" w:rsidR="00AA6F3F" w:rsidRPr="005E493A" w:rsidRDefault="00AA6F3F">
      <w:pPr>
        <w:pStyle w:val="Nadpis1"/>
        <w:rPr>
          <w:rFonts w:ascii="Calibri" w:eastAsia="Calibri" w:hAnsi="Calibri" w:cs="Calibri"/>
          <w:sz w:val="22"/>
          <w:szCs w:val="22"/>
        </w:rPr>
      </w:pPr>
    </w:p>
    <w:p w14:paraId="1F0AED0C" w14:textId="77777777" w:rsidR="00AA6F3F" w:rsidRPr="005E493A" w:rsidRDefault="00AA6F3F">
      <w:pPr>
        <w:pStyle w:val="Nadpis1"/>
        <w:jc w:val="center"/>
        <w:rPr>
          <w:rFonts w:ascii="Calibri" w:eastAsia="Calibri" w:hAnsi="Calibri" w:cs="Calibri"/>
          <w:sz w:val="22"/>
          <w:szCs w:val="22"/>
        </w:rPr>
      </w:pPr>
    </w:p>
    <w:p w14:paraId="0134AAF9" w14:textId="77777777" w:rsidR="00AA6F3F" w:rsidRPr="005E493A" w:rsidRDefault="001C1EFF">
      <w:pPr>
        <w:pStyle w:val="Nadpis1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>l 1 - SMLUVN</w:t>
      </w:r>
      <w:r w:rsidRPr="005E493A">
        <w:rPr>
          <w:rFonts w:ascii="Calibri" w:hAnsi="Calibri"/>
          <w:sz w:val="22"/>
          <w:szCs w:val="22"/>
        </w:rPr>
        <w:t xml:space="preserve">Í </w:t>
      </w:r>
      <w:r w:rsidRPr="006D7CA1">
        <w:rPr>
          <w:rFonts w:ascii="Calibri" w:hAnsi="Calibri"/>
          <w:sz w:val="22"/>
          <w:szCs w:val="22"/>
        </w:rPr>
        <w:t>STRANY</w:t>
      </w:r>
    </w:p>
    <w:p w14:paraId="5C8FBC1E" w14:textId="77777777" w:rsidR="00AA6F3F" w:rsidRPr="005E493A" w:rsidRDefault="00AA6F3F">
      <w:pPr>
        <w:pStyle w:val="Nadpis1"/>
        <w:jc w:val="center"/>
        <w:rPr>
          <w:rFonts w:ascii="Calibri" w:eastAsia="Calibri" w:hAnsi="Calibri" w:cs="Calibri"/>
          <w:sz w:val="22"/>
          <w:szCs w:val="22"/>
        </w:rPr>
      </w:pPr>
    </w:p>
    <w:p w14:paraId="1130A471" w14:textId="77777777" w:rsidR="00AA6F3F" w:rsidRPr="005E493A" w:rsidRDefault="001C1EFF">
      <w:pPr>
        <w:pStyle w:val="Nadpis1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      Vysoká škola báňská – Technická univerzita Ostrava, </w:t>
      </w:r>
    </w:p>
    <w:p w14:paraId="12214451" w14:textId="77777777" w:rsidR="00AA6F3F" w:rsidRPr="005E493A" w:rsidRDefault="001C1EFF">
      <w:pPr>
        <w:tabs>
          <w:tab w:val="left" w:pos="2880"/>
        </w:tabs>
        <w:spacing w:after="6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se sídlem:</w:t>
      </w:r>
      <w:r w:rsidRPr="005E493A">
        <w:rPr>
          <w:rFonts w:ascii="Calibri" w:hAnsi="Calibri"/>
          <w:sz w:val="22"/>
          <w:szCs w:val="22"/>
        </w:rPr>
        <w:tab/>
        <w:t>17. listopadu 2172/15, 708 00 Ostrava-Poruba</w:t>
      </w:r>
    </w:p>
    <w:p w14:paraId="214692EC" w14:textId="77777777" w:rsidR="00AA6F3F" w:rsidRPr="005E493A" w:rsidRDefault="001C1EFF">
      <w:pPr>
        <w:tabs>
          <w:tab w:val="left" w:pos="2880"/>
        </w:tabs>
        <w:spacing w:after="6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zastoupena:</w:t>
      </w:r>
      <w:r w:rsidRPr="005E493A">
        <w:rPr>
          <w:rFonts w:ascii="Calibri" w:hAnsi="Calibri"/>
          <w:sz w:val="22"/>
          <w:szCs w:val="22"/>
        </w:rPr>
        <w:tab/>
        <w:t>Ing Gabrielou Mechelovou, kvestorkou</w:t>
      </w:r>
    </w:p>
    <w:p w14:paraId="2B7F23C1" w14:textId="77777777" w:rsidR="00AA6F3F" w:rsidRPr="005E493A" w:rsidRDefault="001C1EFF">
      <w:pPr>
        <w:tabs>
          <w:tab w:val="left" w:pos="2880"/>
        </w:tabs>
        <w:spacing w:after="6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IČ:</w:t>
      </w:r>
      <w:r w:rsidRPr="005E493A">
        <w:rPr>
          <w:rFonts w:ascii="Calibri" w:hAnsi="Calibri"/>
          <w:sz w:val="22"/>
          <w:szCs w:val="22"/>
        </w:rPr>
        <w:tab/>
        <w:t>619 89 100</w:t>
      </w:r>
    </w:p>
    <w:p w14:paraId="478B698C" w14:textId="77777777" w:rsidR="00AA6F3F" w:rsidRPr="005E493A" w:rsidRDefault="001C1EFF">
      <w:pPr>
        <w:tabs>
          <w:tab w:val="left" w:pos="2880"/>
        </w:tabs>
        <w:spacing w:after="6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DIČ:</w:t>
      </w:r>
      <w:r w:rsidRPr="005E493A">
        <w:rPr>
          <w:rFonts w:ascii="Calibri" w:hAnsi="Calibri"/>
          <w:sz w:val="22"/>
          <w:szCs w:val="22"/>
        </w:rPr>
        <w:tab/>
        <w:t>CZ61989100</w:t>
      </w:r>
    </w:p>
    <w:p w14:paraId="4A5CEFCF" w14:textId="77777777" w:rsidR="00AA6F3F" w:rsidRPr="005E493A" w:rsidRDefault="001C1EFF">
      <w:pPr>
        <w:tabs>
          <w:tab w:val="left" w:pos="2880"/>
        </w:tabs>
        <w:spacing w:after="6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Bankovní spojení:</w:t>
      </w:r>
      <w:r w:rsidRPr="005E493A">
        <w:rPr>
          <w:rFonts w:ascii="Calibri" w:hAnsi="Calibri"/>
          <w:sz w:val="22"/>
          <w:szCs w:val="22"/>
        </w:rPr>
        <w:tab/>
        <w:t xml:space="preserve">Československá obchodní banka, a. s. </w:t>
      </w:r>
    </w:p>
    <w:p w14:paraId="6A68AAC5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Číslo účtu:</w:t>
      </w:r>
      <w:r w:rsidRPr="005E493A">
        <w:rPr>
          <w:rFonts w:ascii="Calibri" w:hAnsi="Calibri"/>
          <w:sz w:val="22"/>
          <w:szCs w:val="22"/>
        </w:rPr>
        <w:tab/>
        <w:t>100954151/0300</w:t>
      </w:r>
    </w:p>
    <w:p w14:paraId="4C6C27D9" w14:textId="77777777" w:rsidR="00AA6F3F" w:rsidRPr="005E493A" w:rsidRDefault="00AA6F3F">
      <w:pPr>
        <w:tabs>
          <w:tab w:val="left" w:pos="360"/>
          <w:tab w:val="left" w:pos="241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6C419954" w14:textId="77777777" w:rsidR="00AA6F3F" w:rsidRPr="005E493A" w:rsidRDefault="001C1EFF">
      <w:pPr>
        <w:tabs>
          <w:tab w:val="left" w:pos="360"/>
          <w:tab w:val="left" w:pos="241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 (dále jen „objednatel</w:t>
      </w:r>
      <w:r w:rsidRPr="006D7CA1">
        <w:rPr>
          <w:rFonts w:ascii="Arial Unicode MS" w:hAnsi="Arial Unicode MS" w:cs="Times New Roman"/>
          <w:sz w:val="22"/>
          <w:szCs w:val="22"/>
          <w:rtl/>
        </w:rPr>
        <w:t>“</w:t>
      </w:r>
      <w:r w:rsidRPr="005E493A">
        <w:rPr>
          <w:rFonts w:ascii="Calibri" w:hAnsi="Calibri"/>
          <w:sz w:val="22"/>
          <w:szCs w:val="22"/>
        </w:rPr>
        <w:t>)</w:t>
      </w:r>
    </w:p>
    <w:p w14:paraId="2BA42221" w14:textId="77777777" w:rsidR="00AA6F3F" w:rsidRPr="005E493A" w:rsidRDefault="00AA6F3F">
      <w:pPr>
        <w:tabs>
          <w:tab w:val="left" w:pos="360"/>
          <w:tab w:val="left" w:pos="241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52BE1425" w14:textId="77777777" w:rsidR="00AA6F3F" w:rsidRPr="005E493A" w:rsidRDefault="001C1EFF">
      <w:pPr>
        <w:tabs>
          <w:tab w:val="left" w:pos="360"/>
          <w:tab w:val="left" w:pos="241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a</w:t>
      </w:r>
    </w:p>
    <w:p w14:paraId="6117A635" w14:textId="77777777" w:rsidR="00AA6F3F" w:rsidRPr="005E493A" w:rsidRDefault="00AA6F3F">
      <w:pPr>
        <w:tabs>
          <w:tab w:val="left" w:pos="360"/>
          <w:tab w:val="left" w:pos="241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63502621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b/>
          <w:bCs/>
          <w:kern w:val="36"/>
          <w:sz w:val="22"/>
          <w:szCs w:val="22"/>
        </w:rPr>
      </w:pPr>
      <w:proofErr w:type="spellStart"/>
      <w:r w:rsidRPr="005E493A">
        <w:rPr>
          <w:rFonts w:ascii="Calibri" w:hAnsi="Calibri"/>
          <w:b/>
          <w:bCs/>
          <w:kern w:val="36"/>
          <w:sz w:val="22"/>
          <w:szCs w:val="22"/>
        </w:rPr>
        <w:t>xxxxx</w:t>
      </w:r>
      <w:proofErr w:type="spellEnd"/>
      <w:r w:rsidRPr="005E493A">
        <w:rPr>
          <w:rFonts w:ascii="Calibri" w:hAnsi="Calibri"/>
          <w:b/>
          <w:bCs/>
          <w:kern w:val="36"/>
          <w:sz w:val="22"/>
          <w:szCs w:val="22"/>
        </w:rPr>
        <w:tab/>
      </w:r>
    </w:p>
    <w:p w14:paraId="14D3A8E4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kern w:val="36"/>
          <w:sz w:val="22"/>
          <w:szCs w:val="22"/>
        </w:rPr>
      </w:pPr>
      <w:r w:rsidRPr="005E493A">
        <w:rPr>
          <w:rFonts w:ascii="Calibri" w:hAnsi="Calibri"/>
          <w:kern w:val="36"/>
          <w:sz w:val="22"/>
          <w:szCs w:val="22"/>
        </w:rPr>
        <w:t>Sídlo:</w:t>
      </w:r>
      <w:r w:rsidRPr="005E493A">
        <w:rPr>
          <w:rFonts w:ascii="Calibri" w:hAnsi="Calibri"/>
          <w:kern w:val="36"/>
          <w:sz w:val="22"/>
          <w:szCs w:val="22"/>
        </w:rPr>
        <w:tab/>
      </w:r>
    </w:p>
    <w:p w14:paraId="1702F1B2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kern w:val="36"/>
          <w:sz w:val="22"/>
          <w:szCs w:val="22"/>
        </w:rPr>
      </w:pPr>
      <w:r w:rsidRPr="005E493A">
        <w:rPr>
          <w:rFonts w:ascii="Calibri" w:hAnsi="Calibri"/>
          <w:kern w:val="36"/>
          <w:sz w:val="22"/>
          <w:szCs w:val="22"/>
        </w:rPr>
        <w:t>IČ:</w:t>
      </w:r>
    </w:p>
    <w:p w14:paraId="66FEFC59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kern w:val="36"/>
          <w:sz w:val="22"/>
          <w:szCs w:val="22"/>
        </w:rPr>
      </w:pPr>
      <w:r w:rsidRPr="005E493A">
        <w:rPr>
          <w:rFonts w:ascii="Calibri" w:hAnsi="Calibri"/>
          <w:kern w:val="36"/>
          <w:sz w:val="22"/>
          <w:szCs w:val="22"/>
        </w:rPr>
        <w:t>Bankovní spojení:</w:t>
      </w:r>
    </w:p>
    <w:p w14:paraId="5F23D57F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kern w:val="36"/>
          <w:sz w:val="22"/>
          <w:szCs w:val="22"/>
        </w:rPr>
      </w:pPr>
      <w:r w:rsidRPr="005E493A">
        <w:rPr>
          <w:rFonts w:ascii="Calibri" w:hAnsi="Calibri"/>
          <w:kern w:val="36"/>
          <w:sz w:val="22"/>
          <w:szCs w:val="22"/>
        </w:rPr>
        <w:t>Číslo účtu:</w:t>
      </w:r>
      <w:r w:rsidRPr="005E493A">
        <w:rPr>
          <w:rFonts w:ascii="Calibri" w:hAnsi="Calibri"/>
          <w:kern w:val="36"/>
          <w:sz w:val="22"/>
          <w:szCs w:val="22"/>
        </w:rPr>
        <w:tab/>
      </w:r>
    </w:p>
    <w:p w14:paraId="7CC249F1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kern w:val="36"/>
          <w:sz w:val="22"/>
          <w:szCs w:val="22"/>
        </w:rPr>
      </w:pPr>
      <w:r w:rsidRPr="006D7CA1">
        <w:rPr>
          <w:rFonts w:ascii="Calibri" w:hAnsi="Calibri"/>
          <w:kern w:val="36"/>
          <w:sz w:val="22"/>
          <w:szCs w:val="22"/>
        </w:rPr>
        <w:t>tel.:</w:t>
      </w:r>
    </w:p>
    <w:p w14:paraId="449B9677" w14:textId="77777777" w:rsidR="00AA6F3F" w:rsidRPr="005E493A" w:rsidRDefault="001C1EFF">
      <w:pPr>
        <w:tabs>
          <w:tab w:val="left" w:pos="2880"/>
        </w:tabs>
        <w:spacing w:after="60"/>
        <w:ind w:firstLine="357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eastAsia="Calibri" w:hAnsi="Calibri" w:cs="Calibri"/>
          <w:kern w:val="36"/>
          <w:sz w:val="22"/>
          <w:szCs w:val="22"/>
        </w:rPr>
        <w:tab/>
      </w:r>
    </w:p>
    <w:p w14:paraId="1FE82D12" w14:textId="77777777" w:rsidR="00AA6F3F" w:rsidRPr="005E493A" w:rsidRDefault="001C1EFF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(dále jen „zhotovitel</w:t>
      </w:r>
      <w:r w:rsidRPr="006D7CA1">
        <w:rPr>
          <w:rFonts w:ascii="Arial Unicode MS" w:hAnsi="Arial Unicode MS" w:cs="Times New Roman"/>
          <w:sz w:val="22"/>
          <w:szCs w:val="22"/>
          <w:rtl/>
        </w:rPr>
        <w:t>“</w:t>
      </w:r>
      <w:r w:rsidRPr="005E493A">
        <w:rPr>
          <w:rFonts w:ascii="Calibri" w:hAnsi="Calibri"/>
          <w:sz w:val="22"/>
          <w:szCs w:val="22"/>
        </w:rPr>
        <w:t>)</w:t>
      </w:r>
    </w:p>
    <w:p w14:paraId="2915DD36" w14:textId="77777777" w:rsidR="00AA6F3F" w:rsidRPr="005E493A" w:rsidRDefault="00AA6F3F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</w:p>
    <w:p w14:paraId="46D43A02" w14:textId="77777777" w:rsidR="00AA6F3F" w:rsidRPr="005E493A" w:rsidRDefault="00AA6F3F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</w:p>
    <w:p w14:paraId="56C22CF3" w14:textId="77777777" w:rsidR="00AA6F3F" w:rsidRPr="005E493A" w:rsidRDefault="00AA6F3F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</w:p>
    <w:p w14:paraId="72435864" w14:textId="77777777" w:rsidR="00AA6F3F" w:rsidRPr="005E493A" w:rsidRDefault="001C1EFF">
      <w:pPr>
        <w:pStyle w:val="OdstavecSmlouvy"/>
        <w:keepLines w:val="0"/>
        <w:widowControl w:val="0"/>
        <w:tabs>
          <w:tab w:val="clear" w:pos="426"/>
          <w:tab w:val="left" w:pos="567"/>
        </w:tabs>
        <w:spacing w:before="120" w:after="0" w:line="276" w:lineRule="auto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Smluvní strany prohlašují, že údaje uveden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v odd. 1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 jsou v souladu s právní skutečností v době uzavření smlouvy. Smluvní strany se zavazují, že změny dotčený</w:t>
      </w:r>
      <w:r w:rsidRPr="006D7CA1">
        <w:rPr>
          <w:rFonts w:ascii="Calibri" w:hAnsi="Calibri"/>
          <w:sz w:val="22"/>
          <w:szCs w:val="22"/>
        </w:rPr>
        <w:t xml:space="preserve">ch </w:t>
      </w:r>
      <w:r w:rsidRPr="005E493A">
        <w:rPr>
          <w:rFonts w:ascii="Calibri" w:hAnsi="Calibri"/>
          <w:sz w:val="22"/>
          <w:szCs w:val="22"/>
        </w:rPr>
        <w:t>údajů oznámí neprodleně písemně druh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smluvní straně.</w:t>
      </w:r>
    </w:p>
    <w:p w14:paraId="1CA2E6AC" w14:textId="77777777" w:rsidR="00AA6F3F" w:rsidRPr="005E493A" w:rsidRDefault="00AA6F3F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0780F28" w14:textId="77777777" w:rsidR="00AA6F3F" w:rsidRPr="005E493A" w:rsidRDefault="00AA6F3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8EA2DA1" w14:textId="77777777" w:rsidR="00AA6F3F" w:rsidRPr="005E493A" w:rsidRDefault="001C1EF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>l 2 - P</w:t>
      </w:r>
      <w:r w:rsidRPr="005E493A">
        <w:rPr>
          <w:rFonts w:ascii="Calibri" w:hAnsi="Calibri"/>
          <w:sz w:val="22"/>
          <w:szCs w:val="22"/>
        </w:rPr>
        <w:t>Ř</w:t>
      </w:r>
      <w:r w:rsidRPr="006D7CA1">
        <w:rPr>
          <w:rFonts w:ascii="Calibri" w:hAnsi="Calibri"/>
          <w:sz w:val="22"/>
          <w:szCs w:val="22"/>
        </w:rPr>
        <w:t>EDM</w:t>
      </w:r>
      <w:r w:rsidRPr="005E493A">
        <w:rPr>
          <w:rFonts w:ascii="Calibri" w:hAnsi="Calibri"/>
          <w:sz w:val="22"/>
          <w:szCs w:val="22"/>
        </w:rPr>
        <w:t>Ě</w:t>
      </w:r>
      <w:r w:rsidRPr="006D7CA1">
        <w:rPr>
          <w:rFonts w:ascii="Calibri" w:hAnsi="Calibri"/>
          <w:sz w:val="22"/>
          <w:szCs w:val="22"/>
        </w:rPr>
        <w:t>T SMLOUVY</w:t>
      </w:r>
    </w:p>
    <w:p w14:paraId="1AE52087" w14:textId="77777777" w:rsidR="00AA6F3F" w:rsidRPr="005E493A" w:rsidRDefault="00AA6F3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31DA6DE" w14:textId="5F4FF83B" w:rsidR="00AA6F3F" w:rsidRPr="005E493A" w:rsidRDefault="001C1EFF">
      <w:pPr>
        <w:pStyle w:val="Nadpis1"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t>Předmě</w:t>
      </w:r>
      <w:r w:rsidRPr="006D7CA1">
        <w:rPr>
          <w:rFonts w:ascii="Calibri" w:hAnsi="Calibri"/>
          <w:b w:val="0"/>
          <w:bCs w:val="0"/>
          <w:sz w:val="22"/>
          <w:szCs w:val="22"/>
        </w:rPr>
        <w:t>tem té</w:t>
      </w:r>
      <w:r w:rsidRPr="005E493A">
        <w:rPr>
          <w:rFonts w:ascii="Calibri" w:hAnsi="Calibri"/>
          <w:b w:val="0"/>
          <w:bCs w:val="0"/>
          <w:sz w:val="22"/>
          <w:szCs w:val="22"/>
        </w:rPr>
        <w:t>to smlouvy je závazek zhotovitele zajistit pro objednatele organizaci Reprezentačního plesu Vysoké školy báňsk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– </w:t>
      </w:r>
      <w:r w:rsidRPr="005E493A">
        <w:rPr>
          <w:rFonts w:ascii="Calibri" w:hAnsi="Calibri"/>
          <w:b w:val="0"/>
          <w:bCs w:val="0"/>
          <w:sz w:val="22"/>
          <w:szCs w:val="22"/>
        </w:rPr>
        <w:t>Technick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 xml:space="preserve">univerzity Ostrava, konaný dne </w:t>
      </w:r>
      <w:r w:rsidR="00665E9A">
        <w:rPr>
          <w:rFonts w:ascii="Calibri" w:hAnsi="Calibri"/>
          <w:b w:val="0"/>
          <w:bCs w:val="0"/>
          <w:sz w:val="22"/>
          <w:szCs w:val="22"/>
        </w:rPr>
        <w:t>18</w:t>
      </w:r>
      <w:r w:rsidRPr="005E493A">
        <w:rPr>
          <w:rFonts w:ascii="Calibri" w:hAnsi="Calibri"/>
          <w:b w:val="0"/>
          <w:bCs w:val="0"/>
          <w:sz w:val="22"/>
          <w:szCs w:val="22"/>
        </w:rPr>
        <w:t>. dubna 202</w:t>
      </w:r>
      <w:r w:rsidR="00665E9A">
        <w:rPr>
          <w:rFonts w:ascii="Calibri" w:hAnsi="Calibri"/>
          <w:b w:val="0"/>
          <w:bCs w:val="0"/>
          <w:sz w:val="22"/>
          <w:szCs w:val="22"/>
        </w:rPr>
        <w:t>6</w:t>
      </w:r>
      <w:r w:rsidRPr="005E493A">
        <w:rPr>
          <w:rFonts w:ascii="Calibri" w:hAnsi="Calibri"/>
          <w:b w:val="0"/>
          <w:bCs w:val="0"/>
          <w:sz w:val="22"/>
          <w:szCs w:val="22"/>
        </w:rPr>
        <w:t xml:space="preserve"> (dále také </w:t>
      </w:r>
      <w:r w:rsidRPr="005E493A">
        <w:rPr>
          <w:rFonts w:ascii="Calibri" w:hAnsi="Calibri"/>
          <w:b w:val="0"/>
          <w:bCs w:val="0"/>
          <w:sz w:val="22"/>
          <w:szCs w:val="22"/>
        </w:rPr>
        <w:lastRenderedPageBreak/>
        <w:t>„dílo</w:t>
      </w:r>
      <w:r w:rsidRPr="006D7CA1">
        <w:rPr>
          <w:b w:val="0"/>
          <w:bCs w:val="0"/>
          <w:sz w:val="22"/>
          <w:szCs w:val="22"/>
          <w:rtl/>
        </w:rPr>
        <w:t>“</w:t>
      </w:r>
      <w:r w:rsidRPr="005E493A">
        <w:rPr>
          <w:rFonts w:ascii="Calibri" w:hAnsi="Calibri"/>
          <w:b w:val="0"/>
          <w:bCs w:val="0"/>
          <w:sz w:val="22"/>
          <w:szCs w:val="22"/>
        </w:rPr>
        <w:t>). Tato smlouva byla smluvními stranami uzavřena na základě nabídky zhotovitele podan</w:t>
      </w:r>
      <w:r w:rsidRPr="006D7CA1">
        <w:rPr>
          <w:rFonts w:ascii="Calibri" w:hAnsi="Calibri"/>
          <w:b w:val="0"/>
          <w:bCs w:val="0"/>
          <w:sz w:val="22"/>
          <w:szCs w:val="22"/>
        </w:rPr>
        <w:t>é do ve</w:t>
      </w:r>
      <w:r w:rsidRPr="005E493A">
        <w:rPr>
          <w:rFonts w:ascii="Calibri" w:hAnsi="Calibri"/>
          <w:b w:val="0"/>
          <w:bCs w:val="0"/>
          <w:sz w:val="22"/>
          <w:szCs w:val="22"/>
        </w:rPr>
        <w:t>řejn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>zakázky vyhlášen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>objednatelem v pozici zadavatele.</w:t>
      </w:r>
    </w:p>
    <w:p w14:paraId="03978BF6" w14:textId="77777777" w:rsidR="00AA6F3F" w:rsidRPr="005E493A" w:rsidRDefault="00AA6F3F">
      <w:pPr>
        <w:pStyle w:val="Nadpis1"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67E112C3" w14:textId="77777777" w:rsidR="00AA6F3F" w:rsidRPr="005E493A" w:rsidRDefault="00AA6F3F">
      <w:pPr>
        <w:pStyle w:val="Nadpis1"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4099BE19" w14:textId="77777777" w:rsidR="00AA6F3F" w:rsidRPr="005E493A" w:rsidRDefault="001C1EFF">
      <w:pPr>
        <w:pStyle w:val="Nadpis1"/>
        <w:keepLines/>
        <w:numPr>
          <w:ilvl w:val="0"/>
          <w:numId w:val="2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t>Základní specifikace díla – zajištění organizace plesu</w:t>
      </w:r>
    </w:p>
    <w:p w14:paraId="651E9734" w14:textId="77777777" w:rsidR="00AA6F3F" w:rsidRPr="005E493A" w:rsidRDefault="001C1EFF">
      <w:pPr>
        <w:ind w:left="851" w:hanging="426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5E493A">
        <w:rPr>
          <w:rFonts w:ascii="Calibri" w:hAnsi="Calibri"/>
          <w:sz w:val="22"/>
          <w:szCs w:val="22"/>
          <w:u w:val="single"/>
        </w:rPr>
        <w:t>Program plesu bude zhotovitelem zajištěn v době od 19:00 do 3:00 hod. následujícího dne:</w:t>
      </w:r>
    </w:p>
    <w:p w14:paraId="619B82BA" w14:textId="52AEDDF2" w:rsidR="00AA6F3F" w:rsidRPr="006D7CA1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Vystoupení hlavní</w:t>
      </w:r>
      <w:r w:rsidR="005B46EC">
        <w:rPr>
          <w:rFonts w:ascii="Calibri" w:hAnsi="Calibri"/>
          <w:sz w:val="22"/>
          <w:szCs w:val="22"/>
        </w:rPr>
        <w:t>ch</w:t>
      </w:r>
      <w:r w:rsidRPr="005E493A">
        <w:rPr>
          <w:rFonts w:ascii="Calibri" w:hAnsi="Calibri"/>
          <w:sz w:val="22"/>
          <w:szCs w:val="22"/>
        </w:rPr>
        <w:t xml:space="preserve"> </w:t>
      </w:r>
      <w:r w:rsidR="005B46EC" w:rsidRPr="005B46EC">
        <w:rPr>
          <w:rFonts w:ascii="Calibri" w:hAnsi="Calibri"/>
          <w:sz w:val="22"/>
          <w:szCs w:val="22"/>
        </w:rPr>
        <w:t>umělc</w:t>
      </w:r>
      <w:r w:rsidR="005B46EC">
        <w:rPr>
          <w:rFonts w:ascii="Calibri" w:hAnsi="Calibri"/>
          <w:sz w:val="22"/>
          <w:szCs w:val="22"/>
        </w:rPr>
        <w:t>ů</w:t>
      </w:r>
      <w:r w:rsidR="005B46EC" w:rsidRPr="005B46EC">
        <w:rPr>
          <w:rFonts w:ascii="Calibri" w:hAnsi="Calibri"/>
          <w:sz w:val="22"/>
          <w:szCs w:val="22"/>
        </w:rPr>
        <w:t xml:space="preserve"> večera (délka vstupu 60 min.) – 4 až 6 zpěvaček + klavír, jazzový soubor, (vystoupení je již rezervováno </w:t>
      </w:r>
      <w:r w:rsidR="0087033A" w:rsidRPr="005B46EC">
        <w:rPr>
          <w:rFonts w:ascii="Calibri" w:hAnsi="Calibri"/>
          <w:sz w:val="22"/>
          <w:szCs w:val="22"/>
        </w:rPr>
        <w:t>s paní</w:t>
      </w:r>
      <w:r w:rsidR="005B46EC" w:rsidRPr="005B46EC">
        <w:rPr>
          <w:rFonts w:ascii="Calibri" w:hAnsi="Calibri"/>
          <w:sz w:val="22"/>
          <w:szCs w:val="22"/>
        </w:rPr>
        <w:t xml:space="preserve"> Věrou Vojtkovou z Janáčkovy konzervatoře Ostrava v ceně 60 500 Kč s DPH, která zahrnuje cenu za vystoupení a dopravu – hradí agentura), Ubytování není požadováno.</w:t>
      </w:r>
    </w:p>
    <w:p w14:paraId="25F2F56F" w14:textId="60A4C522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Plesová kapela </w:t>
      </w:r>
      <w:proofErr w:type="spellStart"/>
      <w:r w:rsidRPr="006D7CA1">
        <w:rPr>
          <w:rFonts w:ascii="Calibri" w:hAnsi="Calibri"/>
          <w:sz w:val="22"/>
          <w:szCs w:val="22"/>
        </w:rPr>
        <w:t>Galiabrothers</w:t>
      </w:r>
      <w:proofErr w:type="spellEnd"/>
      <w:r w:rsidRPr="005E493A">
        <w:rPr>
          <w:rFonts w:ascii="Calibri" w:hAnsi="Calibri"/>
          <w:i/>
          <w:iCs/>
          <w:sz w:val="22"/>
          <w:szCs w:val="22"/>
        </w:rPr>
        <w:t xml:space="preserve">, </w:t>
      </w:r>
      <w:r w:rsidR="00F95591">
        <w:rPr>
          <w:rFonts w:ascii="Calibri" w:hAnsi="Calibri"/>
          <w:i/>
          <w:iCs/>
          <w:sz w:val="22"/>
          <w:szCs w:val="22"/>
        </w:rPr>
        <w:t>(</w:t>
      </w:r>
      <w:r w:rsidRPr="005E493A">
        <w:rPr>
          <w:rFonts w:ascii="Calibri" w:hAnsi="Calibri"/>
          <w:i/>
          <w:iCs/>
          <w:sz w:val="22"/>
          <w:szCs w:val="22"/>
        </w:rPr>
        <w:t>včetně ceny za dopravu a všech dalších požadavků skupiny)</w:t>
      </w:r>
      <w:r w:rsidRPr="005E493A">
        <w:rPr>
          <w:rFonts w:ascii="Calibri" w:hAnsi="Calibri"/>
          <w:sz w:val="22"/>
          <w:szCs w:val="22"/>
        </w:rPr>
        <w:t xml:space="preserve"> po celou dobu plesu, která se bude stří</w:t>
      </w:r>
      <w:r w:rsidRPr="006D7CA1">
        <w:rPr>
          <w:rFonts w:ascii="Calibri" w:hAnsi="Calibri"/>
          <w:sz w:val="22"/>
          <w:szCs w:val="22"/>
        </w:rPr>
        <w:t>dat s</w:t>
      </w:r>
      <w:r w:rsidRPr="005E493A">
        <w:rPr>
          <w:rFonts w:ascii="Calibri" w:hAnsi="Calibri"/>
          <w:sz w:val="22"/>
          <w:szCs w:val="22"/>
        </w:rPr>
        <w:t> DJ.</w:t>
      </w:r>
    </w:p>
    <w:p w14:paraId="74BE7152" w14:textId="77777777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Diskot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 xml:space="preserve">ka – DJ po celou dobu plesu. </w:t>
      </w:r>
    </w:p>
    <w:p w14:paraId="490E5A5D" w14:textId="77777777" w:rsidR="00AA6F3F" w:rsidRPr="006D7CA1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6D7CA1">
        <w:rPr>
          <w:rFonts w:ascii="Calibri" w:hAnsi="Calibri"/>
          <w:sz w:val="22"/>
          <w:szCs w:val="22"/>
        </w:rPr>
        <w:t>Moder</w:t>
      </w:r>
      <w:r w:rsidRPr="005E493A">
        <w:rPr>
          <w:rFonts w:ascii="Calibri" w:hAnsi="Calibri"/>
          <w:sz w:val="22"/>
          <w:szCs w:val="22"/>
        </w:rPr>
        <w:t>átor/</w:t>
      </w:r>
      <w:proofErr w:type="spellStart"/>
      <w:r w:rsidRPr="005E493A">
        <w:rPr>
          <w:rFonts w:ascii="Calibri" w:hAnsi="Calibri"/>
          <w:sz w:val="22"/>
          <w:szCs w:val="22"/>
        </w:rPr>
        <w:t>ka</w:t>
      </w:r>
      <w:proofErr w:type="spellEnd"/>
      <w:r w:rsidRPr="005E493A">
        <w:rPr>
          <w:rFonts w:ascii="Calibri" w:hAnsi="Calibri"/>
          <w:sz w:val="22"/>
          <w:szCs w:val="22"/>
        </w:rPr>
        <w:t xml:space="preserve"> več</w:t>
      </w:r>
      <w:r w:rsidRPr="006D7CA1">
        <w:rPr>
          <w:rFonts w:ascii="Calibri" w:hAnsi="Calibri"/>
          <w:sz w:val="22"/>
          <w:szCs w:val="22"/>
        </w:rPr>
        <w:t xml:space="preserve">era. </w:t>
      </w:r>
    </w:p>
    <w:p w14:paraId="46AD7A20" w14:textId="77777777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Promotéři/hostesky – 4 osoby (vítání hostů u vstupu a kontrola vstupenek, prodej losů do tomboly, pomoc př</w:t>
      </w:r>
      <w:r w:rsidRPr="006D7CA1">
        <w:rPr>
          <w:rFonts w:ascii="Calibri" w:hAnsi="Calibri"/>
          <w:sz w:val="22"/>
          <w:szCs w:val="22"/>
        </w:rPr>
        <w:t>i losov</w:t>
      </w:r>
      <w:r w:rsidRPr="005E493A">
        <w:rPr>
          <w:rFonts w:ascii="Calibri" w:hAnsi="Calibri"/>
          <w:sz w:val="22"/>
          <w:szCs w:val="22"/>
        </w:rPr>
        <w:t xml:space="preserve">ání </w:t>
      </w:r>
      <w:r w:rsidRPr="006D7CA1">
        <w:rPr>
          <w:rFonts w:ascii="Calibri" w:hAnsi="Calibri"/>
          <w:sz w:val="22"/>
          <w:szCs w:val="22"/>
        </w:rPr>
        <w:t>tomboly), v</w:t>
      </w:r>
      <w:r w:rsidRPr="005E493A">
        <w:rPr>
          <w:rFonts w:ascii="Calibri" w:hAnsi="Calibri"/>
          <w:sz w:val="22"/>
          <w:szCs w:val="22"/>
        </w:rPr>
        <w:t>četně zajištění oblečení/kostýmů a líčení.</w:t>
      </w:r>
    </w:p>
    <w:p w14:paraId="0832FD63" w14:textId="39E8962B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Další doprovodný program dle pokynů zadavatele.</w:t>
      </w:r>
    </w:p>
    <w:p w14:paraId="272F77B0" w14:textId="77777777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5E493A">
        <w:rPr>
          <w:rFonts w:ascii="Calibri" w:hAnsi="Calibri"/>
          <w:sz w:val="22"/>
          <w:szCs w:val="22"/>
        </w:rPr>
        <w:t>Fotokoutek</w:t>
      </w:r>
      <w:proofErr w:type="spellEnd"/>
      <w:r w:rsidRPr="005E493A">
        <w:rPr>
          <w:rFonts w:ascii="Calibri" w:hAnsi="Calibri"/>
          <w:sz w:val="22"/>
          <w:szCs w:val="22"/>
        </w:rPr>
        <w:t>.</w:t>
      </w:r>
    </w:p>
    <w:p w14:paraId="630F61AB" w14:textId="107ADB96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Taneční vystoupení nebo jin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vystoupení v rámci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matu plesu</w:t>
      </w:r>
    </w:p>
    <w:p w14:paraId="6022C8F1" w14:textId="7FA2C01F" w:rsidR="00AA6F3F" w:rsidRPr="005E493A" w:rsidRDefault="001C1EFF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Vešker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 xml:space="preserve">podrobnosti k programu a harmonogramu plesu musí být s objednatelem projednány a odsouhlaseny nejpozději do </w:t>
      </w:r>
      <w:r w:rsidR="00F95591">
        <w:rPr>
          <w:rFonts w:ascii="Calibri" w:hAnsi="Calibri"/>
          <w:sz w:val="22"/>
          <w:szCs w:val="22"/>
        </w:rPr>
        <w:t>28</w:t>
      </w:r>
      <w:r w:rsidRPr="005E493A">
        <w:rPr>
          <w:rFonts w:ascii="Calibri" w:hAnsi="Calibri"/>
          <w:sz w:val="22"/>
          <w:szCs w:val="22"/>
        </w:rPr>
        <w:t>. 11. 202</w:t>
      </w:r>
      <w:r w:rsidR="008367FB">
        <w:rPr>
          <w:rFonts w:ascii="Calibri" w:hAnsi="Calibri"/>
          <w:sz w:val="22"/>
          <w:szCs w:val="22"/>
        </w:rPr>
        <w:t>5</w:t>
      </w:r>
      <w:r w:rsidRPr="005E493A">
        <w:rPr>
          <w:rFonts w:ascii="Calibri" w:hAnsi="Calibri"/>
          <w:sz w:val="22"/>
          <w:szCs w:val="22"/>
        </w:rPr>
        <w:t xml:space="preserve">, a to na základě </w:t>
      </w:r>
      <w:r w:rsidRPr="006D7CA1">
        <w:rPr>
          <w:rFonts w:ascii="Calibri" w:hAnsi="Calibri"/>
          <w:sz w:val="22"/>
          <w:szCs w:val="22"/>
        </w:rPr>
        <w:t>detailn</w:t>
      </w:r>
      <w:r w:rsidRPr="005E493A">
        <w:rPr>
          <w:rFonts w:ascii="Calibri" w:hAnsi="Calibri"/>
          <w:sz w:val="22"/>
          <w:szCs w:val="22"/>
        </w:rPr>
        <w:t>ího rozpisu dodan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 zhotovitelem nejpozději do 31.10.202</w:t>
      </w:r>
      <w:r w:rsidR="008367FB">
        <w:rPr>
          <w:rFonts w:ascii="Calibri" w:hAnsi="Calibri"/>
          <w:sz w:val="22"/>
          <w:szCs w:val="22"/>
        </w:rPr>
        <w:t>5</w:t>
      </w:r>
      <w:r w:rsidRPr="005E493A">
        <w:rPr>
          <w:rFonts w:ascii="Calibri" w:hAnsi="Calibri"/>
          <w:sz w:val="22"/>
          <w:szCs w:val="22"/>
        </w:rPr>
        <w:t>.</w:t>
      </w:r>
    </w:p>
    <w:p w14:paraId="3183AE01" w14:textId="77777777" w:rsidR="00AA6F3F" w:rsidRPr="005E493A" w:rsidRDefault="00AA6F3F">
      <w:pPr>
        <w:ind w:left="851" w:hanging="426"/>
        <w:jc w:val="both"/>
        <w:rPr>
          <w:rFonts w:ascii="Calibri" w:eastAsia="Calibri" w:hAnsi="Calibri" w:cs="Calibri"/>
          <w:sz w:val="22"/>
          <w:szCs w:val="22"/>
          <w:shd w:val="clear" w:color="auto" w:fill="FFFF00"/>
        </w:rPr>
      </w:pPr>
    </w:p>
    <w:p w14:paraId="23B717C9" w14:textId="77777777" w:rsidR="00AA6F3F" w:rsidRPr="005E493A" w:rsidRDefault="001C1EFF">
      <w:pPr>
        <w:ind w:left="851" w:hanging="426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5E493A">
        <w:rPr>
          <w:rFonts w:ascii="Calibri" w:hAnsi="Calibri"/>
          <w:sz w:val="22"/>
          <w:szCs w:val="22"/>
          <w:u w:val="single"/>
        </w:rPr>
        <w:t>Prostory a technika:</w:t>
      </w:r>
    </w:p>
    <w:p w14:paraId="42182F12" w14:textId="77777777" w:rsidR="00AA6F3F" w:rsidRPr="006D7CA1" w:rsidRDefault="001C1EF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D7CA1">
        <w:rPr>
          <w:rFonts w:ascii="Calibri" w:hAnsi="Calibri"/>
          <w:sz w:val="22"/>
          <w:szCs w:val="22"/>
        </w:rPr>
        <w:t xml:space="preserve">   Zaji</w:t>
      </w:r>
      <w:r w:rsidRPr="005E493A">
        <w:rPr>
          <w:rFonts w:ascii="Calibri" w:hAnsi="Calibri"/>
          <w:sz w:val="22"/>
          <w:szCs w:val="22"/>
        </w:rPr>
        <w:t xml:space="preserve">štění </w:t>
      </w:r>
      <w:r w:rsidRPr="006D7CA1">
        <w:rPr>
          <w:rFonts w:ascii="Calibri" w:hAnsi="Calibri"/>
          <w:sz w:val="22"/>
          <w:szCs w:val="22"/>
        </w:rPr>
        <w:t>pron</w:t>
      </w:r>
      <w:r w:rsidRPr="005E493A">
        <w:rPr>
          <w:rFonts w:ascii="Calibri" w:hAnsi="Calibri"/>
          <w:sz w:val="22"/>
          <w:szCs w:val="22"/>
        </w:rPr>
        <w:t>ájmu sálu pro 430 osob vč. p</w:t>
      </w:r>
      <w:r w:rsidRPr="006D7CA1">
        <w:rPr>
          <w:rFonts w:ascii="Calibri" w:hAnsi="Calibri"/>
          <w:sz w:val="22"/>
          <w:szCs w:val="22"/>
        </w:rPr>
        <w:t>ódia.</w:t>
      </w:r>
    </w:p>
    <w:p w14:paraId="34D29018" w14:textId="77777777" w:rsidR="00AA6F3F" w:rsidRPr="005E493A" w:rsidRDefault="001C1EF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nábytku (vč. potahů na židle a ubrusů</w:t>
      </w:r>
      <w:r w:rsidRPr="006D7CA1">
        <w:rPr>
          <w:rFonts w:ascii="Calibri" w:hAnsi="Calibri"/>
          <w:sz w:val="22"/>
          <w:szCs w:val="22"/>
        </w:rPr>
        <w:t>) a v</w:t>
      </w:r>
      <w:r w:rsidRPr="005E493A">
        <w:rPr>
          <w:rFonts w:ascii="Calibri" w:hAnsi="Calibri"/>
          <w:sz w:val="22"/>
          <w:szCs w:val="22"/>
        </w:rPr>
        <w:t>ýzdoby.</w:t>
      </w:r>
    </w:p>
    <w:p w14:paraId="0CEEB84C" w14:textId="77777777" w:rsidR="00AA6F3F" w:rsidRPr="005E493A" w:rsidRDefault="001C1EF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osvětlení a ozvučení akce dle programu, zajištění technických podmínek.</w:t>
      </w:r>
    </w:p>
    <w:p w14:paraId="3D20EB57" w14:textId="30AAC702" w:rsidR="00AA6F3F" w:rsidRPr="005E493A" w:rsidRDefault="001C1EF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výzdoby prostor dle hlavního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matu plesu</w:t>
      </w:r>
      <w:r w:rsidR="00472B03" w:rsidRPr="005E493A">
        <w:rPr>
          <w:rFonts w:ascii="Calibri" w:hAnsi="Calibri"/>
          <w:sz w:val="22"/>
          <w:szCs w:val="22"/>
        </w:rPr>
        <w:t>.</w:t>
      </w:r>
      <w:r w:rsidRPr="006D7CA1">
        <w:rPr>
          <w:rFonts w:ascii="Calibri" w:hAnsi="Calibri"/>
          <w:sz w:val="22"/>
          <w:szCs w:val="22"/>
          <w:lang w:eastAsia="zh-TW"/>
        </w:rPr>
        <w:t>?</w:t>
      </w:r>
      <w:r w:rsidRPr="005E493A">
        <w:rPr>
          <w:rFonts w:ascii="Calibri" w:hAnsi="Calibri"/>
          <w:sz w:val="22"/>
          <w:szCs w:val="22"/>
        </w:rPr>
        <w:t>.</w:t>
      </w:r>
    </w:p>
    <w:p w14:paraId="7ABF495B" w14:textId="77777777" w:rsidR="00AA6F3F" w:rsidRPr="005E493A" w:rsidRDefault="001C1EF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šatny pro hosty, odebírání a vydávání svršků návštěvníků plesu.</w:t>
      </w:r>
    </w:p>
    <w:p w14:paraId="176E22CB" w14:textId="77777777" w:rsidR="00AA6F3F" w:rsidRPr="005E493A" w:rsidRDefault="001C1EF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parkoviště pro VIP hosty (15 parkovací</w:t>
      </w:r>
      <w:r w:rsidRPr="006D7CA1">
        <w:rPr>
          <w:rFonts w:ascii="Calibri" w:hAnsi="Calibri"/>
          <w:sz w:val="22"/>
          <w:szCs w:val="22"/>
        </w:rPr>
        <w:t>ch m</w:t>
      </w:r>
      <w:r w:rsidRPr="005E493A">
        <w:rPr>
          <w:rFonts w:ascii="Calibri" w:hAnsi="Calibri"/>
          <w:sz w:val="22"/>
          <w:szCs w:val="22"/>
        </w:rPr>
        <w:t>íst).</w:t>
      </w:r>
    </w:p>
    <w:p w14:paraId="77398D99" w14:textId="77777777" w:rsidR="00AA6F3F" w:rsidRPr="005E493A" w:rsidRDefault="001C1EF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a zabezpečení šatny pro vystupující umělce.</w:t>
      </w:r>
    </w:p>
    <w:p w14:paraId="75FA2E33" w14:textId="77777777" w:rsidR="00AA6F3F" w:rsidRPr="005E493A" w:rsidRDefault="00AA6F3F">
      <w:pPr>
        <w:ind w:left="851" w:hanging="426"/>
        <w:jc w:val="both"/>
        <w:rPr>
          <w:rFonts w:ascii="Calibri" w:eastAsia="Calibri" w:hAnsi="Calibri" w:cs="Calibri"/>
          <w:sz w:val="22"/>
          <w:szCs w:val="22"/>
        </w:rPr>
      </w:pPr>
    </w:p>
    <w:p w14:paraId="19CB520A" w14:textId="77777777" w:rsidR="00AA6F3F" w:rsidRPr="005E493A" w:rsidRDefault="001C1EFF">
      <w:pPr>
        <w:ind w:left="851" w:hanging="426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5E493A">
        <w:rPr>
          <w:rFonts w:ascii="Calibri" w:hAnsi="Calibri"/>
          <w:sz w:val="22"/>
          <w:szCs w:val="22"/>
          <w:u w:val="single"/>
        </w:rPr>
        <w:t>Catering:</w:t>
      </w:r>
    </w:p>
    <w:p w14:paraId="281718AF" w14:textId="77777777" w:rsidR="00AA6F3F" w:rsidRPr="005E493A" w:rsidRDefault="001C1E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cateringu pro hosty plesu – v ceně vstupenky bude večeř</w:t>
      </w:r>
      <w:r w:rsidRPr="006D7CA1">
        <w:rPr>
          <w:rFonts w:ascii="Calibri" w:hAnsi="Calibri"/>
          <w:sz w:val="22"/>
          <w:szCs w:val="22"/>
        </w:rPr>
        <w:t xml:space="preserve">e a </w:t>
      </w:r>
      <w:proofErr w:type="spellStart"/>
      <w:r w:rsidRPr="006D7CA1">
        <w:rPr>
          <w:rFonts w:ascii="Calibri" w:hAnsi="Calibri"/>
          <w:sz w:val="22"/>
          <w:szCs w:val="22"/>
        </w:rPr>
        <w:t>welcome</w:t>
      </w:r>
      <w:proofErr w:type="spellEnd"/>
      <w:r w:rsidRPr="006D7CA1">
        <w:rPr>
          <w:rFonts w:ascii="Calibri" w:hAnsi="Calibri"/>
          <w:sz w:val="22"/>
          <w:szCs w:val="22"/>
        </w:rPr>
        <w:t xml:space="preserve"> drink.</w:t>
      </w:r>
    </w:p>
    <w:p w14:paraId="191ABD41" w14:textId="77777777" w:rsidR="00AA6F3F" w:rsidRPr="005E493A" w:rsidRDefault="001C1EFF">
      <w:pPr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   </w:t>
      </w:r>
      <w:proofErr w:type="spellStart"/>
      <w:r w:rsidRPr="005E493A">
        <w:rPr>
          <w:rFonts w:ascii="Calibri" w:hAnsi="Calibri"/>
          <w:sz w:val="22"/>
          <w:szCs w:val="22"/>
        </w:rPr>
        <w:t>Welcome</w:t>
      </w:r>
      <w:proofErr w:type="spellEnd"/>
      <w:r w:rsidRPr="005E493A">
        <w:rPr>
          <w:rFonts w:ascii="Calibri" w:hAnsi="Calibri"/>
          <w:sz w:val="22"/>
          <w:szCs w:val="22"/>
        </w:rPr>
        <w:t xml:space="preserve"> drink bude zajištěn i v nealko variantě pro 20 % hostů. </w:t>
      </w:r>
    </w:p>
    <w:p w14:paraId="31DB2BA0" w14:textId="77777777" w:rsidR="00AA6F3F" w:rsidRPr="006D7CA1" w:rsidRDefault="001C1E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D7CA1">
        <w:rPr>
          <w:rFonts w:ascii="Calibri" w:hAnsi="Calibri"/>
          <w:sz w:val="22"/>
          <w:szCs w:val="22"/>
        </w:rPr>
        <w:t xml:space="preserve">Catering pro </w:t>
      </w:r>
      <w:r w:rsidRPr="005E493A">
        <w:rPr>
          <w:rFonts w:ascii="Calibri" w:hAnsi="Calibri"/>
          <w:sz w:val="22"/>
          <w:szCs w:val="22"/>
        </w:rPr>
        <w:t>účinkující a hostesky po celou dobu konání akce.</w:t>
      </w:r>
    </w:p>
    <w:p w14:paraId="402557C4" w14:textId="77777777" w:rsidR="00AA6F3F" w:rsidRPr="005E493A" w:rsidRDefault="001C1E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Catering pro VIP hosty (30 osob), zdarma.</w:t>
      </w:r>
    </w:p>
    <w:p w14:paraId="73A4CE58" w14:textId="77777777" w:rsidR="00AA6F3F" w:rsidRPr="005E493A" w:rsidRDefault="00AA6F3F">
      <w:pPr>
        <w:ind w:left="851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148D0580" w14:textId="77777777" w:rsidR="00AA6F3F" w:rsidRPr="005E493A" w:rsidRDefault="001C1EFF">
      <w:pPr>
        <w:ind w:left="851" w:hanging="426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5E493A">
        <w:rPr>
          <w:rFonts w:ascii="Calibri" w:hAnsi="Calibri"/>
          <w:sz w:val="22"/>
          <w:szCs w:val="22"/>
          <w:u w:val="single"/>
        </w:rPr>
        <w:t xml:space="preserve">Ostatní </w:t>
      </w:r>
      <w:r w:rsidRPr="006D7CA1">
        <w:rPr>
          <w:rFonts w:ascii="Calibri" w:hAnsi="Calibri"/>
          <w:sz w:val="22"/>
          <w:szCs w:val="22"/>
          <w:u w:val="single"/>
        </w:rPr>
        <w:t>slu</w:t>
      </w:r>
      <w:r w:rsidRPr="005E493A">
        <w:rPr>
          <w:rFonts w:ascii="Calibri" w:hAnsi="Calibri"/>
          <w:sz w:val="22"/>
          <w:szCs w:val="22"/>
          <w:u w:val="single"/>
        </w:rPr>
        <w:t>žby:</w:t>
      </w:r>
    </w:p>
    <w:p w14:paraId="0118B8F9" w14:textId="77777777" w:rsidR="00AA6F3F" w:rsidRPr="005E493A" w:rsidRDefault="001C1EF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instalace tomboly na p</w:t>
      </w:r>
      <w:r w:rsidRPr="006D7CA1">
        <w:rPr>
          <w:rFonts w:ascii="Calibri" w:hAnsi="Calibri"/>
          <w:sz w:val="22"/>
          <w:szCs w:val="22"/>
        </w:rPr>
        <w:t>ó</w:t>
      </w:r>
      <w:r w:rsidRPr="005E493A">
        <w:rPr>
          <w:rFonts w:ascii="Calibri" w:hAnsi="Calibri"/>
          <w:sz w:val="22"/>
          <w:szCs w:val="22"/>
        </w:rPr>
        <w:t xml:space="preserve">diu. </w:t>
      </w:r>
    </w:p>
    <w:p w14:paraId="2C7CE826" w14:textId="77777777" w:rsidR="00AA6F3F" w:rsidRPr="005E493A" w:rsidRDefault="001C1EFF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Zajištění prodeje losů do tomboly hosteskami, přičemž příjem z prodeje losů pří</w:t>
      </w:r>
      <w:r w:rsidRPr="006D7CA1">
        <w:rPr>
          <w:rFonts w:ascii="Calibri" w:hAnsi="Calibri"/>
          <w:sz w:val="22"/>
          <w:szCs w:val="22"/>
        </w:rPr>
        <w:t>slu</w:t>
      </w:r>
      <w:r w:rsidRPr="005E493A">
        <w:rPr>
          <w:rFonts w:ascii="Calibri" w:hAnsi="Calibri"/>
          <w:sz w:val="22"/>
          <w:szCs w:val="22"/>
        </w:rPr>
        <w:t>ší                                                               zadavateli, který taktéž zajišťuje ceny do tomboly.</w:t>
      </w:r>
    </w:p>
    <w:p w14:paraId="4EE2BC6B" w14:textId="2D5C1929" w:rsidR="00AA6F3F" w:rsidRPr="005E493A" w:rsidRDefault="001C1EF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Uhrazení </w:t>
      </w:r>
      <w:r w:rsidR="00E31BFB">
        <w:rPr>
          <w:rFonts w:ascii="Calibri" w:hAnsi="Calibri"/>
          <w:sz w:val="22"/>
          <w:szCs w:val="22"/>
        </w:rPr>
        <w:t xml:space="preserve">všech </w:t>
      </w:r>
      <w:r w:rsidRPr="005E493A">
        <w:rPr>
          <w:rFonts w:ascii="Calibri" w:hAnsi="Calibri"/>
          <w:sz w:val="22"/>
          <w:szCs w:val="22"/>
        </w:rPr>
        <w:t xml:space="preserve">poplatků, včetně </w:t>
      </w:r>
      <w:r w:rsidRPr="006D7CA1">
        <w:rPr>
          <w:rFonts w:ascii="Calibri" w:hAnsi="Calibri"/>
          <w:sz w:val="22"/>
          <w:szCs w:val="22"/>
        </w:rPr>
        <w:t>hl</w:t>
      </w:r>
      <w:r w:rsidRPr="005E493A">
        <w:rPr>
          <w:rFonts w:ascii="Calibri" w:hAnsi="Calibri"/>
          <w:sz w:val="22"/>
          <w:szCs w:val="22"/>
        </w:rPr>
        <w:t xml:space="preserve">ášení akce – </w:t>
      </w:r>
      <w:r w:rsidRPr="006D7CA1">
        <w:rPr>
          <w:rFonts w:ascii="Calibri" w:hAnsi="Calibri"/>
          <w:sz w:val="22"/>
          <w:szCs w:val="22"/>
        </w:rPr>
        <w:t xml:space="preserve">OSA a </w:t>
      </w:r>
      <w:proofErr w:type="spellStart"/>
      <w:r w:rsidRPr="006D7CA1">
        <w:rPr>
          <w:rFonts w:ascii="Calibri" w:hAnsi="Calibri"/>
          <w:sz w:val="22"/>
          <w:szCs w:val="22"/>
        </w:rPr>
        <w:t>Intergram</w:t>
      </w:r>
      <w:proofErr w:type="spellEnd"/>
      <w:r w:rsidRPr="006D7CA1">
        <w:rPr>
          <w:rFonts w:ascii="Calibri" w:hAnsi="Calibri"/>
          <w:sz w:val="22"/>
          <w:szCs w:val="22"/>
        </w:rPr>
        <w:t>.</w:t>
      </w:r>
    </w:p>
    <w:p w14:paraId="6B632634" w14:textId="77777777" w:rsidR="00AA6F3F" w:rsidRPr="005E493A" w:rsidRDefault="00AA6F3F">
      <w:pPr>
        <w:pStyle w:val="Odstavecseseznamem"/>
        <w:spacing w:line="276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</w:p>
    <w:p w14:paraId="55BD8C6E" w14:textId="77777777" w:rsidR="00AA6F3F" w:rsidRPr="005E493A" w:rsidRDefault="001C1EFF">
      <w:pPr>
        <w:pStyle w:val="Nadpis1"/>
        <w:keepLines/>
        <w:numPr>
          <w:ilvl w:val="0"/>
          <w:numId w:val="13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t>Objednatel se touto smlouvou zavazuje poskytnout zhotoviteli nezbytně nutnou součinnost při poskytování plnění zhotovitelem v rozsahu vyplývajícím z t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 xml:space="preserve">to smlouvy. </w:t>
      </w:r>
    </w:p>
    <w:p w14:paraId="63C13565" w14:textId="77777777" w:rsidR="00AA6F3F" w:rsidRPr="005E493A" w:rsidRDefault="001C1EFF">
      <w:pPr>
        <w:pStyle w:val="Nadpis1"/>
        <w:keepLines/>
        <w:numPr>
          <w:ilvl w:val="0"/>
          <w:numId w:val="13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lastRenderedPageBreak/>
        <w:t>Objednatel se zavazuje řádně a včas proveden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>plnění převzít a zaplatit zhotoviteli dohodnutou cenu, a to za podmínek stanovený</w:t>
      </w:r>
      <w:r w:rsidRPr="006D7CA1">
        <w:rPr>
          <w:rFonts w:ascii="Calibri" w:hAnsi="Calibri"/>
          <w:b w:val="0"/>
          <w:bCs w:val="0"/>
          <w:sz w:val="22"/>
          <w:szCs w:val="22"/>
        </w:rPr>
        <w:t>ch d</w:t>
      </w:r>
      <w:r w:rsidRPr="005E493A">
        <w:rPr>
          <w:rFonts w:ascii="Calibri" w:hAnsi="Calibri"/>
          <w:b w:val="0"/>
          <w:bCs w:val="0"/>
          <w:sz w:val="22"/>
          <w:szCs w:val="22"/>
        </w:rPr>
        <w:t>ále touto smlouvou.</w:t>
      </w:r>
    </w:p>
    <w:p w14:paraId="062A50F1" w14:textId="77777777" w:rsidR="00AA6F3F" w:rsidRPr="005E493A" w:rsidRDefault="001C1EFF">
      <w:pPr>
        <w:pStyle w:val="Nadpis1"/>
        <w:keepLines/>
        <w:numPr>
          <w:ilvl w:val="0"/>
          <w:numId w:val="13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t>Zhotovitel prohlašuje, že:</w:t>
      </w:r>
    </w:p>
    <w:p w14:paraId="206FDA96" w14:textId="77777777" w:rsidR="00AA6F3F" w:rsidRPr="005E493A" w:rsidRDefault="001C1EFF">
      <w:pPr>
        <w:pStyle w:val="paragraph"/>
        <w:spacing w:before="0" w:after="0" w:line="276" w:lineRule="auto"/>
        <w:ind w:left="709" w:right="180" w:hanging="436"/>
        <w:jc w:val="both"/>
        <w:rPr>
          <w:rFonts w:ascii="Segoe UI" w:eastAsia="Segoe UI" w:hAnsi="Segoe UI" w:cs="Segoe UI"/>
          <w:sz w:val="18"/>
          <w:szCs w:val="18"/>
        </w:rPr>
      </w:pPr>
      <w:r w:rsidRPr="005E493A">
        <w:rPr>
          <w:rFonts w:ascii="Calibri" w:hAnsi="Calibri"/>
          <w:sz w:val="22"/>
          <w:szCs w:val="22"/>
        </w:rPr>
        <w:t>a)   </w:t>
      </w:r>
      <w:r w:rsidRPr="005E493A">
        <w:rPr>
          <w:rFonts w:ascii="Calibri" w:eastAsia="Calibri" w:hAnsi="Calibri" w:cs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>předmět plnění odpovídá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smlouvě</w:t>
      </w:r>
      <w:r w:rsidRPr="006D7CA1">
        <w:rPr>
          <w:rFonts w:ascii="Calibri" w:hAnsi="Calibri"/>
          <w:sz w:val="22"/>
          <w:szCs w:val="22"/>
        </w:rPr>
        <w:t xml:space="preserve">, a </w:t>
      </w:r>
      <w:r w:rsidRPr="005E493A">
        <w:rPr>
          <w:rFonts w:ascii="Calibri" w:hAnsi="Calibri"/>
          <w:sz w:val="22"/>
          <w:szCs w:val="22"/>
        </w:rPr>
        <w:t>že plnění proveden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zhotovitelem bude mít vlastnosti a odpovídající kvalitu,  </w:t>
      </w:r>
    </w:p>
    <w:p w14:paraId="7E216655" w14:textId="77777777" w:rsidR="00AA6F3F" w:rsidRPr="005E493A" w:rsidRDefault="001C1EFF">
      <w:pPr>
        <w:pStyle w:val="paragraph"/>
        <w:spacing w:before="0" w:after="0" w:line="276" w:lineRule="auto"/>
        <w:ind w:left="709" w:right="180" w:hanging="436"/>
        <w:jc w:val="both"/>
        <w:rPr>
          <w:rFonts w:ascii="Segoe UI" w:eastAsia="Segoe UI" w:hAnsi="Segoe UI" w:cs="Segoe UI"/>
          <w:sz w:val="18"/>
          <w:szCs w:val="18"/>
        </w:rPr>
      </w:pPr>
      <w:r w:rsidRPr="005E493A">
        <w:rPr>
          <w:rFonts w:ascii="Calibri" w:hAnsi="Calibri"/>
          <w:sz w:val="22"/>
          <w:szCs w:val="22"/>
        </w:rPr>
        <w:t xml:space="preserve">b)    </w:t>
      </w:r>
      <w:r w:rsidRPr="005E493A">
        <w:rPr>
          <w:rFonts w:ascii="Calibri" w:eastAsia="Calibri" w:hAnsi="Calibri" w:cs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>zajistí v rámci plnění smlouvy legální zaměstnávání osob a zajistí pracovníkům podílejícím se na splnění smlouvy f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rov</w:t>
      </w:r>
      <w:r w:rsidRPr="006D7CA1">
        <w:rPr>
          <w:rFonts w:ascii="Calibri" w:hAnsi="Calibri"/>
          <w:sz w:val="22"/>
          <w:szCs w:val="22"/>
        </w:rPr>
        <w:t>é a d</w:t>
      </w:r>
      <w:r w:rsidRPr="005E493A">
        <w:rPr>
          <w:rFonts w:ascii="Calibri" w:hAnsi="Calibri"/>
          <w:sz w:val="22"/>
          <w:szCs w:val="22"/>
        </w:rPr>
        <w:t>ůstojn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pracovní podmínky. F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rový</w:t>
      </w:r>
      <w:r w:rsidRPr="006D7CA1">
        <w:rPr>
          <w:rFonts w:ascii="Calibri" w:hAnsi="Calibri"/>
          <w:sz w:val="22"/>
          <w:szCs w:val="22"/>
        </w:rPr>
        <w:t>mi a d</w:t>
      </w:r>
      <w:r w:rsidRPr="005E493A">
        <w:rPr>
          <w:rFonts w:ascii="Calibri" w:hAnsi="Calibri"/>
          <w:sz w:val="22"/>
          <w:szCs w:val="22"/>
        </w:rPr>
        <w:t>ůstojnými pracovními podmínkami se rozumí takov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pracovní podmínky, kter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splňují alespoň minimální standardy stanoven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pracovněprávními a mzdový</w:t>
      </w:r>
      <w:r w:rsidRPr="006D7CA1">
        <w:rPr>
          <w:rFonts w:ascii="Calibri" w:hAnsi="Calibri"/>
          <w:sz w:val="22"/>
          <w:szCs w:val="22"/>
        </w:rPr>
        <w:t>mi p</w:t>
      </w:r>
      <w:r w:rsidRPr="005E493A">
        <w:rPr>
          <w:rFonts w:ascii="Calibri" w:hAnsi="Calibri"/>
          <w:sz w:val="22"/>
          <w:szCs w:val="22"/>
        </w:rPr>
        <w:t>ředpisy. Objednatel je oprávněn požadovat předložení dokladů, ze který</w:t>
      </w:r>
      <w:r w:rsidRPr="006D7CA1">
        <w:rPr>
          <w:rFonts w:ascii="Calibri" w:hAnsi="Calibri"/>
          <w:sz w:val="22"/>
          <w:szCs w:val="22"/>
        </w:rPr>
        <w:t xml:space="preserve">ch dané </w:t>
      </w:r>
      <w:r w:rsidRPr="005E493A">
        <w:rPr>
          <w:rFonts w:ascii="Calibri" w:hAnsi="Calibri"/>
          <w:sz w:val="22"/>
          <w:szCs w:val="22"/>
        </w:rPr>
        <w:t>povinnosti vyplývají a zhotovitel je povinen je bez zbytečn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 odkladu objednateli předložit. Zhotovitel je povinen zajistit splnění požadavků tohoto ustanovení smlouvy i u svých subdodavatelů. Nesplnění povinností zhotovitele dle tohoto ustanovení smlouvy se považuje za podstatn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porušení smlouvy. </w:t>
      </w:r>
    </w:p>
    <w:p w14:paraId="625FD3C5" w14:textId="22A164AE" w:rsidR="00AA6F3F" w:rsidRPr="005E493A" w:rsidRDefault="001C1EFF">
      <w:pPr>
        <w:pStyle w:val="paragraph"/>
        <w:spacing w:before="0" w:after="0" w:line="276" w:lineRule="auto"/>
        <w:ind w:left="709" w:right="180" w:hanging="436"/>
        <w:jc w:val="both"/>
        <w:rPr>
          <w:rFonts w:ascii="Segoe UI" w:eastAsia="Segoe UI" w:hAnsi="Segoe UI" w:cs="Segoe UI"/>
          <w:sz w:val="18"/>
          <w:szCs w:val="18"/>
        </w:rPr>
      </w:pPr>
      <w:r w:rsidRPr="005E493A">
        <w:rPr>
          <w:rFonts w:ascii="Calibri" w:hAnsi="Calibri"/>
          <w:sz w:val="22"/>
          <w:szCs w:val="22"/>
        </w:rPr>
        <w:t>c)   </w:t>
      </w:r>
      <w:r w:rsidRPr="005E493A">
        <w:rPr>
          <w:rFonts w:ascii="Calibri" w:eastAsia="Calibri" w:hAnsi="Calibri" w:cs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>zajistí řádn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a včasn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plnění finanční</w:t>
      </w:r>
      <w:r w:rsidRPr="006D7CA1">
        <w:rPr>
          <w:rFonts w:ascii="Calibri" w:hAnsi="Calibri"/>
          <w:sz w:val="22"/>
          <w:szCs w:val="22"/>
        </w:rPr>
        <w:t>ch z</w:t>
      </w:r>
      <w:r w:rsidRPr="005E493A">
        <w:rPr>
          <w:rFonts w:ascii="Calibri" w:hAnsi="Calibri"/>
          <w:sz w:val="22"/>
          <w:szCs w:val="22"/>
        </w:rPr>
        <w:t>ávazků svým subdodavatelům, kdy za řádn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a včasn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plnění se považuje pln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uhrazení subdodavatelem vystavených faktur za plnění poskytnutá zhotoviteli ke splnění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smlouvy, a to vždy nejpozději do 10 dnů od obdržení platby ze strany objednatele za konkr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tní plnění (pokud již splatnost subdodavatelem vystaven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faktury nenastala dříve). Zhotovitel se zavazuje přen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st totožnou povinnost do další</w:t>
      </w:r>
      <w:r w:rsidRPr="006D7CA1">
        <w:rPr>
          <w:rFonts w:ascii="Calibri" w:hAnsi="Calibri"/>
          <w:sz w:val="22"/>
          <w:szCs w:val="22"/>
        </w:rPr>
        <w:t xml:space="preserve">ch </w:t>
      </w:r>
      <w:r w:rsidRPr="005E493A">
        <w:rPr>
          <w:rFonts w:ascii="Calibri" w:hAnsi="Calibri"/>
          <w:sz w:val="22"/>
          <w:szCs w:val="22"/>
        </w:rPr>
        <w:t>úrovní dodavatelsk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 řetězce a zavázat sv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subdodavatele k plnění a šíření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povinnosti též do nižší</w:t>
      </w:r>
      <w:r w:rsidRPr="006D7CA1">
        <w:rPr>
          <w:rFonts w:ascii="Calibri" w:hAnsi="Calibri"/>
          <w:sz w:val="22"/>
          <w:szCs w:val="22"/>
        </w:rPr>
        <w:t xml:space="preserve">ch </w:t>
      </w:r>
      <w:r w:rsidRPr="005E493A">
        <w:rPr>
          <w:rFonts w:ascii="Calibri" w:hAnsi="Calibri"/>
          <w:sz w:val="22"/>
          <w:szCs w:val="22"/>
        </w:rPr>
        <w:t>úrovní dodavatelsk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 řetězce. Objednatel je oprávněn požadovat předložení dokladů o provedených platbách subdodavatelům a smlouvy uzavřen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mezi zhotovitelem a subdodavateli a zhotovitel je povinen je bezodkladně poskytnout. Nesplnění povinností zhotovitele dle tohoto ustanovení smlouvy se považuje za podstatn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porušení smlouvy. </w:t>
      </w:r>
    </w:p>
    <w:p w14:paraId="114C2761" w14:textId="77777777" w:rsidR="00AA6F3F" w:rsidRPr="005E493A" w:rsidRDefault="001C1EFF">
      <w:pPr>
        <w:pStyle w:val="paragraph"/>
        <w:spacing w:before="0" w:after="0" w:line="276" w:lineRule="auto"/>
        <w:ind w:left="709" w:right="180" w:hanging="436"/>
        <w:jc w:val="both"/>
        <w:rPr>
          <w:rFonts w:ascii="Segoe UI" w:eastAsia="Segoe UI" w:hAnsi="Segoe UI" w:cs="Segoe UI"/>
          <w:sz w:val="18"/>
          <w:szCs w:val="18"/>
        </w:rPr>
      </w:pPr>
      <w:r w:rsidRPr="005E493A">
        <w:rPr>
          <w:rFonts w:ascii="Calibri" w:hAnsi="Calibri"/>
          <w:sz w:val="22"/>
          <w:szCs w:val="22"/>
        </w:rPr>
        <w:t xml:space="preserve">d)  </w:t>
      </w:r>
      <w:r w:rsidRPr="005E493A">
        <w:rPr>
          <w:rFonts w:ascii="Calibri" w:eastAsia="Calibri" w:hAnsi="Calibri" w:cs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>zajistí, aby byl při plnění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 minimalizován dopad na životní prostředí, a to zejm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na tříděním odpadu, úsporou energií, a respektována udržitelnost č</w:t>
      </w:r>
      <w:r w:rsidRPr="006D7CA1">
        <w:rPr>
          <w:rFonts w:ascii="Calibri" w:hAnsi="Calibri"/>
          <w:sz w:val="22"/>
          <w:szCs w:val="22"/>
        </w:rPr>
        <w:t>i mo</w:t>
      </w:r>
      <w:r w:rsidRPr="005E493A">
        <w:rPr>
          <w:rFonts w:ascii="Calibri" w:hAnsi="Calibri"/>
          <w:sz w:val="22"/>
          <w:szCs w:val="22"/>
        </w:rPr>
        <w:t>ž</w:t>
      </w:r>
      <w:r w:rsidRPr="006D7CA1">
        <w:rPr>
          <w:rFonts w:ascii="Calibri" w:hAnsi="Calibri"/>
          <w:sz w:val="22"/>
          <w:szCs w:val="22"/>
        </w:rPr>
        <w:t>nosti cirkul</w:t>
      </w:r>
      <w:r w:rsidRPr="005E493A">
        <w:rPr>
          <w:rFonts w:ascii="Calibri" w:hAnsi="Calibri"/>
          <w:sz w:val="22"/>
          <w:szCs w:val="22"/>
        </w:rPr>
        <w:t>ární ekonomiky. </w:t>
      </w:r>
    </w:p>
    <w:p w14:paraId="318F5C8D" w14:textId="77777777" w:rsidR="00AA6F3F" w:rsidRPr="005E493A" w:rsidRDefault="00AA6F3F">
      <w:pPr>
        <w:pStyle w:val="Nadpis1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3DE5C6C" w14:textId="77777777" w:rsidR="00AA6F3F" w:rsidRPr="005E493A" w:rsidRDefault="001C1EF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 xml:space="preserve">l 3 </w:t>
      </w:r>
      <w:r w:rsidRPr="005E493A">
        <w:rPr>
          <w:rFonts w:ascii="Calibri" w:hAnsi="Calibri"/>
          <w:sz w:val="22"/>
          <w:szCs w:val="22"/>
        </w:rPr>
        <w:t>– KVALITA, ČAS A MÍSTO PLNĚNÍ</w:t>
      </w:r>
    </w:p>
    <w:p w14:paraId="648C74D9" w14:textId="24A02F98" w:rsidR="00AA6F3F" w:rsidRPr="005E493A" w:rsidRDefault="001C1EFF">
      <w:pPr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Zhotovitel je povinen zajistit plnění sjednan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touto smlouvou v takový</w:t>
      </w:r>
      <w:r w:rsidRPr="006D7CA1">
        <w:rPr>
          <w:rFonts w:ascii="Calibri" w:hAnsi="Calibri"/>
          <w:sz w:val="22"/>
          <w:szCs w:val="22"/>
        </w:rPr>
        <w:t>ch term</w:t>
      </w:r>
      <w:r w:rsidRPr="005E493A">
        <w:rPr>
          <w:rFonts w:ascii="Calibri" w:hAnsi="Calibri"/>
          <w:sz w:val="22"/>
          <w:szCs w:val="22"/>
        </w:rPr>
        <w:t>ínech, aby byl bezezbytku naplněn úč</w:t>
      </w:r>
      <w:r w:rsidRPr="006D7CA1">
        <w:rPr>
          <w:rFonts w:ascii="Calibri" w:hAnsi="Calibri"/>
          <w:sz w:val="22"/>
          <w:szCs w:val="22"/>
        </w:rPr>
        <w:t>el té</w:t>
      </w:r>
      <w:r w:rsidRPr="005E493A">
        <w:rPr>
          <w:rFonts w:ascii="Calibri" w:hAnsi="Calibri"/>
          <w:sz w:val="22"/>
          <w:szCs w:val="22"/>
        </w:rPr>
        <w:t xml:space="preserve">to smlouvy, tedy tak, aby Reprezentační </w:t>
      </w:r>
      <w:r w:rsidRPr="006D7CA1">
        <w:rPr>
          <w:rFonts w:ascii="Calibri" w:hAnsi="Calibri"/>
          <w:sz w:val="22"/>
          <w:szCs w:val="22"/>
        </w:rPr>
        <w:t>ples V</w:t>
      </w:r>
      <w:r w:rsidRPr="005E493A">
        <w:rPr>
          <w:rFonts w:ascii="Calibri" w:hAnsi="Calibri"/>
          <w:sz w:val="22"/>
          <w:szCs w:val="22"/>
        </w:rPr>
        <w:t>ŠB–</w:t>
      </w:r>
      <w:r w:rsidRPr="006D7CA1">
        <w:rPr>
          <w:rFonts w:ascii="Calibri" w:hAnsi="Calibri"/>
          <w:sz w:val="22"/>
          <w:szCs w:val="22"/>
        </w:rPr>
        <w:t>TUO 202</w:t>
      </w:r>
      <w:r w:rsidRPr="005E493A">
        <w:rPr>
          <w:rFonts w:ascii="Calibri" w:hAnsi="Calibri"/>
          <w:sz w:val="22"/>
          <w:szCs w:val="22"/>
        </w:rPr>
        <w:t>5 probě</w:t>
      </w:r>
      <w:r w:rsidRPr="006D7CA1">
        <w:rPr>
          <w:rFonts w:ascii="Calibri" w:hAnsi="Calibri"/>
          <w:sz w:val="22"/>
          <w:szCs w:val="22"/>
        </w:rPr>
        <w:t>hl v</w:t>
      </w:r>
      <w:r w:rsidRPr="005E493A">
        <w:rPr>
          <w:rFonts w:ascii="Calibri" w:hAnsi="Calibri"/>
          <w:sz w:val="22"/>
          <w:szCs w:val="22"/>
        </w:rPr>
        <w:t> řádně stanoven</w:t>
      </w:r>
      <w:r w:rsidRPr="006D7CA1">
        <w:rPr>
          <w:rFonts w:ascii="Calibri" w:hAnsi="Calibri"/>
          <w:sz w:val="22"/>
          <w:szCs w:val="22"/>
        </w:rPr>
        <w:t>ém term</w:t>
      </w:r>
      <w:r w:rsidRPr="005E493A">
        <w:rPr>
          <w:rFonts w:ascii="Calibri" w:hAnsi="Calibri"/>
          <w:sz w:val="22"/>
          <w:szCs w:val="22"/>
        </w:rPr>
        <w:t>ínu a v kvalitě odpovídající významu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události.</w:t>
      </w:r>
    </w:p>
    <w:p w14:paraId="7B6B8BF5" w14:textId="534AD88E" w:rsidR="00AA6F3F" w:rsidRPr="005E493A" w:rsidRDefault="001C1EFF">
      <w:pPr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Místem plnění je</w:t>
      </w:r>
      <w:r w:rsidRPr="005E493A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5E493A">
        <w:rPr>
          <w:rFonts w:ascii="Calibri" w:hAnsi="Calibri"/>
          <w:sz w:val="22"/>
          <w:szCs w:val="22"/>
        </w:rPr>
        <w:t>Clarion</w:t>
      </w:r>
      <w:proofErr w:type="spellEnd"/>
      <w:r w:rsidRPr="005E493A">
        <w:rPr>
          <w:rFonts w:ascii="Calibri" w:hAnsi="Calibri"/>
          <w:sz w:val="22"/>
          <w:szCs w:val="22"/>
        </w:rPr>
        <w:t xml:space="preserve"> </w:t>
      </w:r>
      <w:proofErr w:type="spellStart"/>
      <w:r w:rsidRPr="005E493A">
        <w:rPr>
          <w:rFonts w:ascii="Calibri" w:hAnsi="Calibri"/>
          <w:sz w:val="22"/>
          <w:szCs w:val="22"/>
        </w:rPr>
        <w:t>Congress</w:t>
      </w:r>
      <w:proofErr w:type="spellEnd"/>
      <w:r w:rsidRPr="005E493A">
        <w:rPr>
          <w:rFonts w:ascii="Calibri" w:hAnsi="Calibri"/>
          <w:sz w:val="22"/>
          <w:szCs w:val="22"/>
        </w:rPr>
        <w:t xml:space="preserve"> Hotel Ostrava, Zkrácená 2703, 700 30 Ostrava-Jih, dne 5. dubna 2025.</w:t>
      </w:r>
    </w:p>
    <w:p w14:paraId="67E5421E" w14:textId="77777777" w:rsidR="00AA6F3F" w:rsidRPr="005E493A" w:rsidRDefault="001C1EFF">
      <w:pPr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Pověřená osoba objednatele pro komunikaci s dodavatelem je:</w:t>
      </w:r>
    </w:p>
    <w:p w14:paraId="61266C83" w14:textId="77777777" w:rsidR="00AA6F3F" w:rsidRPr="005E493A" w:rsidRDefault="001C1EFF">
      <w:p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6D7CA1">
        <w:rPr>
          <w:rFonts w:ascii="Calibri" w:hAnsi="Calibri"/>
          <w:sz w:val="22"/>
          <w:szCs w:val="22"/>
        </w:rPr>
        <w:t>Karol</w:t>
      </w:r>
      <w:r w:rsidRPr="005E493A">
        <w:rPr>
          <w:rFonts w:ascii="Calibri" w:hAnsi="Calibri"/>
          <w:sz w:val="22"/>
          <w:szCs w:val="22"/>
        </w:rPr>
        <w:t>ína Pospíšilová Ježková, tel. 739 521 291, email: karolina.pospisilova.jezkova@vsb.cz.</w:t>
      </w:r>
    </w:p>
    <w:p w14:paraId="1A1DC1D9" w14:textId="77777777" w:rsidR="00AA6F3F" w:rsidRPr="005E493A" w:rsidRDefault="00AA6F3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2A256A9" w14:textId="77777777" w:rsidR="00AA6F3F" w:rsidRPr="005E493A" w:rsidRDefault="00AA6F3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8E3470C" w14:textId="77777777" w:rsidR="00AA6F3F" w:rsidRPr="005E493A" w:rsidRDefault="001C1EF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 xml:space="preserve">l 4 </w:t>
      </w:r>
      <w:r w:rsidRPr="005E493A">
        <w:rPr>
          <w:rFonts w:ascii="Calibri" w:hAnsi="Calibri"/>
          <w:sz w:val="22"/>
          <w:szCs w:val="22"/>
        </w:rPr>
        <w:t xml:space="preserve">– </w:t>
      </w:r>
      <w:r w:rsidRPr="006D7CA1">
        <w:rPr>
          <w:rFonts w:ascii="Calibri" w:hAnsi="Calibri"/>
          <w:sz w:val="22"/>
          <w:szCs w:val="22"/>
        </w:rPr>
        <w:t>CENA</w:t>
      </w:r>
    </w:p>
    <w:p w14:paraId="32294CF0" w14:textId="77777777" w:rsidR="00AA6F3F" w:rsidRPr="005E493A" w:rsidRDefault="001C1EFF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Smluvní strany sjednávají cenu díla ve výši </w:t>
      </w:r>
      <w:r w:rsidRPr="005E493A">
        <w:rPr>
          <w:rFonts w:ascii="Calibri" w:hAnsi="Calibri"/>
          <w:i/>
          <w:iCs/>
          <w:sz w:val="22"/>
          <w:szCs w:val="22"/>
          <w:shd w:val="clear" w:color="auto" w:fill="FFFF00"/>
        </w:rPr>
        <w:t>…</w:t>
      </w:r>
      <w:proofErr w:type="gramStart"/>
      <w:r w:rsidRPr="005E493A">
        <w:rPr>
          <w:rFonts w:ascii="Calibri" w:hAnsi="Calibri"/>
          <w:i/>
          <w:iCs/>
          <w:sz w:val="22"/>
          <w:szCs w:val="22"/>
          <w:shd w:val="clear" w:color="auto" w:fill="FFFF00"/>
        </w:rPr>
        <w:t>…(</w:t>
      </w:r>
      <w:proofErr w:type="gramEnd"/>
      <w:r w:rsidRPr="005E493A">
        <w:rPr>
          <w:rFonts w:ascii="Calibri" w:hAnsi="Calibri"/>
          <w:i/>
          <w:iCs/>
          <w:sz w:val="22"/>
          <w:szCs w:val="22"/>
          <w:shd w:val="clear" w:color="auto" w:fill="FFFF00"/>
        </w:rPr>
        <w:t>je-li dodavatel plátcem DPH, uvede nabídkovou cenu v členění</w:t>
      </w:r>
      <w:r w:rsidRPr="006D7CA1">
        <w:rPr>
          <w:rFonts w:ascii="Calibri" w:hAnsi="Calibri"/>
          <w:i/>
          <w:iCs/>
          <w:sz w:val="22"/>
          <w:szCs w:val="22"/>
          <w:shd w:val="clear" w:color="auto" w:fill="FFFF00"/>
        </w:rPr>
        <w:t>: cena v</w:t>
      </w:r>
      <w:r w:rsidRPr="005E493A">
        <w:rPr>
          <w:rFonts w:ascii="Calibri" w:hAnsi="Calibri"/>
          <w:i/>
          <w:iCs/>
          <w:sz w:val="22"/>
          <w:szCs w:val="22"/>
          <w:shd w:val="clear" w:color="auto" w:fill="FFFF00"/>
        </w:rPr>
        <w:t xml:space="preserve"> Kč bez DPH, DPH a celková </w:t>
      </w:r>
      <w:r w:rsidRPr="006D7CA1">
        <w:rPr>
          <w:rFonts w:ascii="Calibri" w:hAnsi="Calibri"/>
          <w:i/>
          <w:iCs/>
          <w:sz w:val="22"/>
          <w:szCs w:val="22"/>
          <w:shd w:val="clear" w:color="auto" w:fill="FFFF00"/>
        </w:rPr>
        <w:t>cena s</w:t>
      </w:r>
      <w:r w:rsidRPr="005E493A">
        <w:rPr>
          <w:rFonts w:ascii="Calibri" w:hAnsi="Calibri"/>
          <w:i/>
          <w:iCs/>
          <w:sz w:val="22"/>
          <w:szCs w:val="22"/>
          <w:shd w:val="clear" w:color="auto" w:fill="FFFF00"/>
        </w:rPr>
        <w:t xml:space="preserve"> DPH. Není-li dodavatel plátcem DPH, uvede celkovou cenu v Kč – </w:t>
      </w:r>
      <w:r w:rsidRPr="005E493A">
        <w:rPr>
          <w:rFonts w:ascii="Calibri" w:hAnsi="Calibri"/>
          <w:i/>
          <w:iCs/>
          <w:color w:val="FF0000"/>
          <w:sz w:val="22"/>
          <w:szCs w:val="22"/>
          <w:u w:color="FF0000"/>
          <w:shd w:val="clear" w:color="auto" w:fill="FFFF00"/>
        </w:rPr>
        <w:t>tuto poznámku dodavatel po doplnění ceny odstraní</w:t>
      </w:r>
      <w:r w:rsidRPr="006D7CA1">
        <w:rPr>
          <w:rFonts w:ascii="Calibri" w:hAnsi="Calibri"/>
          <w:i/>
          <w:iCs/>
          <w:sz w:val="22"/>
          <w:szCs w:val="22"/>
          <w:shd w:val="clear" w:color="auto" w:fill="FFFF00"/>
        </w:rPr>
        <w:t>!)</w:t>
      </w:r>
      <w:r w:rsidRPr="005E493A">
        <w:rPr>
          <w:rFonts w:ascii="Calibri" w:hAnsi="Calibri"/>
          <w:sz w:val="22"/>
          <w:szCs w:val="22"/>
          <w:shd w:val="clear" w:color="auto" w:fill="FFFF00"/>
        </w:rPr>
        <w:t xml:space="preserve"> ….</w:t>
      </w:r>
      <w:r w:rsidRPr="005E493A">
        <w:rPr>
          <w:rFonts w:ascii="Calibri" w:hAnsi="Calibri"/>
          <w:sz w:val="22"/>
          <w:szCs w:val="22"/>
        </w:rPr>
        <w:t xml:space="preserve"> Kč.</w:t>
      </w:r>
    </w:p>
    <w:p w14:paraId="757958CB" w14:textId="77777777" w:rsidR="00AA6F3F" w:rsidRPr="005E493A" w:rsidRDefault="001C1EFF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lastRenderedPageBreak/>
        <w:t>Dodavatel je oprávněn objednateli vystavit zálohovou fakturu na plnění díla ve výš</w:t>
      </w:r>
      <w:r w:rsidRPr="006D7CA1">
        <w:rPr>
          <w:rFonts w:ascii="Calibri" w:hAnsi="Calibri"/>
          <w:sz w:val="22"/>
          <w:szCs w:val="22"/>
        </w:rPr>
        <w:t>i 70 % z</w:t>
      </w:r>
      <w:r w:rsidRPr="005E493A">
        <w:rPr>
          <w:rFonts w:ascii="Calibri" w:hAnsi="Calibri"/>
          <w:sz w:val="22"/>
          <w:szCs w:val="22"/>
        </w:rPr>
        <w:t> celkov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ceny díla nebo 400 </w:t>
      </w:r>
      <w:r w:rsidRPr="006D7CA1">
        <w:rPr>
          <w:rFonts w:ascii="Calibri" w:hAnsi="Calibri"/>
          <w:sz w:val="22"/>
          <w:szCs w:val="22"/>
        </w:rPr>
        <w:t>000 K</w:t>
      </w:r>
      <w:r w:rsidRPr="005E493A">
        <w:rPr>
          <w:rFonts w:ascii="Calibri" w:hAnsi="Calibri"/>
          <w:sz w:val="22"/>
          <w:szCs w:val="22"/>
        </w:rPr>
        <w:t>č, pakliže by 70 % z celkov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ceny díla bylo více než 400 </w:t>
      </w:r>
      <w:r w:rsidRPr="006D7CA1">
        <w:rPr>
          <w:rFonts w:ascii="Calibri" w:hAnsi="Calibri"/>
          <w:sz w:val="22"/>
          <w:szCs w:val="22"/>
        </w:rPr>
        <w:t>000 K</w:t>
      </w:r>
      <w:r w:rsidRPr="005E493A">
        <w:rPr>
          <w:rFonts w:ascii="Calibri" w:hAnsi="Calibri"/>
          <w:sz w:val="22"/>
          <w:szCs w:val="22"/>
        </w:rPr>
        <w:t>č</w:t>
      </w:r>
      <w:r w:rsidRPr="006D7CA1">
        <w:rPr>
          <w:rFonts w:ascii="Calibri" w:hAnsi="Calibri"/>
          <w:sz w:val="22"/>
          <w:szCs w:val="22"/>
        </w:rPr>
        <w:t xml:space="preserve">, a to 60 </w:t>
      </w:r>
      <w:r w:rsidRPr="005E493A">
        <w:rPr>
          <w:rFonts w:ascii="Calibri" w:hAnsi="Calibri"/>
          <w:sz w:val="22"/>
          <w:szCs w:val="22"/>
        </w:rPr>
        <w:t>dnů před konáním plesu.</w:t>
      </w:r>
    </w:p>
    <w:p w14:paraId="35023DFE" w14:textId="77777777" w:rsidR="00AA6F3F" w:rsidRPr="005E493A" w:rsidRDefault="001C1EFF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Sjednaná </w:t>
      </w:r>
      <w:r w:rsidRPr="006D7CA1">
        <w:rPr>
          <w:rFonts w:ascii="Calibri" w:hAnsi="Calibri"/>
          <w:sz w:val="22"/>
          <w:szCs w:val="22"/>
        </w:rPr>
        <w:t>cena d</w:t>
      </w:r>
      <w:r w:rsidRPr="005E493A">
        <w:rPr>
          <w:rFonts w:ascii="Calibri" w:hAnsi="Calibri"/>
          <w:sz w:val="22"/>
          <w:szCs w:val="22"/>
        </w:rPr>
        <w:t>íla je konečná a zahrnuje kompletní cenu díla, včetně veškerý</w:t>
      </w:r>
      <w:r w:rsidRPr="006D7CA1">
        <w:rPr>
          <w:rFonts w:ascii="Calibri" w:hAnsi="Calibri"/>
          <w:sz w:val="22"/>
          <w:szCs w:val="22"/>
        </w:rPr>
        <w:t>ch n</w:t>
      </w:r>
      <w:r w:rsidRPr="005E493A">
        <w:rPr>
          <w:rFonts w:ascii="Calibri" w:hAnsi="Calibri"/>
          <w:sz w:val="22"/>
          <w:szCs w:val="22"/>
        </w:rPr>
        <w:t>ákladů dodavatele spojený</w:t>
      </w:r>
      <w:r w:rsidRPr="006D7CA1">
        <w:rPr>
          <w:rFonts w:ascii="Calibri" w:hAnsi="Calibri"/>
          <w:sz w:val="22"/>
          <w:szCs w:val="22"/>
        </w:rPr>
        <w:t>ch s</w:t>
      </w:r>
      <w:r w:rsidRPr="005E493A">
        <w:rPr>
          <w:rFonts w:ascii="Calibri" w:hAnsi="Calibri"/>
          <w:sz w:val="22"/>
          <w:szCs w:val="22"/>
        </w:rPr>
        <w:t xml:space="preserve"> jeho realizací.  </w:t>
      </w:r>
    </w:p>
    <w:p w14:paraId="3210FCC9" w14:textId="77777777" w:rsidR="00AA6F3F" w:rsidRPr="005E493A" w:rsidRDefault="001C1EFF">
      <w:pPr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Zhotovitel odpovídá za to, že sazba daně z př</w:t>
      </w:r>
      <w:r w:rsidRPr="006D7CA1">
        <w:rPr>
          <w:rFonts w:ascii="Calibri" w:hAnsi="Calibri"/>
          <w:sz w:val="22"/>
          <w:szCs w:val="22"/>
        </w:rPr>
        <w:t xml:space="preserve">idané </w:t>
      </w:r>
      <w:r w:rsidRPr="005E493A">
        <w:rPr>
          <w:rFonts w:ascii="Calibri" w:hAnsi="Calibri"/>
          <w:sz w:val="22"/>
          <w:szCs w:val="22"/>
        </w:rPr>
        <w:t>hodnoty bude stanovena v souladu s platnými právní</w:t>
      </w:r>
      <w:r w:rsidRPr="006D7CA1">
        <w:rPr>
          <w:rFonts w:ascii="Calibri" w:hAnsi="Calibri"/>
          <w:sz w:val="22"/>
          <w:szCs w:val="22"/>
        </w:rPr>
        <w:t>mi p</w:t>
      </w:r>
      <w:r w:rsidRPr="005E493A">
        <w:rPr>
          <w:rFonts w:ascii="Calibri" w:hAnsi="Calibri"/>
          <w:sz w:val="22"/>
          <w:szCs w:val="22"/>
        </w:rPr>
        <w:t>ředpisy.</w:t>
      </w:r>
    </w:p>
    <w:p w14:paraId="50BE77BF" w14:textId="77777777" w:rsidR="00AA6F3F" w:rsidRPr="005E493A" w:rsidRDefault="00AA6F3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604B43A" w14:textId="77777777" w:rsidR="00AA6F3F" w:rsidRPr="005E493A" w:rsidRDefault="001C1EF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 xml:space="preserve">l 5 </w:t>
      </w:r>
      <w:r w:rsidRPr="005E493A">
        <w:rPr>
          <w:rFonts w:ascii="Calibri" w:hAnsi="Calibri"/>
          <w:sz w:val="22"/>
          <w:szCs w:val="22"/>
        </w:rPr>
        <w:t>– FAKTURACE – ÚHRADA</w:t>
      </w:r>
    </w:p>
    <w:p w14:paraId="6D82E6BD" w14:textId="77777777" w:rsidR="00AA6F3F" w:rsidRPr="005E493A" w:rsidRDefault="001C1EFF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Zhotovitel je oprávněn fakturovat cenu díla po dodání předmětu smlouvy na základě faktury – daňov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 dokladu.</w:t>
      </w:r>
    </w:p>
    <w:p w14:paraId="51DAE06A" w14:textId="77777777" w:rsidR="00AA6F3F" w:rsidRPr="005E493A" w:rsidRDefault="001C1EFF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Objednatel je povinen zaplatit fakturu do 30 dnů od její</w:t>
      </w:r>
      <w:r w:rsidRPr="006D7CA1">
        <w:rPr>
          <w:rFonts w:ascii="Calibri" w:hAnsi="Calibri"/>
          <w:sz w:val="22"/>
          <w:szCs w:val="22"/>
        </w:rPr>
        <w:t>ho doru</w:t>
      </w:r>
      <w:r w:rsidRPr="005E493A">
        <w:rPr>
          <w:rFonts w:ascii="Calibri" w:hAnsi="Calibri"/>
          <w:sz w:val="22"/>
          <w:szCs w:val="22"/>
        </w:rPr>
        <w:t>čení.</w:t>
      </w:r>
    </w:p>
    <w:p w14:paraId="54E010CF" w14:textId="77777777" w:rsidR="00AA6F3F" w:rsidRPr="005E493A" w:rsidRDefault="001C1EFF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Zálohová platba bude poskytnuta na základě faktury dle ustanovení Oddílu 4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smlouvy.</w:t>
      </w:r>
    </w:p>
    <w:p w14:paraId="32F1A7EC" w14:textId="77777777" w:rsidR="00AA6F3F" w:rsidRPr="005E493A" w:rsidRDefault="001C1EFF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Účetní doklad musí obsahovat všechny náležitosti dle pří</w:t>
      </w:r>
      <w:r w:rsidRPr="006D7CA1">
        <w:rPr>
          <w:rFonts w:ascii="Calibri" w:hAnsi="Calibri"/>
          <w:sz w:val="22"/>
          <w:szCs w:val="22"/>
        </w:rPr>
        <w:t>slu</w:t>
      </w:r>
      <w:r w:rsidRPr="005E493A">
        <w:rPr>
          <w:rFonts w:ascii="Calibri" w:hAnsi="Calibri"/>
          <w:sz w:val="22"/>
          <w:szCs w:val="22"/>
        </w:rPr>
        <w:t>šných cenový</w:t>
      </w:r>
      <w:r w:rsidRPr="006D7CA1">
        <w:rPr>
          <w:rFonts w:ascii="Calibri" w:hAnsi="Calibri"/>
          <w:sz w:val="22"/>
          <w:szCs w:val="22"/>
        </w:rPr>
        <w:t>ch a finan</w:t>
      </w:r>
      <w:r w:rsidRPr="005E493A">
        <w:rPr>
          <w:rFonts w:ascii="Calibri" w:hAnsi="Calibri"/>
          <w:sz w:val="22"/>
          <w:szCs w:val="22"/>
        </w:rPr>
        <w:t>čních předpisů dle zákona č. 235/2004 Sb., o dani z př</w:t>
      </w:r>
      <w:r w:rsidRPr="006D7CA1">
        <w:rPr>
          <w:rFonts w:ascii="Calibri" w:hAnsi="Calibri"/>
          <w:sz w:val="22"/>
          <w:szCs w:val="22"/>
        </w:rPr>
        <w:t xml:space="preserve">idané </w:t>
      </w:r>
      <w:r w:rsidRPr="005E493A">
        <w:rPr>
          <w:rFonts w:ascii="Calibri" w:hAnsi="Calibri"/>
          <w:sz w:val="22"/>
          <w:szCs w:val="22"/>
        </w:rPr>
        <w:t>hodnoty, v platn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m znění a dle zákona č. 563/1991 Sb., zákona o účetnictví, v platn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 xml:space="preserve">m znění. </w:t>
      </w:r>
    </w:p>
    <w:p w14:paraId="7BC3D096" w14:textId="77777777" w:rsidR="00AA6F3F" w:rsidRPr="005E493A" w:rsidRDefault="001C1EFF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V případě, že účetní doklad nebude obsahovat pří</w:t>
      </w:r>
      <w:r w:rsidRPr="006D7CA1">
        <w:rPr>
          <w:rFonts w:ascii="Calibri" w:hAnsi="Calibri"/>
          <w:sz w:val="22"/>
          <w:szCs w:val="22"/>
        </w:rPr>
        <w:t>slu</w:t>
      </w:r>
      <w:r w:rsidRPr="005E493A">
        <w:rPr>
          <w:rFonts w:ascii="Calibri" w:hAnsi="Calibri"/>
          <w:sz w:val="22"/>
          <w:szCs w:val="22"/>
        </w:rPr>
        <w:t>šn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náležitosti, je objednatel oprávně</w:t>
      </w:r>
      <w:r w:rsidRPr="006D7CA1">
        <w:rPr>
          <w:rFonts w:ascii="Calibri" w:hAnsi="Calibri"/>
          <w:sz w:val="22"/>
          <w:szCs w:val="22"/>
        </w:rPr>
        <w:t>n vr</w:t>
      </w:r>
      <w:r w:rsidRPr="005E493A">
        <w:rPr>
          <w:rFonts w:ascii="Calibri" w:hAnsi="Calibri"/>
          <w:sz w:val="22"/>
          <w:szCs w:val="22"/>
        </w:rPr>
        <w:t>átit ho ve lhůtě splatnosti zhotoviteli k doplnění. V takov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m případě se př</w:t>
      </w:r>
      <w:r w:rsidRPr="006D7CA1">
        <w:rPr>
          <w:rFonts w:ascii="Calibri" w:hAnsi="Calibri"/>
          <w:sz w:val="22"/>
          <w:szCs w:val="22"/>
        </w:rPr>
        <w:t>eru</w:t>
      </w:r>
      <w:r w:rsidRPr="005E493A">
        <w:rPr>
          <w:rFonts w:ascii="Calibri" w:hAnsi="Calibri"/>
          <w:sz w:val="22"/>
          <w:szCs w:val="22"/>
        </w:rPr>
        <w:t xml:space="preserve">ší plynutí </w:t>
      </w:r>
      <w:r w:rsidRPr="006D7CA1">
        <w:rPr>
          <w:rFonts w:ascii="Calibri" w:hAnsi="Calibri"/>
          <w:sz w:val="22"/>
          <w:szCs w:val="22"/>
        </w:rPr>
        <w:t>lh</w:t>
      </w:r>
      <w:r w:rsidRPr="005E493A">
        <w:rPr>
          <w:rFonts w:ascii="Calibri" w:hAnsi="Calibri"/>
          <w:sz w:val="22"/>
          <w:szCs w:val="22"/>
        </w:rPr>
        <w:t xml:space="preserve">ůty splatnosti a nová </w:t>
      </w:r>
      <w:r w:rsidRPr="006D7CA1">
        <w:rPr>
          <w:rFonts w:ascii="Calibri" w:hAnsi="Calibri"/>
          <w:sz w:val="22"/>
          <w:szCs w:val="22"/>
        </w:rPr>
        <w:t>lh</w:t>
      </w:r>
      <w:r w:rsidRPr="005E493A">
        <w:rPr>
          <w:rFonts w:ascii="Calibri" w:hAnsi="Calibri"/>
          <w:sz w:val="22"/>
          <w:szCs w:val="22"/>
        </w:rPr>
        <w:t>ůta splatnosti (v cel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d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lce) začne běžet okamžikem doručení opraven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 účetního dokladu objednateli.</w:t>
      </w:r>
    </w:p>
    <w:p w14:paraId="2226121D" w14:textId="77777777" w:rsidR="00AA6F3F" w:rsidRPr="005E493A" w:rsidRDefault="00AA6F3F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2991B3AF" w14:textId="77777777" w:rsidR="00AA6F3F" w:rsidRPr="005E493A" w:rsidRDefault="00AA6F3F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5A70F8C" w14:textId="77777777" w:rsidR="00AA6F3F" w:rsidRPr="005E493A" w:rsidRDefault="001C1EF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 xml:space="preserve">l 6 </w:t>
      </w:r>
      <w:r w:rsidRPr="005E493A">
        <w:rPr>
          <w:rFonts w:ascii="Calibri" w:hAnsi="Calibri"/>
          <w:sz w:val="22"/>
          <w:szCs w:val="22"/>
        </w:rPr>
        <w:t xml:space="preserve">– </w:t>
      </w:r>
      <w:r w:rsidRPr="006D7CA1">
        <w:rPr>
          <w:rFonts w:ascii="Calibri" w:hAnsi="Calibri"/>
          <w:sz w:val="22"/>
          <w:szCs w:val="22"/>
        </w:rPr>
        <w:t>SANKCE, UKON</w:t>
      </w:r>
      <w:r w:rsidRPr="005E493A">
        <w:rPr>
          <w:rFonts w:ascii="Calibri" w:hAnsi="Calibri"/>
          <w:sz w:val="22"/>
          <w:szCs w:val="22"/>
        </w:rPr>
        <w:t>Č</w:t>
      </w:r>
      <w:r w:rsidRPr="006D7CA1">
        <w:rPr>
          <w:rFonts w:ascii="Calibri" w:hAnsi="Calibri"/>
          <w:sz w:val="22"/>
          <w:szCs w:val="22"/>
        </w:rPr>
        <w:t>EN</w:t>
      </w:r>
      <w:r w:rsidRPr="005E493A">
        <w:rPr>
          <w:rFonts w:ascii="Calibri" w:hAnsi="Calibri"/>
          <w:sz w:val="22"/>
          <w:szCs w:val="22"/>
        </w:rPr>
        <w:t xml:space="preserve">Í </w:t>
      </w:r>
      <w:r w:rsidRPr="006D7CA1">
        <w:rPr>
          <w:rFonts w:ascii="Calibri" w:hAnsi="Calibri"/>
          <w:sz w:val="22"/>
          <w:szCs w:val="22"/>
        </w:rPr>
        <w:t>SMLOUVY</w:t>
      </w:r>
    </w:p>
    <w:p w14:paraId="050C58F0" w14:textId="77777777" w:rsidR="00AA6F3F" w:rsidRPr="005E493A" w:rsidRDefault="001C1EFF">
      <w:pPr>
        <w:numPr>
          <w:ilvl w:val="0"/>
          <w:numId w:val="2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Pokud nedodá zhotovitel rozpis plnění </w:t>
      </w:r>
      <w:r w:rsidRPr="006D7CA1">
        <w:rPr>
          <w:rFonts w:ascii="Calibri" w:hAnsi="Calibri"/>
          <w:sz w:val="22"/>
          <w:szCs w:val="22"/>
        </w:rPr>
        <w:t>ve lh</w:t>
      </w:r>
      <w:r w:rsidRPr="005E493A">
        <w:rPr>
          <w:rFonts w:ascii="Calibri" w:hAnsi="Calibri"/>
          <w:sz w:val="22"/>
          <w:szCs w:val="22"/>
        </w:rPr>
        <w:t>ůtě stanoven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v oddílu 2, čl. 1, 9. odrážka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smlouvy, zaplatí objednateli smluvní pokutu ve výš</w:t>
      </w:r>
      <w:r w:rsidRPr="006D7CA1">
        <w:rPr>
          <w:rFonts w:ascii="Calibri" w:hAnsi="Calibri"/>
          <w:sz w:val="22"/>
          <w:szCs w:val="22"/>
        </w:rPr>
        <w:t>i 30 % z</w:t>
      </w:r>
      <w:r w:rsidRPr="005E493A">
        <w:rPr>
          <w:rFonts w:ascii="Calibri" w:hAnsi="Calibri"/>
          <w:sz w:val="22"/>
          <w:szCs w:val="22"/>
        </w:rPr>
        <w:t xml:space="preserve"> ceny díla bez DPH; zaplacením smluvní pokuty není </w:t>
      </w:r>
      <w:r w:rsidRPr="006D7CA1">
        <w:rPr>
          <w:rFonts w:ascii="Calibri" w:hAnsi="Calibri"/>
          <w:sz w:val="22"/>
          <w:szCs w:val="22"/>
        </w:rPr>
        <w:t>dot</w:t>
      </w:r>
      <w:r w:rsidRPr="005E493A">
        <w:rPr>
          <w:rFonts w:ascii="Calibri" w:hAnsi="Calibri"/>
          <w:sz w:val="22"/>
          <w:szCs w:val="22"/>
        </w:rPr>
        <w:t>čen nárok objednatele na náhradu škody v částce převyšující zaplacenou smluvní pokutu.</w:t>
      </w:r>
    </w:p>
    <w:p w14:paraId="45BC91F4" w14:textId="77777777" w:rsidR="00AA6F3F" w:rsidRPr="005E493A" w:rsidRDefault="001C1EFF">
      <w:pPr>
        <w:numPr>
          <w:ilvl w:val="0"/>
          <w:numId w:val="21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Pokud objednatel nezaplatí cenu díla stanovenou v 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smlouvě včas, je povinen zaplatit zhotoviteli úrok z prodlení ve výši dle platn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 xml:space="preserve">ho předpisu. </w:t>
      </w:r>
    </w:p>
    <w:p w14:paraId="6E382244" w14:textId="7962A99B" w:rsidR="00AA6F3F" w:rsidRPr="005E493A" w:rsidRDefault="001C1EFF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Tuto smlouvu lze ukončit na základě dohody smluvních stran nebo na základě odstoupení od smlouvy ze strany objednatele</w:t>
      </w:r>
      <w:r w:rsidRPr="005E493A">
        <w:rPr>
          <w:rFonts w:ascii="Calibri" w:hAnsi="Calibri"/>
          <w:b/>
          <w:bCs/>
          <w:sz w:val="22"/>
          <w:szCs w:val="22"/>
        </w:rPr>
        <w:t xml:space="preserve"> </w:t>
      </w:r>
      <w:r w:rsidRPr="005E493A">
        <w:rPr>
          <w:rFonts w:ascii="Calibri" w:hAnsi="Calibri"/>
          <w:sz w:val="22"/>
          <w:szCs w:val="22"/>
        </w:rPr>
        <w:t>v případě, kdy pří</w:t>
      </w:r>
      <w:r w:rsidRPr="006D7CA1">
        <w:rPr>
          <w:rFonts w:ascii="Calibri" w:hAnsi="Calibri"/>
          <w:sz w:val="22"/>
          <w:szCs w:val="22"/>
        </w:rPr>
        <w:t>slu</w:t>
      </w:r>
      <w:r w:rsidRPr="005E493A">
        <w:rPr>
          <w:rFonts w:ascii="Calibri" w:hAnsi="Calibri"/>
          <w:sz w:val="22"/>
          <w:szCs w:val="22"/>
        </w:rPr>
        <w:t>šný</w:t>
      </w:r>
      <w:r w:rsidRPr="006D7CA1">
        <w:rPr>
          <w:rFonts w:ascii="Calibri" w:hAnsi="Calibri"/>
          <w:sz w:val="22"/>
          <w:szCs w:val="22"/>
        </w:rPr>
        <w:t>mi org</w:t>
      </w:r>
      <w:r w:rsidRPr="005E493A">
        <w:rPr>
          <w:rFonts w:ascii="Calibri" w:hAnsi="Calibri"/>
          <w:sz w:val="22"/>
          <w:szCs w:val="22"/>
        </w:rPr>
        <w:t>ány ČR dojde v souvislosti s objednatelem neovlivnitelný</w:t>
      </w:r>
      <w:r w:rsidRPr="006D7CA1">
        <w:rPr>
          <w:rFonts w:ascii="Calibri" w:hAnsi="Calibri"/>
          <w:sz w:val="22"/>
          <w:szCs w:val="22"/>
        </w:rPr>
        <w:t>mi d</w:t>
      </w:r>
      <w:r w:rsidRPr="005E493A">
        <w:rPr>
          <w:rFonts w:ascii="Calibri" w:hAnsi="Calibri"/>
          <w:sz w:val="22"/>
          <w:szCs w:val="22"/>
        </w:rPr>
        <w:t>ůvody jimiž jsou mimořádn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nepř</w:t>
      </w:r>
      <w:r w:rsidRPr="006D7CA1">
        <w:rPr>
          <w:rFonts w:ascii="Calibri" w:hAnsi="Calibri"/>
          <w:sz w:val="22"/>
          <w:szCs w:val="22"/>
        </w:rPr>
        <w:t>edv</w:t>
      </w:r>
      <w:r w:rsidRPr="005E493A">
        <w:rPr>
          <w:rFonts w:ascii="Calibri" w:hAnsi="Calibri"/>
          <w:sz w:val="22"/>
          <w:szCs w:val="22"/>
        </w:rPr>
        <w:t>ídateln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a nepřekonateln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překážky vznikl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nezávisle na jeho vůli, k přijetí takových opatření (např. omezení počtu osob na 1 akci atd.), kter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znemožňují či výrazně omezují konání hromadných akcí, příp. kdy by doš</w:t>
      </w:r>
      <w:r w:rsidRPr="006D7CA1">
        <w:rPr>
          <w:rFonts w:ascii="Calibri" w:hAnsi="Calibri"/>
          <w:sz w:val="22"/>
          <w:szCs w:val="22"/>
        </w:rPr>
        <w:t>lo p</w:t>
      </w:r>
      <w:r w:rsidRPr="005E493A">
        <w:rPr>
          <w:rFonts w:ascii="Calibri" w:hAnsi="Calibri"/>
          <w:sz w:val="22"/>
          <w:szCs w:val="22"/>
        </w:rPr>
        <w:t>ří</w:t>
      </w:r>
      <w:r w:rsidRPr="006D7CA1">
        <w:rPr>
          <w:rFonts w:ascii="Calibri" w:hAnsi="Calibri"/>
          <w:sz w:val="22"/>
          <w:szCs w:val="22"/>
        </w:rPr>
        <w:t>slu</w:t>
      </w:r>
      <w:r w:rsidRPr="005E493A">
        <w:rPr>
          <w:rFonts w:ascii="Calibri" w:hAnsi="Calibri"/>
          <w:sz w:val="22"/>
          <w:szCs w:val="22"/>
        </w:rPr>
        <w:t>šný</w:t>
      </w:r>
      <w:r w:rsidRPr="006D7CA1">
        <w:rPr>
          <w:rFonts w:ascii="Calibri" w:hAnsi="Calibri"/>
          <w:sz w:val="22"/>
          <w:szCs w:val="22"/>
        </w:rPr>
        <w:t>mi org</w:t>
      </w:r>
      <w:r w:rsidRPr="005E493A">
        <w:rPr>
          <w:rFonts w:ascii="Calibri" w:hAnsi="Calibri"/>
          <w:sz w:val="22"/>
          <w:szCs w:val="22"/>
        </w:rPr>
        <w:t>ány ČR k zákazu konání akce.</w:t>
      </w:r>
      <w:r w:rsidRPr="005E493A">
        <w:t xml:space="preserve"> </w:t>
      </w:r>
    </w:p>
    <w:p w14:paraId="7A8788BB" w14:textId="77777777" w:rsidR="00AA6F3F" w:rsidRPr="005E493A" w:rsidRDefault="001C1EFF">
      <w:pPr>
        <w:pStyle w:val="Nadpis1"/>
        <w:keepLines/>
        <w:numPr>
          <w:ilvl w:val="0"/>
          <w:numId w:val="23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t>Smluvní strany se zavazují, že dojde-l i k odstoupení od smlouvy kteroukoliv ze smluvních stran z důvodů uvedený</w:t>
      </w:r>
      <w:r w:rsidRPr="006D7CA1">
        <w:rPr>
          <w:rFonts w:ascii="Calibri" w:hAnsi="Calibri"/>
          <w:b w:val="0"/>
          <w:bCs w:val="0"/>
          <w:sz w:val="22"/>
          <w:szCs w:val="22"/>
        </w:rPr>
        <w:t>ch v</w:t>
      </w:r>
      <w:r w:rsidRPr="005E493A">
        <w:rPr>
          <w:rFonts w:ascii="Calibri" w:hAnsi="Calibri"/>
          <w:b w:val="0"/>
          <w:bCs w:val="0"/>
          <w:sz w:val="22"/>
          <w:szCs w:val="22"/>
        </w:rPr>
        <w:t>ýše, vrátí si navzájem plnění, kter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>si na základě t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 xml:space="preserve">to smlouvy smluvní strany již </w:t>
      </w:r>
      <w:r w:rsidRPr="006D7CA1">
        <w:rPr>
          <w:rFonts w:ascii="Calibri" w:hAnsi="Calibri"/>
          <w:b w:val="0"/>
          <w:bCs w:val="0"/>
          <w:sz w:val="22"/>
          <w:szCs w:val="22"/>
        </w:rPr>
        <w:t>eventu</w:t>
      </w:r>
      <w:r w:rsidRPr="005E493A">
        <w:rPr>
          <w:rFonts w:ascii="Calibri" w:hAnsi="Calibri"/>
          <w:b w:val="0"/>
          <w:bCs w:val="0"/>
          <w:sz w:val="22"/>
          <w:szCs w:val="22"/>
        </w:rPr>
        <w:t>álně poskytly. Nevrátí-li zhotovitel poskytnut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 xml:space="preserve">finanční prostředky ve lhůtě </w:t>
      </w:r>
      <w:proofErr w:type="gramStart"/>
      <w:r w:rsidRPr="005E493A">
        <w:rPr>
          <w:rFonts w:ascii="Calibri" w:hAnsi="Calibri"/>
          <w:b w:val="0"/>
          <w:bCs w:val="0"/>
          <w:sz w:val="22"/>
          <w:szCs w:val="22"/>
        </w:rPr>
        <w:t>10-ti</w:t>
      </w:r>
      <w:proofErr w:type="gramEnd"/>
      <w:r w:rsidRPr="005E493A">
        <w:rPr>
          <w:rFonts w:ascii="Calibri" w:hAnsi="Calibri"/>
          <w:b w:val="0"/>
          <w:bCs w:val="0"/>
          <w:sz w:val="22"/>
          <w:szCs w:val="22"/>
        </w:rPr>
        <w:t xml:space="preserve"> dnů ode dne doručení výzvy k jejich vrácení, má objednatel nárok na smluvní pokutu ve výši 500,- Kč za každý den prodlení. Smluvní pokuta je splatná </w:t>
      </w:r>
      <w:r w:rsidRPr="006D7CA1">
        <w:rPr>
          <w:rFonts w:ascii="Calibri" w:hAnsi="Calibri"/>
          <w:b w:val="0"/>
          <w:bCs w:val="0"/>
          <w:sz w:val="22"/>
          <w:szCs w:val="22"/>
        </w:rPr>
        <w:t>ve lh</w:t>
      </w:r>
      <w:r w:rsidRPr="005E493A">
        <w:rPr>
          <w:rFonts w:ascii="Calibri" w:hAnsi="Calibri"/>
          <w:b w:val="0"/>
          <w:bCs w:val="0"/>
          <w:sz w:val="22"/>
          <w:szCs w:val="22"/>
        </w:rPr>
        <w:t>ůtě l0-ti dnů ode dne doručení písemn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 xml:space="preserve">výzvy k její úhradě. </w:t>
      </w:r>
    </w:p>
    <w:p w14:paraId="3C955BDB" w14:textId="77777777" w:rsidR="00AA6F3F" w:rsidRPr="005E493A" w:rsidRDefault="001C1EFF">
      <w:pPr>
        <w:pStyle w:val="Nadpis1"/>
        <w:keepLines/>
        <w:numPr>
          <w:ilvl w:val="0"/>
          <w:numId w:val="23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E493A">
        <w:rPr>
          <w:rFonts w:ascii="Calibri" w:hAnsi="Calibri"/>
          <w:b w:val="0"/>
          <w:bCs w:val="0"/>
          <w:sz w:val="22"/>
          <w:szCs w:val="22"/>
        </w:rPr>
        <w:lastRenderedPageBreak/>
        <w:t>Objednatel je oprávněn od smlouvy jednostranně odstoupit tak</w:t>
      </w:r>
      <w:r w:rsidRPr="006D7CA1">
        <w:rPr>
          <w:rFonts w:ascii="Calibri" w:hAnsi="Calibri"/>
          <w:b w:val="0"/>
          <w:bCs w:val="0"/>
          <w:sz w:val="22"/>
          <w:szCs w:val="22"/>
        </w:rPr>
        <w:t xml:space="preserve">é </w:t>
      </w:r>
      <w:r w:rsidRPr="005E493A">
        <w:rPr>
          <w:rFonts w:ascii="Calibri" w:hAnsi="Calibri"/>
          <w:b w:val="0"/>
          <w:bCs w:val="0"/>
          <w:sz w:val="22"/>
          <w:szCs w:val="22"/>
        </w:rPr>
        <w:t>v případě podstatn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>ho porušení povinností zhotovitele dle t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>to smlouvy, zejm. v případě prodlení s řádnou přípravou dle nastavených kontrolní</w:t>
      </w:r>
      <w:r w:rsidRPr="006D7CA1">
        <w:rPr>
          <w:rFonts w:ascii="Calibri" w:hAnsi="Calibri"/>
          <w:b w:val="0"/>
          <w:bCs w:val="0"/>
          <w:sz w:val="22"/>
          <w:szCs w:val="22"/>
        </w:rPr>
        <w:t>ch term</w:t>
      </w:r>
      <w:r w:rsidRPr="005E493A">
        <w:rPr>
          <w:rFonts w:ascii="Calibri" w:hAnsi="Calibri"/>
          <w:b w:val="0"/>
          <w:bCs w:val="0"/>
          <w:sz w:val="22"/>
          <w:szCs w:val="22"/>
        </w:rPr>
        <w:t>ínů přípravy (zejm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>na v případě, kdy zhotovitel nedodá včas rozpis plnění dle oddílu 2, čl. 1, 9. odrážka t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>to smlouvy), nebo pokud zhotovitel bezdůvodně zastaví č</w:t>
      </w:r>
      <w:r w:rsidRPr="006D7CA1">
        <w:rPr>
          <w:rFonts w:ascii="Calibri" w:hAnsi="Calibri"/>
          <w:b w:val="0"/>
          <w:bCs w:val="0"/>
          <w:sz w:val="22"/>
          <w:szCs w:val="22"/>
        </w:rPr>
        <w:t>i p</w:t>
      </w:r>
      <w:r w:rsidRPr="005E493A">
        <w:rPr>
          <w:rFonts w:ascii="Calibri" w:hAnsi="Calibri"/>
          <w:b w:val="0"/>
          <w:bCs w:val="0"/>
          <w:sz w:val="22"/>
          <w:szCs w:val="22"/>
        </w:rPr>
        <w:t>ř</w:t>
      </w:r>
      <w:r w:rsidRPr="006D7CA1">
        <w:rPr>
          <w:rFonts w:ascii="Calibri" w:hAnsi="Calibri"/>
          <w:b w:val="0"/>
          <w:bCs w:val="0"/>
          <w:sz w:val="22"/>
          <w:szCs w:val="22"/>
        </w:rPr>
        <w:t>eru</w:t>
      </w:r>
      <w:r w:rsidRPr="005E493A">
        <w:rPr>
          <w:rFonts w:ascii="Calibri" w:hAnsi="Calibri"/>
          <w:b w:val="0"/>
          <w:bCs w:val="0"/>
          <w:sz w:val="22"/>
          <w:szCs w:val="22"/>
        </w:rPr>
        <w:t>ší provádění dí</w:t>
      </w:r>
      <w:r w:rsidRPr="006D7CA1">
        <w:rPr>
          <w:rFonts w:ascii="Calibri" w:hAnsi="Calibri"/>
          <w:b w:val="0"/>
          <w:bCs w:val="0"/>
          <w:sz w:val="22"/>
          <w:szCs w:val="22"/>
        </w:rPr>
        <w:t>la p</w:t>
      </w:r>
      <w:r w:rsidRPr="005E493A">
        <w:rPr>
          <w:rFonts w:ascii="Calibri" w:hAnsi="Calibri"/>
          <w:b w:val="0"/>
          <w:bCs w:val="0"/>
          <w:sz w:val="22"/>
          <w:szCs w:val="22"/>
        </w:rPr>
        <w:t>řed jeho dokončením. V takov</w:t>
      </w:r>
      <w:r w:rsidRPr="006D7CA1">
        <w:rPr>
          <w:rFonts w:ascii="Calibri" w:hAnsi="Calibri"/>
          <w:b w:val="0"/>
          <w:bCs w:val="0"/>
          <w:sz w:val="22"/>
          <w:szCs w:val="22"/>
        </w:rPr>
        <w:t>é</w:t>
      </w:r>
      <w:r w:rsidRPr="005E493A">
        <w:rPr>
          <w:rFonts w:ascii="Calibri" w:hAnsi="Calibri"/>
          <w:b w:val="0"/>
          <w:bCs w:val="0"/>
          <w:sz w:val="22"/>
          <w:szCs w:val="22"/>
        </w:rPr>
        <w:t>m případě však zhotovitel nemá právo na úhradu již vynaložený</w:t>
      </w:r>
      <w:r w:rsidRPr="006D7CA1">
        <w:rPr>
          <w:rFonts w:ascii="Calibri" w:hAnsi="Calibri"/>
          <w:b w:val="0"/>
          <w:bCs w:val="0"/>
          <w:sz w:val="22"/>
          <w:szCs w:val="22"/>
        </w:rPr>
        <w:t>ch n</w:t>
      </w:r>
      <w:r w:rsidRPr="005E493A">
        <w:rPr>
          <w:rFonts w:ascii="Calibri" w:hAnsi="Calibri"/>
          <w:b w:val="0"/>
          <w:bCs w:val="0"/>
          <w:sz w:val="22"/>
          <w:szCs w:val="22"/>
        </w:rPr>
        <w:t>ákladů.</w:t>
      </w:r>
    </w:p>
    <w:p w14:paraId="48F1A604" w14:textId="77777777" w:rsidR="00AA6F3F" w:rsidRPr="005E493A" w:rsidRDefault="00AA6F3F">
      <w:pPr>
        <w:pStyle w:val="Nadpis1"/>
        <w:keepLines/>
        <w:spacing w:line="276" w:lineRule="auto"/>
        <w:ind w:left="426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797ACFE6" w14:textId="77777777" w:rsidR="00AA6F3F" w:rsidRPr="005E493A" w:rsidRDefault="001C1EFF">
      <w:pPr>
        <w:pStyle w:val="Nadpis1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Oddí</w:t>
      </w:r>
      <w:r w:rsidRPr="006D7CA1">
        <w:rPr>
          <w:rFonts w:ascii="Calibri" w:hAnsi="Calibri"/>
          <w:sz w:val="22"/>
          <w:szCs w:val="22"/>
        </w:rPr>
        <w:t>l 7 - Z</w:t>
      </w:r>
      <w:r w:rsidRPr="005E493A">
        <w:rPr>
          <w:rFonts w:ascii="Calibri" w:hAnsi="Calibri"/>
          <w:sz w:val="22"/>
          <w:szCs w:val="22"/>
        </w:rPr>
        <w:t>ÁVĚREČNÁ USTANOVENÍ</w:t>
      </w:r>
    </w:p>
    <w:p w14:paraId="7786B2B2" w14:textId="77777777" w:rsidR="00AA6F3F" w:rsidRPr="005E493A" w:rsidRDefault="001C1EFF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 xml:space="preserve">Tato smlouva nabývá platnosti dnem podpisu obou smluvních stran, účinnosti nabývá tato smlouva registrací v registru smluv. </w:t>
      </w:r>
    </w:p>
    <w:p w14:paraId="05825885" w14:textId="77777777" w:rsidR="00AA6F3F" w:rsidRPr="005E493A" w:rsidRDefault="001C1EFF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Smlouva je vyhotovena ve dvou exempláří</w:t>
      </w:r>
      <w:r w:rsidRPr="006D7CA1">
        <w:rPr>
          <w:rFonts w:ascii="Calibri" w:hAnsi="Calibri"/>
          <w:sz w:val="22"/>
          <w:szCs w:val="22"/>
        </w:rPr>
        <w:t>ch s</w:t>
      </w:r>
      <w:r w:rsidRPr="005E493A">
        <w:rPr>
          <w:rFonts w:ascii="Calibri" w:hAnsi="Calibri"/>
          <w:sz w:val="22"/>
          <w:szCs w:val="22"/>
        </w:rPr>
        <w:t xml:space="preserve"> platností </w:t>
      </w:r>
      <w:r w:rsidRPr="006D7CA1">
        <w:rPr>
          <w:rFonts w:ascii="Calibri" w:hAnsi="Calibri"/>
          <w:sz w:val="22"/>
          <w:szCs w:val="22"/>
        </w:rPr>
        <w:t>origin</w:t>
      </w:r>
      <w:r w:rsidRPr="005E493A">
        <w:rPr>
          <w:rFonts w:ascii="Calibri" w:hAnsi="Calibri"/>
          <w:sz w:val="22"/>
          <w:szCs w:val="22"/>
        </w:rPr>
        <w:t>álu.</w:t>
      </w:r>
    </w:p>
    <w:p w14:paraId="748A918C" w14:textId="77777777" w:rsidR="00AA6F3F" w:rsidRPr="005E493A" w:rsidRDefault="001C1EFF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Tato smlouva může být měněna nebo doplněna jen v písemn</w:t>
      </w:r>
      <w:r w:rsidRPr="006D7CA1">
        <w:rPr>
          <w:rFonts w:ascii="Calibri" w:hAnsi="Calibri"/>
          <w:sz w:val="22"/>
          <w:szCs w:val="22"/>
        </w:rPr>
        <w:t>é form</w:t>
      </w:r>
      <w:r w:rsidRPr="005E493A">
        <w:rPr>
          <w:rFonts w:ascii="Calibri" w:hAnsi="Calibri"/>
          <w:sz w:val="22"/>
          <w:szCs w:val="22"/>
        </w:rPr>
        <w:t>ě číslovaných dodatků.</w:t>
      </w:r>
    </w:p>
    <w:p w14:paraId="02FEA0A6" w14:textId="77777777" w:rsidR="00AA6F3F" w:rsidRPr="005E493A" w:rsidRDefault="001C1EFF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Zhotovitel prohlašuje, že je seznámen s povinnostmi stanovenými zákonem č. 134/2016 Sb., o </w:t>
      </w:r>
      <w:r w:rsidRPr="006D7CA1">
        <w:rPr>
          <w:rFonts w:ascii="Calibri" w:hAnsi="Calibri"/>
          <w:sz w:val="22"/>
          <w:szCs w:val="22"/>
        </w:rPr>
        <w:t>zad</w:t>
      </w:r>
      <w:r w:rsidRPr="005E493A">
        <w:rPr>
          <w:rFonts w:ascii="Calibri" w:hAnsi="Calibri"/>
          <w:sz w:val="22"/>
          <w:szCs w:val="22"/>
        </w:rPr>
        <w:t>ávání veřejných zakázek, ve znění pozdějších předpisů, a zavazuje se poskytnout Objednateli potřebnou součinnost. Zhotovitel bere na vědomí povinnosti objednatele zveřejnit údaje uveden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v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smlouvě v souladu se zákonem č. 134/2016 Sb., o zadávání veřejných zakázek, ve znění pozdějších předpisů, se zákonem č. 106/1999 Sb., o svobodn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 xml:space="preserve">m přístupu k informacím, ve znění pozdějších předpisů, se zákonem č. 340/2015 Sb., o registru smluv a jinými obecně závaznými normami, a to způsobem, jenž vyplývá z uvedených předpisů či o němž rozhodne objednatel. </w:t>
      </w:r>
    </w:p>
    <w:p w14:paraId="7D65AC49" w14:textId="77777777" w:rsidR="00AA6F3F" w:rsidRPr="005E493A" w:rsidRDefault="001C1EFF">
      <w:p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Smluvní strany se zavazují udržovat v tajnosti a nezpřístupnit třetím osobám diskr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tní informace – zachovat mlčenlivost – jak jsou vymezeny níže:</w:t>
      </w:r>
    </w:p>
    <w:p w14:paraId="408F5E43" w14:textId="77777777" w:rsidR="00AA6F3F" w:rsidRPr="005E493A" w:rsidRDefault="001C1EFF">
      <w:p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-</w:t>
      </w:r>
      <w:r w:rsidRPr="005E493A">
        <w:rPr>
          <w:rFonts w:ascii="Calibri" w:hAnsi="Calibri"/>
          <w:sz w:val="22"/>
          <w:szCs w:val="22"/>
        </w:rPr>
        <w:tab/>
        <w:t>vešker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informace poskytnut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zhotoviteli ve smyslu zákona č. 134/2016 Sb., o </w:t>
      </w:r>
      <w:r w:rsidRPr="006D7CA1">
        <w:rPr>
          <w:rFonts w:ascii="Calibri" w:hAnsi="Calibri"/>
          <w:sz w:val="22"/>
          <w:szCs w:val="22"/>
        </w:rPr>
        <w:t>zad</w:t>
      </w:r>
      <w:r w:rsidRPr="005E493A">
        <w:rPr>
          <w:rFonts w:ascii="Calibri" w:hAnsi="Calibri"/>
          <w:sz w:val="22"/>
          <w:szCs w:val="22"/>
        </w:rPr>
        <w:t>ávání veřejných zakázek, ve znění pozdějších předpisů,</w:t>
      </w:r>
    </w:p>
    <w:p w14:paraId="572016EA" w14:textId="77777777" w:rsidR="00AA6F3F" w:rsidRPr="005E493A" w:rsidRDefault="001C1EFF">
      <w:p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-</w:t>
      </w:r>
      <w:r w:rsidRPr="005E493A">
        <w:rPr>
          <w:rFonts w:ascii="Calibri" w:hAnsi="Calibri"/>
          <w:sz w:val="22"/>
          <w:szCs w:val="22"/>
        </w:rPr>
        <w:tab/>
        <w:t>informace, na kter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se vztahuje zákonem uložená povinnost mlčenlivosti (např. osobní údaje, utajovan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skutečnosti), obchodní tajemství zhotovitele č</w:t>
      </w:r>
      <w:r w:rsidRPr="006D7CA1">
        <w:rPr>
          <w:rFonts w:ascii="Calibri" w:hAnsi="Calibri"/>
          <w:sz w:val="22"/>
          <w:szCs w:val="22"/>
        </w:rPr>
        <w:t>i p</w:t>
      </w:r>
      <w:r w:rsidRPr="005E493A">
        <w:rPr>
          <w:rFonts w:ascii="Calibri" w:hAnsi="Calibri"/>
          <w:sz w:val="22"/>
          <w:szCs w:val="22"/>
        </w:rPr>
        <w:t>řípadně jiný údaj chráněný dle zvláštních právních předpisů s odůvodněním takov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hoto zařazení</w:t>
      </w:r>
      <w:r w:rsidRPr="006D7CA1">
        <w:rPr>
          <w:rFonts w:ascii="Calibri" w:hAnsi="Calibri"/>
          <w:sz w:val="22"/>
          <w:szCs w:val="22"/>
        </w:rPr>
        <w:t>, a to p</w:t>
      </w:r>
      <w:r w:rsidRPr="005E493A">
        <w:rPr>
          <w:rFonts w:ascii="Calibri" w:hAnsi="Calibri"/>
          <w:sz w:val="22"/>
          <w:szCs w:val="22"/>
        </w:rPr>
        <w:t>ísemně před podpisem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smlouvy. Zhotovitel bere na vědomí, že tento postup nelze uplatnit ve vztahu k výši skutečně uhrazen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ceny za plnění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to Smlouvy a k seznamu poddodavatelů Zhotovitele a dále u informací, jejichž sdělení se vyžaduje ze zákona.</w:t>
      </w:r>
    </w:p>
    <w:p w14:paraId="051C0267" w14:textId="77777777" w:rsidR="00AA6F3F" w:rsidRPr="005E493A" w:rsidRDefault="001C1EFF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Registraci t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 xml:space="preserve">to smlouvy dle ustanovení § </w:t>
      </w:r>
      <w:r w:rsidRPr="006D7CA1">
        <w:rPr>
          <w:rFonts w:ascii="Calibri" w:hAnsi="Calibri"/>
          <w:sz w:val="22"/>
          <w:szCs w:val="22"/>
        </w:rPr>
        <w:t>5 z</w:t>
      </w:r>
      <w:r w:rsidRPr="005E493A">
        <w:rPr>
          <w:rFonts w:ascii="Calibri" w:hAnsi="Calibri"/>
          <w:sz w:val="22"/>
          <w:szCs w:val="22"/>
        </w:rPr>
        <w:t>ákona č. 340/2015 Sb., o registru smluv provede na základě dohody smluvních stran objednatel, a to tak, aby potvrzení o provedení registrace smlouvy bylo zasláno oběma smluvním stranám.</w:t>
      </w:r>
    </w:p>
    <w:p w14:paraId="1E94D268" w14:textId="77777777" w:rsidR="00AA6F3F" w:rsidRPr="005E493A" w:rsidRDefault="001C1EFF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Tato smlouva se řídí právním řá</w:t>
      </w:r>
      <w:r w:rsidRPr="006D7CA1">
        <w:rPr>
          <w:rFonts w:ascii="Calibri" w:hAnsi="Calibri"/>
          <w:sz w:val="22"/>
          <w:szCs w:val="22"/>
        </w:rPr>
        <w:t xml:space="preserve">dem </w:t>
      </w:r>
      <w:r w:rsidRPr="005E493A">
        <w:rPr>
          <w:rFonts w:ascii="Calibri" w:hAnsi="Calibri"/>
          <w:sz w:val="22"/>
          <w:szCs w:val="22"/>
        </w:rPr>
        <w:t>Česk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republiky. Smluvní strany shodně prohlašují, že si tuto smlouvu před jejím podpisem přeč</w:t>
      </w:r>
      <w:r w:rsidRPr="006D7CA1">
        <w:rPr>
          <w:rFonts w:ascii="Calibri" w:hAnsi="Calibri"/>
          <w:sz w:val="22"/>
          <w:szCs w:val="22"/>
        </w:rPr>
        <w:t xml:space="preserve">etly a </w:t>
      </w:r>
      <w:r w:rsidRPr="005E493A">
        <w:rPr>
          <w:rFonts w:ascii="Calibri" w:hAnsi="Calibri"/>
          <w:sz w:val="22"/>
          <w:szCs w:val="22"/>
        </w:rPr>
        <w:t>že byla uzavřena na základě jejich prav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>a svobodn</w:t>
      </w:r>
      <w:r w:rsidRPr="006D7CA1">
        <w:rPr>
          <w:rFonts w:ascii="Calibri" w:hAnsi="Calibri"/>
          <w:sz w:val="22"/>
          <w:szCs w:val="22"/>
        </w:rPr>
        <w:t xml:space="preserve">é </w:t>
      </w:r>
      <w:r w:rsidRPr="005E493A">
        <w:rPr>
          <w:rFonts w:ascii="Calibri" w:hAnsi="Calibri"/>
          <w:sz w:val="22"/>
          <w:szCs w:val="22"/>
        </w:rPr>
        <w:t xml:space="preserve">vůle, určitě a vážně, nikoli v tísni či za nápadně nevýhodných podmínek, toto stvrzují svými podpisy. </w:t>
      </w:r>
    </w:p>
    <w:p w14:paraId="4E58A0F8" w14:textId="77777777" w:rsidR="00AA6F3F" w:rsidRPr="005E493A" w:rsidRDefault="00AA6F3F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392424FC" w14:textId="77777777" w:rsidR="00AA6F3F" w:rsidRPr="005E493A" w:rsidRDefault="00AA6F3F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3AAB97B0" w14:textId="77777777" w:rsidR="00AA6F3F" w:rsidRPr="005E493A" w:rsidRDefault="001C1EF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V Ostravě</w:t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  <w:t>V …………………………………………</w:t>
      </w:r>
    </w:p>
    <w:p w14:paraId="63E700FE" w14:textId="77777777" w:rsidR="00AA6F3F" w:rsidRPr="005E493A" w:rsidRDefault="00AA6F3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</w:p>
    <w:p w14:paraId="301E0A1C" w14:textId="77777777" w:rsidR="00AA6F3F" w:rsidRPr="005E493A" w:rsidRDefault="001C1EF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Za objednatele:</w:t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  <w:t>Za zhotovitele:</w:t>
      </w:r>
    </w:p>
    <w:p w14:paraId="0B7694FD" w14:textId="77777777" w:rsidR="00AA6F3F" w:rsidRPr="005E493A" w:rsidRDefault="00AA6F3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</w:p>
    <w:p w14:paraId="5F3E65F4" w14:textId="77777777" w:rsidR="00AA6F3F" w:rsidRPr="005E493A" w:rsidRDefault="00AA6F3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</w:p>
    <w:p w14:paraId="77DA3CBF" w14:textId="77777777" w:rsidR="00AA6F3F" w:rsidRPr="005E493A" w:rsidRDefault="00AA6F3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</w:p>
    <w:p w14:paraId="0A5955F0" w14:textId="77777777" w:rsidR="00AA6F3F" w:rsidRPr="005E493A" w:rsidRDefault="001C1EFF">
      <w:pPr>
        <w:widowControl w:val="0"/>
        <w:ind w:left="70" w:hanging="70"/>
        <w:jc w:val="both"/>
        <w:rPr>
          <w:rFonts w:ascii="Calibri" w:eastAsia="Calibri" w:hAnsi="Calibri" w:cs="Calibri"/>
          <w:sz w:val="22"/>
          <w:szCs w:val="22"/>
        </w:rPr>
      </w:pPr>
      <w:r w:rsidRPr="005E493A">
        <w:rPr>
          <w:rFonts w:ascii="Calibri" w:hAnsi="Calibri"/>
          <w:sz w:val="22"/>
          <w:szCs w:val="22"/>
        </w:rPr>
        <w:t>……………………………………………………..</w:t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  <w:t>…………………………………………………………</w:t>
      </w:r>
    </w:p>
    <w:p w14:paraId="2042970E" w14:textId="77777777" w:rsidR="00AA6F3F" w:rsidRPr="005E493A" w:rsidRDefault="001C1EFF">
      <w:pPr>
        <w:widowControl w:val="0"/>
        <w:ind w:left="70" w:hanging="70"/>
        <w:jc w:val="both"/>
      </w:pPr>
      <w:r w:rsidRPr="006D7CA1">
        <w:rPr>
          <w:rFonts w:ascii="Calibri" w:hAnsi="Calibri"/>
          <w:sz w:val="22"/>
          <w:szCs w:val="22"/>
        </w:rPr>
        <w:t>Ing. Gabriela Mechelov</w:t>
      </w:r>
      <w:r w:rsidRPr="005E493A">
        <w:rPr>
          <w:rFonts w:ascii="Calibri" w:hAnsi="Calibri"/>
          <w:sz w:val="22"/>
          <w:szCs w:val="22"/>
        </w:rPr>
        <w:t>á, kvestorka</w:t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</w:r>
      <w:r w:rsidRPr="005E493A">
        <w:rPr>
          <w:rFonts w:ascii="Calibri" w:hAnsi="Calibri"/>
          <w:sz w:val="22"/>
          <w:szCs w:val="22"/>
        </w:rPr>
        <w:tab/>
        <w:t>jm</w:t>
      </w:r>
      <w:r w:rsidRPr="006D7CA1">
        <w:rPr>
          <w:rFonts w:ascii="Calibri" w:hAnsi="Calibri"/>
          <w:sz w:val="22"/>
          <w:szCs w:val="22"/>
        </w:rPr>
        <w:t>é</w:t>
      </w:r>
      <w:r w:rsidRPr="005E493A">
        <w:rPr>
          <w:rFonts w:ascii="Calibri" w:hAnsi="Calibri"/>
          <w:sz w:val="22"/>
          <w:szCs w:val="22"/>
        </w:rPr>
        <w:t>no, funkce</w:t>
      </w:r>
    </w:p>
    <w:sectPr w:rsidR="00AA6F3F" w:rsidRPr="005E49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851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47F3" w14:textId="77777777" w:rsidR="00313DB1" w:rsidRDefault="00313DB1">
      <w:r>
        <w:separator/>
      </w:r>
    </w:p>
  </w:endnote>
  <w:endnote w:type="continuationSeparator" w:id="0">
    <w:p w14:paraId="22014D58" w14:textId="77777777" w:rsidR="00313DB1" w:rsidRDefault="0031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55F0" w14:textId="162CC21F" w:rsidR="00AA6F3F" w:rsidRDefault="001C1EFF">
    <w:pPr>
      <w:pStyle w:val="Zpat"/>
      <w:tabs>
        <w:tab w:val="clear" w:pos="9072"/>
        <w:tab w:val="right" w:pos="9044"/>
      </w:tabs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472B03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3642" w14:textId="4E89C3E3" w:rsidR="00AA6F3F" w:rsidRDefault="001C1EFF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72B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2E7F" w14:textId="77777777" w:rsidR="00313DB1" w:rsidRDefault="00313DB1">
      <w:r>
        <w:separator/>
      </w:r>
    </w:p>
  </w:footnote>
  <w:footnote w:type="continuationSeparator" w:id="0">
    <w:p w14:paraId="5BAA1A63" w14:textId="77777777" w:rsidR="00313DB1" w:rsidRDefault="0031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9267" w14:textId="77777777" w:rsidR="00AA6F3F" w:rsidRDefault="00AA6F3F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2944" w14:textId="77777777" w:rsidR="00AA6F3F" w:rsidRDefault="00AA6F3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099B"/>
    <w:multiLevelType w:val="hybridMultilevel"/>
    <w:tmpl w:val="6A92E0F6"/>
    <w:styleLink w:val="Importovanstyl8"/>
    <w:lvl w:ilvl="0" w:tplc="BD3AC9F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01D3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F4EBF4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08E5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C08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6D9F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F6F67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2CA77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8DCEC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641AFC"/>
    <w:multiLevelType w:val="hybridMultilevel"/>
    <w:tmpl w:val="C590DCBC"/>
    <w:styleLink w:val="Importovanstyl7"/>
    <w:lvl w:ilvl="0" w:tplc="B3B24490">
      <w:start w:val="1"/>
      <w:numFmt w:val="bullet"/>
      <w:lvlText w:val="·"/>
      <w:lvlJc w:val="left"/>
      <w:pPr>
        <w:ind w:left="85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45466">
      <w:start w:val="1"/>
      <w:numFmt w:val="bullet"/>
      <w:lvlText w:val="o"/>
      <w:lvlJc w:val="left"/>
      <w:pPr>
        <w:ind w:left="15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00234">
      <w:start w:val="1"/>
      <w:numFmt w:val="bullet"/>
      <w:lvlText w:val="▪"/>
      <w:lvlJc w:val="left"/>
      <w:pPr>
        <w:ind w:left="22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279B6">
      <w:start w:val="1"/>
      <w:numFmt w:val="bullet"/>
      <w:lvlText w:val="·"/>
      <w:lvlJc w:val="left"/>
      <w:pPr>
        <w:ind w:left="301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CCF15C">
      <w:start w:val="1"/>
      <w:numFmt w:val="bullet"/>
      <w:lvlText w:val="o"/>
      <w:lvlJc w:val="left"/>
      <w:pPr>
        <w:ind w:left="373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81116">
      <w:start w:val="1"/>
      <w:numFmt w:val="bullet"/>
      <w:lvlText w:val="▪"/>
      <w:lvlJc w:val="left"/>
      <w:pPr>
        <w:ind w:left="44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A2C86">
      <w:start w:val="1"/>
      <w:numFmt w:val="bullet"/>
      <w:lvlText w:val="·"/>
      <w:lvlJc w:val="left"/>
      <w:pPr>
        <w:ind w:left="517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4AD28">
      <w:start w:val="1"/>
      <w:numFmt w:val="bullet"/>
      <w:lvlText w:val="o"/>
      <w:lvlJc w:val="left"/>
      <w:pPr>
        <w:ind w:left="58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66D02">
      <w:start w:val="1"/>
      <w:numFmt w:val="bullet"/>
      <w:lvlText w:val="▪"/>
      <w:lvlJc w:val="left"/>
      <w:pPr>
        <w:ind w:left="661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6045D5"/>
    <w:multiLevelType w:val="hybridMultilevel"/>
    <w:tmpl w:val="6394BD8C"/>
    <w:styleLink w:val="Importovanstyl13"/>
    <w:lvl w:ilvl="0" w:tplc="26CCC3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6428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50524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A41B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CD3D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8F0D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CF73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2097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3EBA86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8A6E41"/>
    <w:multiLevelType w:val="hybridMultilevel"/>
    <w:tmpl w:val="FC14502E"/>
    <w:styleLink w:val="Importovanstyl9"/>
    <w:lvl w:ilvl="0" w:tplc="66984A86">
      <w:start w:val="1"/>
      <w:numFmt w:val="decimal"/>
      <w:lvlText w:val="%1."/>
      <w:lvlJc w:val="left"/>
      <w:pPr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12DF1C">
      <w:start w:val="1"/>
      <w:numFmt w:val="lowerLetter"/>
      <w:lvlText w:val="%2."/>
      <w:lvlJc w:val="left"/>
      <w:pPr>
        <w:ind w:left="11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44936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CCBA8">
      <w:start w:val="1"/>
      <w:numFmt w:val="decimal"/>
      <w:lvlText w:val="%4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81B4C">
      <w:start w:val="1"/>
      <w:numFmt w:val="lowerLetter"/>
      <w:lvlText w:val="%5."/>
      <w:lvlJc w:val="left"/>
      <w:pPr>
        <w:ind w:left="33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4DC46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27920">
      <w:start w:val="1"/>
      <w:numFmt w:val="decimal"/>
      <w:lvlText w:val="%7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83612">
      <w:start w:val="1"/>
      <w:numFmt w:val="lowerLetter"/>
      <w:lvlText w:val="%8."/>
      <w:lvlJc w:val="left"/>
      <w:pPr>
        <w:ind w:left="54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08E7DC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1B4526"/>
    <w:multiLevelType w:val="hybridMultilevel"/>
    <w:tmpl w:val="3104F3EE"/>
    <w:styleLink w:val="Importovanstyl4"/>
    <w:lvl w:ilvl="0" w:tplc="BD5AA590">
      <w:start w:val="1"/>
      <w:numFmt w:val="bullet"/>
      <w:lvlText w:val="·"/>
      <w:lvlJc w:val="left"/>
      <w:pPr>
        <w:ind w:left="85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2A818">
      <w:start w:val="1"/>
      <w:numFmt w:val="bullet"/>
      <w:lvlText w:val="o"/>
      <w:lvlJc w:val="left"/>
      <w:pPr>
        <w:ind w:left="15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A2C1E">
      <w:start w:val="1"/>
      <w:numFmt w:val="bullet"/>
      <w:lvlText w:val="▪"/>
      <w:lvlJc w:val="left"/>
      <w:pPr>
        <w:ind w:left="22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443DAA">
      <w:start w:val="1"/>
      <w:numFmt w:val="bullet"/>
      <w:lvlText w:val="·"/>
      <w:lvlJc w:val="left"/>
      <w:pPr>
        <w:ind w:left="301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826412">
      <w:start w:val="1"/>
      <w:numFmt w:val="bullet"/>
      <w:lvlText w:val="o"/>
      <w:lvlJc w:val="left"/>
      <w:pPr>
        <w:ind w:left="373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CBC94">
      <w:start w:val="1"/>
      <w:numFmt w:val="bullet"/>
      <w:lvlText w:val="▪"/>
      <w:lvlJc w:val="left"/>
      <w:pPr>
        <w:ind w:left="44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20420">
      <w:start w:val="1"/>
      <w:numFmt w:val="bullet"/>
      <w:lvlText w:val="·"/>
      <w:lvlJc w:val="left"/>
      <w:pPr>
        <w:ind w:left="517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4A4DE">
      <w:start w:val="1"/>
      <w:numFmt w:val="bullet"/>
      <w:lvlText w:val="o"/>
      <w:lvlJc w:val="left"/>
      <w:pPr>
        <w:ind w:left="58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A9A86">
      <w:start w:val="1"/>
      <w:numFmt w:val="bullet"/>
      <w:lvlText w:val="▪"/>
      <w:lvlJc w:val="left"/>
      <w:pPr>
        <w:ind w:left="661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78114B"/>
    <w:multiLevelType w:val="hybridMultilevel"/>
    <w:tmpl w:val="5D1A1708"/>
    <w:styleLink w:val="Importovanstyl10"/>
    <w:lvl w:ilvl="0" w:tplc="10004A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46CB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4004E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E00F6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474D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EC10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ADF8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F49ED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E392E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A70AD3"/>
    <w:multiLevelType w:val="hybridMultilevel"/>
    <w:tmpl w:val="5D1A1708"/>
    <w:numStyleLink w:val="Importovanstyl10"/>
  </w:abstractNum>
  <w:abstractNum w:abstractNumId="7" w15:restartNumberingAfterBreak="0">
    <w:nsid w:val="39AF1C85"/>
    <w:multiLevelType w:val="hybridMultilevel"/>
    <w:tmpl w:val="7BA26FB8"/>
    <w:numStyleLink w:val="Importovanstyl3"/>
  </w:abstractNum>
  <w:abstractNum w:abstractNumId="8" w15:restartNumberingAfterBreak="0">
    <w:nsid w:val="409A0F6F"/>
    <w:multiLevelType w:val="hybridMultilevel"/>
    <w:tmpl w:val="8FC05984"/>
    <w:styleLink w:val="Importovanstyl11"/>
    <w:lvl w:ilvl="0" w:tplc="8CA2836A">
      <w:start w:val="1"/>
      <w:numFmt w:val="decimal"/>
      <w:lvlText w:val="%1."/>
      <w:lvlJc w:val="left"/>
      <w:pPr>
        <w:ind w:left="425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4DA62">
      <w:start w:val="1"/>
      <w:numFmt w:val="lowerLetter"/>
      <w:lvlText w:val="%2."/>
      <w:lvlJc w:val="left"/>
      <w:pPr>
        <w:ind w:left="1145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BC9340">
      <w:start w:val="1"/>
      <w:numFmt w:val="lowerRoman"/>
      <w:lvlText w:val="%3."/>
      <w:lvlJc w:val="left"/>
      <w:pPr>
        <w:ind w:left="1865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2D9C0">
      <w:start w:val="1"/>
      <w:numFmt w:val="decimal"/>
      <w:lvlText w:val="%4."/>
      <w:lvlJc w:val="left"/>
      <w:pPr>
        <w:ind w:left="2585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71C">
      <w:start w:val="1"/>
      <w:numFmt w:val="lowerLetter"/>
      <w:lvlText w:val="%5."/>
      <w:lvlJc w:val="left"/>
      <w:pPr>
        <w:ind w:left="3305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60746">
      <w:start w:val="1"/>
      <w:numFmt w:val="lowerRoman"/>
      <w:lvlText w:val="%6."/>
      <w:lvlJc w:val="left"/>
      <w:pPr>
        <w:ind w:left="4025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C9050">
      <w:start w:val="1"/>
      <w:numFmt w:val="decimal"/>
      <w:lvlText w:val="%7."/>
      <w:lvlJc w:val="left"/>
      <w:pPr>
        <w:ind w:left="4745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01C9E">
      <w:start w:val="1"/>
      <w:numFmt w:val="lowerLetter"/>
      <w:lvlText w:val="%8."/>
      <w:lvlJc w:val="left"/>
      <w:pPr>
        <w:ind w:left="5465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A657C">
      <w:start w:val="1"/>
      <w:numFmt w:val="lowerRoman"/>
      <w:lvlText w:val="%9."/>
      <w:lvlJc w:val="left"/>
      <w:pPr>
        <w:ind w:left="6185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4262D4"/>
    <w:multiLevelType w:val="hybridMultilevel"/>
    <w:tmpl w:val="6A92E0F6"/>
    <w:numStyleLink w:val="Importovanstyl8"/>
  </w:abstractNum>
  <w:abstractNum w:abstractNumId="10" w15:restartNumberingAfterBreak="0">
    <w:nsid w:val="45CB30F6"/>
    <w:multiLevelType w:val="hybridMultilevel"/>
    <w:tmpl w:val="F672154C"/>
    <w:styleLink w:val="Importovanstyl5"/>
    <w:lvl w:ilvl="0" w:tplc="573CECD2">
      <w:start w:val="1"/>
      <w:numFmt w:val="bullet"/>
      <w:lvlText w:val="·"/>
      <w:lvlJc w:val="left"/>
      <w:pPr>
        <w:ind w:left="70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4CBA70">
      <w:start w:val="1"/>
      <w:numFmt w:val="bullet"/>
      <w:suff w:val="nothing"/>
      <w:lvlText w:val="o"/>
      <w:lvlJc w:val="left"/>
      <w:pPr>
        <w:ind w:left="1410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48E22">
      <w:start w:val="1"/>
      <w:numFmt w:val="bullet"/>
      <w:lvlText w:val="▪"/>
      <w:lvlJc w:val="left"/>
      <w:pPr>
        <w:ind w:left="2149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6CE0A8">
      <w:start w:val="1"/>
      <w:numFmt w:val="bullet"/>
      <w:lvlText w:val="·"/>
      <w:lvlJc w:val="left"/>
      <w:pPr>
        <w:ind w:left="286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AED76">
      <w:start w:val="1"/>
      <w:numFmt w:val="bullet"/>
      <w:suff w:val="nothing"/>
      <w:lvlText w:val="o"/>
      <w:lvlJc w:val="left"/>
      <w:pPr>
        <w:ind w:left="3570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1ABB2E">
      <w:start w:val="1"/>
      <w:numFmt w:val="bullet"/>
      <w:lvlText w:val="▪"/>
      <w:lvlJc w:val="left"/>
      <w:pPr>
        <w:ind w:left="4309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E55A6">
      <w:start w:val="1"/>
      <w:numFmt w:val="bullet"/>
      <w:lvlText w:val="·"/>
      <w:lvlJc w:val="left"/>
      <w:pPr>
        <w:ind w:left="502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E3646">
      <w:start w:val="1"/>
      <w:numFmt w:val="bullet"/>
      <w:suff w:val="nothing"/>
      <w:lvlText w:val="o"/>
      <w:lvlJc w:val="left"/>
      <w:pPr>
        <w:ind w:left="5730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CB886">
      <w:start w:val="1"/>
      <w:numFmt w:val="bullet"/>
      <w:lvlText w:val="▪"/>
      <w:lvlJc w:val="left"/>
      <w:pPr>
        <w:ind w:left="6469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9F90E03"/>
    <w:multiLevelType w:val="hybridMultilevel"/>
    <w:tmpl w:val="E8BC146C"/>
    <w:numStyleLink w:val="Importovanstyl6"/>
  </w:abstractNum>
  <w:abstractNum w:abstractNumId="12" w15:restartNumberingAfterBreak="0">
    <w:nsid w:val="552E054A"/>
    <w:multiLevelType w:val="hybridMultilevel"/>
    <w:tmpl w:val="F672154C"/>
    <w:numStyleLink w:val="Importovanstyl5"/>
  </w:abstractNum>
  <w:abstractNum w:abstractNumId="13" w15:restartNumberingAfterBreak="0">
    <w:nsid w:val="5B3548EC"/>
    <w:multiLevelType w:val="hybridMultilevel"/>
    <w:tmpl w:val="7BA26FB8"/>
    <w:styleLink w:val="Importovanstyl3"/>
    <w:lvl w:ilvl="0" w:tplc="5E64BE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8A990">
      <w:start w:val="1"/>
      <w:numFmt w:val="lowerLetter"/>
      <w:lvlText w:val="%2."/>
      <w:lvlJc w:val="left"/>
      <w:pPr>
        <w:ind w:left="17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E0B0E">
      <w:start w:val="1"/>
      <w:numFmt w:val="lowerRoman"/>
      <w:lvlText w:val="%3."/>
      <w:lvlJc w:val="left"/>
      <w:pPr>
        <w:ind w:left="24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88162">
      <w:start w:val="1"/>
      <w:numFmt w:val="decimal"/>
      <w:lvlText w:val="%4."/>
      <w:lvlJc w:val="left"/>
      <w:pPr>
        <w:ind w:left="3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E46A04">
      <w:start w:val="1"/>
      <w:numFmt w:val="lowerLetter"/>
      <w:lvlText w:val="%5."/>
      <w:lvlJc w:val="left"/>
      <w:pPr>
        <w:ind w:left="38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87D12">
      <w:start w:val="1"/>
      <w:numFmt w:val="lowerRoman"/>
      <w:lvlText w:val="%6."/>
      <w:lvlJc w:val="left"/>
      <w:pPr>
        <w:ind w:left="45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CAD2E">
      <w:start w:val="1"/>
      <w:numFmt w:val="decimal"/>
      <w:lvlText w:val="%7."/>
      <w:lvlJc w:val="left"/>
      <w:pPr>
        <w:ind w:left="5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CA02E">
      <w:start w:val="1"/>
      <w:numFmt w:val="lowerLetter"/>
      <w:lvlText w:val="%8."/>
      <w:lvlJc w:val="left"/>
      <w:pPr>
        <w:ind w:left="6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8F6DC">
      <w:start w:val="1"/>
      <w:numFmt w:val="lowerRoman"/>
      <w:lvlText w:val="%9."/>
      <w:lvlJc w:val="left"/>
      <w:pPr>
        <w:ind w:left="675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5530CB"/>
    <w:multiLevelType w:val="hybridMultilevel"/>
    <w:tmpl w:val="FC14502E"/>
    <w:numStyleLink w:val="Importovanstyl9"/>
  </w:abstractNum>
  <w:abstractNum w:abstractNumId="15" w15:restartNumberingAfterBreak="0">
    <w:nsid w:val="6FE027A1"/>
    <w:multiLevelType w:val="hybridMultilevel"/>
    <w:tmpl w:val="3104F3EE"/>
    <w:numStyleLink w:val="Importovanstyl4"/>
  </w:abstractNum>
  <w:abstractNum w:abstractNumId="16" w15:restartNumberingAfterBreak="0">
    <w:nsid w:val="6FE62BBD"/>
    <w:multiLevelType w:val="hybridMultilevel"/>
    <w:tmpl w:val="C590DCBC"/>
    <w:numStyleLink w:val="Importovanstyl7"/>
  </w:abstractNum>
  <w:abstractNum w:abstractNumId="17" w15:restartNumberingAfterBreak="0">
    <w:nsid w:val="714375C9"/>
    <w:multiLevelType w:val="hybridMultilevel"/>
    <w:tmpl w:val="6394BD8C"/>
    <w:numStyleLink w:val="Importovanstyl13"/>
  </w:abstractNum>
  <w:abstractNum w:abstractNumId="18" w15:restartNumberingAfterBreak="0">
    <w:nsid w:val="7B803B7C"/>
    <w:multiLevelType w:val="hybridMultilevel"/>
    <w:tmpl w:val="8FC05984"/>
    <w:numStyleLink w:val="Importovanstyl11"/>
  </w:abstractNum>
  <w:abstractNum w:abstractNumId="19" w15:restartNumberingAfterBreak="0">
    <w:nsid w:val="7C6038A3"/>
    <w:multiLevelType w:val="hybridMultilevel"/>
    <w:tmpl w:val="E8BC146C"/>
    <w:styleLink w:val="Importovanstyl6"/>
    <w:lvl w:ilvl="0" w:tplc="BCF6C44E">
      <w:start w:val="1"/>
      <w:numFmt w:val="bullet"/>
      <w:lvlText w:val="·"/>
      <w:lvlJc w:val="left"/>
      <w:pPr>
        <w:ind w:left="85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61EA6">
      <w:start w:val="1"/>
      <w:numFmt w:val="bullet"/>
      <w:lvlText w:val="o"/>
      <w:lvlJc w:val="left"/>
      <w:pPr>
        <w:ind w:left="15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A177C">
      <w:start w:val="1"/>
      <w:numFmt w:val="bullet"/>
      <w:lvlText w:val="▪"/>
      <w:lvlJc w:val="left"/>
      <w:pPr>
        <w:ind w:left="22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218EA">
      <w:start w:val="1"/>
      <w:numFmt w:val="bullet"/>
      <w:lvlText w:val="·"/>
      <w:lvlJc w:val="left"/>
      <w:pPr>
        <w:ind w:left="301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04554">
      <w:start w:val="1"/>
      <w:numFmt w:val="bullet"/>
      <w:lvlText w:val="o"/>
      <w:lvlJc w:val="left"/>
      <w:pPr>
        <w:ind w:left="373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8726">
      <w:start w:val="1"/>
      <w:numFmt w:val="bullet"/>
      <w:lvlText w:val="▪"/>
      <w:lvlJc w:val="left"/>
      <w:pPr>
        <w:ind w:left="44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60B606">
      <w:start w:val="1"/>
      <w:numFmt w:val="bullet"/>
      <w:lvlText w:val="·"/>
      <w:lvlJc w:val="left"/>
      <w:pPr>
        <w:ind w:left="517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63C5E">
      <w:start w:val="1"/>
      <w:numFmt w:val="bullet"/>
      <w:lvlText w:val="o"/>
      <w:lvlJc w:val="left"/>
      <w:pPr>
        <w:ind w:left="58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B2787E">
      <w:start w:val="1"/>
      <w:numFmt w:val="bullet"/>
      <w:lvlText w:val="▪"/>
      <w:lvlJc w:val="left"/>
      <w:pPr>
        <w:ind w:left="661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6555201">
    <w:abstractNumId w:val="13"/>
  </w:num>
  <w:num w:numId="2" w16cid:durableId="1914896524">
    <w:abstractNumId w:val="7"/>
  </w:num>
  <w:num w:numId="3" w16cid:durableId="246501446">
    <w:abstractNumId w:val="4"/>
  </w:num>
  <w:num w:numId="4" w16cid:durableId="192354087">
    <w:abstractNumId w:val="15"/>
  </w:num>
  <w:num w:numId="5" w16cid:durableId="413404772">
    <w:abstractNumId w:val="10"/>
  </w:num>
  <w:num w:numId="6" w16cid:durableId="243270703">
    <w:abstractNumId w:val="12"/>
  </w:num>
  <w:num w:numId="7" w16cid:durableId="1596591922">
    <w:abstractNumId w:val="12"/>
    <w:lvlOverride w:ilvl="0">
      <w:lvl w:ilvl="0" w:tplc="5B94BBF6">
        <w:start w:val="1"/>
        <w:numFmt w:val="bullet"/>
        <w:lvlText w:val="·"/>
        <w:lvlJc w:val="left"/>
        <w:pPr>
          <w:ind w:left="851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508338">
        <w:start w:val="1"/>
        <w:numFmt w:val="bullet"/>
        <w:lvlText w:val="o"/>
        <w:lvlJc w:val="left"/>
        <w:pPr>
          <w:ind w:left="157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006D4A">
        <w:start w:val="1"/>
        <w:numFmt w:val="bullet"/>
        <w:lvlText w:val="▪"/>
        <w:lvlJc w:val="left"/>
        <w:pPr>
          <w:ind w:left="229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109E3E">
        <w:start w:val="1"/>
        <w:numFmt w:val="bullet"/>
        <w:lvlText w:val="·"/>
        <w:lvlJc w:val="left"/>
        <w:pPr>
          <w:ind w:left="3011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B08C52">
        <w:start w:val="1"/>
        <w:numFmt w:val="bullet"/>
        <w:lvlText w:val="o"/>
        <w:lvlJc w:val="left"/>
        <w:pPr>
          <w:ind w:left="373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609F30">
        <w:start w:val="1"/>
        <w:numFmt w:val="bullet"/>
        <w:lvlText w:val="▪"/>
        <w:lvlJc w:val="left"/>
        <w:pPr>
          <w:ind w:left="445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08EEA4">
        <w:start w:val="1"/>
        <w:numFmt w:val="bullet"/>
        <w:lvlText w:val="·"/>
        <w:lvlJc w:val="left"/>
        <w:pPr>
          <w:ind w:left="5171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C2974C">
        <w:start w:val="1"/>
        <w:numFmt w:val="bullet"/>
        <w:lvlText w:val="o"/>
        <w:lvlJc w:val="left"/>
        <w:pPr>
          <w:ind w:left="589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26BFCE">
        <w:start w:val="1"/>
        <w:numFmt w:val="bullet"/>
        <w:lvlText w:val="▪"/>
        <w:lvlJc w:val="left"/>
        <w:pPr>
          <w:ind w:left="661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485076075">
    <w:abstractNumId w:val="19"/>
  </w:num>
  <w:num w:numId="9" w16cid:durableId="1404595997">
    <w:abstractNumId w:val="11"/>
  </w:num>
  <w:num w:numId="10" w16cid:durableId="2368948">
    <w:abstractNumId w:val="1"/>
  </w:num>
  <w:num w:numId="11" w16cid:durableId="912397645">
    <w:abstractNumId w:val="16"/>
  </w:num>
  <w:num w:numId="12" w16cid:durableId="2137796878">
    <w:abstractNumId w:val="16"/>
    <w:lvlOverride w:ilvl="0">
      <w:lvl w:ilvl="0" w:tplc="67AC8DC4">
        <w:start w:val="1"/>
        <w:numFmt w:val="bullet"/>
        <w:lvlText w:val="·"/>
        <w:lvlJc w:val="left"/>
        <w:pPr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02816">
        <w:start w:val="1"/>
        <w:numFmt w:val="bullet"/>
        <w:suff w:val="nothing"/>
        <w:lvlText w:val="o"/>
        <w:lvlJc w:val="left"/>
        <w:pPr>
          <w:ind w:left="1409" w:hanging="1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9696F6">
        <w:start w:val="1"/>
        <w:numFmt w:val="bullet"/>
        <w:lvlText w:val="▪"/>
        <w:lvlJc w:val="left"/>
        <w:pPr>
          <w:ind w:left="2291" w:hanging="9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AA283A">
        <w:start w:val="1"/>
        <w:numFmt w:val="bullet"/>
        <w:lvlText w:val="·"/>
        <w:lvlJc w:val="left"/>
        <w:pPr>
          <w:ind w:left="301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C8B70">
        <w:start w:val="1"/>
        <w:numFmt w:val="bullet"/>
        <w:suff w:val="nothing"/>
        <w:lvlText w:val="o"/>
        <w:lvlJc w:val="left"/>
        <w:pPr>
          <w:ind w:left="3569" w:hanging="1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BC7E1A">
        <w:start w:val="1"/>
        <w:numFmt w:val="bullet"/>
        <w:lvlText w:val="▪"/>
        <w:lvlJc w:val="left"/>
        <w:pPr>
          <w:ind w:left="4451" w:hanging="9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3EB612">
        <w:start w:val="1"/>
        <w:numFmt w:val="bullet"/>
        <w:lvlText w:val="·"/>
        <w:lvlJc w:val="left"/>
        <w:pPr>
          <w:ind w:left="517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AA61E2">
        <w:start w:val="1"/>
        <w:numFmt w:val="bullet"/>
        <w:suff w:val="nothing"/>
        <w:lvlText w:val="o"/>
        <w:lvlJc w:val="left"/>
        <w:pPr>
          <w:ind w:left="5729" w:hanging="1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866798">
        <w:start w:val="1"/>
        <w:numFmt w:val="bullet"/>
        <w:lvlText w:val="▪"/>
        <w:lvlJc w:val="left"/>
        <w:pPr>
          <w:ind w:left="6611" w:hanging="8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5102860">
    <w:abstractNumId w:val="7"/>
    <w:lvlOverride w:ilvl="0">
      <w:startOverride w:val="2"/>
      <w:lvl w:ilvl="0" w:tplc="968AD324">
        <w:start w:val="2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4CCA66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16090A">
        <w:start w:val="1"/>
        <w:numFmt w:val="lowerRoman"/>
        <w:lvlText w:val="%3."/>
        <w:lvlJc w:val="left"/>
        <w:pPr>
          <w:ind w:left="2432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5442D2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A83CFA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DBA66C2">
        <w:start w:val="1"/>
        <w:numFmt w:val="lowerRoman"/>
        <w:lvlText w:val="%6."/>
        <w:lvlJc w:val="left"/>
        <w:pPr>
          <w:ind w:left="4592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64FFF8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9417EA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4E2400">
        <w:start w:val="1"/>
        <w:numFmt w:val="lowerRoman"/>
        <w:lvlText w:val="%9."/>
        <w:lvlJc w:val="left"/>
        <w:pPr>
          <w:ind w:left="6752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17009744">
    <w:abstractNumId w:val="0"/>
  </w:num>
  <w:num w:numId="15" w16cid:durableId="388768442">
    <w:abstractNumId w:val="9"/>
  </w:num>
  <w:num w:numId="16" w16cid:durableId="1434011805">
    <w:abstractNumId w:val="3"/>
  </w:num>
  <w:num w:numId="17" w16cid:durableId="412893778">
    <w:abstractNumId w:val="14"/>
  </w:num>
  <w:num w:numId="18" w16cid:durableId="1509296229">
    <w:abstractNumId w:val="5"/>
  </w:num>
  <w:num w:numId="19" w16cid:durableId="1910194483">
    <w:abstractNumId w:val="6"/>
  </w:num>
  <w:num w:numId="20" w16cid:durableId="2022973745">
    <w:abstractNumId w:val="8"/>
  </w:num>
  <w:num w:numId="21" w16cid:durableId="1416249313">
    <w:abstractNumId w:val="18"/>
  </w:num>
  <w:num w:numId="22" w16cid:durableId="1286153418">
    <w:abstractNumId w:val="18"/>
    <w:lvlOverride w:ilvl="0">
      <w:lvl w:ilvl="0" w:tplc="23B2D2DA">
        <w:start w:val="1"/>
        <w:numFmt w:val="decimal"/>
        <w:lvlText w:val="%1."/>
        <w:lvlJc w:val="left"/>
        <w:pPr>
          <w:ind w:left="393" w:hanging="3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D346526">
        <w:start w:val="1"/>
        <w:numFmt w:val="lowerLetter"/>
        <w:lvlText w:val="%2."/>
        <w:lvlJc w:val="left"/>
        <w:pPr>
          <w:ind w:left="1113" w:hanging="3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CCE2396">
        <w:start w:val="1"/>
        <w:numFmt w:val="lowerRoman"/>
        <w:lvlText w:val="%3."/>
        <w:lvlJc w:val="left"/>
        <w:pPr>
          <w:ind w:left="1839" w:hanging="26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A9A6EC6">
        <w:start w:val="1"/>
        <w:numFmt w:val="decimal"/>
        <w:lvlText w:val="%4."/>
        <w:lvlJc w:val="left"/>
        <w:pPr>
          <w:ind w:left="2553" w:hanging="3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A6A6392">
        <w:start w:val="1"/>
        <w:numFmt w:val="lowerLetter"/>
        <w:lvlText w:val="%5."/>
        <w:lvlJc w:val="left"/>
        <w:pPr>
          <w:ind w:left="3273" w:hanging="3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74A6C8E">
        <w:start w:val="1"/>
        <w:numFmt w:val="lowerRoman"/>
        <w:lvlText w:val="%6."/>
        <w:lvlJc w:val="left"/>
        <w:pPr>
          <w:ind w:left="3999" w:hanging="26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DF485B8">
        <w:start w:val="1"/>
        <w:numFmt w:val="decimal"/>
        <w:lvlText w:val="%7."/>
        <w:lvlJc w:val="left"/>
        <w:pPr>
          <w:ind w:left="4713" w:hanging="3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14ABB3C">
        <w:start w:val="1"/>
        <w:numFmt w:val="lowerLetter"/>
        <w:lvlText w:val="%8."/>
        <w:lvlJc w:val="left"/>
        <w:pPr>
          <w:ind w:left="5433" w:hanging="3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01448E8">
        <w:start w:val="1"/>
        <w:numFmt w:val="lowerRoman"/>
        <w:lvlText w:val="%9."/>
        <w:lvlJc w:val="left"/>
        <w:pPr>
          <w:ind w:left="6159" w:hanging="26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3" w16cid:durableId="2141533040">
    <w:abstractNumId w:val="18"/>
    <w:lvlOverride w:ilvl="0">
      <w:lvl w:ilvl="0" w:tplc="23B2D2DA">
        <w:start w:val="1"/>
        <w:numFmt w:val="decimal"/>
        <w:lvlText w:val="%1."/>
        <w:lvlJc w:val="left"/>
        <w:pPr>
          <w:ind w:left="42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346526">
        <w:start w:val="1"/>
        <w:numFmt w:val="lowerLetter"/>
        <w:lvlText w:val="%2."/>
        <w:lvlJc w:val="left"/>
        <w:pPr>
          <w:ind w:left="114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E2396">
        <w:start w:val="1"/>
        <w:numFmt w:val="lowerRoman"/>
        <w:lvlText w:val="%3."/>
        <w:lvlJc w:val="left"/>
        <w:pPr>
          <w:ind w:left="1866" w:hanging="2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9A6EC6">
        <w:start w:val="1"/>
        <w:numFmt w:val="decimal"/>
        <w:lvlText w:val="%4."/>
        <w:lvlJc w:val="left"/>
        <w:pPr>
          <w:ind w:left="258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6A6392">
        <w:start w:val="1"/>
        <w:numFmt w:val="lowerLetter"/>
        <w:lvlText w:val="%5."/>
        <w:lvlJc w:val="left"/>
        <w:pPr>
          <w:ind w:left="330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4A6C8E">
        <w:start w:val="1"/>
        <w:numFmt w:val="lowerRoman"/>
        <w:lvlText w:val="%6."/>
        <w:lvlJc w:val="left"/>
        <w:pPr>
          <w:ind w:left="4026" w:hanging="2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F485B8">
        <w:start w:val="1"/>
        <w:numFmt w:val="decimal"/>
        <w:lvlText w:val="%7."/>
        <w:lvlJc w:val="left"/>
        <w:pPr>
          <w:ind w:left="474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4ABB3C">
        <w:start w:val="1"/>
        <w:numFmt w:val="lowerLetter"/>
        <w:lvlText w:val="%8."/>
        <w:lvlJc w:val="left"/>
        <w:pPr>
          <w:ind w:left="546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1448E8">
        <w:start w:val="1"/>
        <w:numFmt w:val="lowerRoman"/>
        <w:lvlText w:val="%9."/>
        <w:lvlJc w:val="left"/>
        <w:pPr>
          <w:ind w:left="6186" w:hanging="2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10189811">
    <w:abstractNumId w:val="2"/>
  </w:num>
  <w:num w:numId="25" w16cid:durableId="2037999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3F"/>
    <w:rsid w:val="001C1EFF"/>
    <w:rsid w:val="00313DB1"/>
    <w:rsid w:val="00321535"/>
    <w:rsid w:val="003261F6"/>
    <w:rsid w:val="00472B03"/>
    <w:rsid w:val="005B46EC"/>
    <w:rsid w:val="005E493A"/>
    <w:rsid w:val="00665E9A"/>
    <w:rsid w:val="006D7CA1"/>
    <w:rsid w:val="008367FB"/>
    <w:rsid w:val="0087033A"/>
    <w:rsid w:val="00884231"/>
    <w:rsid w:val="008D20AC"/>
    <w:rsid w:val="00AA6F3F"/>
    <w:rsid w:val="00DC6F8E"/>
    <w:rsid w:val="00E31BFB"/>
    <w:rsid w:val="00F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D4AA"/>
  <w15:docId w15:val="{EA41937E-0990-49BC-8655-BFDE059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uiPriority w:val="9"/>
    <w:qFormat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OdstavecSmlouvy">
    <w:name w:val="OdstavecSmlouvy"/>
    <w:pPr>
      <w:keepLines/>
      <w:tabs>
        <w:tab w:val="left" w:pos="426"/>
        <w:tab w:val="left" w:pos="1701"/>
      </w:tabs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6">
    <w:name w:val="Importovaný styl 6"/>
    <w:pPr>
      <w:numPr>
        <w:numId w:val="8"/>
      </w:numPr>
    </w:pPr>
  </w:style>
  <w:style w:type="numbering" w:customStyle="1" w:styleId="Importovanstyl7">
    <w:name w:val="Importovaný styl 7"/>
    <w:pPr>
      <w:numPr>
        <w:numId w:val="10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numbering" w:customStyle="1" w:styleId="Importovanstyl10">
    <w:name w:val="Importovaný styl 10"/>
    <w:pPr>
      <w:numPr>
        <w:numId w:val="18"/>
      </w:numPr>
    </w:pPr>
  </w:style>
  <w:style w:type="numbering" w:customStyle="1" w:styleId="Importovanstyl11">
    <w:name w:val="Importovaný styl 11"/>
    <w:pPr>
      <w:numPr>
        <w:numId w:val="20"/>
      </w:numPr>
    </w:pPr>
  </w:style>
  <w:style w:type="numbering" w:customStyle="1" w:styleId="Importovanstyl13">
    <w:name w:val="Importovaný styl 13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1F6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870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5181b-ab57-4554-b031-aa7b69708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8" ma:contentTypeDescription="Vytvoří nový dokument" ma:contentTypeScope="" ma:versionID="353ea54760538ac3e79aba2a80b0e119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601413168ca28a755b6daee0288c57e4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4F364-4C83-4033-94C1-9E32D07B6A0E}">
  <ds:schemaRefs>
    <ds:schemaRef ds:uri="http://schemas.microsoft.com/office/2006/metadata/properties"/>
    <ds:schemaRef ds:uri="http://schemas.microsoft.com/office/infopath/2007/PartnerControls"/>
    <ds:schemaRef ds:uri="9e55181b-ab57-4554-b031-aa7b6970892c"/>
  </ds:schemaRefs>
</ds:datastoreItem>
</file>

<file path=customXml/itemProps2.xml><?xml version="1.0" encoding="utf-8"?>
<ds:datastoreItem xmlns:ds="http://schemas.openxmlformats.org/officeDocument/2006/customXml" ds:itemID="{FF7E0955-A525-44C6-BE57-7683499E9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8F672-9388-4C0C-9DE9-9FAC3FC8C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1767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KUB732</dc:creator>
  <cp:lastModifiedBy>Kubesova Marie</cp:lastModifiedBy>
  <cp:revision>8</cp:revision>
  <dcterms:created xsi:type="dcterms:W3CDTF">2024-07-09T09:26:00Z</dcterms:created>
  <dcterms:modified xsi:type="dcterms:W3CDTF">2025-08-04T06:56:00Z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