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39A8" w14:textId="77777777" w:rsidR="00002FAD" w:rsidRPr="00BC2864" w:rsidRDefault="004B497E" w:rsidP="004B497E">
      <w:pPr>
        <w:spacing w:after="60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PROKÁZÁNÍ SPLNĚNÍ KVALIFIKACE</w:t>
      </w:r>
    </w:p>
    <w:p w14:paraId="66AAC143" w14:textId="77777777" w:rsidR="007F6517" w:rsidRPr="00BC2864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3FC52273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8C759F7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D31772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374B87" w14:textId="28E9C465" w:rsidR="004B497E" w:rsidRPr="00BC2864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jako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BC2864">
        <w:rPr>
          <w:rFonts w:asciiTheme="minorHAnsi" w:hAnsiTheme="minorHAnsi" w:cstheme="minorHAnsi"/>
          <w:sz w:val="22"/>
          <w:szCs w:val="22"/>
        </w:rPr>
        <w:t>,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ve</w:t>
      </w:r>
      <w:r w:rsidRPr="00BC2864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BC2864">
        <w:rPr>
          <w:rFonts w:asciiTheme="minorHAnsi" w:hAnsiTheme="minorHAnsi" w:cstheme="minorHAnsi"/>
          <w:sz w:val="22"/>
          <w:szCs w:val="22"/>
        </w:rPr>
        <w:t>ce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A5650E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Ruční bateriově napájený rentgenový přístroj</w:t>
      </w:r>
      <w:r w:rsidR="00B8501A" w:rsidRPr="004F58E0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BC28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>prokazuj</w:t>
      </w:r>
      <w:r w:rsidR="00F26CFA" w:rsidRPr="00BC2864">
        <w:rPr>
          <w:rFonts w:asciiTheme="minorHAnsi" w:hAnsiTheme="minorHAnsi" w:cstheme="minorHAnsi"/>
          <w:sz w:val="22"/>
          <w:szCs w:val="22"/>
        </w:rPr>
        <w:t>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BC2864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7F594F15" w14:textId="77777777" w:rsidR="004B497E" w:rsidRPr="00BC2864" w:rsidRDefault="004B497E" w:rsidP="004B497E">
      <w:pPr>
        <w:jc w:val="both"/>
        <w:rPr>
          <w:rFonts w:cstheme="minorHAnsi"/>
        </w:rPr>
      </w:pPr>
    </w:p>
    <w:p w14:paraId="203BDF0D" w14:textId="77777777" w:rsidR="004B497E" w:rsidRPr="00BC2864" w:rsidRDefault="004B497E" w:rsidP="004B497E">
      <w:pPr>
        <w:spacing w:after="24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Čestné prohlášení</w:t>
      </w:r>
    </w:p>
    <w:p w14:paraId="33E8CA78" w14:textId="77777777" w:rsidR="004B497E" w:rsidRPr="00BC2864" w:rsidRDefault="00C23A1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</w:rPr>
        <w:t>Dodavatel k</w:t>
      </w:r>
      <w:r w:rsidR="004B497E" w:rsidRPr="00BC2864">
        <w:rPr>
          <w:rFonts w:cstheme="minorHAnsi"/>
        </w:rPr>
        <w:t xml:space="preserve">e dni </w:t>
      </w:r>
      <w:r w:rsidRPr="00BC2864">
        <w:rPr>
          <w:rFonts w:cstheme="minorHAnsi"/>
          <w:highlight w:val="yellow"/>
        </w:rPr>
        <w:t>…………</w:t>
      </w:r>
      <w:r w:rsidRPr="00BC2864">
        <w:rPr>
          <w:rFonts w:cstheme="minorHAnsi"/>
        </w:rPr>
        <w:t>.</w:t>
      </w:r>
      <w:r w:rsidR="004B497E" w:rsidRPr="00BC2864">
        <w:rPr>
          <w:rFonts w:cstheme="minorHAnsi"/>
        </w:rPr>
        <w:t xml:space="preserve"> prohlašuje, že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je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dodavatelem, který splňuj</w:t>
      </w:r>
      <w:r w:rsidR="009D1211" w:rsidRPr="00BC2864">
        <w:rPr>
          <w:rFonts w:cstheme="minorHAnsi"/>
        </w:rPr>
        <w:t>e</w:t>
      </w:r>
      <w:r w:rsidR="004B497E" w:rsidRPr="00BC2864">
        <w:rPr>
          <w:rFonts w:cstheme="minorHAnsi"/>
        </w:rPr>
        <w:t xml:space="preserve"> </w:t>
      </w:r>
      <w:r w:rsidR="004B497E" w:rsidRPr="00BC2864">
        <w:rPr>
          <w:rFonts w:cstheme="minorHAnsi"/>
          <w:b/>
        </w:rPr>
        <w:t>základní způsobilost</w:t>
      </w:r>
      <w:r w:rsidR="002E1594" w:rsidRPr="00BC2864">
        <w:rPr>
          <w:rFonts w:cstheme="minorHAnsi"/>
        </w:rPr>
        <w:t xml:space="preserve"> </w:t>
      </w:r>
      <w:r w:rsidR="004C61F6" w:rsidRPr="00BC2864">
        <w:rPr>
          <w:rFonts w:cstheme="minorHAnsi"/>
        </w:rPr>
        <w:t xml:space="preserve">analogicky </w:t>
      </w:r>
      <w:r w:rsidR="002E1594" w:rsidRPr="00BC2864">
        <w:rPr>
          <w:rFonts w:cstheme="minorHAnsi"/>
        </w:rPr>
        <w:t>dle</w:t>
      </w:r>
      <w:r w:rsidR="004C61F6" w:rsidRPr="00BC2864">
        <w:rPr>
          <w:rFonts w:cstheme="minorHAnsi"/>
        </w:rPr>
        <w:t xml:space="preserve"> ustanovení</w:t>
      </w:r>
      <w:r w:rsidR="002E1594" w:rsidRPr="00BC2864">
        <w:rPr>
          <w:rFonts w:cstheme="minorHAnsi"/>
        </w:rPr>
        <w:t xml:space="preserve"> § </w:t>
      </w:r>
      <w:r w:rsidR="004B497E" w:rsidRPr="00BC2864">
        <w:rPr>
          <w:rFonts w:cstheme="minorHAnsi"/>
        </w:rPr>
        <w:t xml:space="preserve">74 odst. 1 písm. a) až e) </w:t>
      </w:r>
      <w:r w:rsidR="009D1211" w:rsidRPr="00BC2864">
        <w:rPr>
          <w:rFonts w:cstheme="minorHAnsi"/>
        </w:rPr>
        <w:t>zákona 134/2016 Sb.</w:t>
      </w:r>
      <w:r w:rsidR="004B497E" w:rsidRPr="00BC2864">
        <w:rPr>
          <w:rFonts w:cstheme="minorHAnsi"/>
        </w:rPr>
        <w:t>,</w:t>
      </w:r>
      <w:r w:rsidR="009D1211" w:rsidRPr="00BC2864">
        <w:rPr>
          <w:rFonts w:cstheme="minorHAnsi"/>
        </w:rPr>
        <w:t xml:space="preserve"> o zadávání veřejných zakázek (dále také zákon), </w:t>
      </w:r>
      <w:r w:rsidR="004B497E" w:rsidRPr="00BC2864">
        <w:rPr>
          <w:rFonts w:cstheme="minorHAnsi"/>
        </w:rPr>
        <w:t>tedy dodavatelem</w:t>
      </w:r>
      <w:r w:rsidR="00BF1F2F" w:rsidRPr="00BC2864">
        <w:rPr>
          <w:rFonts w:cstheme="minorHAnsi"/>
        </w:rPr>
        <w:t>, který</w:t>
      </w:r>
      <w:r w:rsidR="004B497E" w:rsidRPr="00BC2864">
        <w:rPr>
          <w:rFonts w:cstheme="minorHAnsi"/>
        </w:rPr>
        <w:t>:</w:t>
      </w:r>
    </w:p>
    <w:p w14:paraId="04AC21C8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BC2864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BC2864">
        <w:rPr>
          <w:rFonts w:asciiTheme="minorHAnsi" w:hAnsiTheme="minorHAnsi" w:cstheme="minorHAnsi"/>
          <w:sz w:val="22"/>
          <w:szCs w:val="22"/>
        </w:rPr>
        <w:t>3</w:t>
      </w:r>
      <w:r w:rsidR="009D1211" w:rsidRPr="00BC2864">
        <w:rPr>
          <w:rFonts w:asciiTheme="minorHAnsi" w:hAnsiTheme="minorHAnsi" w:cstheme="minorHAnsi"/>
          <w:sz w:val="22"/>
          <w:szCs w:val="22"/>
        </w:rPr>
        <w:t xml:space="preserve"> zákona</w:t>
      </w:r>
      <w:r w:rsidRPr="00BC2864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A98B45F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F4C7BA0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42F7E2C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4D0817AE" w14:textId="77777777" w:rsidR="004B497E" w:rsidRPr="00BC2864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BC2864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BECB572" w14:textId="77777777" w:rsidR="004B497E" w:rsidRPr="00BC2864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2F9C3BD" w14:textId="77777777" w:rsidR="004B497E" w:rsidRPr="00197CE2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7CE2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2D6DDA9" w14:textId="77777777" w:rsidR="009D1211" w:rsidRPr="00197CE2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6802787B" w14:textId="77777777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41D4E997" w14:textId="21C4808E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1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2BBD8C83" w14:textId="77777777" w:rsidR="00436BA0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B6F0926" w14:textId="77777777" w:rsidR="00436BA0" w:rsidRPr="00BC2864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201216B5" w14:textId="77777777" w:rsidR="00B830F6" w:rsidRPr="00BC2864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70FDD0DA" w14:textId="77777777" w:rsidR="004B497E" w:rsidRPr="00BC2864" w:rsidRDefault="004B497E" w:rsidP="004B497E">
      <w:pPr>
        <w:spacing w:line="360" w:lineRule="auto"/>
        <w:rPr>
          <w:rFonts w:cstheme="minorHAnsi"/>
        </w:rPr>
      </w:pPr>
      <w:r w:rsidRPr="00BC2864">
        <w:rPr>
          <w:rFonts w:cstheme="minorHAnsi"/>
        </w:rPr>
        <w:t>V </w:t>
      </w:r>
      <w:r w:rsidRPr="00BC2864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2864">
        <w:rPr>
          <w:rFonts w:cstheme="minorHAnsi"/>
        </w:rPr>
        <w:instrText xml:space="preserve"> FORMTEXT </w:instrText>
      </w:r>
      <w:r w:rsidRPr="00BC2864">
        <w:rPr>
          <w:rFonts w:cstheme="minorHAnsi"/>
        </w:rPr>
      </w:r>
      <w:r w:rsidRPr="00BC2864">
        <w:rPr>
          <w:rFonts w:cstheme="minorHAnsi"/>
        </w:rPr>
        <w:fldChar w:fldCharType="separate"/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</w:rPr>
        <w:fldChar w:fldCharType="end"/>
      </w:r>
      <w:r w:rsidRPr="00BC2864">
        <w:rPr>
          <w:rFonts w:cstheme="minorHAnsi"/>
        </w:rPr>
        <w:tab/>
      </w:r>
      <w:r w:rsidRPr="00BC2864">
        <w:rPr>
          <w:rFonts w:cstheme="minorHAnsi"/>
        </w:rPr>
        <w:tab/>
        <w:t xml:space="preserve">dne </w:t>
      </w:r>
      <w:r w:rsidRPr="00BC2864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2864">
        <w:rPr>
          <w:rFonts w:cstheme="minorHAnsi"/>
        </w:rPr>
        <w:instrText xml:space="preserve"> FORMTEXT </w:instrText>
      </w:r>
      <w:r w:rsidRPr="00BC2864">
        <w:rPr>
          <w:rFonts w:cstheme="minorHAnsi"/>
        </w:rPr>
      </w:r>
      <w:r w:rsidRPr="00BC2864">
        <w:rPr>
          <w:rFonts w:cstheme="minorHAnsi"/>
        </w:rPr>
        <w:fldChar w:fldCharType="separate"/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</w:rPr>
        <w:fldChar w:fldCharType="end"/>
      </w:r>
    </w:p>
    <w:p w14:paraId="544236C0" w14:textId="77777777" w:rsidR="004B497E" w:rsidRPr="00BC2864" w:rsidRDefault="004B497E" w:rsidP="004B497E">
      <w:pPr>
        <w:rPr>
          <w:rFonts w:cstheme="minorHAnsi"/>
          <w:i/>
        </w:rPr>
      </w:pPr>
      <w:r w:rsidRPr="00BC2864">
        <w:rPr>
          <w:rFonts w:cstheme="minorHAnsi"/>
          <w:i/>
        </w:rPr>
        <w:t xml:space="preserve">Jméno </w:t>
      </w:r>
      <w:r w:rsidR="002E1594" w:rsidRPr="00BC2864">
        <w:rPr>
          <w:rFonts w:cstheme="minorHAnsi"/>
          <w:i/>
        </w:rPr>
        <w:t xml:space="preserve">a funkce </w:t>
      </w:r>
      <w:r w:rsidRPr="00BC2864">
        <w:rPr>
          <w:rFonts w:cstheme="minorHAnsi"/>
          <w:i/>
        </w:rPr>
        <w:t xml:space="preserve">osoby </w:t>
      </w:r>
      <w:r w:rsidR="002E1594" w:rsidRPr="00BC2864">
        <w:rPr>
          <w:rFonts w:cstheme="minorHAnsi"/>
          <w:i/>
        </w:rPr>
        <w:t>oprávněné jednat za dodavatele</w:t>
      </w:r>
      <w:r w:rsidRPr="00BC2864">
        <w:rPr>
          <w:rFonts w:cstheme="minorHAnsi"/>
          <w:i/>
        </w:rPr>
        <w:t>……………………………………………………..</w:t>
      </w:r>
    </w:p>
    <w:p w14:paraId="0B3B51D3" w14:textId="77777777" w:rsidR="004B497E" w:rsidRPr="00BC2864" w:rsidRDefault="004B497E" w:rsidP="004B497E">
      <w:pPr>
        <w:jc w:val="both"/>
        <w:rPr>
          <w:rFonts w:cstheme="minorHAnsi"/>
          <w:i/>
        </w:rPr>
      </w:pPr>
    </w:p>
    <w:p w14:paraId="7DBEB89B" w14:textId="77777777" w:rsidR="004B497E" w:rsidRPr="00BC2864" w:rsidRDefault="004B497E" w:rsidP="004B497E">
      <w:pPr>
        <w:jc w:val="both"/>
        <w:rPr>
          <w:rFonts w:cstheme="minorHAnsi"/>
        </w:rPr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4B497E" w:rsidRPr="00BC2864" w:rsidSect="00001329">
      <w:footerReference w:type="default" r:id="rId10"/>
      <w:headerReference w:type="first" r:id="rId11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8CD7" w14:textId="77777777" w:rsidR="009C3246" w:rsidRDefault="009C3246" w:rsidP="00001329">
      <w:pPr>
        <w:spacing w:after="0" w:line="240" w:lineRule="auto"/>
      </w:pPr>
      <w:r>
        <w:separator/>
      </w:r>
    </w:p>
  </w:endnote>
  <w:endnote w:type="continuationSeparator" w:id="0">
    <w:p w14:paraId="7187C0B0" w14:textId="77777777" w:rsidR="009C3246" w:rsidRDefault="009C3246" w:rsidP="000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08BD" w14:textId="45F04201" w:rsidR="00001329" w:rsidRPr="00F73987" w:rsidRDefault="00001329">
    <w:pPr>
      <w:pStyle w:val="Zpat"/>
      <w:rPr>
        <w:i/>
        <w:sz w:val="20"/>
        <w:szCs w:val="20"/>
      </w:rPr>
    </w:pPr>
    <w:r w:rsidRPr="00F73987">
      <w:rPr>
        <w:i/>
        <w:sz w:val="20"/>
        <w:szCs w:val="20"/>
      </w:rPr>
      <w:t>Příloha 3 –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91DE" w14:textId="77777777" w:rsidR="009C3246" w:rsidRDefault="009C3246" w:rsidP="00001329">
      <w:pPr>
        <w:spacing w:after="0" w:line="240" w:lineRule="auto"/>
      </w:pPr>
      <w:r>
        <w:separator/>
      </w:r>
    </w:p>
  </w:footnote>
  <w:footnote w:type="continuationSeparator" w:id="0">
    <w:p w14:paraId="65656C36" w14:textId="77777777" w:rsidR="009C3246" w:rsidRDefault="009C3246" w:rsidP="0000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B5A6" w14:textId="641B9B2F" w:rsidR="00D10A53" w:rsidRDefault="00D10A53" w:rsidP="00D10A5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C3A7D"/>
    <w:multiLevelType w:val="hybridMultilevel"/>
    <w:tmpl w:val="E8C8DFA4"/>
    <w:lvl w:ilvl="0" w:tplc="D2C43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266433">
    <w:abstractNumId w:val="3"/>
  </w:num>
  <w:num w:numId="2" w16cid:durableId="1895000634">
    <w:abstractNumId w:val="2"/>
  </w:num>
  <w:num w:numId="3" w16cid:durableId="147525669">
    <w:abstractNumId w:val="4"/>
  </w:num>
  <w:num w:numId="4" w16cid:durableId="1041173517">
    <w:abstractNumId w:val="1"/>
  </w:num>
  <w:num w:numId="5" w16cid:durableId="191307368">
    <w:abstractNumId w:val="5"/>
  </w:num>
  <w:num w:numId="6" w16cid:durableId="192842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1329"/>
    <w:rsid w:val="00002FAD"/>
    <w:rsid w:val="00064801"/>
    <w:rsid w:val="0007011D"/>
    <w:rsid w:val="00081D45"/>
    <w:rsid w:val="0015291A"/>
    <w:rsid w:val="00197CE2"/>
    <w:rsid w:val="001C543F"/>
    <w:rsid w:val="002477D9"/>
    <w:rsid w:val="00281E3B"/>
    <w:rsid w:val="00283800"/>
    <w:rsid w:val="002E1594"/>
    <w:rsid w:val="002F7248"/>
    <w:rsid w:val="00342B91"/>
    <w:rsid w:val="00405D3B"/>
    <w:rsid w:val="00436BA0"/>
    <w:rsid w:val="004A1A0D"/>
    <w:rsid w:val="004B497E"/>
    <w:rsid w:val="004C61F6"/>
    <w:rsid w:val="004F58E0"/>
    <w:rsid w:val="005955DD"/>
    <w:rsid w:val="006717B8"/>
    <w:rsid w:val="0068270D"/>
    <w:rsid w:val="00686A89"/>
    <w:rsid w:val="00687D3A"/>
    <w:rsid w:val="006F04BB"/>
    <w:rsid w:val="007617E7"/>
    <w:rsid w:val="0076462D"/>
    <w:rsid w:val="007F6517"/>
    <w:rsid w:val="00811049"/>
    <w:rsid w:val="00812D89"/>
    <w:rsid w:val="00841EA0"/>
    <w:rsid w:val="00900C74"/>
    <w:rsid w:val="00940402"/>
    <w:rsid w:val="009560A1"/>
    <w:rsid w:val="0098587B"/>
    <w:rsid w:val="009C3246"/>
    <w:rsid w:val="009D1211"/>
    <w:rsid w:val="009E62C3"/>
    <w:rsid w:val="00A07A12"/>
    <w:rsid w:val="00A5650E"/>
    <w:rsid w:val="00A759C7"/>
    <w:rsid w:val="00AB2298"/>
    <w:rsid w:val="00AE35EB"/>
    <w:rsid w:val="00B830F6"/>
    <w:rsid w:val="00B8501A"/>
    <w:rsid w:val="00BA1CE8"/>
    <w:rsid w:val="00BC2864"/>
    <w:rsid w:val="00BF1F2F"/>
    <w:rsid w:val="00C23A1E"/>
    <w:rsid w:val="00CC7558"/>
    <w:rsid w:val="00D10A53"/>
    <w:rsid w:val="00D82849"/>
    <w:rsid w:val="00DD480E"/>
    <w:rsid w:val="00E131AD"/>
    <w:rsid w:val="00F26CFA"/>
    <w:rsid w:val="00F31609"/>
    <w:rsid w:val="00F3585F"/>
    <w:rsid w:val="00F73987"/>
    <w:rsid w:val="00F9549C"/>
    <w:rsid w:val="00F97955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9C6094E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4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29"/>
  </w:style>
  <w:style w:type="paragraph" w:styleId="Zpat">
    <w:name w:val="footer"/>
    <w:basedOn w:val="Normln"/>
    <w:link w:val="Zpat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29"/>
  </w:style>
  <w:style w:type="paragraph" w:styleId="Revize">
    <w:name w:val="Revision"/>
    <w:hidden/>
    <w:uiPriority w:val="99"/>
    <w:semiHidden/>
    <w:rsid w:val="00002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5A97B-71A4-4D02-B0FA-FE6345306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BBEA8-5F33-47A9-A72F-8D3B36847F9B}">
  <ds:schemaRefs>
    <ds:schemaRef ds:uri="http://schemas.microsoft.com/office/infopath/2007/PartnerControls"/>
    <ds:schemaRef ds:uri="http://purl.org/dc/dcmitype/"/>
    <ds:schemaRef ds:uri="c5d6c60b-f4ae-40cb-86cd-0051c863c105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c40abfb6-683b-4375-bdcc-ac4bba8691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C7D1BA-A1E8-41C3-9D0B-4EE9879B6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Kubesova Marie</dc:creator>
  <cp:lastModifiedBy>Tomisova Marcela</cp:lastModifiedBy>
  <cp:revision>7</cp:revision>
  <dcterms:created xsi:type="dcterms:W3CDTF">2024-01-11T10:01:00Z</dcterms:created>
  <dcterms:modified xsi:type="dcterms:W3CDTF">2025-07-11T07:59:00Z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