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5AA7" w14:textId="77777777" w:rsidR="000D70FB" w:rsidRPr="00DC11EA" w:rsidRDefault="000D70FB" w:rsidP="000D70FB">
      <w:pPr>
        <w:keepLines/>
        <w:spacing w:before="120" w:line="240" w:lineRule="auto"/>
        <w:rPr>
          <w:rFonts w:ascii="Tahoma" w:hAnsi="Tahoma" w:cs="Tahoma"/>
          <w:b/>
          <w:szCs w:val="20"/>
        </w:rPr>
      </w:pPr>
      <w:r w:rsidRPr="00DC11EA">
        <w:rPr>
          <w:rFonts w:ascii="Tahoma" w:hAnsi="Tahoma" w:cs="Tahoma"/>
          <w:szCs w:val="20"/>
        </w:rPr>
        <w:t>Příloha č. 1 -</w:t>
      </w:r>
      <w:r w:rsidRPr="00DC11EA">
        <w:rPr>
          <w:rFonts w:ascii="Tahoma" w:hAnsi="Tahoma" w:cs="Tahoma"/>
          <w:b/>
          <w:color w:val="000000"/>
          <w:szCs w:val="20"/>
        </w:rPr>
        <w:t xml:space="preserve"> Technická</w:t>
      </w:r>
      <w:r w:rsidRPr="00DC11EA">
        <w:rPr>
          <w:rFonts w:ascii="Tahoma" w:hAnsi="Tahoma" w:cs="Tahoma"/>
          <w:b/>
          <w:szCs w:val="20"/>
        </w:rPr>
        <w:t xml:space="preserve"> specifikace </w:t>
      </w:r>
    </w:p>
    <w:p w14:paraId="033BA671" w14:textId="77777777" w:rsidR="000D70FB" w:rsidRPr="00DC11EA" w:rsidRDefault="000D70FB" w:rsidP="000D70FB">
      <w:pPr>
        <w:keepLines/>
        <w:spacing w:after="0" w:line="240" w:lineRule="auto"/>
        <w:rPr>
          <w:rFonts w:ascii="Tahoma" w:hAnsi="Tahoma" w:cs="Tahoma"/>
          <w:b/>
          <w:color w:val="000000"/>
          <w:szCs w:val="20"/>
        </w:rPr>
      </w:pPr>
    </w:p>
    <w:p w14:paraId="0C9BA28A" w14:textId="77777777" w:rsidR="0072169D" w:rsidRPr="00D56675" w:rsidRDefault="0072169D" w:rsidP="0072169D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D56675">
        <w:rPr>
          <w:rFonts w:ascii="Tahoma" w:hAnsi="Tahoma" w:cs="Tahoma"/>
          <w:b/>
          <w:sz w:val="24"/>
          <w:szCs w:val="20"/>
        </w:rPr>
        <w:t>Technická specifikace</w:t>
      </w:r>
    </w:p>
    <w:p w14:paraId="49B73311" w14:textId="2414B8C7" w:rsidR="0072169D" w:rsidRPr="00C569FA" w:rsidRDefault="0072169D" w:rsidP="0072169D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proofErr w:type="gramStart"/>
      <w:r w:rsidRPr="0072169D">
        <w:rPr>
          <w:rFonts w:ascii="Tahoma" w:hAnsi="Tahoma" w:cs="Tahoma"/>
          <w:b/>
          <w:sz w:val="24"/>
          <w:szCs w:val="20"/>
        </w:rPr>
        <w:t>3D</w:t>
      </w:r>
      <w:proofErr w:type="gramEnd"/>
      <w:r w:rsidRPr="0072169D">
        <w:rPr>
          <w:rFonts w:ascii="Tahoma" w:hAnsi="Tahoma" w:cs="Tahoma"/>
          <w:b/>
          <w:sz w:val="24"/>
          <w:szCs w:val="20"/>
        </w:rPr>
        <w:t xml:space="preserve"> digitální mikroskop</w:t>
      </w:r>
    </w:p>
    <w:p w14:paraId="0434F85D" w14:textId="77777777" w:rsidR="0072169D" w:rsidRDefault="0072169D" w:rsidP="0072169D">
      <w:pPr>
        <w:spacing w:before="60" w:after="0" w:line="240" w:lineRule="auto"/>
        <w:rPr>
          <w:rFonts w:ascii="Tahoma" w:hAnsi="Tahoma" w:cs="Tahoma"/>
          <w:b/>
          <w:sz w:val="24"/>
          <w:szCs w:val="20"/>
        </w:rPr>
      </w:pPr>
    </w:p>
    <w:p w14:paraId="142EF017" w14:textId="0C28619A" w:rsidR="0072169D" w:rsidRPr="000D6738" w:rsidRDefault="0072169D" w:rsidP="0072169D">
      <w:pPr>
        <w:spacing w:before="60" w:after="0" w:line="240" w:lineRule="auto"/>
        <w:rPr>
          <w:rFonts w:ascii="Tahoma" w:hAnsi="Tahoma" w:cs="Tahoma"/>
          <w:bCs/>
          <w:sz w:val="16"/>
          <w:szCs w:val="16"/>
          <w:u w:val="single"/>
        </w:rPr>
      </w:pPr>
      <w:proofErr w:type="gramStart"/>
      <w:r w:rsidRPr="000D6738">
        <w:rPr>
          <w:rFonts w:ascii="Tahoma" w:hAnsi="Tahoma" w:cs="Tahoma"/>
          <w:b/>
          <w:szCs w:val="16"/>
          <w:u w:val="single"/>
        </w:rPr>
        <w:t>3D</w:t>
      </w:r>
      <w:proofErr w:type="gramEnd"/>
      <w:r w:rsidRPr="000D6738">
        <w:rPr>
          <w:rFonts w:ascii="Tahoma" w:hAnsi="Tahoma" w:cs="Tahoma"/>
          <w:b/>
          <w:szCs w:val="16"/>
          <w:u w:val="single"/>
        </w:rPr>
        <w:t xml:space="preserve"> digitální mikroskop</w:t>
      </w:r>
    </w:p>
    <w:p w14:paraId="67BD5ED2" w14:textId="6A572321" w:rsidR="0072169D" w:rsidRPr="00C569FA" w:rsidRDefault="0072169D" w:rsidP="000D6738">
      <w:pPr>
        <w:spacing w:before="240" w:after="0" w:line="240" w:lineRule="auto"/>
        <w:rPr>
          <w:rFonts w:ascii="Tahoma" w:hAnsi="Tahoma" w:cs="Tahoma"/>
          <w:i/>
          <w:szCs w:val="20"/>
        </w:rPr>
      </w:pPr>
      <w:r w:rsidRPr="00C569FA">
        <w:rPr>
          <w:rFonts w:ascii="Tahoma" w:hAnsi="Tahoma" w:cs="Tahoma"/>
          <w:bCs/>
          <w:szCs w:val="20"/>
          <w:u w:val="single"/>
        </w:rPr>
        <w:t xml:space="preserve">Výrobce </w:t>
      </w:r>
      <w:r w:rsidRPr="0072169D">
        <w:rPr>
          <w:rFonts w:ascii="Tahoma" w:hAnsi="Tahoma" w:cs="Tahoma"/>
          <w:bCs/>
          <w:szCs w:val="20"/>
          <w:u w:val="single"/>
        </w:rPr>
        <w:t>digitální</w:t>
      </w:r>
      <w:r>
        <w:rPr>
          <w:rFonts w:ascii="Tahoma" w:hAnsi="Tahoma" w:cs="Tahoma"/>
          <w:bCs/>
          <w:szCs w:val="20"/>
          <w:u w:val="single"/>
        </w:rPr>
        <w:t>ho</w:t>
      </w:r>
      <w:r w:rsidRPr="0072169D">
        <w:rPr>
          <w:rFonts w:ascii="Tahoma" w:hAnsi="Tahoma" w:cs="Tahoma"/>
          <w:bCs/>
          <w:szCs w:val="20"/>
          <w:u w:val="single"/>
        </w:rPr>
        <w:t xml:space="preserve"> mikroskop</w:t>
      </w:r>
      <w:r>
        <w:rPr>
          <w:rFonts w:ascii="Tahoma" w:hAnsi="Tahoma" w:cs="Tahoma"/>
          <w:bCs/>
          <w:szCs w:val="20"/>
          <w:u w:val="single"/>
        </w:rPr>
        <w:t>u</w:t>
      </w:r>
      <w:r w:rsidRPr="00C569FA">
        <w:rPr>
          <w:rFonts w:ascii="Tahoma" w:hAnsi="Tahoma" w:cs="Tahoma"/>
          <w:bCs/>
          <w:szCs w:val="20"/>
          <w:u w:val="single"/>
        </w:rPr>
        <w:t>:</w:t>
      </w:r>
      <w:r w:rsidRPr="00C569FA">
        <w:rPr>
          <w:rFonts w:ascii="Tahoma" w:hAnsi="Tahoma" w:cs="Tahoma"/>
          <w:b/>
          <w:szCs w:val="20"/>
        </w:rPr>
        <w:tab/>
      </w:r>
      <w:r w:rsidRPr="00C569FA">
        <w:rPr>
          <w:rFonts w:ascii="Tahoma" w:hAnsi="Tahoma" w:cs="Tahoma"/>
          <w:b/>
          <w:szCs w:val="20"/>
        </w:rPr>
        <w:tab/>
      </w:r>
      <w:r w:rsidRPr="00C569FA">
        <w:rPr>
          <w:rFonts w:ascii="Tahoma" w:hAnsi="Tahoma" w:cs="Tahoma"/>
          <w:b/>
          <w:szCs w:val="20"/>
        </w:rPr>
        <w:tab/>
      </w:r>
      <w:r w:rsidR="007162A0">
        <w:rPr>
          <w:rFonts w:ascii="Tahoma" w:hAnsi="Tahoma" w:cs="Tahoma"/>
          <w:b/>
          <w:szCs w:val="20"/>
        </w:rPr>
        <w:tab/>
      </w:r>
      <w:r w:rsidRPr="00C569FA">
        <w:rPr>
          <w:rFonts w:ascii="Tahoma" w:hAnsi="Tahoma" w:cs="Tahoma"/>
          <w:i/>
          <w:color w:val="FF0000"/>
          <w:szCs w:val="20"/>
          <w:highlight w:val="yellow"/>
        </w:rPr>
        <w:t>doplní účastník</w:t>
      </w:r>
    </w:p>
    <w:p w14:paraId="66EB8E88" w14:textId="2303DA53" w:rsidR="0072169D" w:rsidRPr="00C569FA" w:rsidRDefault="0072169D" w:rsidP="000D6738">
      <w:pPr>
        <w:spacing w:before="120" w:after="0" w:line="240" w:lineRule="auto"/>
        <w:rPr>
          <w:rFonts w:ascii="Tahoma" w:hAnsi="Tahoma" w:cs="Tahoma"/>
          <w:i/>
          <w:szCs w:val="20"/>
        </w:rPr>
      </w:pPr>
      <w:r w:rsidRPr="00C569FA">
        <w:rPr>
          <w:rFonts w:ascii="Tahoma" w:hAnsi="Tahoma" w:cs="Tahoma"/>
          <w:bCs/>
          <w:szCs w:val="20"/>
          <w:u w:val="single"/>
        </w:rPr>
        <w:t xml:space="preserve">Přesné typové </w:t>
      </w:r>
      <w:r w:rsidR="007C22F8">
        <w:rPr>
          <w:rFonts w:ascii="Tahoma" w:hAnsi="Tahoma" w:cs="Tahoma"/>
          <w:bCs/>
          <w:szCs w:val="20"/>
          <w:u w:val="single"/>
        </w:rPr>
        <w:t xml:space="preserve">označení </w:t>
      </w:r>
      <w:r w:rsidRPr="0072169D">
        <w:rPr>
          <w:rFonts w:ascii="Tahoma" w:hAnsi="Tahoma" w:cs="Tahoma"/>
          <w:bCs/>
          <w:szCs w:val="20"/>
          <w:u w:val="single"/>
        </w:rPr>
        <w:t>digitálního mikroskopu</w:t>
      </w:r>
      <w:r w:rsidRPr="00C569FA">
        <w:rPr>
          <w:rFonts w:ascii="Tahoma" w:hAnsi="Tahoma" w:cs="Tahoma"/>
          <w:bCs/>
          <w:szCs w:val="20"/>
          <w:u w:val="single"/>
        </w:rPr>
        <w:t>:</w:t>
      </w:r>
      <w:r w:rsidRPr="00C569FA">
        <w:rPr>
          <w:rFonts w:ascii="Tahoma" w:hAnsi="Tahoma" w:cs="Tahoma"/>
          <w:b/>
          <w:szCs w:val="20"/>
        </w:rPr>
        <w:tab/>
      </w:r>
      <w:r w:rsidR="000D6738">
        <w:rPr>
          <w:rFonts w:ascii="Tahoma" w:hAnsi="Tahoma" w:cs="Tahoma"/>
          <w:b/>
          <w:szCs w:val="20"/>
        </w:rPr>
        <w:tab/>
      </w:r>
      <w:r w:rsidRPr="00C569FA">
        <w:rPr>
          <w:rFonts w:ascii="Tahoma" w:hAnsi="Tahoma" w:cs="Tahoma"/>
          <w:i/>
          <w:color w:val="FF0000"/>
          <w:szCs w:val="20"/>
          <w:highlight w:val="yellow"/>
        </w:rPr>
        <w:t>doplní účastník</w:t>
      </w:r>
    </w:p>
    <w:p w14:paraId="4E6233F8" w14:textId="77777777" w:rsidR="0072169D" w:rsidRDefault="0072169D" w:rsidP="0072169D">
      <w:pPr>
        <w:spacing w:before="120" w:after="0" w:line="240" w:lineRule="auto"/>
        <w:rPr>
          <w:rFonts w:ascii="Tahoma" w:hAnsi="Tahoma" w:cs="Tahoma"/>
          <w:szCs w:val="20"/>
          <w:u w:val="single"/>
        </w:rPr>
      </w:pPr>
    </w:p>
    <w:p w14:paraId="28708C95" w14:textId="0D9DA8D2" w:rsidR="0072169D" w:rsidRDefault="0072169D" w:rsidP="0072169D">
      <w:pPr>
        <w:spacing w:before="120" w:after="0" w:line="240" w:lineRule="auto"/>
        <w:jc w:val="both"/>
        <w:rPr>
          <w:rFonts w:ascii="Tahoma" w:hAnsi="Tahoma" w:cs="Tahoma"/>
          <w:szCs w:val="20"/>
        </w:rPr>
      </w:pPr>
      <w:proofErr w:type="gramStart"/>
      <w:r w:rsidRPr="0072169D">
        <w:rPr>
          <w:rFonts w:ascii="Tahoma" w:hAnsi="Tahoma" w:cs="Tahoma"/>
          <w:szCs w:val="20"/>
        </w:rPr>
        <w:t>3D</w:t>
      </w:r>
      <w:proofErr w:type="gramEnd"/>
      <w:r w:rsidRPr="0072169D">
        <w:rPr>
          <w:rFonts w:ascii="Tahoma" w:hAnsi="Tahoma" w:cs="Tahoma"/>
          <w:szCs w:val="20"/>
        </w:rPr>
        <w:t xml:space="preserve"> digitální mikroskop </w:t>
      </w:r>
      <w:r w:rsidRPr="00435F38">
        <w:rPr>
          <w:rFonts w:ascii="Tahoma" w:hAnsi="Tahoma" w:cs="Tahoma"/>
          <w:szCs w:val="20"/>
        </w:rPr>
        <w:t>musí mít min. následující části</w:t>
      </w:r>
      <w:r>
        <w:rPr>
          <w:rFonts w:ascii="Tahoma" w:hAnsi="Tahoma" w:cs="Tahoma"/>
          <w:szCs w:val="20"/>
        </w:rPr>
        <w:t xml:space="preserve"> a příslušenství</w:t>
      </w:r>
      <w:r w:rsidRPr="00435F38">
        <w:rPr>
          <w:rFonts w:ascii="Tahoma" w:hAnsi="Tahoma" w:cs="Tahoma"/>
          <w:szCs w:val="20"/>
        </w:rPr>
        <w:t xml:space="preserve"> a </w:t>
      </w:r>
      <w:r>
        <w:rPr>
          <w:rFonts w:ascii="Tahoma" w:hAnsi="Tahoma" w:cs="Tahoma"/>
          <w:szCs w:val="20"/>
        </w:rPr>
        <w:t xml:space="preserve">musí </w:t>
      </w:r>
      <w:r w:rsidRPr="00435F38">
        <w:rPr>
          <w:rFonts w:ascii="Tahoma" w:hAnsi="Tahoma" w:cs="Tahoma"/>
          <w:szCs w:val="20"/>
        </w:rPr>
        <w:t>splňovat alespoň následující kritéria:</w:t>
      </w:r>
    </w:p>
    <w:p w14:paraId="7D3EFEF9" w14:textId="1EB1342B" w:rsidR="000D6738" w:rsidRPr="000D6738" w:rsidRDefault="000D6738" w:rsidP="000D6738">
      <w:pPr>
        <w:keepNext/>
        <w:spacing w:before="360" w:after="0" w:line="240" w:lineRule="auto"/>
        <w:jc w:val="both"/>
        <w:rPr>
          <w:rFonts w:ascii="Tahoma" w:hAnsi="Tahoma" w:cs="Tahoma"/>
          <w:szCs w:val="20"/>
          <w:u w:val="single"/>
        </w:rPr>
      </w:pPr>
      <w:r w:rsidRPr="000D6738">
        <w:rPr>
          <w:rFonts w:ascii="Tahoma" w:hAnsi="Tahoma" w:cs="Tahoma"/>
          <w:szCs w:val="20"/>
          <w:u w:val="single"/>
        </w:rPr>
        <w:t xml:space="preserve">Základní </w:t>
      </w:r>
      <w:r w:rsidRPr="000D6738">
        <w:rPr>
          <w:rFonts w:ascii="Tahoma" w:hAnsi="Tahoma" w:cs="Tahoma"/>
          <w:u w:val="single"/>
        </w:rPr>
        <w:t>parametry</w:t>
      </w:r>
      <w:r w:rsidRPr="000D6738">
        <w:rPr>
          <w:rFonts w:ascii="Tahoma" w:hAnsi="Tahoma" w:cs="Tahoma"/>
          <w:szCs w:val="20"/>
          <w:u w:val="single"/>
        </w:rPr>
        <w:t>:</w:t>
      </w:r>
    </w:p>
    <w:p w14:paraId="2F6C3089" w14:textId="6F6F9121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hAnsi="Tahoma" w:cs="Tahoma"/>
          <w:szCs w:val="20"/>
        </w:rPr>
        <w:t>Digitální mikroskop se 3D zobrazením, vybavený 2 kamerami pro pozorování i mimo pracovní stůl.</w:t>
      </w:r>
    </w:p>
    <w:p w14:paraId="648ED02F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Vysokorychlostní skládání obrazu ve 2D i ve 3D. </w:t>
      </w:r>
      <w:r w:rsidRPr="0072169D">
        <w:rPr>
          <w:rFonts w:ascii="Tahoma" w:hAnsi="Tahoma" w:cs="Tahoma"/>
          <w:szCs w:val="20"/>
        </w:rPr>
        <w:t xml:space="preserve"> </w:t>
      </w:r>
    </w:p>
    <w:p w14:paraId="55D581CD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Kamera 1 pro pozorovaní na pracovním stole.</w:t>
      </w:r>
    </w:p>
    <w:p w14:paraId="7AE1706F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Kamera 2 pro pozorování mimo pracovní stůl do dosahu min. 4 m.</w:t>
      </w:r>
    </w:p>
    <w:p w14:paraId="35A33FCC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Kamera mikroskopu s minimálním nativním rozlišením snímacího čipu pro pozorování na pracovním stole minimálně 4000x3000 </w:t>
      </w:r>
      <w:proofErr w:type="spellStart"/>
      <w:r w:rsidRPr="0072169D">
        <w:rPr>
          <w:rFonts w:ascii="Tahoma" w:eastAsia="Arial" w:hAnsi="Tahoma" w:cs="Tahoma"/>
          <w:szCs w:val="20"/>
        </w:rPr>
        <w:t>px</w:t>
      </w:r>
      <w:proofErr w:type="spellEnd"/>
      <w:r w:rsidRPr="0072169D">
        <w:rPr>
          <w:rFonts w:ascii="Tahoma" w:eastAsia="Arial" w:hAnsi="Tahoma" w:cs="Tahoma"/>
          <w:szCs w:val="20"/>
        </w:rPr>
        <w:t xml:space="preserve"> a kamera mimo pracovní stůl min. 2048x1536 </w:t>
      </w:r>
      <w:proofErr w:type="spellStart"/>
      <w:r w:rsidRPr="0072169D">
        <w:rPr>
          <w:rFonts w:ascii="Tahoma" w:eastAsia="Arial" w:hAnsi="Tahoma" w:cs="Tahoma"/>
          <w:szCs w:val="20"/>
        </w:rPr>
        <w:t>px</w:t>
      </w:r>
      <w:proofErr w:type="spellEnd"/>
      <w:r w:rsidRPr="0072169D">
        <w:rPr>
          <w:rFonts w:ascii="Tahoma" w:eastAsia="Arial" w:hAnsi="Tahoma" w:cs="Tahoma"/>
          <w:szCs w:val="20"/>
        </w:rPr>
        <w:t>.</w:t>
      </w:r>
    </w:p>
    <w:p w14:paraId="52D3371F" w14:textId="71E1B05C" w:rsidR="0072169D" w:rsidRPr="0072169D" w:rsidRDefault="0069424A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69424A">
        <w:rPr>
          <w:rFonts w:ascii="Tahoma" w:eastAsia="Arial" w:hAnsi="Tahoma" w:cs="Tahoma"/>
          <w:szCs w:val="20"/>
        </w:rPr>
        <w:t>Komunikační a vyhodnocovací software pro nainstalování na neomezený počet PC s časově neomezenými licencemi.</w:t>
      </w:r>
    </w:p>
    <w:p w14:paraId="0BF67B14" w14:textId="11AC610B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hAnsi="Tahoma" w:cs="Tahoma"/>
          <w:szCs w:val="20"/>
        </w:rPr>
        <w:t>Motorizovaný stolek mikroskopu, s</w:t>
      </w:r>
      <w:r w:rsidRPr="0072169D">
        <w:rPr>
          <w:rFonts w:ascii="Tahoma" w:eastAsia="Arial" w:hAnsi="Tahoma" w:cs="Tahoma"/>
          <w:szCs w:val="20"/>
        </w:rPr>
        <w:t xml:space="preserve">tojan s nosností </w:t>
      </w:r>
      <w:r w:rsidR="000D6738">
        <w:rPr>
          <w:rFonts w:ascii="Tahoma" w:eastAsia="Arial" w:hAnsi="Tahoma" w:cs="Tahoma"/>
          <w:szCs w:val="20"/>
        </w:rPr>
        <w:t>alespoň</w:t>
      </w:r>
      <w:r w:rsidRPr="0072169D">
        <w:rPr>
          <w:rFonts w:ascii="Tahoma" w:hAnsi="Tahoma" w:cs="Tahoma"/>
          <w:szCs w:val="20"/>
        </w:rPr>
        <w:t xml:space="preserve"> 5 kg</w:t>
      </w:r>
      <w:r w:rsidR="000D6738">
        <w:rPr>
          <w:rFonts w:ascii="Tahoma" w:hAnsi="Tahoma" w:cs="Tahoma"/>
          <w:szCs w:val="20"/>
        </w:rPr>
        <w:t>.</w:t>
      </w:r>
    </w:p>
    <w:p w14:paraId="09DC6771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hAnsi="Tahoma" w:cs="Tahoma"/>
          <w:szCs w:val="20"/>
        </w:rPr>
        <w:t>Kompatibilita s velikostí (výškou) vzorku od 1 mm do 350 mm.</w:t>
      </w:r>
    </w:p>
    <w:p w14:paraId="6778FDDD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Motorizace stojanu (pojezd) XYZ </w:t>
      </w:r>
      <w:r w:rsidRPr="0072169D">
        <w:rPr>
          <w:rFonts w:ascii="Tahoma" w:hAnsi="Tahoma" w:cs="Tahoma"/>
          <w:szCs w:val="20"/>
        </w:rPr>
        <w:t xml:space="preserve"> 100/100/80 mm.</w:t>
      </w:r>
    </w:p>
    <w:p w14:paraId="27B000BF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Stojan s rozpoznáváním úhlu náklonu min. +/- 60°; při využití plného rozsahu motorizace os XYZ.</w:t>
      </w:r>
    </w:p>
    <w:p w14:paraId="261963B9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Stojan s integrovanou možností průchozího osvitu vzorku.</w:t>
      </w:r>
    </w:p>
    <w:p w14:paraId="37137CDC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Minimálně 4 pozice pro současně instalované objektivy v revolverové hlavě.</w:t>
      </w:r>
    </w:p>
    <w:p w14:paraId="01A9D6CC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Velikost snímacího čipu CMOS u obou kamera minimálně 1/1.6 </w:t>
      </w:r>
      <w:proofErr w:type="spellStart"/>
      <w:r w:rsidRPr="0072169D">
        <w:rPr>
          <w:rFonts w:ascii="Tahoma" w:eastAsia="Arial" w:hAnsi="Tahoma" w:cs="Tahoma"/>
          <w:szCs w:val="20"/>
        </w:rPr>
        <w:t>inch</w:t>
      </w:r>
      <w:proofErr w:type="spellEnd"/>
      <w:r w:rsidRPr="0072169D">
        <w:rPr>
          <w:rFonts w:ascii="Tahoma" w:eastAsia="Arial" w:hAnsi="Tahoma" w:cs="Tahoma"/>
          <w:szCs w:val="20"/>
        </w:rPr>
        <w:t>.</w:t>
      </w:r>
    </w:p>
    <w:p w14:paraId="6BA1FF89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Rozlišení kamery stolu pomocí metod „</w:t>
      </w:r>
      <w:proofErr w:type="spellStart"/>
      <w:r w:rsidRPr="0072169D">
        <w:rPr>
          <w:rFonts w:ascii="Tahoma" w:eastAsia="Arial" w:hAnsi="Tahoma" w:cs="Tahoma"/>
          <w:szCs w:val="20"/>
        </w:rPr>
        <w:t>stage</w:t>
      </w:r>
      <w:proofErr w:type="spellEnd"/>
      <w:r w:rsidRPr="0072169D">
        <w:rPr>
          <w:rFonts w:ascii="Tahoma" w:eastAsia="Arial" w:hAnsi="Tahoma" w:cs="Tahoma"/>
          <w:szCs w:val="20"/>
        </w:rPr>
        <w:t xml:space="preserve"> shift“ aspoň trojnásobek hodnoty nativního rozlišení (minimálně tedy 12000x9000 </w:t>
      </w:r>
      <w:proofErr w:type="spellStart"/>
      <w:r w:rsidRPr="0072169D">
        <w:rPr>
          <w:rFonts w:ascii="Tahoma" w:eastAsia="Arial" w:hAnsi="Tahoma" w:cs="Tahoma"/>
          <w:szCs w:val="20"/>
        </w:rPr>
        <w:t>px</w:t>
      </w:r>
      <w:proofErr w:type="spellEnd"/>
      <w:r w:rsidRPr="0072169D">
        <w:rPr>
          <w:rFonts w:ascii="Tahoma" w:eastAsia="Arial" w:hAnsi="Tahoma" w:cs="Tahoma"/>
          <w:szCs w:val="20"/>
        </w:rPr>
        <w:t>).</w:t>
      </w:r>
    </w:p>
    <w:p w14:paraId="4CBED117" w14:textId="34CE280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hAnsi="Tahoma" w:cs="Tahoma"/>
          <w:szCs w:val="20"/>
        </w:rPr>
        <w:t xml:space="preserve">PC: </w:t>
      </w:r>
      <w:r w:rsidR="000D6738">
        <w:rPr>
          <w:rFonts w:ascii="Tahoma" w:hAnsi="Tahoma" w:cs="Tahoma"/>
          <w:szCs w:val="20"/>
        </w:rPr>
        <w:t>m</w:t>
      </w:r>
      <w:r w:rsidRPr="0072169D">
        <w:rPr>
          <w:rFonts w:ascii="Tahoma" w:hAnsi="Tahoma" w:cs="Tahoma"/>
          <w:szCs w:val="20"/>
        </w:rPr>
        <w:t xml:space="preserve">in. operační systém Windows 10, nebo novější; </w:t>
      </w:r>
      <w:r w:rsidR="000D6738">
        <w:rPr>
          <w:rFonts w:ascii="Tahoma" w:hAnsi="Tahoma" w:cs="Tahoma"/>
          <w:szCs w:val="20"/>
        </w:rPr>
        <w:t>zobrazovací jednotka (monitor)</w:t>
      </w:r>
      <w:r w:rsidRPr="0072169D">
        <w:rPr>
          <w:rFonts w:ascii="Tahoma" w:hAnsi="Tahoma" w:cs="Tahoma"/>
          <w:szCs w:val="20"/>
        </w:rPr>
        <w:t xml:space="preserve"> </w:t>
      </w:r>
      <w:proofErr w:type="gramStart"/>
      <w:r w:rsidRPr="0072169D">
        <w:rPr>
          <w:rFonts w:ascii="Tahoma" w:eastAsia="Arial" w:hAnsi="Tahoma" w:cs="Tahoma"/>
          <w:szCs w:val="20"/>
        </w:rPr>
        <w:t>4K</w:t>
      </w:r>
      <w:proofErr w:type="gramEnd"/>
      <w:r w:rsidRPr="0072169D">
        <w:rPr>
          <w:rFonts w:ascii="Tahoma" w:eastAsia="Arial" w:hAnsi="Tahoma" w:cs="Tahoma"/>
          <w:szCs w:val="20"/>
        </w:rPr>
        <w:t>,</w:t>
      </w:r>
      <w:r w:rsidRPr="0072169D">
        <w:rPr>
          <w:rFonts w:ascii="Tahoma" w:hAnsi="Tahoma" w:cs="Tahoma"/>
          <w:szCs w:val="20"/>
        </w:rPr>
        <w:t xml:space="preserve"> ethernet, ekvivalentní výkon k bezproblémovému ovládání mikroskopu.</w:t>
      </w:r>
    </w:p>
    <w:p w14:paraId="4F683EAA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Software pro ovládání mikroskopu a obrazovou analýzu. </w:t>
      </w:r>
      <w:r w:rsidRPr="0072169D">
        <w:rPr>
          <w:rFonts w:ascii="Tahoma" w:hAnsi="Tahoma" w:cs="Tahoma"/>
          <w:szCs w:val="20"/>
        </w:rPr>
        <w:t xml:space="preserve"> </w:t>
      </w:r>
    </w:p>
    <w:p w14:paraId="6D38DB65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Přenositelný ovládací software a software obrazové analýzy mikroskopu i na další PC.</w:t>
      </w:r>
    </w:p>
    <w:p w14:paraId="39459127" w14:textId="77777777" w:rsidR="0072169D" w:rsidRPr="0072169D" w:rsidRDefault="0072169D" w:rsidP="000D673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Jazyk zařízení (základní software, nápisy ovládacích prvků) - český.</w:t>
      </w:r>
    </w:p>
    <w:p w14:paraId="49F6A9CF" w14:textId="77777777" w:rsidR="0072169D" w:rsidRPr="000D6738" w:rsidRDefault="0072169D" w:rsidP="000D6738">
      <w:pPr>
        <w:keepNext/>
        <w:spacing w:before="360" w:after="0" w:line="240" w:lineRule="auto"/>
        <w:jc w:val="both"/>
        <w:rPr>
          <w:rFonts w:ascii="Tahoma" w:hAnsi="Tahoma" w:cs="Tahoma"/>
          <w:szCs w:val="20"/>
          <w:u w:val="single"/>
        </w:rPr>
      </w:pPr>
      <w:r w:rsidRPr="000D6738">
        <w:rPr>
          <w:rFonts w:ascii="Tahoma" w:hAnsi="Tahoma" w:cs="Tahoma"/>
          <w:u w:val="single"/>
        </w:rPr>
        <w:lastRenderedPageBreak/>
        <w:t>Další parametry / funkce: </w:t>
      </w:r>
    </w:p>
    <w:p w14:paraId="4284F9ED" w14:textId="77777777" w:rsidR="0072169D" w:rsidRPr="0072169D" w:rsidRDefault="0072169D" w:rsidP="000D6738">
      <w:pPr>
        <w:pStyle w:val="Odstavecseseznamem"/>
        <w:keepNext/>
        <w:numPr>
          <w:ilvl w:val="0"/>
          <w:numId w:val="3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Aptos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Světelný zdroj LED s životností alespoň 38 000 hodin.</w:t>
      </w:r>
    </w:p>
    <w:p w14:paraId="0274C11C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Objektivy kamery stolu s automatickou změnou zvětšení v plném rozsahu bez nutnosti manuální výměny objektivu.</w:t>
      </w:r>
    </w:p>
    <w:p w14:paraId="5420F1A3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Režim automatického pořízení snímku na základě již uloženého pozorování, včetně: osvětlení, pozice XYZ, softwarových filtrů a úprav, měření (</w:t>
      </w:r>
      <w:proofErr w:type="gramStart"/>
      <w:r w:rsidRPr="0072169D">
        <w:rPr>
          <w:rFonts w:ascii="Tahoma" w:eastAsia="Arial" w:hAnsi="Tahoma" w:cs="Tahoma"/>
          <w:szCs w:val="20"/>
        </w:rPr>
        <w:t>2D</w:t>
      </w:r>
      <w:proofErr w:type="gramEnd"/>
      <w:r w:rsidRPr="0072169D">
        <w:rPr>
          <w:rFonts w:ascii="Tahoma" w:eastAsia="Arial" w:hAnsi="Tahoma" w:cs="Tahoma"/>
          <w:szCs w:val="20"/>
        </w:rPr>
        <w:t xml:space="preserve"> i </w:t>
      </w:r>
      <w:proofErr w:type="gramStart"/>
      <w:r w:rsidRPr="0072169D">
        <w:rPr>
          <w:rFonts w:ascii="Tahoma" w:eastAsia="Arial" w:hAnsi="Tahoma" w:cs="Tahoma"/>
          <w:szCs w:val="20"/>
        </w:rPr>
        <w:t>3D</w:t>
      </w:r>
      <w:proofErr w:type="gramEnd"/>
      <w:r w:rsidRPr="0072169D">
        <w:rPr>
          <w:rFonts w:ascii="Tahoma" w:eastAsia="Arial" w:hAnsi="Tahoma" w:cs="Tahoma"/>
          <w:szCs w:val="20"/>
        </w:rPr>
        <w:t>).</w:t>
      </w:r>
    </w:p>
    <w:p w14:paraId="0EE2E957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trike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Funkce navigace využívající skládání obrazu ve 2D i </w:t>
      </w:r>
      <w:proofErr w:type="gramStart"/>
      <w:r w:rsidRPr="0072169D">
        <w:rPr>
          <w:rFonts w:ascii="Tahoma" w:eastAsia="Arial" w:hAnsi="Tahoma" w:cs="Tahoma"/>
          <w:szCs w:val="20"/>
        </w:rPr>
        <w:t>3D</w:t>
      </w:r>
      <w:proofErr w:type="gramEnd"/>
      <w:r w:rsidRPr="0072169D">
        <w:rPr>
          <w:rFonts w:ascii="Tahoma" w:eastAsia="Arial" w:hAnsi="Tahoma" w:cs="Tahoma"/>
          <w:szCs w:val="20"/>
        </w:rPr>
        <w:t xml:space="preserve"> možností přesunu „1 kliknutím“ a uložením pozice na navigační mapě, včetně kompatibility se změnou zvětšení v plném rozsahu revolveru.</w:t>
      </w:r>
    </w:p>
    <w:p w14:paraId="321E6109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Možnost nastavení úhlu osvětlení i již na uloženém snímku. </w:t>
      </w:r>
      <w:r w:rsidRPr="0072169D">
        <w:rPr>
          <w:rFonts w:ascii="Tahoma" w:hAnsi="Tahoma" w:cs="Tahoma"/>
          <w:szCs w:val="20"/>
        </w:rPr>
        <w:t xml:space="preserve"> </w:t>
      </w:r>
    </w:p>
    <w:p w14:paraId="527D531C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Režim zvýraznění povrchových nerovností pomocí přísvitu z různých uhlů, s výstupem v přirozených barvách, odstínech šedi a </w:t>
      </w:r>
      <w:proofErr w:type="spellStart"/>
      <w:r w:rsidRPr="0072169D">
        <w:rPr>
          <w:rFonts w:ascii="Tahoma" w:eastAsia="Arial" w:hAnsi="Tahoma" w:cs="Tahoma"/>
          <w:szCs w:val="20"/>
        </w:rPr>
        <w:t>pseudobarvách</w:t>
      </w:r>
      <w:proofErr w:type="spellEnd"/>
      <w:r w:rsidRPr="0072169D">
        <w:rPr>
          <w:rFonts w:ascii="Tahoma" w:eastAsia="Arial" w:hAnsi="Tahoma" w:cs="Tahoma"/>
          <w:szCs w:val="20"/>
        </w:rPr>
        <w:t xml:space="preserve"> (reflektující výškové údaje pozorované oblasti), možnost porovnání zvýraznění s předlohou v reálném čase.</w:t>
      </w:r>
    </w:p>
    <w:p w14:paraId="2CEA45E5" w14:textId="77777777" w:rsidR="0072169D" w:rsidRPr="0072169D" w:rsidRDefault="0072169D" w:rsidP="000D6738">
      <w:pPr>
        <w:pStyle w:val="Odstavecseseznamem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 xml:space="preserve">Integrovaná boční kamera ve stojanu, aktivně zabraňující kolizi objektivu se vzorkem a umožňující nastavení automatické </w:t>
      </w:r>
      <w:proofErr w:type="spellStart"/>
      <w:r w:rsidRPr="0072169D">
        <w:rPr>
          <w:rFonts w:ascii="Tahoma" w:eastAsia="Arial" w:hAnsi="Tahoma" w:cs="Tahoma"/>
          <w:szCs w:val="20"/>
        </w:rPr>
        <w:t>eucentrické</w:t>
      </w:r>
      <w:proofErr w:type="spellEnd"/>
      <w:r w:rsidRPr="0072169D">
        <w:rPr>
          <w:rFonts w:ascii="Tahoma" w:eastAsia="Arial" w:hAnsi="Tahoma" w:cs="Tahoma"/>
          <w:szCs w:val="20"/>
        </w:rPr>
        <w:t xml:space="preserve"> pozice. </w:t>
      </w:r>
      <w:r w:rsidRPr="0072169D">
        <w:rPr>
          <w:rFonts w:ascii="Tahoma" w:hAnsi="Tahoma" w:cs="Tahoma"/>
          <w:szCs w:val="20"/>
        </w:rPr>
        <w:t xml:space="preserve"> </w:t>
      </w:r>
    </w:p>
    <w:p w14:paraId="23573F35" w14:textId="77777777" w:rsidR="0072169D" w:rsidRPr="000D6738" w:rsidRDefault="0072169D" w:rsidP="000D6738">
      <w:pPr>
        <w:keepNext/>
        <w:spacing w:before="360" w:after="0" w:line="240" w:lineRule="auto"/>
        <w:jc w:val="both"/>
        <w:rPr>
          <w:rFonts w:ascii="Tahoma" w:hAnsi="Tahoma" w:cs="Tahoma"/>
          <w:u w:val="single"/>
        </w:rPr>
      </w:pPr>
      <w:r w:rsidRPr="000D6738">
        <w:rPr>
          <w:rFonts w:ascii="Tahoma" w:hAnsi="Tahoma" w:cs="Tahoma"/>
          <w:u w:val="single"/>
        </w:rPr>
        <w:t>Minimální příslušenství: </w:t>
      </w:r>
    </w:p>
    <w:p w14:paraId="2ED28246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Makro objektiv s vysokým rozlišením a difuzním adaptérem pro zvětšení 5x-20x, min. pracovní vzdálenost 50 mm.</w:t>
      </w:r>
    </w:p>
    <w:p w14:paraId="5CDC965D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Objektiv s vysokým rozlišením a difuzním adaptérem pro zvětšení 100x-500x min. pracovní vzdálenost 20 mm.</w:t>
      </w:r>
    </w:p>
    <w:p w14:paraId="15814CF2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Objektiv s pracovní vzdáleností min. 25 mm pro zvětšení 20x-200x.</w:t>
      </w:r>
    </w:p>
    <w:p w14:paraId="34B2E01F" w14:textId="77777777" w:rsidR="0072169D" w:rsidRPr="000D6738" w:rsidRDefault="0072169D" w:rsidP="000D6738">
      <w:pPr>
        <w:keepNext/>
        <w:spacing w:before="360" w:after="0" w:line="240" w:lineRule="auto"/>
        <w:jc w:val="both"/>
        <w:rPr>
          <w:rFonts w:ascii="Tahoma" w:hAnsi="Tahoma" w:cs="Tahoma"/>
          <w:u w:val="single"/>
        </w:rPr>
      </w:pPr>
      <w:r w:rsidRPr="000D6738">
        <w:rPr>
          <w:rFonts w:ascii="Tahoma" w:hAnsi="Tahoma" w:cs="Tahoma"/>
          <w:u w:val="single"/>
        </w:rPr>
        <w:t>Další podmínky:  </w:t>
      </w:r>
    </w:p>
    <w:p w14:paraId="43FE6312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Instalace v potřebném rozsahu pro zprovoznění. </w:t>
      </w:r>
    </w:p>
    <w:p w14:paraId="112B8BB3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Zaškolení na obsluhu a přípravu vzorků min. 4 h.</w:t>
      </w:r>
    </w:p>
    <w:p w14:paraId="4E9B038E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Prohlášení o shodě. </w:t>
      </w:r>
    </w:p>
    <w:p w14:paraId="2BE43AE6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Manuál v českém a anglickém jazyce.</w:t>
      </w:r>
    </w:p>
    <w:p w14:paraId="6DB45B00" w14:textId="77777777" w:rsidR="0072169D" w:rsidRPr="0072169D" w:rsidRDefault="0072169D" w:rsidP="000D6738">
      <w:pPr>
        <w:pStyle w:val="Odstavecseseznamem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ahoma" w:eastAsia="Arial" w:hAnsi="Tahoma" w:cs="Tahoma"/>
          <w:szCs w:val="20"/>
        </w:rPr>
      </w:pPr>
      <w:r w:rsidRPr="0072169D">
        <w:rPr>
          <w:rFonts w:ascii="Tahoma" w:eastAsia="Arial" w:hAnsi="Tahoma" w:cs="Tahoma"/>
          <w:szCs w:val="20"/>
        </w:rPr>
        <w:t>Kompatibilita pro přidání modulu pro elementární analýzu včetně kompatibility HW i SW mikroskopu.</w:t>
      </w:r>
    </w:p>
    <w:p w14:paraId="461EB6E5" w14:textId="70952A5B" w:rsidR="00D26C06" w:rsidRPr="0072169D" w:rsidRDefault="00D26C06" w:rsidP="0072169D">
      <w:pPr>
        <w:keepLines/>
        <w:spacing w:before="120" w:after="0" w:line="240" w:lineRule="auto"/>
        <w:rPr>
          <w:rFonts w:ascii="Tahoma" w:hAnsi="Tahoma" w:cs="Tahoma"/>
          <w:szCs w:val="20"/>
        </w:rPr>
      </w:pPr>
    </w:p>
    <w:sectPr w:rsidR="00D26C06" w:rsidRPr="0072169D" w:rsidSect="0022795D"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15CC" w14:textId="77777777" w:rsidR="00205621" w:rsidRDefault="002056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6A3FC7" w14:textId="77777777" w:rsidR="00205621" w:rsidRDefault="002056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4F19" w14:textId="6896CC71" w:rsidR="006A2065" w:rsidRPr="00197958" w:rsidRDefault="00E76629" w:rsidP="0019795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E76629">
      <w:rPr>
        <w:rFonts w:ascii="Tahoma" w:hAnsi="Tahoma" w:cs="Tahoma"/>
        <w:color w:val="FFFFFF" w:themeColor="background1"/>
      </w:rPr>
      <w:t xml:space="preserve">MILUPO </w:t>
    </w:r>
    <w:r w:rsidR="006A2065" w:rsidRPr="00197958">
      <w:rPr>
        <w:rFonts w:ascii="Tahoma" w:hAnsi="Tahoma" w:cs="Tahoma"/>
      </w:rPr>
      <w:t xml:space="preserve">Strana </w:t>
    </w:r>
    <w:r w:rsidR="006A2065" w:rsidRPr="00197958">
      <w:rPr>
        <w:rStyle w:val="slostrnky"/>
        <w:rFonts w:ascii="Tahoma" w:hAnsi="Tahoma" w:cs="Tahoma"/>
      </w:rPr>
      <w:fldChar w:fldCharType="begin"/>
    </w:r>
    <w:r w:rsidR="006A2065" w:rsidRPr="00197958">
      <w:rPr>
        <w:rStyle w:val="slostrnky"/>
        <w:rFonts w:ascii="Tahoma" w:hAnsi="Tahoma" w:cs="Tahoma"/>
      </w:rPr>
      <w:instrText xml:space="preserve"> PAGE </w:instrText>
    </w:r>
    <w:r w:rsidR="006A2065" w:rsidRPr="00197958">
      <w:rPr>
        <w:rStyle w:val="slostrnky"/>
        <w:rFonts w:ascii="Tahoma" w:hAnsi="Tahoma" w:cs="Tahoma"/>
      </w:rPr>
      <w:fldChar w:fldCharType="separate"/>
    </w:r>
    <w:r w:rsidR="006A2065">
      <w:rPr>
        <w:rStyle w:val="slostrnky"/>
        <w:rFonts w:ascii="Tahoma" w:hAnsi="Tahoma" w:cs="Tahoma"/>
        <w:noProof/>
      </w:rPr>
      <w:t>11</w:t>
    </w:r>
    <w:r w:rsidR="006A2065" w:rsidRPr="0019795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B8C8" w14:textId="77777777" w:rsidR="00205621" w:rsidRDefault="00205621">
      <w:pPr>
        <w:spacing w:after="0" w:line="240" w:lineRule="auto"/>
        <w:rPr>
          <w:rFonts w:cs="Times New Roman"/>
        </w:rPr>
      </w:pPr>
      <w:bookmarkStart w:id="0" w:name="_Hlk126085224"/>
      <w:bookmarkEnd w:id="0"/>
      <w:r>
        <w:rPr>
          <w:rFonts w:cs="Times New Roman"/>
        </w:rPr>
        <w:separator/>
      </w:r>
    </w:p>
  </w:footnote>
  <w:footnote w:type="continuationSeparator" w:id="0">
    <w:p w14:paraId="4FAABBE1" w14:textId="77777777" w:rsidR="00205621" w:rsidRDefault="002056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A677" w14:textId="1744CC5D" w:rsidR="006A2065" w:rsidRPr="008A0FC2" w:rsidRDefault="006A2065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FDD6" w14:textId="60317F67" w:rsidR="006A2065" w:rsidRDefault="006A2065" w:rsidP="00FF5901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4C5E94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D7D4B"/>
    <w:multiLevelType w:val="hybridMultilevel"/>
    <w:tmpl w:val="415A763A"/>
    <w:lvl w:ilvl="0" w:tplc="7776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AF8DCB0">
      <w:start w:val="1"/>
      <w:numFmt w:val="decimal"/>
      <w:lvlText w:val="%2."/>
      <w:lvlJc w:val="left"/>
      <w:pPr>
        <w:ind w:left="1786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B81"/>
    <w:multiLevelType w:val="hybridMultilevel"/>
    <w:tmpl w:val="68142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C0F"/>
    <w:multiLevelType w:val="hybridMultilevel"/>
    <w:tmpl w:val="C11AB9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D307A2"/>
    <w:multiLevelType w:val="hybridMultilevel"/>
    <w:tmpl w:val="80048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4445B4">
      <w:numFmt w:val="bullet"/>
      <w:lvlText w:val="•"/>
      <w:lvlJc w:val="left"/>
      <w:pPr>
        <w:ind w:left="1770" w:hanging="690"/>
      </w:pPr>
      <w:rPr>
        <w:rFonts w:ascii="Tahoma" w:eastAsia="Calibri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6285"/>
    <w:multiLevelType w:val="hybridMultilevel"/>
    <w:tmpl w:val="DDD857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5ADE"/>
    <w:multiLevelType w:val="hybridMultilevel"/>
    <w:tmpl w:val="9BE2C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15646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33E"/>
    <w:multiLevelType w:val="hybridMultilevel"/>
    <w:tmpl w:val="391EB806"/>
    <w:lvl w:ilvl="0" w:tplc="74AED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FA9C2"/>
    <w:multiLevelType w:val="hybridMultilevel"/>
    <w:tmpl w:val="FFFFFFFF"/>
    <w:lvl w:ilvl="0" w:tplc="28606A3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1CB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27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8D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0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40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6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20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64C08"/>
    <w:multiLevelType w:val="hybridMultilevel"/>
    <w:tmpl w:val="DA046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4242"/>
    <w:multiLevelType w:val="hybridMultilevel"/>
    <w:tmpl w:val="275C517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77D7C"/>
    <w:multiLevelType w:val="hybridMultilevel"/>
    <w:tmpl w:val="122A5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E320D9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ascii="Tahoma" w:eastAsia="Times New Roman" w:hAnsi="Tahoma" w:cs="Tahoma" w:hint="default"/>
        <w:b w:val="0"/>
        <w:bCs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986BA9"/>
    <w:multiLevelType w:val="hybridMultilevel"/>
    <w:tmpl w:val="8DF8D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E5325"/>
    <w:multiLevelType w:val="hybridMultilevel"/>
    <w:tmpl w:val="E36C345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23C9"/>
    <w:multiLevelType w:val="hybridMultilevel"/>
    <w:tmpl w:val="C11AB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0599D"/>
    <w:multiLevelType w:val="hybridMultilevel"/>
    <w:tmpl w:val="446C5A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0332"/>
    <w:multiLevelType w:val="hybridMultilevel"/>
    <w:tmpl w:val="F94ED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D27FE"/>
    <w:multiLevelType w:val="hybridMultilevel"/>
    <w:tmpl w:val="DDD85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20B3A"/>
    <w:multiLevelType w:val="hybridMultilevel"/>
    <w:tmpl w:val="E5B4E3C2"/>
    <w:lvl w:ilvl="0" w:tplc="55504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2FB"/>
    <w:multiLevelType w:val="multilevel"/>
    <w:tmpl w:val="CB02A928"/>
    <w:lvl w:ilvl="0">
      <w:start w:val="1"/>
      <w:numFmt w:val="upperRoman"/>
      <w:lvlText w:val="ČÁST 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4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2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31" w15:restartNumberingAfterBreak="0">
    <w:nsid w:val="60A03034"/>
    <w:multiLevelType w:val="hybridMultilevel"/>
    <w:tmpl w:val="446C5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679C7"/>
    <w:multiLevelType w:val="hybridMultilevel"/>
    <w:tmpl w:val="7C8A3C38"/>
    <w:lvl w:ilvl="0" w:tplc="90766D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E4BF9"/>
    <w:multiLevelType w:val="hybridMultilevel"/>
    <w:tmpl w:val="446C5A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F05F0"/>
    <w:multiLevelType w:val="hybridMultilevel"/>
    <w:tmpl w:val="8180AC08"/>
    <w:lvl w:ilvl="0" w:tplc="D33646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146BD"/>
    <w:multiLevelType w:val="hybridMultilevel"/>
    <w:tmpl w:val="1AF2F596"/>
    <w:lvl w:ilvl="0" w:tplc="77A2E16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942233">
    <w:abstractNumId w:val="20"/>
  </w:num>
  <w:num w:numId="2" w16cid:durableId="359091519">
    <w:abstractNumId w:val="16"/>
  </w:num>
  <w:num w:numId="3" w16cid:durableId="1501002966">
    <w:abstractNumId w:val="30"/>
  </w:num>
  <w:num w:numId="4" w16cid:durableId="1966425842">
    <w:abstractNumId w:val="11"/>
  </w:num>
  <w:num w:numId="5" w16cid:durableId="719597438">
    <w:abstractNumId w:val="13"/>
  </w:num>
  <w:num w:numId="6" w16cid:durableId="1661620578">
    <w:abstractNumId w:val="4"/>
  </w:num>
  <w:num w:numId="7" w16cid:durableId="935676161">
    <w:abstractNumId w:val="7"/>
  </w:num>
  <w:num w:numId="8" w16cid:durableId="1933395192">
    <w:abstractNumId w:val="19"/>
  </w:num>
  <w:num w:numId="9" w16cid:durableId="40519044">
    <w:abstractNumId w:val="32"/>
  </w:num>
  <w:num w:numId="10" w16cid:durableId="2026708677">
    <w:abstractNumId w:val="6"/>
  </w:num>
  <w:num w:numId="11" w16cid:durableId="707414005">
    <w:abstractNumId w:val="12"/>
  </w:num>
  <w:num w:numId="12" w16cid:durableId="1275594672">
    <w:abstractNumId w:val="9"/>
  </w:num>
  <w:num w:numId="13" w16cid:durableId="1395856140">
    <w:abstractNumId w:val="23"/>
  </w:num>
  <w:num w:numId="14" w16cid:durableId="578178323">
    <w:abstractNumId w:val="35"/>
  </w:num>
  <w:num w:numId="15" w16cid:durableId="275913702">
    <w:abstractNumId w:val="37"/>
  </w:num>
  <w:num w:numId="16" w16cid:durableId="874738593">
    <w:abstractNumId w:val="38"/>
  </w:num>
  <w:num w:numId="17" w16cid:durableId="1706829071">
    <w:abstractNumId w:val="2"/>
  </w:num>
  <w:num w:numId="18" w16cid:durableId="387340568">
    <w:abstractNumId w:val="18"/>
  </w:num>
  <w:num w:numId="19" w16cid:durableId="2141259987">
    <w:abstractNumId w:val="1"/>
  </w:num>
  <w:num w:numId="20" w16cid:durableId="429620685">
    <w:abstractNumId w:val="17"/>
  </w:num>
  <w:num w:numId="21" w16cid:durableId="65803382">
    <w:abstractNumId w:val="3"/>
  </w:num>
  <w:num w:numId="22" w16cid:durableId="417364882">
    <w:abstractNumId w:val="26"/>
  </w:num>
  <w:num w:numId="23" w16cid:durableId="1546406519">
    <w:abstractNumId w:val="24"/>
  </w:num>
  <w:num w:numId="24" w16cid:durableId="135685412">
    <w:abstractNumId w:val="5"/>
  </w:num>
  <w:num w:numId="25" w16cid:durableId="1714959480">
    <w:abstractNumId w:val="21"/>
  </w:num>
  <w:num w:numId="26" w16cid:durableId="700055741">
    <w:abstractNumId w:val="27"/>
  </w:num>
  <w:num w:numId="27" w16cid:durableId="224951049">
    <w:abstractNumId w:val="31"/>
  </w:num>
  <w:num w:numId="28" w16cid:durableId="1228296538">
    <w:abstractNumId w:val="34"/>
  </w:num>
  <w:num w:numId="29" w16cid:durableId="877820627">
    <w:abstractNumId w:val="10"/>
  </w:num>
  <w:num w:numId="30" w16cid:durableId="1059943535">
    <w:abstractNumId w:val="8"/>
  </w:num>
  <w:num w:numId="31" w16cid:durableId="308019683">
    <w:abstractNumId w:val="25"/>
  </w:num>
  <w:num w:numId="32" w16cid:durableId="510222176">
    <w:abstractNumId w:val="39"/>
  </w:num>
  <w:num w:numId="33" w16cid:durableId="1945839014">
    <w:abstractNumId w:val="28"/>
  </w:num>
  <w:num w:numId="34" w16cid:durableId="419448755">
    <w:abstractNumId w:val="14"/>
  </w:num>
  <w:num w:numId="35" w16cid:durableId="765807426">
    <w:abstractNumId w:val="22"/>
  </w:num>
  <w:num w:numId="36" w16cid:durableId="148981902">
    <w:abstractNumId w:val="20"/>
  </w:num>
  <w:num w:numId="37" w16cid:durableId="409811340">
    <w:abstractNumId w:val="29"/>
  </w:num>
  <w:num w:numId="38" w16cid:durableId="950935634">
    <w:abstractNumId w:val="15"/>
  </w:num>
  <w:num w:numId="39" w16cid:durableId="1409571511">
    <w:abstractNumId w:val="36"/>
  </w:num>
  <w:num w:numId="40" w16cid:durableId="108743970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59"/>
    <w:rsid w:val="00004BDC"/>
    <w:rsid w:val="00011DF6"/>
    <w:rsid w:val="0002624C"/>
    <w:rsid w:val="00027E25"/>
    <w:rsid w:val="0004763C"/>
    <w:rsid w:val="00047CCB"/>
    <w:rsid w:val="00050500"/>
    <w:rsid w:val="00056763"/>
    <w:rsid w:val="0006553A"/>
    <w:rsid w:val="000672CA"/>
    <w:rsid w:val="000703FC"/>
    <w:rsid w:val="000803DB"/>
    <w:rsid w:val="00083D98"/>
    <w:rsid w:val="0008569B"/>
    <w:rsid w:val="000A01E8"/>
    <w:rsid w:val="000A0590"/>
    <w:rsid w:val="000A5277"/>
    <w:rsid w:val="000A59E1"/>
    <w:rsid w:val="000B0259"/>
    <w:rsid w:val="000B1340"/>
    <w:rsid w:val="000D4A53"/>
    <w:rsid w:val="000D6738"/>
    <w:rsid w:val="000D70FB"/>
    <w:rsid w:val="000E5C2E"/>
    <w:rsid w:val="000F1E2A"/>
    <w:rsid w:val="000F6A41"/>
    <w:rsid w:val="00107162"/>
    <w:rsid w:val="0010782E"/>
    <w:rsid w:val="00115E9B"/>
    <w:rsid w:val="0013011E"/>
    <w:rsid w:val="00143EE2"/>
    <w:rsid w:val="0014631E"/>
    <w:rsid w:val="00151F24"/>
    <w:rsid w:val="00161867"/>
    <w:rsid w:val="001629DD"/>
    <w:rsid w:val="00163EA7"/>
    <w:rsid w:val="00165EA4"/>
    <w:rsid w:val="00166676"/>
    <w:rsid w:val="00192FB0"/>
    <w:rsid w:val="00194FC2"/>
    <w:rsid w:val="00194FF3"/>
    <w:rsid w:val="001976B6"/>
    <w:rsid w:val="00197958"/>
    <w:rsid w:val="001A2073"/>
    <w:rsid w:val="001A361E"/>
    <w:rsid w:val="001A79C6"/>
    <w:rsid w:val="001B69C9"/>
    <w:rsid w:val="001B6E9C"/>
    <w:rsid w:val="001C4994"/>
    <w:rsid w:val="001D0FB4"/>
    <w:rsid w:val="001E2DC1"/>
    <w:rsid w:val="001E501F"/>
    <w:rsid w:val="001F40A3"/>
    <w:rsid w:val="001F41BC"/>
    <w:rsid w:val="00205621"/>
    <w:rsid w:val="00206098"/>
    <w:rsid w:val="00206952"/>
    <w:rsid w:val="002203EF"/>
    <w:rsid w:val="00226CC3"/>
    <w:rsid w:val="0022795D"/>
    <w:rsid w:val="0023445A"/>
    <w:rsid w:val="00250A2D"/>
    <w:rsid w:val="00255859"/>
    <w:rsid w:val="00255BB3"/>
    <w:rsid w:val="00266618"/>
    <w:rsid w:val="00270B6C"/>
    <w:rsid w:val="002723BD"/>
    <w:rsid w:val="00272909"/>
    <w:rsid w:val="002748AB"/>
    <w:rsid w:val="00277358"/>
    <w:rsid w:val="0029117F"/>
    <w:rsid w:val="002913FA"/>
    <w:rsid w:val="00293A13"/>
    <w:rsid w:val="00296680"/>
    <w:rsid w:val="002B6F81"/>
    <w:rsid w:val="002E03C4"/>
    <w:rsid w:val="002E0A0A"/>
    <w:rsid w:val="002F45A6"/>
    <w:rsid w:val="00301A2C"/>
    <w:rsid w:val="00306DE8"/>
    <w:rsid w:val="0031609A"/>
    <w:rsid w:val="00330928"/>
    <w:rsid w:val="00331C60"/>
    <w:rsid w:val="00342001"/>
    <w:rsid w:val="00344E83"/>
    <w:rsid w:val="00350F9C"/>
    <w:rsid w:val="00361784"/>
    <w:rsid w:val="00365FAE"/>
    <w:rsid w:val="00373F42"/>
    <w:rsid w:val="003746F9"/>
    <w:rsid w:val="00375580"/>
    <w:rsid w:val="00375D1E"/>
    <w:rsid w:val="00380C87"/>
    <w:rsid w:val="00386B3F"/>
    <w:rsid w:val="00387867"/>
    <w:rsid w:val="003878E6"/>
    <w:rsid w:val="003969BA"/>
    <w:rsid w:val="003A0334"/>
    <w:rsid w:val="003A43E7"/>
    <w:rsid w:val="003B026B"/>
    <w:rsid w:val="003B1F67"/>
    <w:rsid w:val="003C120B"/>
    <w:rsid w:val="003C3BB1"/>
    <w:rsid w:val="003C7433"/>
    <w:rsid w:val="003D17A3"/>
    <w:rsid w:val="003D3F51"/>
    <w:rsid w:val="003D78F5"/>
    <w:rsid w:val="003F5AA6"/>
    <w:rsid w:val="0040024A"/>
    <w:rsid w:val="00405E10"/>
    <w:rsid w:val="00411B54"/>
    <w:rsid w:val="00412DDA"/>
    <w:rsid w:val="00415A6A"/>
    <w:rsid w:val="004174D9"/>
    <w:rsid w:val="00420297"/>
    <w:rsid w:val="004255A4"/>
    <w:rsid w:val="00431F0B"/>
    <w:rsid w:val="00435642"/>
    <w:rsid w:val="00442720"/>
    <w:rsid w:val="00446FB4"/>
    <w:rsid w:val="00447A52"/>
    <w:rsid w:val="00457279"/>
    <w:rsid w:val="00457BC4"/>
    <w:rsid w:val="004646EB"/>
    <w:rsid w:val="00467F3A"/>
    <w:rsid w:val="004714ED"/>
    <w:rsid w:val="00482137"/>
    <w:rsid w:val="0049614E"/>
    <w:rsid w:val="00496A78"/>
    <w:rsid w:val="004A11D4"/>
    <w:rsid w:val="004A16E9"/>
    <w:rsid w:val="004A4288"/>
    <w:rsid w:val="004A57D3"/>
    <w:rsid w:val="004B32FC"/>
    <w:rsid w:val="004B45B5"/>
    <w:rsid w:val="004C0992"/>
    <w:rsid w:val="004C76FD"/>
    <w:rsid w:val="004D4E73"/>
    <w:rsid w:val="004E32F3"/>
    <w:rsid w:val="004E4039"/>
    <w:rsid w:val="004E7E0A"/>
    <w:rsid w:val="004F27FB"/>
    <w:rsid w:val="004F29DD"/>
    <w:rsid w:val="004F48A9"/>
    <w:rsid w:val="004F5702"/>
    <w:rsid w:val="004F7A94"/>
    <w:rsid w:val="004F7FF5"/>
    <w:rsid w:val="00501EF9"/>
    <w:rsid w:val="00505CB7"/>
    <w:rsid w:val="00514AF2"/>
    <w:rsid w:val="00526A80"/>
    <w:rsid w:val="005307B3"/>
    <w:rsid w:val="0053255B"/>
    <w:rsid w:val="0054174E"/>
    <w:rsid w:val="00543589"/>
    <w:rsid w:val="005733FB"/>
    <w:rsid w:val="00577B8A"/>
    <w:rsid w:val="00586A54"/>
    <w:rsid w:val="005871AD"/>
    <w:rsid w:val="0059021B"/>
    <w:rsid w:val="00592943"/>
    <w:rsid w:val="00596C04"/>
    <w:rsid w:val="005A0243"/>
    <w:rsid w:val="005A2660"/>
    <w:rsid w:val="005B3822"/>
    <w:rsid w:val="005B4EC2"/>
    <w:rsid w:val="005C0D67"/>
    <w:rsid w:val="005C51F6"/>
    <w:rsid w:val="005D318B"/>
    <w:rsid w:val="005D3B12"/>
    <w:rsid w:val="005D3D3F"/>
    <w:rsid w:val="005D6550"/>
    <w:rsid w:val="005E4878"/>
    <w:rsid w:val="005E5BD5"/>
    <w:rsid w:val="00605194"/>
    <w:rsid w:val="00614377"/>
    <w:rsid w:val="00614926"/>
    <w:rsid w:val="00617E9D"/>
    <w:rsid w:val="006231C5"/>
    <w:rsid w:val="00630EC4"/>
    <w:rsid w:val="00635F08"/>
    <w:rsid w:val="0064090B"/>
    <w:rsid w:val="0064309D"/>
    <w:rsid w:val="006500FE"/>
    <w:rsid w:val="006557D7"/>
    <w:rsid w:val="00664AF2"/>
    <w:rsid w:val="006660D6"/>
    <w:rsid w:val="0068031B"/>
    <w:rsid w:val="006805A3"/>
    <w:rsid w:val="00681E35"/>
    <w:rsid w:val="00683FDD"/>
    <w:rsid w:val="00692EE7"/>
    <w:rsid w:val="00693B52"/>
    <w:rsid w:val="0069424A"/>
    <w:rsid w:val="0069674E"/>
    <w:rsid w:val="006A0146"/>
    <w:rsid w:val="006A059B"/>
    <w:rsid w:val="006A2065"/>
    <w:rsid w:val="006A4F14"/>
    <w:rsid w:val="006B003D"/>
    <w:rsid w:val="006C08A4"/>
    <w:rsid w:val="006C3DBA"/>
    <w:rsid w:val="006C753D"/>
    <w:rsid w:val="006D1310"/>
    <w:rsid w:val="006D286B"/>
    <w:rsid w:val="006D72CD"/>
    <w:rsid w:val="006F0E31"/>
    <w:rsid w:val="006F367F"/>
    <w:rsid w:val="006F430E"/>
    <w:rsid w:val="006F750A"/>
    <w:rsid w:val="006F7581"/>
    <w:rsid w:val="006F7C0D"/>
    <w:rsid w:val="00707A1E"/>
    <w:rsid w:val="007162A0"/>
    <w:rsid w:val="007163B9"/>
    <w:rsid w:val="00716E30"/>
    <w:rsid w:val="007173DF"/>
    <w:rsid w:val="00717C31"/>
    <w:rsid w:val="0072169D"/>
    <w:rsid w:val="00724572"/>
    <w:rsid w:val="00731212"/>
    <w:rsid w:val="0073231C"/>
    <w:rsid w:val="00735A51"/>
    <w:rsid w:val="0074472C"/>
    <w:rsid w:val="00745FC8"/>
    <w:rsid w:val="0076083F"/>
    <w:rsid w:val="00762B00"/>
    <w:rsid w:val="00766FF4"/>
    <w:rsid w:val="00774383"/>
    <w:rsid w:val="00774959"/>
    <w:rsid w:val="00777166"/>
    <w:rsid w:val="007A1BEC"/>
    <w:rsid w:val="007B281F"/>
    <w:rsid w:val="007B3E56"/>
    <w:rsid w:val="007B4A0A"/>
    <w:rsid w:val="007B5EF8"/>
    <w:rsid w:val="007C0EC8"/>
    <w:rsid w:val="007C22F8"/>
    <w:rsid w:val="007C2510"/>
    <w:rsid w:val="007D13F1"/>
    <w:rsid w:val="007E1AFE"/>
    <w:rsid w:val="007E2419"/>
    <w:rsid w:val="007E2526"/>
    <w:rsid w:val="007F333A"/>
    <w:rsid w:val="007F44E5"/>
    <w:rsid w:val="007F6A7F"/>
    <w:rsid w:val="007F6AAB"/>
    <w:rsid w:val="007F7ECD"/>
    <w:rsid w:val="00800461"/>
    <w:rsid w:val="00804905"/>
    <w:rsid w:val="00810AFF"/>
    <w:rsid w:val="008152E9"/>
    <w:rsid w:val="00824625"/>
    <w:rsid w:val="00824908"/>
    <w:rsid w:val="00830FA7"/>
    <w:rsid w:val="00833D2A"/>
    <w:rsid w:val="008369F1"/>
    <w:rsid w:val="008371FB"/>
    <w:rsid w:val="00843217"/>
    <w:rsid w:val="00843C61"/>
    <w:rsid w:val="00846B9D"/>
    <w:rsid w:val="00866860"/>
    <w:rsid w:val="008737D9"/>
    <w:rsid w:val="00877C6F"/>
    <w:rsid w:val="0088344D"/>
    <w:rsid w:val="00886D1D"/>
    <w:rsid w:val="0089033B"/>
    <w:rsid w:val="008A063A"/>
    <w:rsid w:val="008A0650"/>
    <w:rsid w:val="008A0FC2"/>
    <w:rsid w:val="008A67DE"/>
    <w:rsid w:val="008A71C1"/>
    <w:rsid w:val="008C0A5E"/>
    <w:rsid w:val="008C797C"/>
    <w:rsid w:val="008D20B2"/>
    <w:rsid w:val="008D4C38"/>
    <w:rsid w:val="008E7EB3"/>
    <w:rsid w:val="00901815"/>
    <w:rsid w:val="00915A9D"/>
    <w:rsid w:val="00926E92"/>
    <w:rsid w:val="00933FB7"/>
    <w:rsid w:val="00936DC0"/>
    <w:rsid w:val="009412FA"/>
    <w:rsid w:val="009425B4"/>
    <w:rsid w:val="00953C66"/>
    <w:rsid w:val="00954201"/>
    <w:rsid w:val="009575A0"/>
    <w:rsid w:val="00964A60"/>
    <w:rsid w:val="00971B20"/>
    <w:rsid w:val="0097717B"/>
    <w:rsid w:val="0097797A"/>
    <w:rsid w:val="00982331"/>
    <w:rsid w:val="00983485"/>
    <w:rsid w:val="00984375"/>
    <w:rsid w:val="00987872"/>
    <w:rsid w:val="00990342"/>
    <w:rsid w:val="009A1B88"/>
    <w:rsid w:val="009A2CA4"/>
    <w:rsid w:val="009B2C22"/>
    <w:rsid w:val="009B69E8"/>
    <w:rsid w:val="009C4F0B"/>
    <w:rsid w:val="009C57EF"/>
    <w:rsid w:val="009D07CF"/>
    <w:rsid w:val="009D1BF7"/>
    <w:rsid w:val="00A04A3E"/>
    <w:rsid w:val="00A06940"/>
    <w:rsid w:val="00A11E64"/>
    <w:rsid w:val="00A218AE"/>
    <w:rsid w:val="00A22760"/>
    <w:rsid w:val="00A25AD5"/>
    <w:rsid w:val="00A33005"/>
    <w:rsid w:val="00A4037F"/>
    <w:rsid w:val="00A45FD8"/>
    <w:rsid w:val="00A604BA"/>
    <w:rsid w:val="00A66624"/>
    <w:rsid w:val="00A736DB"/>
    <w:rsid w:val="00A750AA"/>
    <w:rsid w:val="00A855DF"/>
    <w:rsid w:val="00A91B4C"/>
    <w:rsid w:val="00A9564D"/>
    <w:rsid w:val="00AA1465"/>
    <w:rsid w:val="00AA3D93"/>
    <w:rsid w:val="00AA4927"/>
    <w:rsid w:val="00AC286A"/>
    <w:rsid w:val="00AD2A19"/>
    <w:rsid w:val="00AD4BCD"/>
    <w:rsid w:val="00AE7846"/>
    <w:rsid w:val="00B03CA3"/>
    <w:rsid w:val="00B043D8"/>
    <w:rsid w:val="00B06E4A"/>
    <w:rsid w:val="00B11AA4"/>
    <w:rsid w:val="00B214C9"/>
    <w:rsid w:val="00B32822"/>
    <w:rsid w:val="00B371F7"/>
    <w:rsid w:val="00B45A83"/>
    <w:rsid w:val="00B478EF"/>
    <w:rsid w:val="00B66E31"/>
    <w:rsid w:val="00B6785F"/>
    <w:rsid w:val="00B711FC"/>
    <w:rsid w:val="00B90BE5"/>
    <w:rsid w:val="00B9219D"/>
    <w:rsid w:val="00B92921"/>
    <w:rsid w:val="00BA23C1"/>
    <w:rsid w:val="00BA2AF2"/>
    <w:rsid w:val="00BC1679"/>
    <w:rsid w:val="00BC1883"/>
    <w:rsid w:val="00BC35CB"/>
    <w:rsid w:val="00BF68CA"/>
    <w:rsid w:val="00C10DB0"/>
    <w:rsid w:val="00C1544A"/>
    <w:rsid w:val="00C21BF3"/>
    <w:rsid w:val="00C25893"/>
    <w:rsid w:val="00C44585"/>
    <w:rsid w:val="00C44A2E"/>
    <w:rsid w:val="00C52A45"/>
    <w:rsid w:val="00C54E43"/>
    <w:rsid w:val="00C6253E"/>
    <w:rsid w:val="00C71196"/>
    <w:rsid w:val="00C7285C"/>
    <w:rsid w:val="00C763A9"/>
    <w:rsid w:val="00C80430"/>
    <w:rsid w:val="00C84FBA"/>
    <w:rsid w:val="00C86D21"/>
    <w:rsid w:val="00C86FC2"/>
    <w:rsid w:val="00C87560"/>
    <w:rsid w:val="00C91B8E"/>
    <w:rsid w:val="00CA660D"/>
    <w:rsid w:val="00CB096B"/>
    <w:rsid w:val="00CC0407"/>
    <w:rsid w:val="00CC373D"/>
    <w:rsid w:val="00CD27C6"/>
    <w:rsid w:val="00CD709B"/>
    <w:rsid w:val="00CE502E"/>
    <w:rsid w:val="00CE6C92"/>
    <w:rsid w:val="00CE7297"/>
    <w:rsid w:val="00CF2C13"/>
    <w:rsid w:val="00CF32F9"/>
    <w:rsid w:val="00CF45B8"/>
    <w:rsid w:val="00CF4775"/>
    <w:rsid w:val="00D033AE"/>
    <w:rsid w:val="00D0479F"/>
    <w:rsid w:val="00D0492B"/>
    <w:rsid w:val="00D0646B"/>
    <w:rsid w:val="00D11940"/>
    <w:rsid w:val="00D128CA"/>
    <w:rsid w:val="00D178A6"/>
    <w:rsid w:val="00D22DBF"/>
    <w:rsid w:val="00D24FE4"/>
    <w:rsid w:val="00D26C06"/>
    <w:rsid w:val="00D273CA"/>
    <w:rsid w:val="00D31B3A"/>
    <w:rsid w:val="00D348FD"/>
    <w:rsid w:val="00D36818"/>
    <w:rsid w:val="00D36A53"/>
    <w:rsid w:val="00D36AFE"/>
    <w:rsid w:val="00D41584"/>
    <w:rsid w:val="00D467AE"/>
    <w:rsid w:val="00D4715B"/>
    <w:rsid w:val="00D52E8B"/>
    <w:rsid w:val="00D5332E"/>
    <w:rsid w:val="00D54DB5"/>
    <w:rsid w:val="00D62591"/>
    <w:rsid w:val="00D65130"/>
    <w:rsid w:val="00D75C4E"/>
    <w:rsid w:val="00D777CD"/>
    <w:rsid w:val="00D80714"/>
    <w:rsid w:val="00D80E65"/>
    <w:rsid w:val="00D824EC"/>
    <w:rsid w:val="00D83AA4"/>
    <w:rsid w:val="00DA0681"/>
    <w:rsid w:val="00DA202D"/>
    <w:rsid w:val="00DA3571"/>
    <w:rsid w:val="00DB3230"/>
    <w:rsid w:val="00DB3D2D"/>
    <w:rsid w:val="00DC1B4E"/>
    <w:rsid w:val="00DC2D6B"/>
    <w:rsid w:val="00DC3605"/>
    <w:rsid w:val="00DC5B4B"/>
    <w:rsid w:val="00DE635F"/>
    <w:rsid w:val="00DF076B"/>
    <w:rsid w:val="00DF7EC3"/>
    <w:rsid w:val="00E03790"/>
    <w:rsid w:val="00E039FF"/>
    <w:rsid w:val="00E056AD"/>
    <w:rsid w:val="00E12782"/>
    <w:rsid w:val="00E15574"/>
    <w:rsid w:val="00E226EE"/>
    <w:rsid w:val="00E253B3"/>
    <w:rsid w:val="00E260FB"/>
    <w:rsid w:val="00E26E44"/>
    <w:rsid w:val="00E3137D"/>
    <w:rsid w:val="00E35264"/>
    <w:rsid w:val="00E41F5A"/>
    <w:rsid w:val="00E423B3"/>
    <w:rsid w:val="00E444CD"/>
    <w:rsid w:val="00E46680"/>
    <w:rsid w:val="00E50B6D"/>
    <w:rsid w:val="00E5200A"/>
    <w:rsid w:val="00E5483B"/>
    <w:rsid w:val="00E62DEC"/>
    <w:rsid w:val="00E74D4B"/>
    <w:rsid w:val="00E76629"/>
    <w:rsid w:val="00E80FCD"/>
    <w:rsid w:val="00E90182"/>
    <w:rsid w:val="00E94037"/>
    <w:rsid w:val="00EA0E77"/>
    <w:rsid w:val="00EA62E7"/>
    <w:rsid w:val="00EB1100"/>
    <w:rsid w:val="00EB607E"/>
    <w:rsid w:val="00EC2117"/>
    <w:rsid w:val="00ED2BE2"/>
    <w:rsid w:val="00EE24CB"/>
    <w:rsid w:val="00EE7649"/>
    <w:rsid w:val="00EF153A"/>
    <w:rsid w:val="00EF21CA"/>
    <w:rsid w:val="00F00A0D"/>
    <w:rsid w:val="00F04961"/>
    <w:rsid w:val="00F206EC"/>
    <w:rsid w:val="00F27ABB"/>
    <w:rsid w:val="00F30CD0"/>
    <w:rsid w:val="00F379B8"/>
    <w:rsid w:val="00F37ED7"/>
    <w:rsid w:val="00F40229"/>
    <w:rsid w:val="00F4541A"/>
    <w:rsid w:val="00F465D0"/>
    <w:rsid w:val="00F5095C"/>
    <w:rsid w:val="00F51680"/>
    <w:rsid w:val="00F524C0"/>
    <w:rsid w:val="00F553D1"/>
    <w:rsid w:val="00F55FE9"/>
    <w:rsid w:val="00F56C3D"/>
    <w:rsid w:val="00F639AA"/>
    <w:rsid w:val="00F648DE"/>
    <w:rsid w:val="00F65E07"/>
    <w:rsid w:val="00F70FDB"/>
    <w:rsid w:val="00F753D1"/>
    <w:rsid w:val="00F77C98"/>
    <w:rsid w:val="00F81B4D"/>
    <w:rsid w:val="00F87781"/>
    <w:rsid w:val="00F901B4"/>
    <w:rsid w:val="00F92AC0"/>
    <w:rsid w:val="00FA0D06"/>
    <w:rsid w:val="00FA1455"/>
    <w:rsid w:val="00FB4B82"/>
    <w:rsid w:val="00FB4BC4"/>
    <w:rsid w:val="00FB5765"/>
    <w:rsid w:val="00FC5D12"/>
    <w:rsid w:val="00FD2635"/>
    <w:rsid w:val="00FD7FEA"/>
    <w:rsid w:val="00FE2179"/>
    <w:rsid w:val="00FE26E8"/>
    <w:rsid w:val="00FE4618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737CB"/>
  <w15:docId w15:val="{E93BA759-22B2-4679-939F-F786B67C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7CF"/>
    <w:pPr>
      <w:spacing w:after="120" w:line="280" w:lineRule="exact"/>
    </w:pPr>
    <w:rPr>
      <w:rFonts w:eastAsia="Times New Roman" w:cs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2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36A53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rsid w:val="000B0259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B0259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customStyle="1" w:styleId="RLlneksmlouvyCharChar">
    <w:name w:val="RL Článek smlouvy Char Char"/>
    <w:link w:val="RLlneksmlouvy"/>
    <w:uiPriority w:val="99"/>
    <w:rsid w:val="000B0259"/>
    <w:rPr>
      <w:rFonts w:cs="Calibri"/>
      <w:b/>
      <w:bCs/>
      <w:sz w:val="24"/>
      <w:szCs w:val="24"/>
    </w:rPr>
  </w:style>
  <w:style w:type="paragraph" w:customStyle="1" w:styleId="RLdajeosmluvnstran">
    <w:name w:val="RL Údaje o smluvní straně"/>
    <w:basedOn w:val="Normln"/>
    <w:uiPriority w:val="99"/>
    <w:rsid w:val="000B0259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0B0259"/>
    <w:pPr>
      <w:jc w:val="center"/>
    </w:pPr>
    <w:rPr>
      <w:rFonts w:eastAsia="Calibri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rsid w:val="000B0259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RLNzevsmlouvy">
    <w:name w:val="RL Název smlouvy"/>
    <w:basedOn w:val="Normln"/>
    <w:next w:val="Normln"/>
    <w:uiPriority w:val="99"/>
    <w:rsid w:val="000B0259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B0259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B0259"/>
    <w:rPr>
      <w:rFonts w:ascii="Calibri" w:hAnsi="Calibri" w:cs="Calibri"/>
      <w:color w:val="80808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B0259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B0259"/>
    <w:rPr>
      <w:rFonts w:ascii="Calibri" w:hAnsi="Calibri" w:cs="Calibri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B0259"/>
    <w:rPr>
      <w:sz w:val="16"/>
      <w:szCs w:val="16"/>
    </w:rPr>
  </w:style>
  <w:style w:type="character" w:customStyle="1" w:styleId="RLProhlensmluvnchstranChar">
    <w:name w:val="RL Prohlášení smluvních stran Char"/>
    <w:link w:val="RLProhlensmluvnchstran"/>
    <w:uiPriority w:val="99"/>
    <w:rsid w:val="000B0259"/>
    <w:rPr>
      <w:rFonts w:ascii="Calibri" w:hAnsi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B0259"/>
  </w:style>
  <w:style w:type="character" w:customStyle="1" w:styleId="RLTextlnkuslovanChar">
    <w:name w:val="RL Text článku číslovaný Char"/>
    <w:link w:val="RLTextlnkuslovan"/>
    <w:rsid w:val="000B0259"/>
    <w:rPr>
      <w:rFonts w:cs="Calibri"/>
      <w:sz w:val="24"/>
      <w:szCs w:val="24"/>
    </w:rPr>
  </w:style>
  <w:style w:type="character" w:styleId="Siln">
    <w:name w:val="Strong"/>
    <w:basedOn w:val="Standardnpsmoodstavce"/>
    <w:uiPriority w:val="99"/>
    <w:qFormat/>
    <w:rsid w:val="000B0259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0B0259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0B0259"/>
    <w:pPr>
      <w:ind w:left="720"/>
      <w:contextualSpacing/>
    </w:pPr>
  </w:style>
  <w:style w:type="character" w:customStyle="1" w:styleId="phone2">
    <w:name w:val="phone2"/>
    <w:basedOn w:val="Standardnpsmoodstavce"/>
    <w:uiPriority w:val="99"/>
    <w:rsid w:val="000B0259"/>
  </w:style>
  <w:style w:type="paragraph" w:customStyle="1" w:styleId="numm3">
    <w:name w:val="numm3"/>
    <w:basedOn w:val="Normln"/>
    <w:uiPriority w:val="99"/>
    <w:rsid w:val="000B025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B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259"/>
    <w:rPr>
      <w:rFonts w:ascii="Tahoma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17E9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7E9D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7E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E9D"/>
    <w:rPr>
      <w:rFonts w:ascii="Calibri" w:hAnsi="Calibri" w:cs="Calibri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B3230"/>
    <w:pPr>
      <w:spacing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B3230"/>
    <w:rPr>
      <w:rFonts w:asciiTheme="minorHAnsi" w:eastAsiaTheme="minorEastAsia" w:hAnsiTheme="minorHAnsi" w:cstheme="minorBidi"/>
    </w:rPr>
  </w:style>
  <w:style w:type="paragraph" w:styleId="Bezmezer">
    <w:name w:val="No Spacing"/>
    <w:link w:val="BezmezerChar"/>
    <w:uiPriority w:val="1"/>
    <w:qFormat/>
    <w:rsid w:val="00FB4B82"/>
    <w:rPr>
      <w:rFonts w:eastAsia="Times New Roman" w:cs="Calibri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17A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17A3"/>
    <w:rPr>
      <w:rFonts w:eastAsia="Times New Roman" w:cs="Calibri"/>
      <w:sz w:val="20"/>
    </w:rPr>
  </w:style>
  <w:style w:type="character" w:customStyle="1" w:styleId="TextkomenteChar1">
    <w:name w:val="Text komentáře Char1"/>
    <w:uiPriority w:val="99"/>
    <w:semiHidden/>
    <w:rsid w:val="006F367F"/>
    <w:rPr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sid w:val="00D36A53"/>
    <w:rPr>
      <w:rFonts w:ascii="Cambria" w:eastAsia="Times New Roman" w:hAnsi="Cambria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325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W8Num4z1">
    <w:name w:val="WW8Num4z1"/>
    <w:rsid w:val="001F41BC"/>
    <w:rPr>
      <w:rFonts w:cs="Times New Roman"/>
    </w:rPr>
  </w:style>
  <w:style w:type="paragraph" w:customStyle="1" w:styleId="ZD2rove">
    <w:name w:val="ZD 2. úroveň"/>
    <w:basedOn w:val="Normln"/>
    <w:qFormat/>
    <w:rsid w:val="001F41BC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90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901"/>
    <w:rPr>
      <w:rFonts w:eastAsia="Times New Roman" w:cs="Calibri"/>
      <w:sz w:val="20"/>
    </w:rPr>
  </w:style>
  <w:style w:type="table" w:styleId="Mkatabulky">
    <w:name w:val="Table Grid"/>
    <w:basedOn w:val="Normlntabulka"/>
    <w:uiPriority w:val="59"/>
    <w:rsid w:val="008C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F00A0D"/>
    <w:pPr>
      <w:widowControl w:val="0"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val="en-US" w:eastAsia="zh-CN" w:bidi="hi-IN"/>
    </w:rPr>
  </w:style>
  <w:style w:type="paragraph" w:styleId="Podnadpis">
    <w:name w:val="Subtitle"/>
    <w:basedOn w:val="Normln"/>
    <w:link w:val="PodnadpisChar"/>
    <w:qFormat/>
    <w:rsid w:val="00F00A0D"/>
    <w:pPr>
      <w:widowControl w:val="0"/>
      <w:spacing w:after="160" w:line="240" w:lineRule="auto"/>
      <w:contextualSpacing/>
    </w:pPr>
    <w:rPr>
      <w:rFonts w:ascii="Liberation Serif" w:eastAsiaTheme="minorEastAsia" w:hAnsi="Liberation Serif" w:cs="FreeSans"/>
      <w:color w:val="002060"/>
      <w:sz w:val="24"/>
      <w:szCs w:val="20"/>
      <w:lang w:val="en-US" w:eastAsia="zh-CN" w:bidi="hi-IN"/>
    </w:rPr>
  </w:style>
  <w:style w:type="character" w:customStyle="1" w:styleId="PodnadpisChar">
    <w:name w:val="Podnadpis Char"/>
    <w:basedOn w:val="Standardnpsmoodstavce"/>
    <w:link w:val="Podnadpis"/>
    <w:rsid w:val="00F00A0D"/>
    <w:rPr>
      <w:rFonts w:ascii="Liberation Serif" w:eastAsiaTheme="minorEastAsia" w:hAnsi="Liberation Serif" w:cs="FreeSans"/>
      <w:color w:val="002060"/>
      <w:sz w:val="24"/>
      <w:szCs w:val="20"/>
      <w:lang w:val="en-US" w:eastAsia="zh-CN" w:bidi="hi-I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7E2419"/>
    <w:rPr>
      <w:rFonts w:eastAsia="Times New Roman" w:cs="Calibri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76083F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43EE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basedOn w:val="Standardnpsmoodstavce"/>
    <w:link w:val="Bezmezer"/>
    <w:uiPriority w:val="1"/>
    <w:rsid w:val="00F77C98"/>
    <w:rPr>
      <w:rFonts w:eastAsia="Times New Roman" w:cs="Calibri"/>
      <w:sz w:val="20"/>
    </w:rPr>
  </w:style>
  <w:style w:type="paragraph" w:customStyle="1" w:styleId="Odstavecseseznamem1">
    <w:name w:val="Odstavec se seznamem1"/>
    <w:basedOn w:val="Normln"/>
    <w:rsid w:val="000D70FB"/>
    <w:pPr>
      <w:suppressAutoHyphens/>
      <w:spacing w:after="0" w:line="240" w:lineRule="auto"/>
      <w:ind w:left="708"/>
    </w:pPr>
    <w:rPr>
      <w:rFonts w:cs="Arial"/>
      <w:sz w:val="24"/>
      <w:szCs w:val="24"/>
      <w:lang w:eastAsia="zh-CN"/>
    </w:rPr>
  </w:style>
  <w:style w:type="paragraph" w:customStyle="1" w:styleId="paragraph">
    <w:name w:val="paragraph"/>
    <w:basedOn w:val="Normln"/>
    <w:rsid w:val="007216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72169D"/>
  </w:style>
  <w:style w:type="character" w:customStyle="1" w:styleId="eop">
    <w:name w:val="eop"/>
    <w:basedOn w:val="Standardnpsmoodstavce"/>
    <w:rsid w:val="0072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4AB1-8AF9-4CD6-9B45-5D991E20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Vanda Moravcová</dc:creator>
  <cp:lastModifiedBy>Jilek Miroslav</cp:lastModifiedBy>
  <cp:revision>6</cp:revision>
  <cp:lastPrinted>2023-05-24T12:33:00Z</cp:lastPrinted>
  <dcterms:created xsi:type="dcterms:W3CDTF">2025-06-03T13:08:00Z</dcterms:created>
  <dcterms:modified xsi:type="dcterms:W3CDTF">2025-07-07T08:41:00Z</dcterms:modified>
</cp:coreProperties>
</file>