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21CCFC7C" w:rsidR="006C08A4" w:rsidRPr="000901AD" w:rsidRDefault="007B0D0A"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0901AD">
        <w:rPr>
          <w:rFonts w:ascii="Tahoma" w:hAnsi="Tahoma" w:cs="Tahoma"/>
          <w:b/>
          <w:bCs/>
          <w:szCs w:val="20"/>
        </w:rPr>
        <w:t>Vysoká škola báňská – Technická univerzita Ostrava</w:t>
      </w:r>
    </w:p>
    <w:p w14:paraId="7A23AB83" w14:textId="5BCF9526" w:rsidR="006C08A4" w:rsidRPr="000901AD"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0901AD">
        <w:rPr>
          <w:rFonts w:ascii="Tahoma" w:hAnsi="Tahoma" w:cs="Tahoma"/>
          <w:szCs w:val="20"/>
        </w:rPr>
        <w:t>se sídlem:</w:t>
      </w:r>
      <w:r w:rsidRPr="000901AD">
        <w:rPr>
          <w:rFonts w:ascii="Tahoma" w:hAnsi="Tahoma" w:cs="Tahoma"/>
          <w:szCs w:val="20"/>
        </w:rPr>
        <w:tab/>
      </w:r>
      <w:r w:rsidR="007B0D0A" w:rsidRPr="000901AD">
        <w:rPr>
          <w:rFonts w:ascii="Tahoma" w:hAnsi="Tahoma" w:cs="Tahoma"/>
          <w:szCs w:val="20"/>
        </w:rPr>
        <w:t>17. listopadu 2172/15, 708 00 Ostrava-Poruba</w:t>
      </w:r>
    </w:p>
    <w:p w14:paraId="4577CD15" w14:textId="60F5F3BA" w:rsidR="006C08A4" w:rsidRPr="000901AD"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0901AD">
        <w:rPr>
          <w:rFonts w:ascii="Tahoma" w:hAnsi="Tahoma" w:cs="Tahoma"/>
          <w:szCs w:val="20"/>
        </w:rPr>
        <w:t>zastoupena:</w:t>
      </w:r>
      <w:r w:rsidRPr="000901AD">
        <w:rPr>
          <w:rFonts w:ascii="Tahoma" w:hAnsi="Tahoma" w:cs="Tahoma"/>
          <w:szCs w:val="20"/>
        </w:rPr>
        <w:tab/>
      </w:r>
      <w:r w:rsidR="007B0D0A" w:rsidRPr="000901AD">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0901AD">
        <w:rPr>
          <w:rFonts w:ascii="Tahoma" w:hAnsi="Tahoma" w:cs="Tahoma"/>
          <w:szCs w:val="20"/>
        </w:rPr>
        <w:t>IČO:</w:t>
      </w:r>
      <w:r w:rsidRPr="000901AD">
        <w:rPr>
          <w:rFonts w:ascii="Tahoma" w:hAnsi="Tahoma" w:cs="Tahoma"/>
          <w:szCs w:val="20"/>
        </w:rPr>
        <w:tab/>
      </w:r>
      <w:r w:rsidR="006C08A4" w:rsidRPr="000901AD">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5416BF68" w:rsidR="006C08A4" w:rsidRPr="000901AD"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0901AD">
        <w:rPr>
          <w:rFonts w:ascii="Tahoma" w:hAnsi="Tahoma" w:cs="Tahoma"/>
          <w:szCs w:val="20"/>
        </w:rPr>
        <w:t>Dodavatelem</w:t>
      </w:r>
      <w:r w:rsidRPr="000901AD">
        <w:rPr>
          <w:rFonts w:ascii="Tahoma" w:hAnsi="Tahoma" w:cs="Tahoma"/>
          <w:szCs w:val="20"/>
        </w:rPr>
        <w:t xml:space="preserve"> tuto smlouvu za účelem realizace projektu „</w:t>
      </w:r>
      <w:r w:rsidR="007B0D0A" w:rsidRPr="000901AD">
        <w:rPr>
          <w:rFonts w:ascii="Tahoma" w:hAnsi="Tahoma" w:cs="Tahoma"/>
          <w:szCs w:val="20"/>
        </w:rPr>
        <w:t>REFRESH – Research Excellence For REgion Sustainability and High-tech Industries</w:t>
      </w:r>
      <w:r w:rsidRPr="000901AD">
        <w:rPr>
          <w:rFonts w:ascii="Tahoma" w:hAnsi="Tahoma" w:cs="Tahoma"/>
          <w:szCs w:val="20"/>
        </w:rPr>
        <w:t>“</w:t>
      </w:r>
      <w:r w:rsidR="00E260FB" w:rsidRPr="000901AD">
        <w:rPr>
          <w:rFonts w:ascii="Tahoma" w:hAnsi="Tahoma" w:cs="Tahoma"/>
          <w:szCs w:val="20"/>
        </w:rPr>
        <w:t>,</w:t>
      </w:r>
      <w:r w:rsidR="00E260FB" w:rsidRPr="000901AD">
        <w:t xml:space="preserve"> </w:t>
      </w:r>
      <w:r w:rsidR="00E260FB" w:rsidRPr="000901AD">
        <w:rPr>
          <w:rFonts w:ascii="Tahoma" w:hAnsi="Tahoma" w:cs="Tahoma"/>
          <w:szCs w:val="20"/>
        </w:rPr>
        <w:t xml:space="preserve">reg. č. </w:t>
      </w:r>
      <w:r w:rsidR="007B0D0A" w:rsidRPr="000901AD">
        <w:rPr>
          <w:rFonts w:ascii="Tahoma" w:hAnsi="Tahoma" w:cs="Tahoma"/>
          <w:szCs w:val="20"/>
        </w:rPr>
        <w:t>CZ.10.03.01/00/22_003/0000048</w:t>
      </w:r>
      <w:r w:rsidR="0073231C" w:rsidRPr="000901AD">
        <w:rPr>
          <w:rFonts w:ascii="Tahoma" w:hAnsi="Tahoma" w:cs="Tahoma"/>
          <w:szCs w:val="20"/>
        </w:rPr>
        <w:t xml:space="preserve"> </w:t>
      </w:r>
      <w:r w:rsidRPr="000901AD">
        <w:rPr>
          <w:rFonts w:ascii="Tahoma" w:hAnsi="Tahoma" w:cs="Tahoma"/>
          <w:szCs w:val="20"/>
        </w:rPr>
        <w:t>(dále jen „Projekt“)</w:t>
      </w:r>
      <w:r w:rsidR="000F1E2A" w:rsidRPr="000901AD">
        <w:rPr>
          <w:rFonts w:ascii="Tahoma" w:hAnsi="Tahoma" w:cs="Tahoma"/>
          <w:szCs w:val="20"/>
        </w:rPr>
        <w:t xml:space="preserve">, který </w:t>
      </w:r>
      <w:r w:rsidR="008D20B2" w:rsidRPr="000901AD">
        <w:rPr>
          <w:rFonts w:ascii="Tahoma" w:hAnsi="Tahoma" w:cs="Tahoma"/>
          <w:szCs w:val="20"/>
        </w:rPr>
        <w:t>je</w:t>
      </w:r>
      <w:r w:rsidR="000F1E2A" w:rsidRPr="000901AD">
        <w:rPr>
          <w:rFonts w:ascii="Tahoma" w:hAnsi="Tahoma" w:cs="Tahoma"/>
          <w:szCs w:val="20"/>
        </w:rPr>
        <w:t xml:space="preserve"> </w:t>
      </w:r>
      <w:r w:rsidR="008D20B2" w:rsidRPr="000901AD">
        <w:rPr>
          <w:rFonts w:ascii="Tahoma" w:hAnsi="Tahoma" w:cs="Tahoma"/>
          <w:szCs w:val="20"/>
        </w:rPr>
        <w:t xml:space="preserve">spolufinancován </w:t>
      </w:r>
      <w:r w:rsidR="007B0D0A" w:rsidRPr="000901AD">
        <w:rPr>
          <w:rFonts w:ascii="Tahoma" w:hAnsi="Tahoma" w:cs="Tahoma"/>
          <w:szCs w:val="20"/>
        </w:rPr>
        <w:t>Evropskou unií – Fondem spravedlivé transformace v rámci Operačního programu Spravedlivá transformace</w:t>
      </w:r>
      <w:r w:rsidR="000A01E8" w:rsidRPr="000901AD">
        <w:rPr>
          <w:rFonts w:ascii="Tahoma" w:hAnsi="Tahoma" w:cs="Tahoma"/>
          <w:szCs w:val="20"/>
        </w:rPr>
        <w:t xml:space="preserve"> </w:t>
      </w:r>
      <w:r w:rsidR="000F1E2A" w:rsidRPr="000901AD">
        <w:rPr>
          <w:rFonts w:ascii="Tahoma" w:hAnsi="Tahoma" w:cs="Tahoma"/>
          <w:szCs w:val="20"/>
        </w:rPr>
        <w:t>(dále jen „</w:t>
      </w:r>
      <w:r w:rsidR="007B0D0A" w:rsidRPr="000901AD">
        <w:rPr>
          <w:rFonts w:ascii="Tahoma" w:hAnsi="Tahoma" w:cs="Tahoma"/>
          <w:szCs w:val="20"/>
        </w:rPr>
        <w:t>OP ST</w:t>
      </w:r>
      <w:r w:rsidR="000F1E2A" w:rsidRPr="000901AD">
        <w:rPr>
          <w:rFonts w:ascii="Tahoma" w:hAnsi="Tahoma" w:cs="Tahoma"/>
          <w:szCs w:val="20"/>
        </w:rPr>
        <w:t>“)</w:t>
      </w:r>
      <w:r w:rsidRPr="000901AD">
        <w:rPr>
          <w:rFonts w:ascii="Tahoma" w:hAnsi="Tahoma" w:cs="Tahoma"/>
          <w:szCs w:val="20"/>
        </w:rPr>
        <w:t xml:space="preserve">. Dotace jsou poskytovány prostřednictvím </w:t>
      </w:r>
      <w:r w:rsidR="007B0D0A" w:rsidRPr="000901AD">
        <w:rPr>
          <w:rFonts w:ascii="Tahoma" w:hAnsi="Tahoma" w:cs="Tahoma"/>
          <w:szCs w:val="20"/>
        </w:rPr>
        <w:t>Ministerstva životního prostředí a Státního fondu životního prostředí</w:t>
      </w:r>
      <w:r w:rsidR="000A01E8" w:rsidRPr="000901AD">
        <w:rPr>
          <w:rFonts w:ascii="Tahoma" w:hAnsi="Tahoma" w:cs="Tahoma"/>
          <w:szCs w:val="20"/>
        </w:rPr>
        <w:t xml:space="preserve"> </w:t>
      </w:r>
      <w:r w:rsidRPr="000901AD">
        <w:rPr>
          <w:rFonts w:ascii="Tahoma" w:hAnsi="Tahoma" w:cs="Tahoma"/>
          <w:szCs w:val="20"/>
        </w:rPr>
        <w:t xml:space="preserve">(dále jen „Řídící orgán </w:t>
      </w:r>
      <w:r w:rsidR="007B0D0A" w:rsidRPr="000901AD">
        <w:rPr>
          <w:rFonts w:ascii="Tahoma" w:hAnsi="Tahoma" w:cs="Tahoma"/>
          <w:szCs w:val="20"/>
        </w:rPr>
        <w:t>OP ST</w:t>
      </w:r>
      <w:r w:rsidRPr="000901AD">
        <w:rPr>
          <w:rFonts w:ascii="Tahoma" w:hAnsi="Tahoma" w:cs="Tahoma"/>
          <w:szCs w:val="20"/>
        </w:rPr>
        <w:t xml:space="preserve">“). Objednatel za tímto účelem zadal veřejnou zakázku s názvem </w:t>
      </w:r>
      <w:bookmarkStart w:id="2" w:name="_Hlk150085611"/>
      <w:r w:rsidRPr="000901AD">
        <w:rPr>
          <w:rFonts w:ascii="Tahoma" w:hAnsi="Tahoma" w:cs="Tahoma"/>
          <w:szCs w:val="20"/>
        </w:rPr>
        <w:t>„</w:t>
      </w:r>
      <w:r w:rsidR="007B0D0A" w:rsidRPr="000901AD">
        <w:rPr>
          <w:rFonts w:ascii="Tahoma" w:hAnsi="Tahoma" w:cs="Tahoma"/>
        </w:rPr>
        <w:t>Dodávka mikroobráběcího centra</w:t>
      </w:r>
      <w:r w:rsidRPr="000901AD">
        <w:rPr>
          <w:rFonts w:ascii="Tahoma" w:hAnsi="Tahoma" w:cs="Tahoma"/>
          <w:szCs w:val="20"/>
        </w:rPr>
        <w:t>“</w:t>
      </w:r>
      <w:r w:rsidR="009D07CF" w:rsidRPr="000901AD">
        <w:rPr>
          <w:rFonts w:ascii="Tahoma" w:hAnsi="Tahoma" w:cs="Tahoma"/>
          <w:szCs w:val="20"/>
        </w:rPr>
        <w:t xml:space="preserve"> </w:t>
      </w:r>
      <w:bookmarkEnd w:id="2"/>
      <w:r w:rsidRPr="000901AD">
        <w:rPr>
          <w:rFonts w:ascii="Tahoma" w:hAnsi="Tahoma" w:cs="Tahoma"/>
          <w:szCs w:val="20"/>
        </w:rPr>
        <w:t>(dále jen „Veřejná zakázka“) dle</w:t>
      </w:r>
      <w:r w:rsidR="009D07CF" w:rsidRPr="000901AD">
        <w:rPr>
          <w:rFonts w:ascii="Tahoma" w:hAnsi="Tahoma" w:cs="Tahoma"/>
          <w:szCs w:val="20"/>
        </w:rPr>
        <w:t xml:space="preserve"> zákona 13</w:t>
      </w:r>
      <w:r w:rsidR="00FF5901" w:rsidRPr="000901AD">
        <w:rPr>
          <w:rFonts w:ascii="Tahoma" w:hAnsi="Tahoma" w:cs="Tahoma"/>
          <w:szCs w:val="20"/>
        </w:rPr>
        <w:t>4</w:t>
      </w:r>
      <w:r w:rsidR="009D07CF" w:rsidRPr="000901AD">
        <w:rPr>
          <w:rFonts w:ascii="Tahoma" w:hAnsi="Tahoma" w:cs="Tahoma"/>
          <w:szCs w:val="20"/>
        </w:rPr>
        <w:t>/20</w:t>
      </w:r>
      <w:r w:rsidR="00FF5901" w:rsidRPr="000901AD">
        <w:rPr>
          <w:rFonts w:ascii="Tahoma" w:hAnsi="Tahoma" w:cs="Tahoma"/>
          <w:szCs w:val="20"/>
        </w:rPr>
        <w:t>1</w:t>
      </w:r>
      <w:r w:rsidR="009D07CF" w:rsidRPr="000901AD">
        <w:rPr>
          <w:rFonts w:ascii="Tahoma" w:hAnsi="Tahoma" w:cs="Tahoma"/>
          <w:szCs w:val="20"/>
        </w:rPr>
        <w:t xml:space="preserve">6 Sb., </w:t>
      </w:r>
      <w:r w:rsidRPr="000901AD">
        <w:rPr>
          <w:rFonts w:ascii="Tahoma" w:hAnsi="Tahoma" w:cs="Tahoma"/>
          <w:szCs w:val="20"/>
        </w:rPr>
        <w:t>o</w:t>
      </w:r>
      <w:r w:rsidR="009D07CF" w:rsidRPr="000901AD">
        <w:rPr>
          <w:rFonts w:ascii="Tahoma" w:hAnsi="Tahoma" w:cs="Tahoma"/>
          <w:szCs w:val="20"/>
        </w:rPr>
        <w:t xml:space="preserve"> </w:t>
      </w:r>
      <w:r w:rsidR="00FF5901" w:rsidRPr="000901AD">
        <w:rPr>
          <w:rFonts w:ascii="Tahoma" w:hAnsi="Tahoma" w:cs="Tahoma"/>
          <w:szCs w:val="20"/>
        </w:rPr>
        <w:t xml:space="preserve">zadávání </w:t>
      </w:r>
      <w:r w:rsidRPr="000901AD">
        <w:rPr>
          <w:rFonts w:ascii="Tahoma" w:hAnsi="Tahoma" w:cs="Tahoma"/>
          <w:szCs w:val="20"/>
        </w:rPr>
        <w:t>veřejných zakáz</w:t>
      </w:r>
      <w:r w:rsidR="00FF5901" w:rsidRPr="000901AD">
        <w:rPr>
          <w:rFonts w:ascii="Tahoma" w:hAnsi="Tahoma" w:cs="Tahoma"/>
          <w:szCs w:val="20"/>
        </w:rPr>
        <w:t>ek</w:t>
      </w:r>
      <w:r w:rsidRPr="000901AD">
        <w:rPr>
          <w:rFonts w:ascii="Tahoma" w:hAnsi="Tahoma" w:cs="Tahoma"/>
          <w:szCs w:val="20"/>
        </w:rPr>
        <w:t>, ve znění pozdějších předpisů (dále jen „Z</w:t>
      </w:r>
      <w:r w:rsidR="00FF5901" w:rsidRPr="000901AD">
        <w:rPr>
          <w:rFonts w:ascii="Tahoma" w:hAnsi="Tahoma" w:cs="Tahoma"/>
          <w:szCs w:val="20"/>
        </w:rPr>
        <w:t>Z</w:t>
      </w:r>
      <w:r w:rsidRPr="000901AD">
        <w:rPr>
          <w:rFonts w:ascii="Tahoma" w:hAnsi="Tahoma" w:cs="Tahoma"/>
          <w:szCs w:val="20"/>
        </w:rPr>
        <w:t>VZ“).</w:t>
      </w:r>
      <w:r w:rsidR="00983485" w:rsidRPr="000901AD">
        <w:rPr>
          <w:rFonts w:ascii="Tahoma" w:hAnsi="Tahoma" w:cs="Tahoma"/>
          <w:szCs w:val="20"/>
        </w:rPr>
        <w:t xml:space="preserve"> </w:t>
      </w:r>
      <w:r w:rsidRPr="000901AD">
        <w:rPr>
          <w:rFonts w:ascii="Tahoma" w:hAnsi="Tahoma" w:cs="Tahoma"/>
          <w:szCs w:val="20"/>
        </w:rPr>
        <w:t xml:space="preserve">Na základě tohoto zadávacího řízení pak byla pro realizaci Veřejné zakázky vybrána jako nejvhodnější nabídka </w:t>
      </w:r>
      <w:r w:rsidR="00DB3230" w:rsidRPr="000901AD">
        <w:rPr>
          <w:rFonts w:ascii="Tahoma" w:hAnsi="Tahoma" w:cs="Tahoma"/>
          <w:szCs w:val="20"/>
        </w:rPr>
        <w:t>Dodavatele</w:t>
      </w:r>
      <w:r w:rsidRPr="000901AD">
        <w:rPr>
          <w:rFonts w:ascii="Tahoma" w:hAnsi="Tahoma" w:cs="Tahoma"/>
          <w:szCs w:val="20"/>
        </w:rPr>
        <w:t xml:space="preserve"> v souladu s Z</w:t>
      </w:r>
      <w:r w:rsidR="00FF5901" w:rsidRPr="000901AD">
        <w:rPr>
          <w:rFonts w:ascii="Tahoma" w:hAnsi="Tahoma" w:cs="Tahoma"/>
          <w:szCs w:val="20"/>
        </w:rPr>
        <w:t>Z</w:t>
      </w:r>
      <w:r w:rsidRPr="000901AD">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0901AD">
        <w:rPr>
          <w:rFonts w:ascii="Tahoma" w:hAnsi="Tahoma" w:cs="Tahoma"/>
          <w:szCs w:val="20"/>
        </w:rPr>
        <w:t>Dodavatel</w:t>
      </w:r>
      <w:r w:rsidR="006C08A4" w:rsidRPr="000901AD">
        <w:rPr>
          <w:rFonts w:ascii="Tahoma" w:hAnsi="Tahoma" w:cs="Tahoma"/>
          <w:szCs w:val="20"/>
        </w:rPr>
        <w:t xml:space="preserve"> touto Smlouvou garantuje Objednateli splnění</w:t>
      </w:r>
      <w:r w:rsidR="006C08A4" w:rsidRPr="00197958">
        <w:rPr>
          <w:rFonts w:ascii="Tahoma" w:hAnsi="Tahoma" w:cs="Tahoma"/>
          <w:szCs w:val="20"/>
        </w:rPr>
        <w:t xml:space="preserve">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70EE535B"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w:t>
      </w:r>
      <w:r w:rsidR="006C08A4" w:rsidRPr="000901AD">
        <w:rPr>
          <w:rFonts w:ascii="Tahoma" w:hAnsi="Tahoma" w:cs="Tahoma"/>
          <w:szCs w:val="20"/>
        </w:rPr>
        <w:t>Smlouvou zavazuje Objednatel</w:t>
      </w:r>
      <w:r w:rsidRPr="000901AD">
        <w:rPr>
          <w:rFonts w:ascii="Tahoma" w:hAnsi="Tahoma" w:cs="Tahoma"/>
          <w:szCs w:val="20"/>
        </w:rPr>
        <w:t>i dodat</w:t>
      </w:r>
      <w:r w:rsidR="003B1F67" w:rsidRPr="000901AD">
        <w:t xml:space="preserve"> </w:t>
      </w:r>
      <w:r w:rsidR="007B0D0A" w:rsidRPr="000901AD">
        <w:rPr>
          <w:rFonts w:ascii="Tahoma" w:hAnsi="Tahoma" w:cs="Tahoma"/>
          <w:b/>
          <w:bCs/>
          <w:szCs w:val="20"/>
        </w:rPr>
        <w:t>mikroobráběcí centrum, včetně SW a příslušenství</w:t>
      </w:r>
      <w:r w:rsidR="00306DE8" w:rsidRPr="000901AD">
        <w:rPr>
          <w:rFonts w:ascii="Tahoma" w:hAnsi="Tahoma" w:cs="Tahoma"/>
          <w:b/>
          <w:szCs w:val="20"/>
        </w:rPr>
        <w:t xml:space="preserve"> </w:t>
      </w:r>
      <w:r w:rsidR="003C120B" w:rsidRPr="000901AD">
        <w:rPr>
          <w:rFonts w:ascii="Tahoma" w:hAnsi="Tahoma" w:cs="Tahoma"/>
          <w:szCs w:val="20"/>
        </w:rPr>
        <w:t>(</w:t>
      </w:r>
      <w:r w:rsidR="006C08A4" w:rsidRPr="000901AD">
        <w:rPr>
          <w:rFonts w:ascii="Tahoma" w:hAnsi="Tahoma" w:cs="Tahoma"/>
          <w:szCs w:val="20"/>
        </w:rPr>
        <w:t>dále je</w:t>
      </w:r>
      <w:r w:rsidR="006C08A4" w:rsidRPr="00E90182">
        <w:rPr>
          <w:rFonts w:ascii="Tahoma" w:hAnsi="Tahoma" w:cs="Tahoma"/>
          <w:szCs w:val="20"/>
        </w:rPr>
        <w:t>n „Plnění“</w:t>
      </w:r>
      <w:r w:rsidR="00E423B3" w:rsidRPr="00E90182">
        <w:rPr>
          <w:rFonts w:ascii="Tahoma" w:hAnsi="Tahoma" w:cs="Tahoma"/>
          <w:szCs w:val="20"/>
        </w:rPr>
        <w:t xml:space="preserve"> či „zboží“</w:t>
      </w:r>
      <w:r w:rsidR="006C08A4" w:rsidRPr="00E90182">
        <w:rPr>
          <w:rFonts w:ascii="Tahoma" w:hAnsi="Tahoma" w:cs="Tahoma"/>
          <w:szCs w:val="20"/>
        </w:rPr>
        <w:t xml:space="preserve">), přičemž podrobná specifikace Plnění je uvedena v příloze č. 1 – Technická specifikace, která tvoří nedílnou součást této Smlouvy. </w:t>
      </w:r>
    </w:p>
    <w:p w14:paraId="52D08B04" w14:textId="759817D7" w:rsidR="003B1F67" w:rsidRPr="000901AD"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veškerých </w:t>
      </w:r>
      <w:r w:rsidRPr="000901AD">
        <w:rPr>
          <w:rFonts w:ascii="Tahoma" w:hAnsi="Tahoma" w:cs="Tahoma"/>
          <w:szCs w:val="20"/>
        </w:rPr>
        <w:t>dalších činností podmiňujících uvedení zboží do provozu</w:t>
      </w:r>
      <w:r w:rsidR="00F92AC0" w:rsidRPr="000901AD">
        <w:rPr>
          <w:rFonts w:ascii="Tahoma" w:hAnsi="Tahoma" w:cs="Tahoma"/>
          <w:bCs/>
          <w:szCs w:val="20"/>
        </w:rPr>
        <w:t>, provedení relevantních revizí</w:t>
      </w:r>
      <w:r w:rsidR="007F6AAB" w:rsidRPr="000901AD">
        <w:rPr>
          <w:rFonts w:ascii="Tahoma" w:hAnsi="Tahoma" w:cs="Tahoma"/>
          <w:szCs w:val="20"/>
        </w:rPr>
        <w:t>,</w:t>
      </w:r>
      <w:bookmarkStart w:id="4" w:name="_Hlk150085774"/>
      <w:r w:rsidR="007B0D0A" w:rsidRPr="000901AD">
        <w:rPr>
          <w:rFonts w:ascii="Tahoma" w:hAnsi="Tahoma" w:cs="Tahoma"/>
          <w:szCs w:val="20"/>
        </w:rPr>
        <w:t xml:space="preserve"> předvedení jeho řádné funkčnosti (instalace),</w:t>
      </w:r>
      <w:r w:rsidR="007F6AAB" w:rsidRPr="000901AD">
        <w:rPr>
          <w:rFonts w:ascii="Tahoma" w:hAnsi="Tahoma" w:cs="Tahoma"/>
          <w:b/>
          <w:szCs w:val="20"/>
        </w:rPr>
        <w:t xml:space="preserve"> </w:t>
      </w:r>
      <w:bookmarkEnd w:id="4"/>
      <w:r w:rsidRPr="000901AD">
        <w:rPr>
          <w:rFonts w:ascii="Tahoma" w:hAnsi="Tahoma" w:cs="Tahoma"/>
          <w:szCs w:val="20"/>
        </w:rPr>
        <w:t>a dále:</w:t>
      </w:r>
    </w:p>
    <w:p w14:paraId="2571F152" w14:textId="0005819A" w:rsidR="003B1F67" w:rsidRPr="000901AD" w:rsidRDefault="007B0D0A"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0901AD">
        <w:rPr>
          <w:rFonts w:ascii="Tahoma" w:hAnsi="Tahoma" w:cs="Tahoma"/>
          <w:szCs w:val="20"/>
        </w:rPr>
        <w:t>seznámení zaměstnanců Objednatele s obsluhou a údržbou zboží (dále též „zaškolení obsluhy“)</w:t>
      </w:r>
      <w:r w:rsidR="000901AD" w:rsidRPr="000901AD">
        <w:rPr>
          <w:rFonts w:ascii="Tahoma" w:hAnsi="Tahoma" w:cs="Tahoma"/>
          <w:szCs w:val="20"/>
        </w:rPr>
        <w:t xml:space="preserve"> </w:t>
      </w:r>
      <w:r w:rsidRPr="000901AD">
        <w:rPr>
          <w:rFonts w:ascii="Tahoma" w:hAnsi="Tahoma" w:cs="Tahoma"/>
          <w:szCs w:val="20"/>
        </w:rPr>
        <w:t>v délce min. 3 dnů</w:t>
      </w:r>
      <w:bookmarkEnd w:id="5"/>
      <w:r w:rsidR="000901AD" w:rsidRPr="000901AD">
        <w:rPr>
          <w:rFonts w:ascii="Tahoma" w:hAnsi="Tahoma" w:cs="Tahoma"/>
          <w:szCs w:val="20"/>
        </w:rPr>
        <w:t>,</w:t>
      </w:r>
    </w:p>
    <w:p w14:paraId="1F439A9A" w14:textId="46FB12F1" w:rsidR="003B1F67" w:rsidRPr="000901AD" w:rsidRDefault="007B0D0A"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0901AD">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p>
    <w:p w14:paraId="7F8EC82E" w14:textId="1B4A6D06" w:rsidR="003B1F67" w:rsidRPr="000901AD"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0901AD">
        <w:rPr>
          <w:rFonts w:ascii="Tahoma" w:hAnsi="Tahoma" w:cs="Tahoma"/>
          <w:szCs w:val="20"/>
        </w:rPr>
        <w:t>dodání uživatelské dokumentace a manuálů</w:t>
      </w:r>
    </w:p>
    <w:p w14:paraId="640F6BE9" w14:textId="6E499103" w:rsidR="00E90182" w:rsidRPr="000901AD" w:rsidRDefault="007B0D0A" w:rsidP="00E74D4B">
      <w:pPr>
        <w:pStyle w:val="Zkladntextodsazen"/>
        <w:keepLines/>
        <w:numPr>
          <w:ilvl w:val="0"/>
          <w:numId w:val="18"/>
        </w:numPr>
        <w:spacing w:before="60" w:after="0" w:line="240" w:lineRule="auto"/>
        <w:ind w:left="993" w:hanging="357"/>
        <w:jc w:val="both"/>
        <w:rPr>
          <w:rFonts w:ascii="Tahoma" w:hAnsi="Tahoma" w:cs="Tahoma"/>
          <w:szCs w:val="20"/>
        </w:rPr>
      </w:pPr>
      <w:r w:rsidRPr="000901AD">
        <w:rPr>
          <w:rFonts w:ascii="Tahoma" w:hAnsi="Tahoma" w:cs="Tahoma"/>
          <w:szCs w:val="20"/>
        </w:rPr>
        <w:t>provedení dalších služeb souvisejících s instalací, nastavením, přizpůsobení zboží</w:t>
      </w:r>
      <w:r w:rsidR="000901AD" w:rsidRPr="000901AD">
        <w:rPr>
          <w:rFonts w:ascii="Tahoma" w:hAnsi="Tahoma" w:cs="Tahoma"/>
          <w:szCs w:val="20"/>
        </w:rPr>
        <w:t>.</w:t>
      </w:r>
    </w:p>
    <w:p w14:paraId="436C15D3" w14:textId="59E615E8" w:rsidR="0014631E" w:rsidRPr="000901AD"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901AD">
        <w:rPr>
          <w:rFonts w:ascii="Tahoma" w:hAnsi="Tahoma" w:cs="Tahoma"/>
          <w:szCs w:val="20"/>
        </w:rPr>
        <w:t xml:space="preserve">Součástí Plnění je i </w:t>
      </w:r>
      <w:r w:rsidR="0014631E" w:rsidRPr="000901AD">
        <w:rPr>
          <w:rFonts w:ascii="Tahoma" w:hAnsi="Tahoma" w:cs="Tahoma"/>
          <w:szCs w:val="20"/>
        </w:rPr>
        <w:t>poskytnutí záručního servisu na dodané zboží po dobu záruční doby.</w:t>
      </w:r>
    </w:p>
    <w:p w14:paraId="2AAA523A" w14:textId="41C24779" w:rsidR="006C08A4" w:rsidRPr="000901AD"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901AD">
        <w:rPr>
          <w:rFonts w:ascii="Tahoma" w:hAnsi="Tahoma" w:cs="Tahoma"/>
          <w:szCs w:val="20"/>
        </w:rPr>
        <w:t>Dodavatel</w:t>
      </w:r>
      <w:r w:rsidR="006C08A4" w:rsidRPr="000901AD">
        <w:rPr>
          <w:rFonts w:ascii="Tahoma" w:hAnsi="Tahoma" w:cs="Tahoma"/>
          <w:szCs w:val="20"/>
        </w:rPr>
        <w:t xml:space="preserve"> se zavazuje dodat Objednateli doklady, které se k Plnění vztahují, včetně technické dokumentace</w:t>
      </w:r>
      <w:r w:rsidR="003C120B" w:rsidRPr="000901AD">
        <w:rPr>
          <w:rFonts w:ascii="Tahoma" w:hAnsi="Tahoma" w:cs="Tahoma"/>
          <w:szCs w:val="20"/>
        </w:rPr>
        <w:t>,</w:t>
      </w:r>
      <w:r w:rsidR="006C08A4" w:rsidRPr="000901AD">
        <w:rPr>
          <w:rFonts w:ascii="Tahoma" w:hAnsi="Tahoma" w:cs="Tahoma"/>
          <w:szCs w:val="20"/>
        </w:rPr>
        <w:t xml:space="preserve"> vše </w:t>
      </w:r>
      <w:r w:rsidR="00B711FC" w:rsidRPr="000901AD">
        <w:rPr>
          <w:rFonts w:ascii="Tahoma" w:hAnsi="Tahoma" w:cs="Tahoma"/>
          <w:szCs w:val="20"/>
        </w:rPr>
        <w:t>v</w:t>
      </w:r>
      <w:r w:rsidR="0073231C" w:rsidRPr="000901AD">
        <w:rPr>
          <w:rFonts w:ascii="Tahoma" w:hAnsi="Tahoma" w:cs="Tahoma"/>
          <w:szCs w:val="20"/>
        </w:rPr>
        <w:t> </w:t>
      </w:r>
      <w:r w:rsidR="007B0D0A" w:rsidRPr="000901AD">
        <w:rPr>
          <w:rFonts w:ascii="Tahoma" w:hAnsi="Tahoma" w:cs="Tahoma"/>
          <w:szCs w:val="20"/>
        </w:rPr>
        <w:t>českém jazyce</w:t>
      </w:r>
      <w:r w:rsidR="006C08A4" w:rsidRPr="000901AD">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901AD">
        <w:rPr>
          <w:rFonts w:ascii="Tahoma" w:hAnsi="Tahoma" w:cs="Tahoma"/>
          <w:szCs w:val="20"/>
        </w:rPr>
        <w:t>Dodavatel</w:t>
      </w:r>
      <w:r w:rsidR="006C08A4" w:rsidRPr="000901AD">
        <w:rPr>
          <w:rFonts w:ascii="Tahoma" w:hAnsi="Tahoma" w:cs="Tahoma"/>
          <w:szCs w:val="20"/>
        </w:rPr>
        <w:t xml:space="preserve"> se zavazuje převést na Objednatele</w:t>
      </w:r>
      <w:r w:rsidR="006C08A4" w:rsidRPr="000A5277">
        <w:rPr>
          <w:rFonts w:ascii="Tahoma" w:hAnsi="Tahoma" w:cs="Tahoma"/>
          <w:szCs w:val="20"/>
        </w:rPr>
        <w:t xml:space="preserv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01D2394D" w:rsidR="003B1F67" w:rsidRPr="000901AD"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0901AD">
        <w:rPr>
          <w:rFonts w:ascii="Tahoma" w:hAnsi="Tahoma" w:cs="Tahoma"/>
          <w:szCs w:val="20"/>
        </w:rPr>
        <w:t>Dodavatel</w:t>
      </w:r>
      <w:r w:rsidR="006C08A4" w:rsidRPr="000901AD">
        <w:rPr>
          <w:rFonts w:ascii="Tahoma" w:hAnsi="Tahoma" w:cs="Tahoma"/>
          <w:szCs w:val="20"/>
        </w:rPr>
        <w:t xml:space="preserve"> se zavazuje provést </w:t>
      </w:r>
      <w:r w:rsidR="00A04A3E" w:rsidRPr="000901AD">
        <w:rPr>
          <w:rFonts w:ascii="Tahoma" w:hAnsi="Tahoma" w:cs="Tahoma"/>
          <w:szCs w:val="20"/>
        </w:rPr>
        <w:t xml:space="preserve">celé </w:t>
      </w:r>
      <w:r w:rsidR="006C08A4" w:rsidRPr="000901AD">
        <w:rPr>
          <w:rFonts w:ascii="Tahoma" w:hAnsi="Tahoma" w:cs="Tahoma"/>
          <w:szCs w:val="20"/>
        </w:rPr>
        <w:t xml:space="preserve">Plnění, tj. předat Objednateli zařízení dle </w:t>
      </w:r>
      <w:r w:rsidR="008371FB" w:rsidRPr="000901AD">
        <w:rPr>
          <w:rFonts w:ascii="Tahoma" w:hAnsi="Tahoma" w:cs="Tahoma"/>
          <w:szCs w:val="20"/>
        </w:rPr>
        <w:t>odst</w:t>
      </w:r>
      <w:r w:rsidR="00F55FE9" w:rsidRPr="000901AD">
        <w:rPr>
          <w:rFonts w:ascii="Tahoma" w:hAnsi="Tahoma" w:cs="Tahoma"/>
          <w:szCs w:val="20"/>
        </w:rPr>
        <w:t>.</w:t>
      </w:r>
      <w:r w:rsidR="008371FB" w:rsidRPr="000901AD">
        <w:rPr>
          <w:rFonts w:ascii="Tahoma" w:hAnsi="Tahoma" w:cs="Tahoma"/>
          <w:szCs w:val="20"/>
        </w:rPr>
        <w:t xml:space="preserve"> </w:t>
      </w:r>
      <w:r w:rsidR="006C08A4" w:rsidRPr="000901AD">
        <w:rPr>
          <w:rFonts w:ascii="Tahoma" w:hAnsi="Tahoma" w:cs="Tahoma"/>
          <w:szCs w:val="20"/>
        </w:rPr>
        <w:t>1</w:t>
      </w:r>
      <w:r w:rsidR="008371FB" w:rsidRPr="000901AD">
        <w:rPr>
          <w:rFonts w:ascii="Tahoma" w:hAnsi="Tahoma" w:cs="Tahoma"/>
          <w:szCs w:val="20"/>
        </w:rPr>
        <w:t>.</w:t>
      </w:r>
      <w:r w:rsidR="006C08A4" w:rsidRPr="000901AD">
        <w:rPr>
          <w:rFonts w:ascii="Tahoma" w:hAnsi="Tahoma" w:cs="Tahoma"/>
          <w:szCs w:val="20"/>
        </w:rPr>
        <w:t xml:space="preserve"> </w:t>
      </w:r>
      <w:r w:rsidR="008371FB" w:rsidRPr="000901AD">
        <w:rPr>
          <w:rFonts w:ascii="Tahoma" w:hAnsi="Tahoma" w:cs="Tahoma"/>
          <w:szCs w:val="20"/>
        </w:rPr>
        <w:t xml:space="preserve">článku II. </w:t>
      </w:r>
      <w:r w:rsidR="006C08A4" w:rsidRPr="000901AD">
        <w:rPr>
          <w:rFonts w:ascii="Tahoma" w:hAnsi="Tahoma" w:cs="Tahoma"/>
          <w:szCs w:val="20"/>
        </w:rPr>
        <w:t xml:space="preserve">Smlouvy </w:t>
      </w:r>
      <w:r w:rsidR="007B0D0A" w:rsidRPr="000901AD">
        <w:rPr>
          <w:rFonts w:ascii="Tahoma" w:hAnsi="Tahoma" w:cs="Tahoma"/>
          <w:szCs w:val="20"/>
        </w:rPr>
        <w:t xml:space="preserve">včetně instalace </w:t>
      </w:r>
      <w:r w:rsidRPr="000901AD">
        <w:rPr>
          <w:rFonts w:ascii="Tahoma" w:hAnsi="Tahoma" w:cs="Tahoma"/>
          <w:szCs w:val="20"/>
        </w:rPr>
        <w:t>a dalších činno</w:t>
      </w:r>
      <w:r w:rsidR="00A91B4C" w:rsidRPr="000901AD">
        <w:rPr>
          <w:rFonts w:ascii="Tahoma" w:hAnsi="Tahoma" w:cs="Tahoma"/>
          <w:szCs w:val="20"/>
        </w:rPr>
        <w:t>stí</w:t>
      </w:r>
      <w:r w:rsidR="000A5277" w:rsidRPr="000901AD">
        <w:rPr>
          <w:rFonts w:ascii="Tahoma" w:hAnsi="Tahoma" w:cs="Tahoma"/>
          <w:szCs w:val="20"/>
        </w:rPr>
        <w:t xml:space="preserve"> vyjmenovaných v</w:t>
      </w:r>
      <w:r w:rsidR="00F55FE9" w:rsidRPr="000901AD">
        <w:rPr>
          <w:rFonts w:ascii="Tahoma" w:hAnsi="Tahoma" w:cs="Tahoma"/>
          <w:szCs w:val="20"/>
        </w:rPr>
        <w:t xml:space="preserve"> odst. 2. </w:t>
      </w:r>
      <w:r w:rsidRPr="000901AD">
        <w:rPr>
          <w:rFonts w:ascii="Tahoma" w:hAnsi="Tahoma" w:cs="Tahoma"/>
          <w:szCs w:val="20"/>
        </w:rPr>
        <w:t>článku II. Smlouvy</w:t>
      </w:r>
      <w:r w:rsidR="006C08A4" w:rsidRPr="000901AD">
        <w:rPr>
          <w:rFonts w:ascii="Tahoma" w:hAnsi="Tahoma" w:cs="Tahoma"/>
          <w:szCs w:val="20"/>
        </w:rPr>
        <w:t xml:space="preserve">, a to do </w:t>
      </w:r>
      <w:r w:rsidR="007B0D0A" w:rsidRPr="000901AD">
        <w:rPr>
          <w:rFonts w:ascii="Tahoma" w:hAnsi="Tahoma" w:cs="Tahoma"/>
          <w:b/>
          <w:bCs/>
          <w:szCs w:val="20"/>
        </w:rPr>
        <w:t>250</w:t>
      </w:r>
      <w:r w:rsidR="003B1F67" w:rsidRPr="000901AD">
        <w:rPr>
          <w:rFonts w:ascii="Tahoma" w:hAnsi="Tahoma" w:cs="Tahoma"/>
          <w:szCs w:val="20"/>
        </w:rPr>
        <w:t xml:space="preserve"> </w:t>
      </w:r>
      <w:r w:rsidR="00301A2C" w:rsidRPr="000901AD">
        <w:rPr>
          <w:rFonts w:ascii="Tahoma" w:hAnsi="Tahoma" w:cs="Tahoma"/>
          <w:szCs w:val="20"/>
        </w:rPr>
        <w:t>kalendářních dnů</w:t>
      </w:r>
      <w:r w:rsidR="006C08A4" w:rsidRPr="000901AD">
        <w:rPr>
          <w:rFonts w:ascii="Tahoma" w:hAnsi="Tahoma" w:cs="Tahoma"/>
          <w:szCs w:val="20"/>
        </w:rPr>
        <w:t xml:space="preserve"> ode dne </w:t>
      </w:r>
      <w:r w:rsidR="000A5277" w:rsidRPr="000901AD">
        <w:rPr>
          <w:rFonts w:ascii="Tahoma" w:hAnsi="Tahoma" w:cs="Tahoma"/>
          <w:szCs w:val="20"/>
        </w:rPr>
        <w:t>nabytí účinnosti této smlouvy</w:t>
      </w:r>
      <w:r w:rsidR="006C08A4" w:rsidRPr="000901AD">
        <w:rPr>
          <w:rFonts w:ascii="Tahoma" w:hAnsi="Tahoma" w:cs="Tahoma"/>
          <w:szCs w:val="20"/>
        </w:rPr>
        <w:t>.</w:t>
      </w:r>
      <w:r w:rsidR="003B1F67" w:rsidRPr="000901AD">
        <w:rPr>
          <w:rFonts w:ascii="Tahoma" w:hAnsi="Tahoma" w:cs="Tahoma"/>
          <w:szCs w:val="20"/>
        </w:rPr>
        <w:t xml:space="preserve"> </w:t>
      </w:r>
    </w:p>
    <w:p w14:paraId="2E65EFBE" w14:textId="586BFFB9"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0901AD">
        <w:rPr>
          <w:rFonts w:ascii="Tahoma" w:hAnsi="Tahoma" w:cs="Tahoma"/>
          <w:szCs w:val="20"/>
        </w:rPr>
        <w:t xml:space="preserve">Místem plnění je </w:t>
      </w:r>
      <w:bookmarkEnd w:id="8"/>
      <w:r w:rsidR="007B0D0A" w:rsidRPr="000901AD">
        <w:rPr>
          <w:rFonts w:ascii="Tahoma" w:hAnsi="Tahoma" w:cs="Tahoma"/>
          <w:szCs w:val="20"/>
        </w:rPr>
        <w:t>areál zadavatele - Vysoká škola báňská – Technická univerzita Ostrava, budova CPIT - TL1, Studentská 6203/19, 70800 Ostrava-Poruba, místnost RP104</w:t>
      </w:r>
      <w:r w:rsidR="00143EE2" w:rsidRPr="000901AD">
        <w:rPr>
          <w:rFonts w:ascii="Tahoma" w:hAnsi="Tahoma" w:cs="Tahoma"/>
          <w:szCs w:val="20"/>
        </w:rPr>
        <w:t xml:space="preserve">, </w:t>
      </w:r>
      <w:r w:rsidRPr="000901AD">
        <w:rPr>
          <w:rFonts w:ascii="Tahoma" w:hAnsi="Tahoma" w:cs="Tahoma"/>
          <w:szCs w:val="20"/>
        </w:rPr>
        <w:t xml:space="preserve">kde bude </w:t>
      </w:r>
      <w:r w:rsidR="00AE7846" w:rsidRPr="000901AD">
        <w:rPr>
          <w:rFonts w:ascii="Tahoma" w:hAnsi="Tahoma" w:cs="Tahoma"/>
          <w:szCs w:val="20"/>
        </w:rPr>
        <w:t>Dodavatelem</w:t>
      </w:r>
      <w:r w:rsidRPr="000901AD">
        <w:rPr>
          <w:rFonts w:ascii="Tahoma" w:hAnsi="Tahoma" w:cs="Tahoma"/>
          <w:szCs w:val="20"/>
        </w:rPr>
        <w:t xml:space="preserve"> provedena </w:t>
      </w:r>
      <w:r w:rsidR="007E2419" w:rsidRPr="000901AD">
        <w:rPr>
          <w:rFonts w:ascii="Tahoma" w:hAnsi="Tahoma" w:cs="Tahoma"/>
          <w:szCs w:val="20"/>
        </w:rPr>
        <w:t>dodávka</w:t>
      </w:r>
      <w:r w:rsidR="00AE7846" w:rsidRPr="000901AD">
        <w:rPr>
          <w:rFonts w:ascii="Tahoma" w:hAnsi="Tahoma" w:cs="Tahoma"/>
          <w:szCs w:val="20"/>
        </w:rPr>
        <w:t xml:space="preserve"> a další souvisejíc</w:t>
      </w:r>
      <w:r w:rsidR="00D36A53" w:rsidRPr="000901AD">
        <w:rPr>
          <w:rFonts w:ascii="Tahoma" w:hAnsi="Tahoma" w:cs="Tahoma"/>
          <w:szCs w:val="20"/>
        </w:rPr>
        <w:t>í činnosti uvedené</w:t>
      </w:r>
      <w:r w:rsidR="00D36A53">
        <w:rPr>
          <w:rFonts w:ascii="Tahoma" w:hAnsi="Tahoma" w:cs="Tahoma"/>
          <w:szCs w:val="20"/>
        </w:rPr>
        <w:t xml:space="preserve">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053D9639"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0901AD">
        <w:rPr>
          <w:rFonts w:ascii="Tahoma" w:hAnsi="Tahoma" w:cs="Tahoma"/>
          <w:szCs w:val="20"/>
        </w:rPr>
        <w:t>škody na</w:t>
      </w:r>
      <w:r w:rsidR="00250A2D" w:rsidRPr="000901AD">
        <w:rPr>
          <w:rFonts w:ascii="Tahoma" w:hAnsi="Tahoma" w:cs="Tahoma"/>
          <w:szCs w:val="20"/>
        </w:rPr>
        <w:t xml:space="preserve"> </w:t>
      </w:r>
      <w:r w:rsidRPr="000901AD">
        <w:rPr>
          <w:rFonts w:ascii="Tahoma" w:hAnsi="Tahoma" w:cs="Tahoma"/>
          <w:szCs w:val="20"/>
        </w:rPr>
        <w:t>Plnění přechází z</w:t>
      </w:r>
      <w:r w:rsidR="00CF45B8" w:rsidRPr="000901AD">
        <w:rPr>
          <w:rFonts w:ascii="Tahoma" w:hAnsi="Tahoma" w:cs="Tahoma"/>
          <w:szCs w:val="20"/>
        </w:rPr>
        <w:t xml:space="preserve"> Dodavatele</w:t>
      </w:r>
      <w:r w:rsidRPr="000901AD">
        <w:rPr>
          <w:rFonts w:ascii="Tahoma" w:hAnsi="Tahoma" w:cs="Tahoma"/>
          <w:szCs w:val="20"/>
        </w:rPr>
        <w:t xml:space="preserve"> na </w:t>
      </w:r>
      <w:r w:rsidR="00206952" w:rsidRPr="000901AD">
        <w:rPr>
          <w:rFonts w:ascii="Tahoma" w:hAnsi="Tahoma" w:cs="Tahoma"/>
          <w:szCs w:val="20"/>
        </w:rPr>
        <w:t>Objednatele okamžikem provedení</w:t>
      </w:r>
      <w:r w:rsidR="00250A2D" w:rsidRPr="000901AD">
        <w:rPr>
          <w:rFonts w:ascii="Tahoma" w:hAnsi="Tahoma" w:cs="Tahoma"/>
          <w:szCs w:val="20"/>
        </w:rPr>
        <w:t xml:space="preserve"> </w:t>
      </w:r>
      <w:r w:rsidR="007E2419" w:rsidRPr="000901AD">
        <w:rPr>
          <w:rFonts w:ascii="Tahoma" w:hAnsi="Tahoma" w:cs="Tahoma"/>
          <w:szCs w:val="20"/>
        </w:rPr>
        <w:t>Plnění, tj. předání</w:t>
      </w:r>
      <w:r w:rsidR="00050500" w:rsidRPr="000901AD">
        <w:rPr>
          <w:rFonts w:ascii="Tahoma" w:hAnsi="Tahoma" w:cs="Tahoma"/>
          <w:szCs w:val="20"/>
        </w:rPr>
        <w:t>,</w:t>
      </w:r>
      <w:r w:rsidR="007E2419" w:rsidRPr="000901AD">
        <w:rPr>
          <w:rFonts w:ascii="Tahoma" w:hAnsi="Tahoma" w:cs="Tahoma"/>
          <w:szCs w:val="20"/>
        </w:rPr>
        <w:t xml:space="preserve"> převzetí</w:t>
      </w:r>
      <w:r w:rsidR="0053255B" w:rsidRPr="000901AD">
        <w:rPr>
          <w:rFonts w:ascii="Tahoma" w:hAnsi="Tahoma" w:cs="Tahoma"/>
          <w:szCs w:val="20"/>
        </w:rPr>
        <w:t>,</w:t>
      </w:r>
      <w:r w:rsidR="00050500" w:rsidRPr="000901AD">
        <w:rPr>
          <w:rFonts w:ascii="Tahoma" w:hAnsi="Tahoma" w:cs="Tahoma"/>
          <w:szCs w:val="20"/>
        </w:rPr>
        <w:t xml:space="preserve"> </w:t>
      </w:r>
      <w:r w:rsidR="007B0D0A" w:rsidRPr="000901AD">
        <w:rPr>
          <w:rFonts w:ascii="Tahoma" w:hAnsi="Tahoma" w:cs="Tahoma"/>
          <w:szCs w:val="20"/>
        </w:rPr>
        <w:t xml:space="preserve">instalace a uvedení zboží do provozu, zaškolení obsluhy, </w:t>
      </w:r>
      <w:r w:rsidR="0053255B" w:rsidRPr="000901AD">
        <w:rPr>
          <w:rFonts w:ascii="Tahoma" w:hAnsi="Tahoma" w:cs="Tahoma"/>
          <w:szCs w:val="20"/>
        </w:rPr>
        <w:t>a </w:t>
      </w:r>
      <w:r w:rsidRPr="000901AD">
        <w:rPr>
          <w:rFonts w:ascii="Tahoma" w:hAnsi="Tahoma" w:cs="Tahoma"/>
          <w:szCs w:val="20"/>
        </w:rPr>
        <w:t>to vše v</w:t>
      </w:r>
      <w:r w:rsidR="007E2419" w:rsidRPr="000901AD">
        <w:rPr>
          <w:rFonts w:ascii="Tahoma" w:hAnsi="Tahoma" w:cs="Tahoma"/>
          <w:szCs w:val="20"/>
        </w:rPr>
        <w:t> místě Plnění dle čl.</w:t>
      </w:r>
      <w:r w:rsidR="007E2419">
        <w:rPr>
          <w:rFonts w:ascii="Tahoma" w:hAnsi="Tahoma" w:cs="Tahoma"/>
          <w:szCs w:val="20"/>
        </w:rPr>
        <w:t xml:space="preserve"> III. odst.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268288BD"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0901AD">
        <w:rPr>
          <w:rFonts w:ascii="Tahoma" w:hAnsi="Tahoma" w:cs="Tahoma"/>
          <w:szCs w:val="20"/>
        </w:rPr>
        <w:t>zahrnuty veškeré náklady spojené s provedením Plnění, např. náklady spojené s dopravou na místo plněn</w:t>
      </w:r>
      <w:r w:rsidR="007E2419" w:rsidRPr="000901AD">
        <w:rPr>
          <w:rFonts w:ascii="Tahoma" w:hAnsi="Tahoma" w:cs="Tahoma"/>
          <w:szCs w:val="20"/>
        </w:rPr>
        <w:t>í, pojištěním</w:t>
      </w:r>
      <w:r w:rsidR="004C0992" w:rsidRPr="000901AD">
        <w:rPr>
          <w:rFonts w:ascii="Tahoma" w:hAnsi="Tahoma" w:cs="Tahoma"/>
          <w:szCs w:val="20"/>
        </w:rPr>
        <w:t>,</w:t>
      </w:r>
      <w:r w:rsidRPr="000901AD">
        <w:rPr>
          <w:rFonts w:ascii="Tahoma" w:hAnsi="Tahoma" w:cs="Tahoma"/>
          <w:szCs w:val="20"/>
        </w:rPr>
        <w:t xml:space="preserve"> </w:t>
      </w:r>
      <w:r w:rsidR="007B0D0A" w:rsidRPr="000901AD">
        <w:rPr>
          <w:rFonts w:ascii="Tahoma" w:hAnsi="Tahoma" w:cs="Tahoma"/>
          <w:szCs w:val="20"/>
        </w:rPr>
        <w:t xml:space="preserve">instalací Plnění, </w:t>
      </w:r>
      <w:r w:rsidR="00050500" w:rsidRPr="000901AD">
        <w:rPr>
          <w:rFonts w:ascii="Tahoma" w:hAnsi="Tahoma" w:cs="Tahoma"/>
          <w:szCs w:val="20"/>
        </w:rPr>
        <w:t xml:space="preserve">jakož i jeho uvedením do provozu, </w:t>
      </w:r>
      <w:r w:rsidR="007B0D0A" w:rsidRPr="000901AD">
        <w:rPr>
          <w:rFonts w:ascii="Tahoma" w:hAnsi="Tahoma" w:cs="Tahoma"/>
          <w:szCs w:val="20"/>
        </w:rPr>
        <w:t xml:space="preserve">zaškolení obsluhy, </w:t>
      </w:r>
      <w:r w:rsidR="004E7E0A" w:rsidRPr="000901AD">
        <w:rPr>
          <w:rFonts w:ascii="Tahoma" w:hAnsi="Tahoma" w:cs="Tahoma"/>
          <w:szCs w:val="20"/>
        </w:rPr>
        <w:t xml:space="preserve">prováděním </w:t>
      </w:r>
      <w:r w:rsidRPr="000901AD">
        <w:rPr>
          <w:rFonts w:ascii="Tahoma" w:hAnsi="Tahoma" w:cs="Tahoma"/>
          <w:szCs w:val="20"/>
        </w:rPr>
        <w:t>záručního servisu a</w:t>
      </w:r>
      <w:r w:rsidR="001A361E" w:rsidRPr="000901AD">
        <w:rPr>
          <w:rFonts w:ascii="Tahoma" w:hAnsi="Tahoma" w:cs="Tahoma"/>
          <w:szCs w:val="20"/>
        </w:rPr>
        <w:t> </w:t>
      </w:r>
      <w:r w:rsidR="004E7E0A" w:rsidRPr="000901AD">
        <w:rPr>
          <w:rFonts w:ascii="Tahoma" w:hAnsi="Tahoma" w:cs="Tahoma"/>
          <w:szCs w:val="20"/>
        </w:rPr>
        <w:t>poskytnutí veškeré</w:t>
      </w:r>
      <w:r w:rsidRPr="000901AD">
        <w:rPr>
          <w:rFonts w:ascii="Tahoma" w:hAnsi="Tahoma" w:cs="Tahoma"/>
          <w:szCs w:val="20"/>
        </w:rPr>
        <w:t xml:space="preserve"> </w:t>
      </w:r>
      <w:r w:rsidR="004E7E0A" w:rsidRPr="000901AD">
        <w:rPr>
          <w:rFonts w:ascii="Tahoma" w:hAnsi="Tahoma" w:cs="Tahoma"/>
          <w:szCs w:val="20"/>
        </w:rPr>
        <w:t>dokumentace</w:t>
      </w:r>
      <w:r w:rsidRPr="000901AD">
        <w:rPr>
          <w:rFonts w:ascii="Tahoma" w:hAnsi="Tahoma" w:cs="Tahoma"/>
          <w:szCs w:val="20"/>
        </w:rPr>
        <w:t xml:space="preserve"> dle této Smlouvy.</w:t>
      </w:r>
      <w:r w:rsidR="00373F42" w:rsidRPr="000901AD">
        <w:rPr>
          <w:rFonts w:ascii="Tahoma" w:hAnsi="Tahoma" w:cs="Tahoma"/>
          <w:szCs w:val="20"/>
        </w:rPr>
        <w:t xml:space="preserve"> </w:t>
      </w:r>
      <w:r w:rsidRPr="000901AD">
        <w:rPr>
          <w:rFonts w:ascii="Tahoma" w:hAnsi="Tahoma" w:cs="Tahoma"/>
          <w:szCs w:val="20"/>
        </w:rPr>
        <w:t>Celková cena Plnění</w:t>
      </w:r>
      <w:r w:rsidRPr="00197958">
        <w:rPr>
          <w:rFonts w:ascii="Tahoma" w:hAnsi="Tahoma" w:cs="Tahoma"/>
          <w:szCs w:val="20"/>
        </w:rPr>
        <w:t xml:space="preserve">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197958"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197958">
        <w:rPr>
          <w:rFonts w:ascii="Tahoma" w:hAnsi="Tahoma" w:cs="Tahoma"/>
          <w:szCs w:val="20"/>
        </w:rPr>
        <w:t>Dodavateli</w:t>
      </w:r>
      <w:r w:rsidR="006C08A4" w:rsidRPr="00197958">
        <w:rPr>
          <w:rFonts w:ascii="Tahoma" w:hAnsi="Tahoma" w:cs="Tahoma"/>
          <w:szCs w:val="20"/>
        </w:rPr>
        <w:t xml:space="preserve">. </w:t>
      </w:r>
    </w:p>
    <w:p w14:paraId="33D684EE" w14:textId="77777777" w:rsidR="000901AD" w:rsidRDefault="000901AD" w:rsidP="000901AD">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147D44">
        <w:rPr>
          <w:rFonts w:ascii="Tahoma" w:hAnsi="Tahoma" w:cs="Tahoma"/>
          <w:szCs w:val="20"/>
        </w:rPr>
        <w:t xml:space="preserve">Objednatel poskytne </w:t>
      </w:r>
      <w:r>
        <w:rPr>
          <w:rFonts w:ascii="Tahoma" w:hAnsi="Tahoma" w:cs="Tahoma"/>
          <w:szCs w:val="20"/>
        </w:rPr>
        <w:t xml:space="preserve">Dodavateli </w:t>
      </w:r>
      <w:r w:rsidRPr="00147D44">
        <w:rPr>
          <w:rFonts w:ascii="Tahoma" w:hAnsi="Tahoma" w:cs="Tahoma"/>
          <w:szCs w:val="20"/>
        </w:rPr>
        <w:t>zálohu</w:t>
      </w:r>
      <w:r>
        <w:rPr>
          <w:rFonts w:ascii="Tahoma" w:hAnsi="Tahoma" w:cs="Tahoma"/>
          <w:szCs w:val="20"/>
        </w:rPr>
        <w:t xml:space="preserve"> ve dvou částech, a to:</w:t>
      </w:r>
    </w:p>
    <w:p w14:paraId="47B65EF9" w14:textId="77777777" w:rsidR="000901AD" w:rsidRDefault="000901AD" w:rsidP="000901AD">
      <w:pPr>
        <w:pStyle w:val="Odstavecseseznamem"/>
        <w:keepLines/>
        <w:numPr>
          <w:ilvl w:val="1"/>
          <w:numId w:val="8"/>
        </w:numPr>
        <w:spacing w:before="120" w:after="0" w:line="240" w:lineRule="auto"/>
        <w:ind w:left="1287"/>
        <w:contextualSpacing w:val="0"/>
        <w:jc w:val="both"/>
        <w:rPr>
          <w:rFonts w:ascii="Tahoma" w:hAnsi="Tahoma" w:cs="Tahoma"/>
          <w:szCs w:val="20"/>
        </w:rPr>
      </w:pPr>
      <w:r>
        <w:rPr>
          <w:rFonts w:ascii="Tahoma" w:hAnsi="Tahoma" w:cs="Tahoma"/>
          <w:szCs w:val="20"/>
        </w:rPr>
        <w:t xml:space="preserve">Po podpisu smlouvy - </w:t>
      </w:r>
      <w:r w:rsidRPr="00147D44">
        <w:rPr>
          <w:rFonts w:ascii="Tahoma" w:hAnsi="Tahoma" w:cs="Tahoma"/>
          <w:szCs w:val="20"/>
        </w:rPr>
        <w:t>ve výši 30 % z celkové ceny díla (vč. DPH) uvedené v odst. 1. tohoto článku Smlouvy. Dodavatel vystaví zálohovou fakturu (se splatností 30 dnů) do 10 pracovních dnů od nabytí účinnosti této Smlouvy.</w:t>
      </w:r>
    </w:p>
    <w:p w14:paraId="3A665F5B" w14:textId="6E80477E" w:rsidR="000901AD" w:rsidRPr="00147D44" w:rsidRDefault="00AC5A2B" w:rsidP="000901AD">
      <w:pPr>
        <w:pStyle w:val="Odstavecseseznamem"/>
        <w:keepLines/>
        <w:numPr>
          <w:ilvl w:val="1"/>
          <w:numId w:val="8"/>
        </w:numPr>
        <w:spacing w:before="120" w:after="0" w:line="240" w:lineRule="auto"/>
        <w:ind w:left="1287"/>
        <w:contextualSpacing w:val="0"/>
        <w:jc w:val="both"/>
        <w:rPr>
          <w:rFonts w:ascii="Tahoma" w:hAnsi="Tahoma" w:cs="Tahoma"/>
          <w:szCs w:val="20"/>
        </w:rPr>
      </w:pPr>
      <w:r>
        <w:rPr>
          <w:rFonts w:ascii="Tahoma" w:hAnsi="Tahoma" w:cs="Tahoma"/>
          <w:szCs w:val="20"/>
        </w:rPr>
        <w:t>Po zahájení instalace</w:t>
      </w:r>
      <w:r w:rsidRPr="00AC5A2B">
        <w:rPr>
          <w:rFonts w:ascii="Tahoma" w:hAnsi="Tahoma" w:cs="Tahoma"/>
          <w:szCs w:val="20"/>
        </w:rPr>
        <w:t xml:space="preserve"> zboží na míst</w:t>
      </w:r>
      <w:r>
        <w:rPr>
          <w:rFonts w:ascii="Tahoma" w:hAnsi="Tahoma" w:cs="Tahoma"/>
          <w:szCs w:val="20"/>
        </w:rPr>
        <w:t>ě</w:t>
      </w:r>
      <w:r w:rsidRPr="00AC5A2B">
        <w:rPr>
          <w:rFonts w:ascii="Tahoma" w:hAnsi="Tahoma" w:cs="Tahoma"/>
          <w:szCs w:val="20"/>
        </w:rPr>
        <w:t xml:space="preserve"> plnění </w:t>
      </w:r>
      <w:r w:rsidR="000901AD">
        <w:rPr>
          <w:rFonts w:ascii="Tahoma" w:hAnsi="Tahoma" w:cs="Tahoma"/>
          <w:szCs w:val="20"/>
        </w:rPr>
        <w:t xml:space="preserve">– ve výši 60 % </w:t>
      </w:r>
      <w:r w:rsidR="000901AD" w:rsidRPr="00147D44">
        <w:rPr>
          <w:rFonts w:ascii="Tahoma" w:hAnsi="Tahoma" w:cs="Tahoma"/>
          <w:szCs w:val="20"/>
        </w:rPr>
        <w:t>z celkové ceny díla (vč. DPH) uvedené v odst. 1. tohoto článku Smlouvy</w:t>
      </w:r>
      <w:r w:rsidR="000901AD">
        <w:rPr>
          <w:rFonts w:ascii="Tahoma" w:hAnsi="Tahoma" w:cs="Tahoma"/>
          <w:szCs w:val="20"/>
        </w:rPr>
        <w:t xml:space="preserve">. </w:t>
      </w:r>
      <w:r w:rsidR="000901AD" w:rsidRPr="00147D44">
        <w:rPr>
          <w:rFonts w:ascii="Tahoma" w:hAnsi="Tahoma" w:cs="Tahoma"/>
          <w:szCs w:val="20"/>
        </w:rPr>
        <w:t xml:space="preserve">Dodavatel vystaví zálohovou fakturu (se splatností 30 dnů) do 10 pracovních dnů od </w:t>
      </w:r>
      <w:r w:rsidR="000901AD">
        <w:rPr>
          <w:rFonts w:ascii="Tahoma" w:hAnsi="Tahoma" w:cs="Tahoma"/>
          <w:szCs w:val="20"/>
        </w:rPr>
        <w:t>odeslání</w:t>
      </w:r>
      <w:r w:rsidR="000901AD" w:rsidRPr="00147D44">
        <w:rPr>
          <w:rFonts w:ascii="Tahoma" w:hAnsi="Tahoma" w:cs="Tahoma"/>
          <w:szCs w:val="20"/>
        </w:rPr>
        <w:t xml:space="preserve"> oznámení</w:t>
      </w:r>
      <w:r w:rsidR="000901AD">
        <w:rPr>
          <w:rFonts w:ascii="Tahoma" w:hAnsi="Tahoma" w:cs="Tahoma"/>
          <w:szCs w:val="20"/>
        </w:rPr>
        <w:t xml:space="preserve"> dle předchozí věty.</w:t>
      </w:r>
    </w:p>
    <w:bookmarkEnd w:id="10"/>
    <w:p w14:paraId="4751B21D" w14:textId="12DE592E" w:rsidR="006C08A4" w:rsidRPr="00AC5A2B"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50A2D">
        <w:rPr>
          <w:rFonts w:ascii="Tahoma" w:hAnsi="Tahoma" w:cs="Tahoma"/>
          <w:szCs w:val="20"/>
        </w:rPr>
        <w:t>Cena Plnění</w:t>
      </w:r>
      <w:r>
        <w:rPr>
          <w:rFonts w:ascii="Tahoma" w:hAnsi="Tahoma" w:cs="Tahoma"/>
          <w:szCs w:val="20"/>
        </w:rPr>
        <w:t xml:space="preserve"> </w:t>
      </w:r>
      <w:r w:rsidRPr="00250A2D">
        <w:rPr>
          <w:rFonts w:ascii="Tahoma" w:hAnsi="Tahoma" w:cs="Tahoma"/>
          <w:szCs w:val="20"/>
        </w:rPr>
        <w:t>bude uhrazena na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w:t>
      </w:r>
      <w:r w:rsidR="008D4C38" w:rsidRPr="00AC5A2B">
        <w:rPr>
          <w:rFonts w:ascii="Tahoma" w:hAnsi="Tahoma" w:cs="Tahoma"/>
          <w:szCs w:val="20"/>
        </w:rPr>
        <w:t>převzato s drobnými vady a nedodělky</w:t>
      </w:r>
      <w:r w:rsidRPr="00AC5A2B">
        <w:rPr>
          <w:rFonts w:ascii="Tahoma" w:hAnsi="Tahoma" w:cs="Tahoma"/>
          <w:szCs w:val="20"/>
        </w:rPr>
        <w:t>. Dodavatelem vystavená faktura musí obsahovat identifikaci této Smlouvy a předmětu Plnění a její přílohou musí být smluvními stranami podepsaný předávací protokol potvrzující protokolární převzetí Plnění.</w:t>
      </w:r>
      <w:r w:rsidR="00CF45B8" w:rsidRPr="00AC5A2B">
        <w:rPr>
          <w:rFonts w:ascii="Tahoma" w:hAnsi="Tahoma" w:cs="Tahoma"/>
          <w:szCs w:val="20"/>
        </w:rPr>
        <w:t xml:space="preserve"> </w:t>
      </w:r>
      <w:r w:rsidR="007B0D0A" w:rsidRPr="00AC5A2B">
        <w:rPr>
          <w:rFonts w:ascii="Tahoma" w:hAnsi="Tahoma" w:cs="Tahoma"/>
          <w:szCs w:val="20"/>
        </w:rPr>
        <w:t>Z vystavené faktury bude odečtena částka poskytnut</w:t>
      </w:r>
      <w:r w:rsidR="004A4021">
        <w:rPr>
          <w:rFonts w:ascii="Tahoma" w:hAnsi="Tahoma" w:cs="Tahoma"/>
          <w:szCs w:val="20"/>
        </w:rPr>
        <w:t>ých</w:t>
      </w:r>
      <w:r w:rsidR="007B0D0A" w:rsidRPr="00AC5A2B">
        <w:rPr>
          <w:rFonts w:ascii="Tahoma" w:hAnsi="Tahoma" w:cs="Tahoma"/>
          <w:szCs w:val="20"/>
        </w:rPr>
        <w:t xml:space="preserve"> záloh dle odst. 4 tohoto článku Smlouvy. </w:t>
      </w:r>
      <w:r w:rsidRPr="00AC5A2B">
        <w:rPr>
          <w:rFonts w:ascii="Tahoma" w:hAnsi="Tahoma" w:cs="Tahoma"/>
          <w:szCs w:val="20"/>
        </w:rPr>
        <w:t>Dále musí faktura splňovat náležitosti daňového a účetního dokladu dle zákona č. 563/1991 Sb., o účetnictví, a zákona č. 235/2004 Sb., o dani z přidané hodnoty, ve znění pozdějších předpisů. V případě, že faktura nebude splňovat náležitosti</w:t>
      </w:r>
      <w:r>
        <w:rPr>
          <w:rFonts w:ascii="Tahoma" w:hAnsi="Tahoma" w:cs="Tahoma"/>
          <w:szCs w:val="20"/>
        </w:rPr>
        <w:t xml:space="preserve"> dle tohoto odstavce</w:t>
      </w:r>
      <w:r w:rsidRPr="00250A2D">
        <w:rPr>
          <w:rFonts w:ascii="Tahoma" w:hAnsi="Tahoma" w:cs="Tahoma"/>
          <w:szCs w:val="20"/>
        </w:rPr>
        <w:t>, popř. bude chybně vyúčtována cena Plnění nebo DPH, bude Objednatelem vrácena do 20 dnů ode dne jejího doručení k opravení bez proplacení. V </w:t>
      </w:r>
      <w:r w:rsidRPr="00AC5A2B">
        <w:rPr>
          <w:rFonts w:ascii="Tahoma" w:hAnsi="Tahoma" w:cs="Tahoma"/>
          <w:szCs w:val="20"/>
        </w:rPr>
        <w:t xml:space="preserve">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7B0D0A" w:rsidRPr="00AC5A2B">
        <w:rPr>
          <w:rFonts w:ascii="Tahoma" w:hAnsi="Tahoma" w:cs="Tahoma"/>
          <w:b/>
          <w:bCs/>
          <w:szCs w:val="20"/>
        </w:rPr>
        <w:t>tamara.sanitrakova@vsb.cz a tereza.divecka@vsb.cz</w:t>
      </w:r>
      <w:r w:rsidR="006C08A4" w:rsidRPr="00AC5A2B">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w:t>
      </w:r>
      <w:r>
        <w:rPr>
          <w:rFonts w:ascii="Tahoma" w:hAnsi="Tahoma" w:cs="Tahoma"/>
          <w:szCs w:val="20"/>
        </w:rPr>
        <w:t xml:space="preserve">,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17FA1E8" w:rsidR="006C08A4" w:rsidRPr="00AC5A2B"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w:t>
      </w:r>
      <w:r w:rsidR="006C08A4" w:rsidRPr="00AC5A2B">
        <w:rPr>
          <w:rFonts w:ascii="Tahoma" w:hAnsi="Tahoma" w:cs="Tahoma"/>
          <w:szCs w:val="20"/>
        </w:rPr>
        <w:t xml:space="preserve">ve znění pozdějších předpisů, spolupůsobit při výkonu finanční kontroly, mj. umožnit Řídícímu orgánu </w:t>
      </w:r>
      <w:r w:rsidR="007B0D0A" w:rsidRPr="00AC5A2B">
        <w:rPr>
          <w:rFonts w:ascii="Tahoma" w:hAnsi="Tahoma" w:cs="Tahoma"/>
          <w:szCs w:val="20"/>
        </w:rPr>
        <w:t>OP ST</w:t>
      </w:r>
      <w:r w:rsidR="009C4F0B" w:rsidRPr="00AC5A2B">
        <w:rPr>
          <w:rFonts w:ascii="Tahoma" w:hAnsi="Tahoma" w:cs="Tahoma"/>
          <w:szCs w:val="20"/>
        </w:rPr>
        <w:t xml:space="preserve"> </w:t>
      </w:r>
      <w:r w:rsidR="006C08A4" w:rsidRPr="00AC5A2B">
        <w:rPr>
          <w:rFonts w:ascii="Tahoma" w:hAnsi="Tahoma" w:cs="Tahoma"/>
          <w:szCs w:val="20"/>
        </w:rPr>
        <w:t>přístup i k těm částem</w:t>
      </w:r>
      <w:r w:rsidR="0053255B" w:rsidRPr="00AC5A2B">
        <w:rPr>
          <w:rFonts w:ascii="Tahoma" w:hAnsi="Tahoma" w:cs="Tahoma"/>
          <w:szCs w:val="20"/>
        </w:rPr>
        <w:t xml:space="preserve"> nabídek, smluv a </w:t>
      </w:r>
      <w:r w:rsidR="006C08A4" w:rsidRPr="00AC5A2B">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AC5A2B">
        <w:rPr>
          <w:rFonts w:ascii="Tahoma" w:hAnsi="Tahoma" w:cs="Tahoma"/>
          <w:szCs w:val="20"/>
        </w:rPr>
        <w:t>[zejména zákona č. 255/2012 Sb., o kontrole (kontrolní řád), v účinném znění];</w:t>
      </w:r>
      <w:r w:rsidR="008A063A" w:rsidRPr="00AC5A2B">
        <w:rPr>
          <w:rFonts w:ascii="Tahoma" w:hAnsi="Tahoma" w:cs="Tahoma"/>
          <w:szCs w:val="20"/>
        </w:rPr>
        <w:t xml:space="preserve"> ve smlouvách se svými pod</w:t>
      </w:r>
      <w:r w:rsidR="006C08A4" w:rsidRPr="00AC5A2B">
        <w:rPr>
          <w:rFonts w:ascii="Tahoma" w:hAnsi="Tahoma" w:cs="Tahoma"/>
          <w:szCs w:val="20"/>
        </w:rPr>
        <w:t xml:space="preserve">dodavateli </w:t>
      </w:r>
      <w:r w:rsidR="00050500" w:rsidRPr="00AC5A2B">
        <w:rPr>
          <w:rFonts w:ascii="Tahoma" w:hAnsi="Tahoma" w:cs="Tahoma"/>
          <w:szCs w:val="20"/>
        </w:rPr>
        <w:t>Dodavatel</w:t>
      </w:r>
      <w:r w:rsidR="007173DF" w:rsidRPr="00AC5A2B">
        <w:rPr>
          <w:rFonts w:ascii="Tahoma" w:hAnsi="Tahoma" w:cs="Tahoma"/>
          <w:szCs w:val="20"/>
        </w:rPr>
        <w:t xml:space="preserve"> t</w:t>
      </w:r>
      <w:r w:rsidR="00C7285C" w:rsidRPr="00AC5A2B">
        <w:rPr>
          <w:rFonts w:ascii="Tahoma" w:hAnsi="Tahoma" w:cs="Tahoma"/>
          <w:szCs w:val="20"/>
        </w:rPr>
        <w:t xml:space="preserve">yto zaváže </w:t>
      </w:r>
      <w:r w:rsidR="006C08A4" w:rsidRPr="00AC5A2B">
        <w:rPr>
          <w:rFonts w:ascii="Tahoma" w:hAnsi="Tahoma" w:cs="Tahoma"/>
          <w:szCs w:val="20"/>
        </w:rPr>
        <w:t xml:space="preserve">umožnit Řídícímu orgánu </w:t>
      </w:r>
      <w:r w:rsidR="007B0D0A" w:rsidRPr="00AC5A2B">
        <w:rPr>
          <w:rFonts w:ascii="Tahoma" w:hAnsi="Tahoma" w:cs="Tahoma"/>
          <w:szCs w:val="20"/>
        </w:rPr>
        <w:t>OP ST</w:t>
      </w:r>
      <w:r w:rsidR="006C08A4" w:rsidRPr="00AC5A2B">
        <w:rPr>
          <w:rFonts w:ascii="Tahoma" w:hAnsi="Tahoma" w:cs="Tahoma"/>
          <w:szCs w:val="20"/>
        </w:rPr>
        <w:t xml:space="preserve"> kontrolu </w:t>
      </w:r>
      <w:r w:rsidR="00A91B4C" w:rsidRPr="00AC5A2B">
        <w:rPr>
          <w:rFonts w:ascii="Tahoma" w:hAnsi="Tahoma" w:cs="Tahoma"/>
          <w:szCs w:val="20"/>
        </w:rPr>
        <w:t>pod</w:t>
      </w:r>
      <w:r w:rsidR="006C08A4" w:rsidRPr="00AC5A2B">
        <w:rPr>
          <w:rFonts w:ascii="Tahoma" w:hAnsi="Tahoma" w:cs="Tahoma"/>
          <w:szCs w:val="20"/>
        </w:rPr>
        <w:t>dodavatelů v témže rozsahu.</w:t>
      </w:r>
    </w:p>
    <w:p w14:paraId="1BB86CAA" w14:textId="77777777" w:rsidR="00375D1E" w:rsidRPr="00AC5A2B" w:rsidRDefault="00375D1E" w:rsidP="00E74D4B">
      <w:pPr>
        <w:pStyle w:val="Bezmezer"/>
        <w:keepLines/>
        <w:spacing w:before="120"/>
        <w:rPr>
          <w:rFonts w:ascii="Tahoma" w:hAnsi="Tahoma" w:cs="Tahoma"/>
          <w:szCs w:val="20"/>
        </w:rPr>
      </w:pPr>
    </w:p>
    <w:p w14:paraId="24F0F487" w14:textId="4BA81616" w:rsidR="006C08A4" w:rsidRPr="00AC5A2B"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AC5A2B">
        <w:rPr>
          <w:rFonts w:ascii="Tahoma" w:hAnsi="Tahoma" w:cs="Tahoma"/>
          <w:sz w:val="20"/>
          <w:szCs w:val="20"/>
        </w:rPr>
        <w:t>KONTAKTNÍ</w:t>
      </w:r>
      <w:r w:rsidR="006C08A4" w:rsidRPr="00AC5A2B">
        <w:rPr>
          <w:rFonts w:ascii="Tahoma" w:hAnsi="Tahoma" w:cs="Tahoma"/>
          <w:sz w:val="20"/>
          <w:szCs w:val="20"/>
        </w:rPr>
        <w:t xml:space="preserve"> OSOBY</w:t>
      </w:r>
      <w:bookmarkEnd w:id="18"/>
      <w:bookmarkEnd w:id="19"/>
      <w:bookmarkEnd w:id="20"/>
      <w:bookmarkEnd w:id="21"/>
    </w:p>
    <w:p w14:paraId="4D5C8BDB" w14:textId="637BD4DB" w:rsidR="006C08A4" w:rsidRPr="00AC5A2B"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 xml:space="preserve">Každá ze smluvních stran </w:t>
      </w:r>
      <w:r w:rsidR="00B06E4A" w:rsidRPr="00AC5A2B">
        <w:rPr>
          <w:rFonts w:ascii="Tahoma" w:hAnsi="Tahoma" w:cs="Tahoma"/>
          <w:szCs w:val="20"/>
        </w:rPr>
        <w:t>určí kontaktní osobu</w:t>
      </w:r>
      <w:r w:rsidRPr="00AC5A2B">
        <w:rPr>
          <w:rFonts w:ascii="Tahoma" w:hAnsi="Tahoma" w:cs="Tahoma"/>
          <w:szCs w:val="20"/>
        </w:rPr>
        <w:t xml:space="preserve">. </w:t>
      </w:r>
      <w:r w:rsidR="00B06E4A" w:rsidRPr="00AC5A2B">
        <w:rPr>
          <w:rFonts w:ascii="Tahoma" w:hAnsi="Tahoma" w:cs="Tahoma"/>
          <w:szCs w:val="20"/>
        </w:rPr>
        <w:t>Kontaktní</w:t>
      </w:r>
      <w:r w:rsidRPr="00AC5A2B">
        <w:rPr>
          <w:rFonts w:ascii="Tahoma" w:hAnsi="Tahoma" w:cs="Tahoma"/>
          <w:szCs w:val="20"/>
        </w:rPr>
        <w:t xml:space="preserve"> osoby budou zastupovat </w:t>
      </w:r>
      <w:r w:rsidR="00350F9C" w:rsidRPr="00AC5A2B">
        <w:rPr>
          <w:rFonts w:ascii="Tahoma" w:hAnsi="Tahoma" w:cs="Tahoma"/>
          <w:szCs w:val="20"/>
        </w:rPr>
        <w:t>s</w:t>
      </w:r>
      <w:r w:rsidRPr="00AC5A2B">
        <w:rPr>
          <w:rFonts w:ascii="Tahoma" w:hAnsi="Tahoma" w:cs="Tahoma"/>
          <w:szCs w:val="20"/>
        </w:rPr>
        <w:t>mluvní stranu v obchodních a technických záležitostech souvisejících s Plněním této Smlouvy.</w:t>
      </w:r>
      <w:r w:rsidR="00B06E4A" w:rsidRPr="00AC5A2B">
        <w:rPr>
          <w:rFonts w:ascii="Tahoma" w:hAnsi="Tahoma" w:cs="Tahoma"/>
          <w:szCs w:val="20"/>
        </w:rPr>
        <w:t xml:space="preserve"> Kontaktní </w:t>
      </w:r>
      <w:r w:rsidRPr="00AC5A2B">
        <w:rPr>
          <w:rFonts w:ascii="Tahoma" w:hAnsi="Tahoma" w:cs="Tahoma"/>
          <w:szCs w:val="20"/>
        </w:rPr>
        <w:t>osoby nejsou zmocněny k jednání, jež by mělo za přímý následek změnu této Smlouvy nebo jejího předmětu.</w:t>
      </w:r>
      <w:r w:rsidR="00B06E4A" w:rsidRPr="00AC5A2B">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AC5A2B"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Smluvní strany se dohodly na těchto oprávněných osobách:</w:t>
      </w:r>
    </w:p>
    <w:p w14:paraId="0720FF72" w14:textId="77777777" w:rsidR="006C08A4" w:rsidRPr="00AC5A2B"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AC5A2B">
        <w:rPr>
          <w:rFonts w:ascii="Tahoma" w:hAnsi="Tahoma" w:cs="Tahoma"/>
          <w:szCs w:val="20"/>
        </w:rPr>
        <w:t>za Objednatele:</w:t>
      </w:r>
    </w:p>
    <w:p w14:paraId="5BDEF9A3" w14:textId="6B820F08" w:rsidR="00E260FB" w:rsidRPr="00AC5A2B" w:rsidRDefault="007B0D0A" w:rsidP="00E74D4B">
      <w:pPr>
        <w:pStyle w:val="Odstavecseseznamem"/>
        <w:keepLines/>
        <w:spacing w:before="60" w:after="0" w:line="240" w:lineRule="auto"/>
        <w:ind w:left="992"/>
        <w:contextualSpacing w:val="0"/>
        <w:jc w:val="both"/>
        <w:rPr>
          <w:rFonts w:ascii="Tahoma" w:hAnsi="Tahoma" w:cs="Tahoma"/>
          <w:szCs w:val="20"/>
        </w:rPr>
      </w:pPr>
      <w:r w:rsidRPr="00AC5A2B">
        <w:rPr>
          <w:rFonts w:ascii="Tahoma" w:hAnsi="Tahoma" w:cs="Tahoma"/>
          <w:szCs w:val="20"/>
        </w:rPr>
        <w:t>prof. Ing.et Ing.Mgr. Jana Petrů, Ph.D., e-mail: jana.petru@vsb.cz, tel.: 596 994 391</w:t>
      </w:r>
    </w:p>
    <w:p w14:paraId="0E8A4377" w14:textId="1695D7E7" w:rsidR="00724572" w:rsidRPr="00AC5A2B" w:rsidRDefault="007B0D0A" w:rsidP="00724572">
      <w:pPr>
        <w:pStyle w:val="Odstavecseseznamem"/>
        <w:keepLines/>
        <w:spacing w:before="60" w:after="0" w:line="240" w:lineRule="auto"/>
        <w:ind w:left="992"/>
        <w:contextualSpacing w:val="0"/>
        <w:jc w:val="both"/>
        <w:rPr>
          <w:rFonts w:ascii="Tahoma" w:hAnsi="Tahoma" w:cs="Tahoma"/>
          <w:szCs w:val="20"/>
        </w:rPr>
      </w:pPr>
      <w:r w:rsidRPr="00AC5A2B">
        <w:rPr>
          <w:rFonts w:ascii="Tahoma" w:hAnsi="Tahoma" w:cs="Tahoma"/>
          <w:szCs w:val="20"/>
        </w:rPr>
        <w:t>Ing. Jiří Kratochvíl, Ph.D., e-mail: jiri.kratochvil@vsb.cz, 596 994 476</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6A91B652" w:rsidR="00E260FB" w:rsidRPr="00AC5A2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ust. § 2619 občanského zákoníku, a to v </w:t>
      </w:r>
      <w:r w:rsidRPr="00AC5A2B">
        <w:rPr>
          <w:rFonts w:ascii="Tahoma" w:hAnsi="Tahoma" w:cs="Tahoma"/>
          <w:szCs w:val="20"/>
        </w:rPr>
        <w:t xml:space="preserve">délce </w:t>
      </w:r>
      <w:r w:rsidR="007B0D0A" w:rsidRPr="00AC5A2B">
        <w:rPr>
          <w:rFonts w:ascii="Tahoma" w:hAnsi="Tahoma" w:cs="Tahoma"/>
          <w:szCs w:val="20"/>
        </w:rPr>
        <w:t>24</w:t>
      </w:r>
      <w:r w:rsidRPr="00AC5A2B">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Pokud dojde ke zjištění vad v průběhu</w:t>
      </w:r>
      <w:r w:rsidRPr="00197958">
        <w:rPr>
          <w:rFonts w:ascii="Tahoma" w:hAnsi="Tahoma" w:cs="Tahoma"/>
          <w:szCs w:val="20"/>
        </w:rPr>
        <w:t xml:space="preserve">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1FA66619" w:rsidR="00C44A2E" w:rsidRPr="00AC5A2B"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oznámenou vadu zboží </w:t>
      </w:r>
      <w:r w:rsidRPr="00AC5A2B">
        <w:rPr>
          <w:rFonts w:ascii="Tahoma" w:hAnsi="Tahoma" w:cs="Tahoma"/>
          <w:szCs w:val="20"/>
        </w:rPr>
        <w:t xml:space="preserve">nejpozději do </w:t>
      </w:r>
      <w:r w:rsidR="007B0D0A" w:rsidRPr="00AC5A2B">
        <w:rPr>
          <w:rFonts w:ascii="Tahoma" w:hAnsi="Tahoma" w:cs="Tahoma"/>
          <w:szCs w:val="20"/>
        </w:rPr>
        <w:t>30</w:t>
      </w:r>
      <w:r w:rsidRPr="00AC5A2B">
        <w:rPr>
          <w:rFonts w:ascii="Tahoma" w:hAnsi="Tahoma" w:cs="Tahoma"/>
          <w:szCs w:val="20"/>
        </w:rPr>
        <w:t xml:space="preserve"> dnů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Vada se považuje za odstraněnou v okamžiku, kdy jsou obnoveny v</w:t>
      </w:r>
      <w:r w:rsidR="0053255B" w:rsidRPr="00AC5A2B">
        <w:rPr>
          <w:rFonts w:ascii="Tahoma" w:hAnsi="Tahoma" w:cs="Tahoma"/>
          <w:szCs w:val="20"/>
        </w:rPr>
        <w:t>šechny sjednané funkce Plnění a </w:t>
      </w:r>
      <w:r w:rsidRPr="00AC5A2B">
        <w:rPr>
          <w:rFonts w:ascii="Tahoma" w:hAnsi="Tahoma" w:cs="Tahoma"/>
          <w:szCs w:val="20"/>
        </w:rPr>
        <w:t>Plnění bude předáno zpět Objednateli na základě předávacíh</w:t>
      </w:r>
      <w:r w:rsidRPr="00197958">
        <w:rPr>
          <w:rFonts w:ascii="Tahoma" w:hAnsi="Tahoma" w:cs="Tahoma"/>
          <w:szCs w:val="20"/>
        </w:rPr>
        <w:t xml:space="preserve">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lastRenderedPageBreak/>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AC5A2B"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w:t>
      </w:r>
      <w:r w:rsidR="006C08A4" w:rsidRPr="00AC5A2B">
        <w:rPr>
          <w:rFonts w:ascii="Tahoma" w:hAnsi="Tahoma" w:cs="Tahoma"/>
          <w:szCs w:val="20"/>
        </w:rPr>
        <w:t xml:space="preserve">Objednatel oprávněn od Smlouvy odstoupit nebo požadovat, aby </w:t>
      </w:r>
      <w:r w:rsidRPr="00AC5A2B">
        <w:rPr>
          <w:rFonts w:ascii="Tahoma" w:hAnsi="Tahoma" w:cs="Tahoma"/>
          <w:szCs w:val="20"/>
        </w:rPr>
        <w:t>Dodavatel</w:t>
      </w:r>
      <w:r w:rsidR="006C08A4" w:rsidRPr="00AC5A2B">
        <w:rPr>
          <w:rFonts w:ascii="Tahoma" w:hAnsi="Tahoma" w:cs="Tahoma"/>
          <w:szCs w:val="20"/>
        </w:rPr>
        <w:t xml:space="preserve"> vlastním jménem tyto nároky třetích osob na své náklady vypořádal.</w:t>
      </w:r>
    </w:p>
    <w:p w14:paraId="0D506DE8" w14:textId="277F35A0" w:rsidR="00FA0D06" w:rsidRPr="00AC5A2B"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C5A2B">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22E68131" w14:textId="77777777" w:rsidR="004A4021" w:rsidRPr="00D858A8" w:rsidRDefault="004A4021" w:rsidP="004A4021">
      <w:pPr>
        <w:pStyle w:val="RLlneksmlouvy"/>
        <w:keepLines/>
        <w:numPr>
          <w:ilvl w:val="0"/>
          <w:numId w:val="17"/>
        </w:numPr>
        <w:spacing w:before="120" w:after="0" w:line="240" w:lineRule="auto"/>
        <w:jc w:val="center"/>
        <w:rPr>
          <w:rFonts w:ascii="Tahoma" w:hAnsi="Tahoma" w:cs="Tahoma"/>
          <w:caps/>
          <w:sz w:val="20"/>
          <w:szCs w:val="20"/>
        </w:rPr>
      </w:pPr>
      <w:r w:rsidRPr="00D858A8">
        <w:rPr>
          <w:rFonts w:ascii="Tahoma" w:hAnsi="Tahoma" w:cs="Tahoma"/>
          <w:caps/>
          <w:sz w:val="20"/>
          <w:szCs w:val="20"/>
        </w:rPr>
        <w:t>Bankovní záruk</w:t>
      </w:r>
      <w:r>
        <w:rPr>
          <w:rFonts w:ascii="Tahoma" w:hAnsi="Tahoma" w:cs="Tahoma"/>
          <w:caps/>
          <w:sz w:val="20"/>
          <w:szCs w:val="20"/>
        </w:rPr>
        <w:t>A</w:t>
      </w:r>
    </w:p>
    <w:p w14:paraId="7FF70CFD" w14:textId="77777777" w:rsidR="004A4021" w:rsidRPr="002F5FBD" w:rsidRDefault="004A4021" w:rsidP="004A402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2F5FBD">
        <w:rPr>
          <w:rFonts w:ascii="Tahoma" w:hAnsi="Tahoma" w:cs="Tahoma"/>
          <w:szCs w:val="20"/>
        </w:rPr>
        <w:t xml:space="preserve"> se zavazuje, že </w:t>
      </w:r>
      <w:r>
        <w:rPr>
          <w:rFonts w:ascii="Tahoma" w:hAnsi="Tahoma" w:cs="Tahoma"/>
          <w:szCs w:val="20"/>
        </w:rPr>
        <w:t>O</w:t>
      </w:r>
      <w:r w:rsidRPr="002F5FBD">
        <w:rPr>
          <w:rFonts w:ascii="Tahoma" w:hAnsi="Tahoma" w:cs="Tahoma"/>
          <w:szCs w:val="20"/>
        </w:rPr>
        <w:t xml:space="preserve">bjednateli poskytne neodvolatelnou bezpodmínečnou </w:t>
      </w:r>
      <w:r w:rsidRPr="002F5FBD">
        <w:rPr>
          <w:rFonts w:ascii="Tahoma" w:hAnsi="Tahoma" w:cs="Tahoma"/>
          <w:b/>
          <w:szCs w:val="20"/>
        </w:rPr>
        <w:t>bankovní záruku za řádné provedení díla</w:t>
      </w:r>
      <w:r w:rsidRPr="00795734">
        <w:rPr>
          <w:rFonts w:ascii="Tahoma" w:hAnsi="Tahoma" w:cs="Tahoma"/>
          <w:szCs w:val="20"/>
        </w:rPr>
        <w:t>. Tato bankovní záruka bude vystavena nebo potvrzena bankou nebo pobočkou zahraniční banky oprávněnou podnikat jako banka v České republice, přičemž tato není v nucené správě, konkursu, vyrovnání ani likvidaci</w:t>
      </w:r>
      <w:r w:rsidRPr="002F5FBD">
        <w:rPr>
          <w:rFonts w:ascii="Tahoma" w:hAnsi="Tahoma" w:cs="Tahoma"/>
          <w:szCs w:val="20"/>
        </w:rPr>
        <w:t>.</w:t>
      </w:r>
    </w:p>
    <w:p w14:paraId="7498BC78" w14:textId="26F5C1B9" w:rsidR="004A4021" w:rsidRPr="00221F50" w:rsidRDefault="004A4021" w:rsidP="004A402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sidRPr="004A4021">
        <w:rPr>
          <w:rFonts w:ascii="Tahoma" w:hAnsi="Tahoma" w:cs="Tahoma"/>
          <w:b/>
          <w:szCs w:val="20"/>
        </w:rPr>
        <w:t>Bankovní záruka za řádné provedení díla</w:t>
      </w:r>
      <w:r w:rsidRPr="004A4021">
        <w:rPr>
          <w:rFonts w:ascii="Tahoma" w:hAnsi="Tahoma" w:cs="Tahoma"/>
          <w:szCs w:val="20"/>
        </w:rPr>
        <w:t xml:space="preserve"> kryje finanční nároky Objednatele za Dodavatelem (zejména zákonné či smluvní sankce a pokuty, pokrytí poskytnuté zálohy při odstoupení od smlouvy či nedodání zboží, náhradu škody apod.) vzniklé Objednateli z důvodů porušení povinností Dodavatele týkajících se řádného provedení Plnění včetně odstranění vad a nedodělků. Dodavatel je povinen poskytnout bankovní záruku za řádné provedení díla ve výši 30 % z celkové ceny díla (vč. DPH) uvedené v čl. V. odst. 1. Smlouvy. Bankovní záruka bude předaná Objednateli nejpozději do 10 pracovních dnů od vystavení zálohové faktury dle čl. V., odst. 4., písm. a) Smlouvy</w:t>
      </w:r>
      <w:r>
        <w:rPr>
          <w:rFonts w:ascii="Tahoma" w:hAnsi="Tahoma" w:cs="Tahoma"/>
          <w:szCs w:val="20"/>
        </w:rPr>
        <w:t>. Objednatel pozbývá nárok z bankovních záruk</w:t>
      </w:r>
      <w:r w:rsidRPr="00074DDA">
        <w:t xml:space="preserve"> </w:t>
      </w:r>
      <w:r w:rsidRPr="00074DDA">
        <w:rPr>
          <w:rFonts w:ascii="Tahoma" w:hAnsi="Tahoma" w:cs="Tahoma"/>
          <w:szCs w:val="20"/>
        </w:rPr>
        <w:t>za řádné provedení díla</w:t>
      </w:r>
      <w:r>
        <w:rPr>
          <w:rFonts w:ascii="Tahoma" w:hAnsi="Tahoma" w:cs="Tahoma"/>
          <w:szCs w:val="20"/>
        </w:rPr>
        <w:t xml:space="preserve"> předáním a převzetím díla bez vad a nedodělků, jinak při odstranění poslední vady a nedodělku.</w:t>
      </w:r>
    </w:p>
    <w:p w14:paraId="228332E5" w14:textId="012909BB" w:rsidR="004A4021" w:rsidRDefault="004A4021" w:rsidP="004A402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sidRPr="00221F50">
        <w:rPr>
          <w:rFonts w:ascii="Tahoma" w:hAnsi="Tahoma" w:cs="Tahoma"/>
          <w:szCs w:val="20"/>
        </w:rPr>
        <w:t>Pro bankovní záruk</w:t>
      </w:r>
      <w:r>
        <w:rPr>
          <w:rFonts w:ascii="Tahoma" w:hAnsi="Tahoma" w:cs="Tahoma"/>
          <w:szCs w:val="20"/>
        </w:rPr>
        <w:t>u</w:t>
      </w:r>
      <w:r w:rsidRPr="00221F50">
        <w:rPr>
          <w:rFonts w:ascii="Tahoma" w:hAnsi="Tahoma" w:cs="Tahoma"/>
          <w:szCs w:val="20"/>
        </w:rPr>
        <w:t xml:space="preserve"> stanoven</w:t>
      </w:r>
      <w:r>
        <w:rPr>
          <w:rFonts w:ascii="Tahoma" w:hAnsi="Tahoma" w:cs="Tahoma"/>
          <w:szCs w:val="20"/>
        </w:rPr>
        <w:t>ou</w:t>
      </w:r>
      <w:r w:rsidRPr="00221F50">
        <w:rPr>
          <w:rFonts w:ascii="Tahoma" w:hAnsi="Tahoma" w:cs="Tahoma"/>
          <w:szCs w:val="20"/>
        </w:rPr>
        <w:t xml:space="preserve"> v</w:t>
      </w:r>
      <w:r>
        <w:rPr>
          <w:rFonts w:ascii="Tahoma" w:hAnsi="Tahoma" w:cs="Tahoma"/>
          <w:szCs w:val="20"/>
        </w:rPr>
        <w:t xml:space="preserve"> odst. 2. </w:t>
      </w:r>
      <w:r w:rsidRPr="00221F50">
        <w:rPr>
          <w:rFonts w:ascii="Tahoma" w:hAnsi="Tahoma" w:cs="Tahoma"/>
          <w:szCs w:val="20"/>
        </w:rPr>
        <w:t xml:space="preserve">tohoto článku obecně platí, že výplatu peněžních prostředků z bankovní záruky může </w:t>
      </w:r>
      <w:r>
        <w:rPr>
          <w:rFonts w:ascii="Tahoma" w:hAnsi="Tahoma" w:cs="Tahoma"/>
          <w:szCs w:val="20"/>
        </w:rPr>
        <w:t>O</w:t>
      </w:r>
      <w:r w:rsidRPr="00221F50">
        <w:rPr>
          <w:rFonts w:ascii="Tahoma" w:hAnsi="Tahoma" w:cs="Tahoma"/>
          <w:szCs w:val="20"/>
        </w:rPr>
        <w:t xml:space="preserve">bjednatel uplatnit v případě neplnění závazků a povinností </w:t>
      </w:r>
      <w:r>
        <w:rPr>
          <w:rFonts w:ascii="Tahoma" w:hAnsi="Tahoma" w:cs="Tahoma"/>
          <w:szCs w:val="20"/>
        </w:rPr>
        <w:t>Dodavatele</w:t>
      </w:r>
      <w:r w:rsidRPr="00221F50">
        <w:rPr>
          <w:rFonts w:ascii="Tahoma" w:hAnsi="Tahoma" w:cs="Tahoma"/>
          <w:szCs w:val="20"/>
        </w:rPr>
        <w:t xml:space="preserve">, nebo v případě vzniklé škody způsobené </w:t>
      </w:r>
      <w:r>
        <w:rPr>
          <w:rFonts w:ascii="Tahoma" w:hAnsi="Tahoma" w:cs="Tahoma"/>
          <w:szCs w:val="20"/>
        </w:rPr>
        <w:t>Dodavatelem</w:t>
      </w:r>
      <w:r w:rsidRPr="00221F50">
        <w:rPr>
          <w:rFonts w:ascii="Tahoma" w:hAnsi="Tahoma" w:cs="Tahoma"/>
          <w:szCs w:val="20"/>
        </w:rPr>
        <w:t xml:space="preserve">. Bankovní záruka musí být vyplatitelná na požádání </w:t>
      </w:r>
      <w:r>
        <w:rPr>
          <w:rFonts w:ascii="Tahoma" w:hAnsi="Tahoma" w:cs="Tahoma"/>
          <w:szCs w:val="20"/>
        </w:rPr>
        <w:t>O</w:t>
      </w:r>
      <w:r w:rsidRPr="00221F50">
        <w:rPr>
          <w:rFonts w:ascii="Tahoma" w:hAnsi="Tahoma" w:cs="Tahoma"/>
          <w:szCs w:val="20"/>
        </w:rPr>
        <w:t xml:space="preserve">bjednatele, ve kterém </w:t>
      </w:r>
      <w:r>
        <w:rPr>
          <w:rFonts w:ascii="Tahoma" w:hAnsi="Tahoma" w:cs="Tahoma"/>
          <w:szCs w:val="20"/>
        </w:rPr>
        <w:t>O</w:t>
      </w:r>
      <w:r w:rsidRPr="00221F50">
        <w:rPr>
          <w:rFonts w:ascii="Tahoma" w:hAnsi="Tahoma" w:cs="Tahoma"/>
          <w:szCs w:val="20"/>
        </w:rPr>
        <w:t xml:space="preserve">bjednatel uvede důvod čerpání bankovní záruky a částku v Kč, kterou z bankovní záruky žádá </w:t>
      </w:r>
      <w:r>
        <w:rPr>
          <w:rFonts w:ascii="Tahoma" w:hAnsi="Tahoma" w:cs="Tahoma"/>
          <w:szCs w:val="20"/>
        </w:rPr>
        <w:t>O</w:t>
      </w:r>
      <w:r w:rsidRPr="00221F50">
        <w:rPr>
          <w:rFonts w:ascii="Tahoma" w:hAnsi="Tahoma" w:cs="Tahoma"/>
          <w:szCs w:val="20"/>
        </w:rPr>
        <w:t xml:space="preserve">bjednatel vyplatit. Během platnosti bankovní záruky a v rámci částky, na kterou je bankovní záruka vystavena, může </w:t>
      </w:r>
      <w:r>
        <w:rPr>
          <w:rFonts w:ascii="Tahoma" w:hAnsi="Tahoma" w:cs="Tahoma"/>
          <w:szCs w:val="20"/>
        </w:rPr>
        <w:t>O</w:t>
      </w:r>
      <w:r w:rsidRPr="00221F50">
        <w:rPr>
          <w:rFonts w:ascii="Tahoma" w:hAnsi="Tahoma" w:cs="Tahoma"/>
          <w:szCs w:val="20"/>
        </w:rPr>
        <w:t xml:space="preserve">bjednatel žádat o vyplacení bankovní záruky opakovaně. Veškeré náklady spojené s bankovní zárukou a jejím poskytnutím hradí </w:t>
      </w:r>
      <w:r>
        <w:rPr>
          <w:rFonts w:ascii="Tahoma" w:hAnsi="Tahoma" w:cs="Tahoma"/>
          <w:szCs w:val="20"/>
        </w:rPr>
        <w:t>Dodavatel.</w:t>
      </w:r>
    </w:p>
    <w:p w14:paraId="1E4432DE" w14:textId="77777777" w:rsidR="004A4021" w:rsidRPr="00221F50" w:rsidRDefault="004A4021" w:rsidP="004A402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sidRPr="00221F50">
        <w:rPr>
          <w:rFonts w:ascii="Tahoma" w:hAnsi="Tahoma" w:cs="Tahoma"/>
          <w:szCs w:val="20"/>
        </w:rPr>
        <w:t>Objednatel je po skončení platnosti ban</w:t>
      </w:r>
      <w:r>
        <w:rPr>
          <w:rFonts w:ascii="Tahoma" w:hAnsi="Tahoma" w:cs="Tahoma"/>
          <w:szCs w:val="20"/>
        </w:rPr>
        <w:t xml:space="preserve">kovní záruky stanovené v odst. 2. </w:t>
      </w:r>
      <w:r w:rsidRPr="00221F50">
        <w:rPr>
          <w:rFonts w:ascii="Tahoma" w:hAnsi="Tahoma" w:cs="Tahoma"/>
          <w:szCs w:val="20"/>
        </w:rPr>
        <w:t xml:space="preserve">tohoto článku </w:t>
      </w:r>
      <w:r>
        <w:rPr>
          <w:rFonts w:ascii="Tahoma" w:hAnsi="Tahoma" w:cs="Tahoma"/>
          <w:szCs w:val="20"/>
        </w:rPr>
        <w:t xml:space="preserve">Smlouvy </w:t>
      </w:r>
      <w:r w:rsidRPr="00221F50">
        <w:rPr>
          <w:rFonts w:ascii="Tahoma" w:hAnsi="Tahoma" w:cs="Tahoma"/>
          <w:szCs w:val="20"/>
        </w:rPr>
        <w:t xml:space="preserve">povinen vrátit záruční listinu zpět </w:t>
      </w:r>
      <w:r>
        <w:rPr>
          <w:rFonts w:ascii="Tahoma" w:hAnsi="Tahoma" w:cs="Tahoma"/>
          <w:szCs w:val="20"/>
        </w:rPr>
        <w:t xml:space="preserve">Dodavateli </w:t>
      </w:r>
      <w:r w:rsidRPr="00221F50">
        <w:rPr>
          <w:rFonts w:ascii="Tahoma" w:hAnsi="Tahoma" w:cs="Tahoma"/>
          <w:szCs w:val="20"/>
        </w:rPr>
        <w:t>do 14 dnů ode dne skončení její platnosti</w:t>
      </w:r>
      <w:r>
        <w:rPr>
          <w:rFonts w:ascii="Tahoma" w:hAnsi="Tahoma" w:cs="Tahoma"/>
          <w:szCs w:val="20"/>
        </w:rPr>
        <w:t>.</w:t>
      </w:r>
    </w:p>
    <w:p w14:paraId="7CF6CB69" w14:textId="77777777" w:rsidR="004A4021" w:rsidRDefault="004A4021" w:rsidP="004A4021">
      <w:pPr>
        <w:pStyle w:val="RLlneksmlouvy"/>
        <w:keepLines/>
        <w:numPr>
          <w:ilvl w:val="0"/>
          <w:numId w:val="0"/>
        </w:numPr>
        <w:spacing w:before="120" w:after="0" w:line="240" w:lineRule="auto"/>
        <w:ind w:left="360"/>
        <w:jc w:val="center"/>
        <w:rPr>
          <w:rFonts w:ascii="Tahoma" w:hAnsi="Tahoma" w:cs="Tahoma"/>
          <w:sz w:val="20"/>
          <w:szCs w:val="20"/>
        </w:rPr>
      </w:pPr>
    </w:p>
    <w:p w14:paraId="64F4DDAF" w14:textId="55461740" w:rsidR="006C08A4" w:rsidRPr="00197958" w:rsidRDefault="006C08A4" w:rsidP="004A4021">
      <w:pPr>
        <w:pStyle w:val="RLlneksmlouvy"/>
        <w:keepLines/>
        <w:numPr>
          <w:ilvl w:val="0"/>
          <w:numId w:val="17"/>
        </w:numPr>
        <w:spacing w:before="120" w:after="0" w:line="240" w:lineRule="auto"/>
        <w:jc w:val="center"/>
        <w:rPr>
          <w:rFonts w:ascii="Tahoma" w:hAnsi="Tahoma" w:cs="Tahoma"/>
          <w:sz w:val="20"/>
          <w:szCs w:val="20"/>
        </w:rPr>
      </w:pPr>
      <w:r w:rsidRPr="004A4021">
        <w:rPr>
          <w:rFonts w:ascii="Tahoma" w:hAnsi="Tahoma" w:cs="Tahoma"/>
          <w:caps/>
          <w:sz w:val="20"/>
          <w:szCs w:val="20"/>
        </w:rPr>
        <w:t>SANKČNÍ</w:t>
      </w:r>
      <w:r w:rsidRPr="00197958">
        <w:rPr>
          <w:rFonts w:ascii="Tahoma" w:hAnsi="Tahoma" w:cs="Tahoma"/>
          <w:sz w:val="20"/>
          <w:szCs w:val="20"/>
        </w:rPr>
        <w:t xml:space="preserve"> UJEDNÁNÍ</w:t>
      </w:r>
      <w:bookmarkEnd w:id="22"/>
    </w:p>
    <w:p w14:paraId="20E9785D" w14:textId="3A650886"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w:t>
      </w:r>
      <w:r w:rsidR="004A4021">
        <w:rPr>
          <w:rFonts w:ascii="Tahoma" w:hAnsi="Tahoma" w:cs="Tahoma"/>
          <w:szCs w:val="20"/>
        </w:rPr>
        <w:t>5</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042DCC8A"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71F28">
        <w:rPr>
          <w:rFonts w:ascii="Tahoma" w:hAnsi="Tahoma" w:cs="Tahoma"/>
          <w:szCs w:val="20"/>
        </w:rPr>
        <w:t>3</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33F135BA"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D71F28">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6B576606" w14:textId="25BB02B0" w:rsidR="00D71F28" w:rsidRPr="00D71F28" w:rsidRDefault="00D71F28" w:rsidP="00D71F28">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D71F28">
        <w:rPr>
          <w:rFonts w:ascii="Tahoma" w:hAnsi="Tahoma" w:cs="Tahoma"/>
          <w:szCs w:val="20"/>
        </w:rPr>
        <w:t>V případě, že Dodavatel nedodrží povinnosti stanovené čl. I</w:t>
      </w:r>
      <w:r>
        <w:rPr>
          <w:rFonts w:ascii="Tahoma" w:hAnsi="Tahoma" w:cs="Tahoma"/>
          <w:szCs w:val="20"/>
        </w:rPr>
        <w:t>X</w:t>
      </w:r>
      <w:r w:rsidRPr="00D71F28">
        <w:rPr>
          <w:rFonts w:ascii="Tahoma" w:hAnsi="Tahoma" w:cs="Tahoma"/>
          <w:szCs w:val="20"/>
        </w:rPr>
        <w:t xml:space="preserve"> odst. 2 této smlouvy, zavazuje se Dodavatel uhradit Objednateli smluvní pokutu ve výši 5.000,- Kč za každý i započatý den prodlení s předložením bankovní záruky objednateli.</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49847E29" w14:textId="6A82DE64" w:rsidR="004A4021" w:rsidRDefault="004A4021" w:rsidP="004A4021">
      <w:pPr>
        <w:pStyle w:val="Odstavecseseznamem"/>
        <w:keepLines/>
        <w:numPr>
          <w:ilvl w:val="0"/>
          <w:numId w:val="13"/>
        </w:numPr>
        <w:spacing w:before="120" w:after="0" w:line="240" w:lineRule="auto"/>
        <w:ind w:left="567" w:hanging="567"/>
        <w:contextualSpacing w:val="0"/>
        <w:jc w:val="both"/>
        <w:rPr>
          <w:rFonts w:ascii="Tahoma" w:hAnsi="Tahoma" w:cs="Tahoma"/>
          <w:szCs w:val="20"/>
        </w:rPr>
      </w:pPr>
      <w:bookmarkStart w:id="23" w:name="_Hlk188876867"/>
      <w:r w:rsidRPr="00DA459F">
        <w:rPr>
          <w:rFonts w:ascii="Tahoma" w:hAnsi="Tahoma" w:cs="Tahoma"/>
          <w:szCs w:val="20"/>
        </w:rPr>
        <w:t xml:space="preserve">Souhrnná výše všech smluvních pokut vyúčtovaných </w:t>
      </w:r>
      <w:r>
        <w:rPr>
          <w:rFonts w:ascii="Tahoma" w:hAnsi="Tahoma" w:cs="Tahoma"/>
          <w:szCs w:val="20"/>
        </w:rPr>
        <w:t>O</w:t>
      </w:r>
      <w:r w:rsidRPr="00DA459F">
        <w:rPr>
          <w:rFonts w:ascii="Tahoma" w:hAnsi="Tahoma" w:cs="Tahoma"/>
          <w:szCs w:val="20"/>
        </w:rPr>
        <w:t xml:space="preserve">bjednatelem </w:t>
      </w:r>
      <w:r>
        <w:rPr>
          <w:rFonts w:ascii="Tahoma" w:hAnsi="Tahoma" w:cs="Tahoma"/>
          <w:szCs w:val="20"/>
        </w:rPr>
        <w:t>Dodavateli</w:t>
      </w:r>
      <w:r w:rsidRPr="00DA459F">
        <w:rPr>
          <w:rFonts w:ascii="Tahoma" w:hAnsi="Tahoma" w:cs="Tahoma"/>
          <w:szCs w:val="20"/>
        </w:rPr>
        <w:t xml:space="preserve"> </w:t>
      </w:r>
      <w:r>
        <w:rPr>
          <w:rFonts w:ascii="Tahoma" w:hAnsi="Tahoma" w:cs="Tahoma"/>
          <w:szCs w:val="20"/>
        </w:rPr>
        <w:t xml:space="preserve">dle tohoto článku smlouvy </w:t>
      </w:r>
      <w:r w:rsidRPr="00DA459F">
        <w:rPr>
          <w:rFonts w:ascii="Tahoma" w:hAnsi="Tahoma" w:cs="Tahoma"/>
          <w:szCs w:val="20"/>
        </w:rPr>
        <w:t xml:space="preserve">je limitována maximální částkou ve výši </w:t>
      </w:r>
      <w:r>
        <w:rPr>
          <w:rFonts w:ascii="Tahoma" w:hAnsi="Tahoma" w:cs="Tahoma"/>
          <w:szCs w:val="20"/>
        </w:rPr>
        <w:t>50</w:t>
      </w:r>
      <w:r w:rsidRPr="00DA459F">
        <w:rPr>
          <w:rFonts w:ascii="Tahoma" w:hAnsi="Tahoma" w:cs="Tahoma"/>
          <w:szCs w:val="20"/>
        </w:rPr>
        <w:t xml:space="preserve"> % z celkové ceny </w:t>
      </w:r>
      <w:r w:rsidR="00D71F28">
        <w:rPr>
          <w:rFonts w:ascii="Tahoma" w:hAnsi="Tahoma" w:cs="Tahoma"/>
          <w:szCs w:val="20"/>
        </w:rPr>
        <w:t>p</w:t>
      </w:r>
      <w:r>
        <w:rPr>
          <w:rFonts w:ascii="Tahoma" w:hAnsi="Tahoma" w:cs="Tahoma"/>
          <w:szCs w:val="20"/>
        </w:rPr>
        <w:t>lnění</w:t>
      </w:r>
      <w:r w:rsidRPr="00DA459F">
        <w:rPr>
          <w:rFonts w:ascii="Tahoma" w:hAnsi="Tahoma" w:cs="Tahoma"/>
          <w:szCs w:val="20"/>
        </w:rPr>
        <w:t xml:space="preserve"> bez DPH dle čl. V. odst. 1 této smlouvy.</w:t>
      </w:r>
    </w:p>
    <w:bookmarkEnd w:id="23"/>
    <w:p w14:paraId="286C2016" w14:textId="77777777" w:rsidR="002F45A6" w:rsidRDefault="002F45A6" w:rsidP="00E74D4B">
      <w:pPr>
        <w:pStyle w:val="Bezmezer"/>
        <w:keepLines/>
        <w:spacing w:before="120"/>
        <w:rPr>
          <w:rFonts w:ascii="Tahoma" w:hAnsi="Tahoma" w:cs="Tahoma"/>
          <w:szCs w:val="20"/>
        </w:rPr>
      </w:pPr>
    </w:p>
    <w:p w14:paraId="7A471E2F" w14:textId="648A71E7" w:rsidR="00804905" w:rsidRPr="00AC5A2B" w:rsidRDefault="00804905" w:rsidP="00804905">
      <w:pPr>
        <w:pStyle w:val="Odstavecseseznamem"/>
        <w:keepLines/>
        <w:widowControl w:val="0"/>
        <w:numPr>
          <w:ilvl w:val="0"/>
          <w:numId w:val="17"/>
        </w:numPr>
        <w:autoSpaceDE w:val="0"/>
        <w:autoSpaceDN w:val="0"/>
        <w:adjustRightInd w:val="0"/>
        <w:spacing w:before="120" w:after="0" w:line="240" w:lineRule="auto"/>
        <w:jc w:val="center"/>
        <w:rPr>
          <w:rFonts w:ascii="Tahoma" w:hAnsi="Tahoma" w:cs="Tahoma"/>
          <w:b/>
          <w:bCs/>
          <w:szCs w:val="20"/>
        </w:rPr>
      </w:pPr>
      <w:r w:rsidRPr="00AC5A2B">
        <w:rPr>
          <w:rFonts w:ascii="Tahoma" w:hAnsi="Tahoma" w:cs="Tahoma"/>
          <w:b/>
          <w:bCs/>
          <w:szCs w:val="20"/>
        </w:rPr>
        <w:t>LICENČNÍ UJEDNÁNÍ</w:t>
      </w:r>
    </w:p>
    <w:p w14:paraId="4D380268" w14:textId="69DA6113"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AC5A2B">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AC5A2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AC5A2B">
        <w:rPr>
          <w:rFonts w:ascii="Tahoma" w:hAnsi="Tahoma" w:cs="Tahoma"/>
          <w:bCs/>
          <w:szCs w:val="20"/>
        </w:rPr>
        <w:t>časový rozsah licence: na dobu trvání majetkových práv autora,</w:t>
      </w:r>
    </w:p>
    <w:p w14:paraId="286607E8" w14:textId="77777777" w:rsidR="00804905" w:rsidRPr="00AC5A2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AC5A2B">
        <w:rPr>
          <w:rFonts w:ascii="Tahoma" w:hAnsi="Tahoma" w:cs="Tahoma"/>
          <w:bCs/>
          <w:szCs w:val="20"/>
        </w:rPr>
        <w:t>územní rozsah licence: neomezen.</w:t>
      </w:r>
    </w:p>
    <w:p w14:paraId="6D4A0E98" w14:textId="57F23A12"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AC5A2B">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AC5A2B">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AC5A2B">
        <w:rPr>
          <w:rFonts w:ascii="Tahoma" w:hAnsi="Tahoma" w:cs="Tahoma"/>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AC5A2B">
        <w:rPr>
          <w:rFonts w:ascii="Tahoma" w:hAnsi="Tahoma" w:cs="Tahoma"/>
          <w:szCs w:val="20"/>
        </w:rPr>
        <w:lastRenderedPageBreak/>
        <w:t>Objednatel není povinen licence poskytnuté dle této Smlouvy využít.</w:t>
      </w:r>
    </w:p>
    <w:p w14:paraId="21618962" w14:textId="228501EB" w:rsidR="00804905" w:rsidRPr="00AC5A2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AC5A2B">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4" w:name="_Ref204398313"/>
      <w:bookmarkStart w:id="25" w:name="_Ref212855694"/>
      <w:bookmarkStart w:id="26" w:name="_Ref212861074"/>
      <w:bookmarkStart w:id="27" w:name="_Ref207108014"/>
      <w:bookmarkStart w:id="28" w:name="_Toc212632762"/>
      <w:bookmarkStart w:id="29" w:name="_Ref212705245"/>
      <w:bookmarkStart w:id="30"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1"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1"/>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2"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2"/>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3" w:name="_Ref275368026"/>
      <w:bookmarkStart w:id="34"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3"/>
    </w:p>
    <w:p w14:paraId="25A3C5BC" w14:textId="77777777" w:rsidR="006C08A4" w:rsidRPr="00197958" w:rsidRDefault="006C08A4" w:rsidP="003312BC">
      <w:pPr>
        <w:pStyle w:val="Odstavecseseznamem"/>
        <w:keepLines/>
        <w:numPr>
          <w:ilvl w:val="0"/>
          <w:numId w:val="15"/>
        </w:numPr>
        <w:spacing w:after="0" w:line="240" w:lineRule="auto"/>
        <w:ind w:left="851" w:hanging="284"/>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3312BC">
      <w:pPr>
        <w:pStyle w:val="Odstavecseseznamem"/>
        <w:keepLines/>
        <w:numPr>
          <w:ilvl w:val="0"/>
          <w:numId w:val="15"/>
        </w:numPr>
        <w:spacing w:after="0" w:line="240" w:lineRule="auto"/>
        <w:ind w:left="851" w:hanging="284"/>
        <w:contextualSpacing w:val="0"/>
        <w:jc w:val="both"/>
        <w:rPr>
          <w:rFonts w:ascii="Tahoma" w:hAnsi="Tahoma" w:cs="Tahoma"/>
          <w:szCs w:val="20"/>
        </w:rPr>
      </w:pPr>
      <w:r w:rsidRPr="00197958">
        <w:rPr>
          <w:rFonts w:ascii="Tahoma" w:hAnsi="Tahoma" w:cs="Tahoma"/>
          <w:szCs w:val="20"/>
        </w:rPr>
        <w:t>druhá smluvní strana vstoupí do likvidace.</w:t>
      </w:r>
    </w:p>
    <w:bookmarkEnd w:id="34"/>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4"/>
    <w:bookmarkEnd w:id="25"/>
    <w:bookmarkEnd w:id="26"/>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7"/>
    <w:bookmarkEnd w:id="28"/>
    <w:bookmarkEnd w:id="29"/>
    <w:bookmarkEnd w:id="30"/>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CDCA340" w:rsidR="006C08A4" w:rsidRPr="00197958" w:rsidRDefault="006C08A4" w:rsidP="004A4021">
      <w:pPr>
        <w:pStyle w:val="RLlneksmlouvy"/>
        <w:keepLines/>
        <w:numPr>
          <w:ilvl w:val="0"/>
          <w:numId w:val="17"/>
        </w:numPr>
        <w:spacing w:before="120" w:after="0" w:line="240" w:lineRule="auto"/>
        <w:jc w:val="center"/>
        <w:rPr>
          <w:rFonts w:ascii="Tahoma" w:hAnsi="Tahoma" w:cs="Tahoma"/>
          <w:spacing w:val="-4"/>
          <w:sz w:val="20"/>
          <w:szCs w:val="20"/>
        </w:rPr>
      </w:pPr>
      <w:r w:rsidRPr="004A402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5"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lastRenderedPageBreak/>
        <w:t xml:space="preserve">Pro vyloučení pochybností se uvádí, že na tuto Smlouvu se neuplatní ustanovení o neúměrném zkrácení dle ust. § 1793 občanského zákoníku ani ust. § 1796 občanského zákoníku o lichvě. </w:t>
      </w:r>
    </w:p>
    <w:bookmarkEnd w:id="35"/>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01A14286" w:rsidR="006C08A4" w:rsidRPr="00AC5A2B" w:rsidRDefault="007B0D0A" w:rsidP="00E74D4B">
            <w:pPr>
              <w:pStyle w:val="RLdajeosmluvnstran"/>
              <w:keepLines/>
              <w:spacing w:before="120" w:after="0" w:line="240" w:lineRule="auto"/>
              <w:rPr>
                <w:rFonts w:ascii="Tahoma" w:hAnsi="Tahoma" w:cs="Tahoma"/>
                <w:b/>
                <w:bCs/>
                <w:szCs w:val="20"/>
              </w:rPr>
            </w:pPr>
            <w:r w:rsidRPr="00AC5A2B">
              <w:rPr>
                <w:rFonts w:ascii="Tahoma" w:hAnsi="Tahoma" w:cs="Tahoma"/>
                <w:b/>
                <w:bCs/>
                <w:szCs w:val="20"/>
              </w:rPr>
              <w:t>Vysoká škola báňská – Technická univerzita Ostrava</w:t>
            </w:r>
          </w:p>
          <w:p w14:paraId="4073691B" w14:textId="77777777" w:rsidR="00AC5A2B" w:rsidRPr="00AC5A2B" w:rsidRDefault="007B0D0A" w:rsidP="00724572">
            <w:pPr>
              <w:pStyle w:val="RLdajeosmluvnstran"/>
              <w:keepLines/>
              <w:spacing w:after="0" w:line="240" w:lineRule="auto"/>
              <w:rPr>
                <w:rFonts w:ascii="Tahoma" w:hAnsi="Tahoma" w:cs="Tahoma"/>
                <w:szCs w:val="20"/>
              </w:rPr>
            </w:pPr>
            <w:r w:rsidRPr="00AC5A2B">
              <w:rPr>
                <w:rFonts w:ascii="Tahoma" w:hAnsi="Tahoma" w:cs="Tahoma"/>
                <w:szCs w:val="20"/>
              </w:rPr>
              <w:t>prof. RNDr. Václav Snášel, CSc.</w:t>
            </w:r>
          </w:p>
          <w:p w14:paraId="06BFD0F8" w14:textId="6BF566BE" w:rsidR="006C08A4" w:rsidRPr="00197958" w:rsidRDefault="007B0D0A" w:rsidP="00724572">
            <w:pPr>
              <w:pStyle w:val="RLdajeosmluvnstran"/>
              <w:keepLines/>
              <w:spacing w:after="0" w:line="240" w:lineRule="auto"/>
              <w:rPr>
                <w:rFonts w:ascii="Tahoma" w:hAnsi="Tahoma" w:cs="Tahoma"/>
                <w:szCs w:val="20"/>
              </w:rPr>
            </w:pPr>
            <w:r w:rsidRPr="00AC5A2B">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6"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6"/>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0EB46E7B" w14:textId="77777777" w:rsidR="003A152B" w:rsidRPr="008230CB" w:rsidRDefault="003A152B" w:rsidP="003A152B">
      <w:pPr>
        <w:spacing w:before="120"/>
        <w:rPr>
          <w:rFonts w:ascii="Tahoma" w:hAnsi="Tahoma" w:cs="Tahoma"/>
          <w:szCs w:val="20"/>
        </w:rPr>
      </w:pPr>
      <w:bookmarkStart w:id="37" w:name="_Hlk196397669"/>
      <w:r w:rsidRPr="008230CB">
        <w:rPr>
          <w:rFonts w:ascii="Tahoma" w:hAnsi="Tahoma" w:cs="Tahoma"/>
          <w:szCs w:val="20"/>
        </w:rPr>
        <w:lastRenderedPageBreak/>
        <w:t>Příloha č. 1 – Technická specifikace</w:t>
      </w:r>
    </w:p>
    <w:p w14:paraId="3AFF2B1E" w14:textId="77777777" w:rsidR="003A152B" w:rsidRPr="008230CB" w:rsidRDefault="003A152B" w:rsidP="003A152B">
      <w:pPr>
        <w:spacing w:before="120"/>
        <w:rPr>
          <w:rFonts w:ascii="Tahoma" w:hAnsi="Tahoma" w:cs="Tahoma"/>
          <w:szCs w:val="20"/>
        </w:rPr>
      </w:pPr>
    </w:p>
    <w:p w14:paraId="6A25EDD8" w14:textId="77777777" w:rsidR="003A152B" w:rsidRPr="008230CB" w:rsidRDefault="003A152B" w:rsidP="003A152B">
      <w:pPr>
        <w:spacing w:before="120"/>
        <w:jc w:val="center"/>
        <w:rPr>
          <w:rFonts w:ascii="Tahoma" w:hAnsi="Tahoma" w:cs="Tahoma"/>
          <w:b/>
          <w:sz w:val="22"/>
          <w:szCs w:val="20"/>
        </w:rPr>
      </w:pPr>
      <w:r w:rsidRPr="008230CB">
        <w:rPr>
          <w:rFonts w:ascii="Tahoma" w:hAnsi="Tahoma" w:cs="Tahoma"/>
          <w:b/>
          <w:sz w:val="22"/>
          <w:szCs w:val="20"/>
        </w:rPr>
        <w:t>Technická specifikace předmětu veřejné zakázky označené</w:t>
      </w:r>
    </w:p>
    <w:p w14:paraId="4C227067" w14:textId="77777777" w:rsidR="003A152B" w:rsidRPr="008230CB" w:rsidRDefault="003A152B" w:rsidP="003A152B">
      <w:pPr>
        <w:spacing w:before="120"/>
        <w:jc w:val="center"/>
        <w:rPr>
          <w:rFonts w:ascii="Tahoma" w:hAnsi="Tahoma" w:cs="Tahoma"/>
          <w:b/>
          <w:sz w:val="22"/>
          <w:szCs w:val="20"/>
        </w:rPr>
      </w:pPr>
      <w:r w:rsidRPr="008230CB">
        <w:rPr>
          <w:rFonts w:ascii="Tahoma" w:hAnsi="Tahoma" w:cs="Tahoma"/>
          <w:b/>
          <w:sz w:val="22"/>
          <w:szCs w:val="20"/>
        </w:rPr>
        <w:t>„</w:t>
      </w:r>
      <w:r w:rsidRPr="002A472F">
        <w:rPr>
          <w:rFonts w:ascii="Tahoma" w:hAnsi="Tahoma" w:cs="Tahoma"/>
          <w:b/>
          <w:sz w:val="22"/>
          <w:szCs w:val="20"/>
        </w:rPr>
        <w:t>Dodávka mikroobráběcího centra</w:t>
      </w:r>
      <w:r w:rsidRPr="008230CB">
        <w:rPr>
          <w:rFonts w:ascii="Tahoma" w:hAnsi="Tahoma" w:cs="Tahoma"/>
          <w:b/>
          <w:sz w:val="22"/>
          <w:szCs w:val="20"/>
        </w:rPr>
        <w:t>“</w:t>
      </w:r>
    </w:p>
    <w:p w14:paraId="603EFFB3" w14:textId="77777777" w:rsidR="003A152B" w:rsidRPr="008230CB" w:rsidRDefault="003A152B" w:rsidP="003A152B">
      <w:pPr>
        <w:spacing w:before="120"/>
        <w:rPr>
          <w:rFonts w:ascii="Tahoma" w:hAnsi="Tahoma" w:cs="Tahoma"/>
          <w:b/>
          <w:szCs w:val="20"/>
          <w:u w:val="single"/>
        </w:rPr>
      </w:pPr>
    </w:p>
    <w:p w14:paraId="6BE45F86" w14:textId="77777777" w:rsidR="003A152B" w:rsidRPr="008230CB" w:rsidRDefault="003A152B" w:rsidP="003A152B">
      <w:pPr>
        <w:spacing w:before="120"/>
        <w:rPr>
          <w:rFonts w:ascii="Tahoma" w:hAnsi="Tahoma" w:cs="Tahoma"/>
          <w:b/>
          <w:szCs w:val="20"/>
          <w:u w:val="single"/>
        </w:rPr>
      </w:pPr>
      <w:r>
        <w:rPr>
          <w:rFonts w:ascii="Tahoma" w:hAnsi="Tahoma" w:cs="Tahoma"/>
          <w:b/>
          <w:szCs w:val="20"/>
          <w:u w:val="single"/>
        </w:rPr>
        <w:t>Mikroobráběcí centrum</w:t>
      </w:r>
      <w:r w:rsidRPr="008230CB">
        <w:rPr>
          <w:rFonts w:ascii="Tahoma" w:hAnsi="Tahoma" w:cs="Tahoma"/>
          <w:b/>
          <w:szCs w:val="20"/>
          <w:u w:val="single"/>
        </w:rPr>
        <w:t>:</w:t>
      </w:r>
    </w:p>
    <w:p w14:paraId="33318E4B" w14:textId="77777777" w:rsidR="003A152B" w:rsidRPr="008230CB" w:rsidRDefault="003A152B" w:rsidP="003A152B">
      <w:pPr>
        <w:spacing w:before="120"/>
        <w:rPr>
          <w:rFonts w:ascii="Tahoma" w:hAnsi="Tahoma" w:cs="Tahoma"/>
          <w:b/>
          <w:szCs w:val="20"/>
        </w:rPr>
      </w:pPr>
      <w:r w:rsidRPr="008230CB">
        <w:rPr>
          <w:rFonts w:ascii="Tahoma" w:hAnsi="Tahoma" w:cs="Tahoma"/>
          <w:b/>
          <w:szCs w:val="20"/>
        </w:rPr>
        <w:t xml:space="preserve">Výrobce </w:t>
      </w:r>
      <w:r w:rsidRPr="002A472F">
        <w:rPr>
          <w:rFonts w:ascii="Tahoma" w:hAnsi="Tahoma" w:cs="Tahoma"/>
          <w:b/>
          <w:szCs w:val="20"/>
        </w:rPr>
        <w:t>mikroobráběcího centra</w:t>
      </w:r>
      <w:r w:rsidRPr="008230CB">
        <w:rPr>
          <w:rFonts w:ascii="Tahoma" w:hAnsi="Tahoma" w:cs="Tahoma"/>
          <w:b/>
          <w:szCs w:val="20"/>
        </w:rPr>
        <w:t>:</w:t>
      </w:r>
      <w:r>
        <w:rPr>
          <w:rFonts w:ascii="Tahoma" w:hAnsi="Tahoma" w:cs="Tahoma"/>
          <w:b/>
          <w:szCs w:val="20"/>
        </w:rPr>
        <w:tab/>
      </w:r>
      <w:r w:rsidRPr="008230CB">
        <w:rPr>
          <w:rFonts w:ascii="Tahoma" w:hAnsi="Tahoma" w:cs="Tahoma"/>
          <w:b/>
          <w:szCs w:val="20"/>
        </w:rPr>
        <w:tab/>
      </w:r>
      <w:r>
        <w:rPr>
          <w:rFonts w:ascii="Tahoma" w:hAnsi="Tahoma" w:cs="Tahoma"/>
          <w:b/>
          <w:szCs w:val="20"/>
        </w:rPr>
        <w:tab/>
      </w:r>
      <w:r>
        <w:rPr>
          <w:rFonts w:ascii="Tahoma" w:hAnsi="Tahoma" w:cs="Tahoma"/>
          <w:b/>
          <w:szCs w:val="20"/>
        </w:rPr>
        <w:tab/>
      </w:r>
      <w:r w:rsidRPr="00D5581A">
        <w:rPr>
          <w:rFonts w:ascii="Tahoma" w:hAnsi="Tahoma" w:cs="Tahoma"/>
          <w:i/>
          <w:color w:val="FF0000"/>
          <w:szCs w:val="20"/>
          <w:u w:val="single"/>
        </w:rPr>
        <w:t>uvede účastník</w:t>
      </w:r>
    </w:p>
    <w:p w14:paraId="0F2C9B68" w14:textId="77777777" w:rsidR="003A152B" w:rsidRPr="008230CB" w:rsidRDefault="003A152B" w:rsidP="003A152B">
      <w:pPr>
        <w:spacing w:before="120"/>
        <w:rPr>
          <w:rFonts w:ascii="Tahoma" w:hAnsi="Tahoma" w:cs="Tahoma"/>
          <w:szCs w:val="20"/>
        </w:rPr>
      </w:pPr>
      <w:r w:rsidRPr="008230CB">
        <w:rPr>
          <w:rFonts w:ascii="Tahoma" w:hAnsi="Tahoma" w:cs="Tahoma"/>
          <w:b/>
          <w:szCs w:val="20"/>
        </w:rPr>
        <w:t xml:space="preserve">Přesné typové označení </w:t>
      </w:r>
      <w:r w:rsidRPr="002A472F">
        <w:rPr>
          <w:rFonts w:ascii="Tahoma" w:hAnsi="Tahoma" w:cs="Tahoma"/>
          <w:b/>
          <w:szCs w:val="20"/>
        </w:rPr>
        <w:t>mikroobráběcího centra</w:t>
      </w:r>
      <w:r w:rsidRPr="008230CB">
        <w:rPr>
          <w:rFonts w:ascii="Tahoma" w:hAnsi="Tahoma" w:cs="Tahoma"/>
          <w:b/>
          <w:szCs w:val="20"/>
        </w:rPr>
        <w:t>:</w:t>
      </w:r>
      <w:r>
        <w:rPr>
          <w:rFonts w:ascii="Tahoma" w:hAnsi="Tahoma" w:cs="Tahoma"/>
          <w:b/>
          <w:szCs w:val="20"/>
        </w:rPr>
        <w:tab/>
      </w:r>
      <w:r w:rsidRPr="008230CB">
        <w:rPr>
          <w:rFonts w:ascii="Tahoma" w:hAnsi="Tahoma" w:cs="Tahoma"/>
          <w:b/>
          <w:szCs w:val="20"/>
        </w:rPr>
        <w:tab/>
      </w:r>
      <w:r w:rsidRPr="00D5581A">
        <w:rPr>
          <w:rFonts w:ascii="Tahoma" w:hAnsi="Tahoma" w:cs="Tahoma"/>
          <w:i/>
          <w:color w:val="FF0000"/>
          <w:szCs w:val="20"/>
          <w:u w:val="single"/>
        </w:rPr>
        <w:t>uvede účastník</w:t>
      </w:r>
    </w:p>
    <w:p w14:paraId="3D52952F" w14:textId="77777777" w:rsidR="003A152B" w:rsidRPr="008230CB" w:rsidRDefault="003A152B" w:rsidP="003A152B">
      <w:pPr>
        <w:spacing w:before="120"/>
        <w:jc w:val="both"/>
        <w:rPr>
          <w:rFonts w:ascii="Tahoma" w:hAnsi="Tahoma" w:cs="Tahoma"/>
          <w:bCs/>
          <w:szCs w:val="20"/>
        </w:rPr>
      </w:pPr>
      <w:r w:rsidRPr="008230CB">
        <w:rPr>
          <w:rFonts w:ascii="Tahoma" w:hAnsi="Tahoma" w:cs="Tahoma"/>
          <w:b/>
          <w:bCs/>
          <w:szCs w:val="20"/>
        </w:rPr>
        <w:t xml:space="preserve">Počet kusů: </w:t>
      </w:r>
      <w:r w:rsidRPr="008230CB">
        <w:rPr>
          <w:rFonts w:ascii="Tahoma" w:hAnsi="Tahoma" w:cs="Tahoma"/>
          <w:bCs/>
          <w:szCs w:val="20"/>
        </w:rPr>
        <w:tab/>
        <w:t xml:space="preserve">1 ks </w:t>
      </w:r>
    </w:p>
    <w:p w14:paraId="243212F4" w14:textId="77777777" w:rsidR="003A152B" w:rsidRPr="008230CB" w:rsidRDefault="003A152B" w:rsidP="003A152B">
      <w:pPr>
        <w:spacing w:before="120"/>
        <w:jc w:val="both"/>
        <w:rPr>
          <w:rFonts w:ascii="Tahoma" w:hAnsi="Tahoma" w:cs="Tahoma"/>
          <w:b/>
          <w:bCs/>
          <w:szCs w:val="20"/>
        </w:rPr>
      </w:pPr>
    </w:p>
    <w:p w14:paraId="300DDD2E" w14:textId="77777777" w:rsidR="003A152B" w:rsidRPr="008230CB" w:rsidRDefault="003A152B" w:rsidP="003A152B">
      <w:pPr>
        <w:spacing w:before="120" w:after="60"/>
        <w:jc w:val="both"/>
        <w:rPr>
          <w:rFonts w:ascii="Tahoma" w:hAnsi="Tahoma" w:cs="Tahoma"/>
          <w:b/>
          <w:szCs w:val="20"/>
        </w:rPr>
      </w:pPr>
      <w:r>
        <w:rPr>
          <w:rFonts w:ascii="Tahoma" w:hAnsi="Tahoma" w:cs="Tahoma"/>
          <w:b/>
          <w:szCs w:val="20"/>
        </w:rPr>
        <w:t>Mikroobráběcí centrum a jeho příslušenství</w:t>
      </w:r>
      <w:r w:rsidRPr="008230CB">
        <w:rPr>
          <w:rFonts w:ascii="Tahoma" w:hAnsi="Tahoma" w:cs="Tahoma"/>
          <w:b/>
          <w:szCs w:val="20"/>
        </w:rPr>
        <w:t xml:space="preserve"> </w:t>
      </w:r>
      <w:r w:rsidRPr="005B0FA2">
        <w:rPr>
          <w:rFonts w:ascii="Tahoma" w:hAnsi="Tahoma" w:cs="Tahoma"/>
          <w:b/>
          <w:szCs w:val="20"/>
        </w:rPr>
        <w:t xml:space="preserve">musí </w:t>
      </w:r>
      <w:r>
        <w:rPr>
          <w:rFonts w:ascii="Tahoma" w:hAnsi="Tahoma" w:cs="Tahoma"/>
          <w:b/>
          <w:szCs w:val="20"/>
        </w:rPr>
        <w:t xml:space="preserve">mít minimálně následující součástí a musí </w:t>
      </w:r>
      <w:r w:rsidRPr="005B0FA2">
        <w:rPr>
          <w:rFonts w:ascii="Tahoma" w:hAnsi="Tahoma" w:cs="Tahoma"/>
          <w:b/>
          <w:szCs w:val="20"/>
        </w:rPr>
        <w:t>alespoň splňovat následující kritéria</w:t>
      </w:r>
      <w:r w:rsidRPr="008230CB">
        <w:rPr>
          <w:rFonts w:ascii="Tahoma" w:hAnsi="Tahoma" w:cs="Tahoma"/>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2189"/>
        <w:gridCol w:w="1696"/>
      </w:tblGrid>
      <w:tr w:rsidR="003A152B" w:rsidRPr="002A472F" w14:paraId="4090C05C" w14:textId="77777777" w:rsidTr="001C2239">
        <w:trPr>
          <w:trHeight w:val="349"/>
          <w:jc w:val="center"/>
        </w:trPr>
        <w:tc>
          <w:tcPr>
            <w:tcW w:w="0" w:type="auto"/>
            <w:tcBorders>
              <w:top w:val="single" w:sz="4" w:space="0" w:color="auto"/>
              <w:left w:val="single" w:sz="4" w:space="0" w:color="auto"/>
              <w:bottom w:val="single" w:sz="4" w:space="0" w:color="auto"/>
              <w:right w:val="single" w:sz="4" w:space="0" w:color="auto"/>
            </w:tcBorders>
            <w:shd w:val="clear" w:color="auto" w:fill="C6D9F1"/>
            <w:vAlign w:val="center"/>
            <w:hideMark/>
          </w:tcPr>
          <w:p w14:paraId="1EEAEC94" w14:textId="77777777" w:rsidR="003A152B" w:rsidRPr="002A472F" w:rsidRDefault="003A152B" w:rsidP="003A152B">
            <w:pPr>
              <w:keepLines/>
              <w:suppressAutoHyphens/>
              <w:spacing w:after="0" w:line="240" w:lineRule="auto"/>
              <w:jc w:val="center"/>
              <w:rPr>
                <w:rFonts w:ascii="Tahoma" w:eastAsia="DejaVu Sans" w:hAnsi="Tahoma" w:cs="Tahoma"/>
                <w:b/>
                <w:kern w:val="1"/>
                <w:szCs w:val="20"/>
                <w:lang w:eastAsia="ar-SA"/>
              </w:rPr>
            </w:pPr>
            <w:r w:rsidRPr="002A472F">
              <w:rPr>
                <w:rFonts w:ascii="Tahoma" w:eastAsia="DejaVu Sans" w:hAnsi="Tahoma" w:cs="Tahoma"/>
                <w:b/>
                <w:kern w:val="1"/>
                <w:szCs w:val="20"/>
                <w:lang w:eastAsia="ar-SA"/>
              </w:rPr>
              <w:t>Základní technické parametry</w:t>
            </w:r>
          </w:p>
        </w:tc>
        <w:tc>
          <w:tcPr>
            <w:tcW w:w="218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82AC74" w14:textId="77777777" w:rsidR="003A152B" w:rsidRPr="002A472F" w:rsidRDefault="003A152B" w:rsidP="003A152B">
            <w:pPr>
              <w:keepLines/>
              <w:suppressAutoHyphens/>
              <w:spacing w:after="0" w:line="240" w:lineRule="auto"/>
              <w:jc w:val="center"/>
              <w:rPr>
                <w:rFonts w:ascii="Tahoma" w:eastAsia="DejaVu Sans" w:hAnsi="Tahoma" w:cs="Tahoma"/>
                <w:b/>
                <w:kern w:val="1"/>
                <w:szCs w:val="20"/>
                <w:lang w:eastAsia="ar-SA"/>
              </w:rPr>
            </w:pPr>
            <w:r w:rsidRPr="00D96FD0">
              <w:rPr>
                <w:rFonts w:ascii="Tahoma" w:eastAsia="DejaVu Sans" w:hAnsi="Tahoma" w:cs="Tahoma"/>
                <w:b/>
                <w:kern w:val="1"/>
                <w:szCs w:val="20"/>
                <w:lang w:eastAsia="ar-SA"/>
              </w:rPr>
              <w:t>Požadované hodnoty – musí být alespoň splněno!</w:t>
            </w:r>
          </w:p>
        </w:tc>
        <w:tc>
          <w:tcPr>
            <w:tcW w:w="169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11EAAF1" w14:textId="77777777" w:rsidR="003A152B" w:rsidRPr="002A472F" w:rsidRDefault="003A152B" w:rsidP="003A152B">
            <w:pPr>
              <w:keepLines/>
              <w:suppressAutoHyphens/>
              <w:spacing w:after="0" w:line="240" w:lineRule="auto"/>
              <w:jc w:val="center"/>
              <w:rPr>
                <w:rFonts w:ascii="Tahoma" w:eastAsia="DejaVu Sans" w:hAnsi="Tahoma" w:cs="Tahoma"/>
                <w:b/>
                <w:kern w:val="1"/>
                <w:szCs w:val="20"/>
                <w:lang w:eastAsia="ar-SA"/>
              </w:rPr>
            </w:pPr>
            <w:r w:rsidRPr="00D96FD0">
              <w:rPr>
                <w:rFonts w:ascii="Tahoma" w:eastAsia="DejaVu Sans" w:hAnsi="Tahoma" w:cs="Tahoma"/>
                <w:b/>
                <w:kern w:val="1"/>
                <w:szCs w:val="20"/>
                <w:lang w:eastAsia="ar-SA"/>
              </w:rPr>
              <w:t>Hodnota nabízeného přístroje</w:t>
            </w:r>
          </w:p>
        </w:tc>
      </w:tr>
      <w:tr w:rsidR="003A152B" w:rsidRPr="002A472F" w14:paraId="35856839" w14:textId="77777777" w:rsidTr="001C2239">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0C3056FA" w14:textId="77777777" w:rsidR="003A152B" w:rsidRPr="002A472F" w:rsidRDefault="003A152B" w:rsidP="003A152B">
            <w:pPr>
              <w:pStyle w:val="Odstavecseseznamem"/>
              <w:keepLines/>
              <w:spacing w:after="0" w:line="240" w:lineRule="auto"/>
              <w:ind w:left="0"/>
              <w:contextualSpacing w:val="0"/>
              <w:rPr>
                <w:rFonts w:ascii="Tahoma" w:eastAsia="Calibri" w:hAnsi="Tahoma" w:cs="Tahoma"/>
                <w:b/>
                <w:szCs w:val="20"/>
              </w:rPr>
            </w:pPr>
            <w:r w:rsidRPr="002A472F">
              <w:rPr>
                <w:rFonts w:ascii="Tahoma" w:eastAsia="Calibri" w:hAnsi="Tahoma" w:cs="Tahoma"/>
                <w:b/>
                <w:szCs w:val="20"/>
              </w:rPr>
              <w:t>a)</w:t>
            </w:r>
            <w:r w:rsidRPr="002A472F">
              <w:rPr>
                <w:rFonts w:ascii="Tahoma" w:eastAsia="Calibri" w:hAnsi="Tahoma" w:cs="Tahoma"/>
                <w:b/>
                <w:szCs w:val="20"/>
              </w:rPr>
              <w:tab/>
              <w:t xml:space="preserve">Technické parametry stroje + vybavení  </w:t>
            </w:r>
          </w:p>
        </w:tc>
      </w:tr>
      <w:tr w:rsidR="003A152B" w:rsidRPr="002A472F" w14:paraId="4814316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9FC1D69"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Osy konfigurace stroje (x,y,z,B,C)  </w:t>
            </w:r>
          </w:p>
        </w:tc>
        <w:tc>
          <w:tcPr>
            <w:tcW w:w="2189" w:type="dxa"/>
            <w:tcBorders>
              <w:top w:val="single" w:sz="4" w:space="0" w:color="auto"/>
              <w:left w:val="single" w:sz="4" w:space="0" w:color="auto"/>
              <w:bottom w:val="single" w:sz="4" w:space="0" w:color="auto"/>
              <w:right w:val="single" w:sz="4" w:space="0" w:color="auto"/>
            </w:tcBorders>
            <w:vAlign w:val="center"/>
          </w:tcPr>
          <w:p w14:paraId="380122A8"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 5 os</w:t>
            </w:r>
          </w:p>
        </w:tc>
        <w:tc>
          <w:tcPr>
            <w:tcW w:w="1696" w:type="dxa"/>
            <w:tcBorders>
              <w:top w:val="single" w:sz="4" w:space="0" w:color="auto"/>
              <w:left w:val="single" w:sz="4" w:space="0" w:color="auto"/>
              <w:bottom w:val="single" w:sz="4" w:space="0" w:color="auto"/>
              <w:right w:val="single" w:sz="4" w:space="0" w:color="auto"/>
            </w:tcBorders>
            <w:vAlign w:val="center"/>
          </w:tcPr>
          <w:p w14:paraId="1E9B54E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5581A">
              <w:rPr>
                <w:rFonts w:ascii="Tahoma" w:hAnsi="Tahoma" w:cs="Tahoma"/>
                <w:i/>
                <w:color w:val="FF0000"/>
                <w:szCs w:val="20"/>
                <w:u w:val="single"/>
              </w:rPr>
              <w:t>uvede účastník</w:t>
            </w:r>
          </w:p>
        </w:tc>
      </w:tr>
      <w:tr w:rsidR="003A152B" w:rsidRPr="002A472F" w14:paraId="0500966D"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9B71075"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Polohová přesnost x,y,z os odchylka</w:t>
            </w:r>
          </w:p>
        </w:tc>
        <w:tc>
          <w:tcPr>
            <w:tcW w:w="2189" w:type="dxa"/>
            <w:tcBorders>
              <w:top w:val="single" w:sz="4" w:space="0" w:color="auto"/>
              <w:left w:val="single" w:sz="4" w:space="0" w:color="auto"/>
              <w:bottom w:val="single" w:sz="4" w:space="0" w:color="auto"/>
              <w:right w:val="single" w:sz="4" w:space="0" w:color="auto"/>
            </w:tcBorders>
            <w:vAlign w:val="center"/>
          </w:tcPr>
          <w:p w14:paraId="0EFF378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 xml:space="preserve">max. 5 </w:t>
            </w:r>
            <w:bookmarkStart w:id="38" w:name="_Hlk196395915"/>
            <w:r w:rsidRPr="002A472F">
              <w:rPr>
                <w:rFonts w:ascii="Tahoma" w:eastAsia="Calibri" w:hAnsi="Tahoma" w:cs="Tahoma"/>
                <w:szCs w:val="20"/>
              </w:rPr>
              <w:t>µ</w:t>
            </w:r>
            <w:bookmarkEnd w:id="38"/>
            <w:r w:rsidRPr="002A472F">
              <w:rPr>
                <w:rFonts w:ascii="Tahoma" w:eastAsia="Calibri" w:hAnsi="Tahoma" w:cs="Tahoma"/>
                <w:szCs w:val="20"/>
              </w:rPr>
              <w:t>m</w:t>
            </w:r>
          </w:p>
        </w:tc>
        <w:tc>
          <w:tcPr>
            <w:tcW w:w="1696" w:type="dxa"/>
            <w:tcBorders>
              <w:top w:val="single" w:sz="4" w:space="0" w:color="auto"/>
              <w:left w:val="single" w:sz="4" w:space="0" w:color="auto"/>
              <w:bottom w:val="single" w:sz="4" w:space="0" w:color="auto"/>
              <w:right w:val="single" w:sz="4" w:space="0" w:color="auto"/>
            </w:tcBorders>
            <w:vAlign w:val="center"/>
          </w:tcPr>
          <w:p w14:paraId="700182B7"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F6CC8">
              <w:rPr>
                <w:rFonts w:ascii="Tahoma" w:hAnsi="Tahoma" w:cs="Tahoma"/>
                <w:i/>
                <w:color w:val="FF0000"/>
                <w:szCs w:val="20"/>
                <w:u w:val="single"/>
              </w:rPr>
              <w:t xml:space="preserve">uvede účastník – hodnotící kritérium č. </w:t>
            </w:r>
            <w:r>
              <w:rPr>
                <w:rFonts w:ascii="Tahoma" w:hAnsi="Tahoma" w:cs="Tahoma"/>
                <w:i/>
                <w:color w:val="FF0000"/>
                <w:szCs w:val="20"/>
                <w:u w:val="single"/>
              </w:rPr>
              <w:t>5</w:t>
            </w:r>
          </w:p>
        </w:tc>
      </w:tr>
      <w:tr w:rsidR="003A152B" w:rsidRPr="002A472F" w14:paraId="768EF4E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02979577"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 xml:space="preserve">Polohová přesnost C osy (rotační stůl) </w:t>
            </w:r>
            <w:r>
              <w:rPr>
                <w:rFonts w:ascii="Tahoma" w:hAnsi="Tahoma" w:cs="Tahoma"/>
                <w:szCs w:val="20"/>
              </w:rPr>
              <w:t xml:space="preserve">a </w:t>
            </w:r>
            <w:r w:rsidRPr="002A472F">
              <w:rPr>
                <w:rFonts w:ascii="Tahoma" w:hAnsi="Tahoma" w:cs="Tahoma"/>
                <w:szCs w:val="20"/>
              </w:rPr>
              <w:t xml:space="preserve">B (A) osy (otočný stůl) </w:t>
            </w:r>
            <w:r>
              <w:rPr>
                <w:rFonts w:ascii="Tahoma" w:hAnsi="Tahoma" w:cs="Tahoma"/>
                <w:szCs w:val="20"/>
              </w:rPr>
              <w:t xml:space="preserve">- </w:t>
            </w:r>
            <w:r w:rsidRPr="002A472F">
              <w:rPr>
                <w:rFonts w:ascii="Tahoma" w:hAnsi="Tahoma" w:cs="Tahoma"/>
                <w:szCs w:val="20"/>
              </w:rPr>
              <w:t>odchylka (v úhlových sekundách)</w:t>
            </w:r>
          </w:p>
        </w:tc>
        <w:tc>
          <w:tcPr>
            <w:tcW w:w="2189" w:type="dxa"/>
            <w:tcBorders>
              <w:top w:val="single" w:sz="4" w:space="0" w:color="auto"/>
              <w:left w:val="single" w:sz="4" w:space="0" w:color="auto"/>
              <w:bottom w:val="single" w:sz="4" w:space="0" w:color="auto"/>
              <w:right w:val="single" w:sz="4" w:space="0" w:color="auto"/>
            </w:tcBorders>
            <w:vAlign w:val="center"/>
          </w:tcPr>
          <w:p w14:paraId="0C4D9CBF"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max. 6 ws</w:t>
            </w:r>
          </w:p>
        </w:tc>
        <w:tc>
          <w:tcPr>
            <w:tcW w:w="1696" w:type="dxa"/>
            <w:tcBorders>
              <w:top w:val="single" w:sz="4" w:space="0" w:color="auto"/>
              <w:left w:val="single" w:sz="4" w:space="0" w:color="auto"/>
              <w:bottom w:val="single" w:sz="4" w:space="0" w:color="auto"/>
              <w:right w:val="single" w:sz="4" w:space="0" w:color="auto"/>
            </w:tcBorders>
            <w:vAlign w:val="center"/>
          </w:tcPr>
          <w:p w14:paraId="18830CCE" w14:textId="77777777" w:rsidR="003A152B" w:rsidRPr="00677956" w:rsidRDefault="003A152B" w:rsidP="003A152B">
            <w:pPr>
              <w:pStyle w:val="Odstavecseseznamem"/>
              <w:keepLines/>
              <w:spacing w:after="0" w:line="240" w:lineRule="auto"/>
              <w:ind w:left="0"/>
              <w:contextualSpacing w:val="0"/>
              <w:jc w:val="center"/>
              <w:rPr>
                <w:rFonts w:ascii="Tahoma" w:hAnsi="Tahoma" w:cs="Tahoma"/>
                <w:i/>
                <w:szCs w:val="20"/>
                <w:highlight w:val="yellow"/>
                <w:u w:val="single"/>
              </w:rPr>
            </w:pPr>
            <w:r w:rsidRPr="001F6CC8">
              <w:rPr>
                <w:rFonts w:ascii="Tahoma" w:hAnsi="Tahoma" w:cs="Tahoma"/>
                <w:i/>
                <w:color w:val="FF0000"/>
                <w:szCs w:val="20"/>
                <w:u w:val="single"/>
              </w:rPr>
              <w:t xml:space="preserve">uvede účastník – hodnotící kritérium č. </w:t>
            </w:r>
            <w:r>
              <w:rPr>
                <w:rFonts w:ascii="Tahoma" w:hAnsi="Tahoma" w:cs="Tahoma"/>
                <w:i/>
                <w:color w:val="FF0000"/>
                <w:szCs w:val="20"/>
                <w:u w:val="single"/>
              </w:rPr>
              <w:t>6</w:t>
            </w:r>
          </w:p>
        </w:tc>
      </w:tr>
      <w:tr w:rsidR="003A152B" w:rsidRPr="002A472F" w14:paraId="3B30246C"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555DD61"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Opakovatelná přesnost X,Y,Z </w:t>
            </w:r>
          </w:p>
        </w:tc>
        <w:tc>
          <w:tcPr>
            <w:tcW w:w="2189" w:type="dxa"/>
            <w:tcBorders>
              <w:top w:val="single" w:sz="4" w:space="0" w:color="auto"/>
              <w:left w:val="single" w:sz="4" w:space="0" w:color="auto"/>
              <w:bottom w:val="single" w:sz="4" w:space="0" w:color="auto"/>
              <w:right w:val="single" w:sz="4" w:space="0" w:color="auto"/>
            </w:tcBorders>
            <w:vAlign w:val="center"/>
          </w:tcPr>
          <w:p w14:paraId="2A1AAEED"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max 4 µm</w:t>
            </w:r>
          </w:p>
        </w:tc>
        <w:tc>
          <w:tcPr>
            <w:tcW w:w="1696" w:type="dxa"/>
            <w:tcBorders>
              <w:top w:val="single" w:sz="4" w:space="0" w:color="auto"/>
              <w:left w:val="single" w:sz="4" w:space="0" w:color="auto"/>
              <w:bottom w:val="single" w:sz="4" w:space="0" w:color="auto"/>
              <w:right w:val="single" w:sz="4" w:space="0" w:color="auto"/>
            </w:tcBorders>
            <w:vAlign w:val="center"/>
          </w:tcPr>
          <w:p w14:paraId="5CB58806" w14:textId="77777777" w:rsidR="003A152B" w:rsidRPr="002A472F" w:rsidRDefault="003A152B" w:rsidP="003A152B">
            <w:pPr>
              <w:spacing w:after="0" w:line="240" w:lineRule="auto"/>
              <w:jc w:val="center"/>
              <w:rPr>
                <w:rFonts w:ascii="Tahoma" w:hAnsi="Tahoma" w:cs="Tahoma"/>
                <w:i/>
                <w:szCs w:val="20"/>
                <w:u w:val="single"/>
              </w:rPr>
            </w:pPr>
            <w:r w:rsidRPr="00413B3E">
              <w:rPr>
                <w:rFonts w:ascii="Tahoma" w:hAnsi="Tahoma" w:cs="Tahoma"/>
                <w:i/>
                <w:color w:val="FF0000"/>
                <w:szCs w:val="20"/>
                <w:u w:val="single"/>
              </w:rPr>
              <w:t>uvede účastník</w:t>
            </w:r>
          </w:p>
        </w:tc>
      </w:tr>
      <w:tr w:rsidR="003A152B" w:rsidRPr="002A472F" w14:paraId="0FB69C1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0F21FB2"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Souvislé – plynulé naklápění frézovací hlavy – B (A) osy v rozsahu</w:t>
            </w:r>
          </w:p>
        </w:tc>
        <w:tc>
          <w:tcPr>
            <w:tcW w:w="2189" w:type="dxa"/>
            <w:tcBorders>
              <w:top w:val="single" w:sz="4" w:space="0" w:color="auto"/>
              <w:left w:val="single" w:sz="4" w:space="0" w:color="auto"/>
              <w:bottom w:val="single" w:sz="4" w:space="0" w:color="auto"/>
              <w:right w:val="single" w:sz="4" w:space="0" w:color="auto"/>
            </w:tcBorders>
            <w:vAlign w:val="center"/>
          </w:tcPr>
          <w:p w14:paraId="23B6CF0D"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 150°</w:t>
            </w:r>
            <w:r w:rsidRPr="002A472F">
              <w:rPr>
                <w:rFonts w:ascii="Tahoma" w:hAnsi="Tahoma" w:cs="Tahoma"/>
                <w:szCs w:val="20"/>
              </w:rPr>
              <w:t xml:space="preserve"> (30° ~ -120°)</w:t>
            </w:r>
          </w:p>
        </w:tc>
        <w:tc>
          <w:tcPr>
            <w:tcW w:w="1696" w:type="dxa"/>
            <w:tcBorders>
              <w:top w:val="single" w:sz="4" w:space="0" w:color="auto"/>
              <w:left w:val="single" w:sz="4" w:space="0" w:color="auto"/>
              <w:bottom w:val="single" w:sz="4" w:space="0" w:color="auto"/>
              <w:right w:val="single" w:sz="4" w:space="0" w:color="auto"/>
            </w:tcBorders>
            <w:vAlign w:val="center"/>
          </w:tcPr>
          <w:p w14:paraId="3731E1F7" w14:textId="77777777" w:rsidR="003A152B" w:rsidRPr="002A472F" w:rsidRDefault="003A152B" w:rsidP="003A152B">
            <w:pPr>
              <w:spacing w:after="0" w:line="240" w:lineRule="auto"/>
              <w:jc w:val="center"/>
              <w:rPr>
                <w:rFonts w:ascii="Tahoma" w:hAnsi="Tahoma" w:cs="Tahoma"/>
                <w:i/>
                <w:szCs w:val="20"/>
                <w:u w:val="single"/>
              </w:rPr>
            </w:pPr>
            <w:r w:rsidRPr="00413B3E">
              <w:rPr>
                <w:rFonts w:ascii="Tahoma" w:hAnsi="Tahoma" w:cs="Tahoma"/>
                <w:i/>
                <w:color w:val="FF0000"/>
                <w:szCs w:val="20"/>
                <w:u w:val="single"/>
              </w:rPr>
              <w:t>uvede účastník</w:t>
            </w:r>
          </w:p>
        </w:tc>
      </w:tr>
      <w:tr w:rsidR="003A152B" w:rsidRPr="002A472F" w14:paraId="3C6CF12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B8E221F"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Rotační C osa umožňující plynulou rotaci (nx360°)</w:t>
            </w:r>
          </w:p>
        </w:tc>
        <w:tc>
          <w:tcPr>
            <w:tcW w:w="2189" w:type="dxa"/>
            <w:tcBorders>
              <w:top w:val="single" w:sz="4" w:space="0" w:color="auto"/>
              <w:left w:val="single" w:sz="4" w:space="0" w:color="auto"/>
              <w:bottom w:val="single" w:sz="4" w:space="0" w:color="auto"/>
              <w:right w:val="single" w:sz="4" w:space="0" w:color="auto"/>
            </w:tcBorders>
            <w:vAlign w:val="center"/>
          </w:tcPr>
          <w:p w14:paraId="46BFF95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highlight w:val="yellow"/>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4DCC9495" w14:textId="77777777" w:rsidR="003A152B" w:rsidRPr="002A472F" w:rsidRDefault="003A152B" w:rsidP="003A152B">
            <w:pPr>
              <w:spacing w:after="0" w:line="240" w:lineRule="auto"/>
              <w:jc w:val="center"/>
              <w:rPr>
                <w:rFonts w:ascii="Tahoma" w:hAnsi="Tahoma" w:cs="Tahoma"/>
                <w:i/>
                <w:szCs w:val="20"/>
                <w:u w:val="single"/>
              </w:rPr>
            </w:pPr>
            <w:r w:rsidRPr="00413B3E">
              <w:rPr>
                <w:rFonts w:ascii="Tahoma" w:hAnsi="Tahoma" w:cs="Tahoma"/>
                <w:i/>
                <w:color w:val="FF0000"/>
                <w:szCs w:val="20"/>
                <w:u w:val="single"/>
              </w:rPr>
              <w:t>uvede účastník</w:t>
            </w:r>
          </w:p>
        </w:tc>
      </w:tr>
      <w:tr w:rsidR="003A152B" w:rsidRPr="002A472F" w14:paraId="7CB7611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A6BEA30"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Otáčky n C osy </w:t>
            </w:r>
          </w:p>
        </w:tc>
        <w:tc>
          <w:tcPr>
            <w:tcW w:w="2189" w:type="dxa"/>
            <w:tcBorders>
              <w:top w:val="single" w:sz="4" w:space="0" w:color="auto"/>
              <w:left w:val="single" w:sz="4" w:space="0" w:color="auto"/>
              <w:bottom w:val="single" w:sz="4" w:space="0" w:color="auto"/>
              <w:right w:val="single" w:sz="4" w:space="0" w:color="auto"/>
            </w:tcBorders>
            <w:vAlign w:val="center"/>
          </w:tcPr>
          <w:p w14:paraId="590413C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vertAlign w:val="superscript"/>
              </w:rPr>
            </w:pPr>
            <w:r w:rsidRPr="002A472F">
              <w:rPr>
                <w:rFonts w:ascii="Tahoma" w:eastAsia="Calibri" w:hAnsi="Tahoma" w:cs="Tahoma"/>
                <w:szCs w:val="20"/>
              </w:rPr>
              <w:t>min 200 min</w:t>
            </w:r>
            <w:r w:rsidRPr="002A472F">
              <w:rPr>
                <w:rFonts w:ascii="Tahoma" w:eastAsia="Calibri" w:hAnsi="Tahoma" w:cs="Tahoma"/>
                <w:szCs w:val="20"/>
                <w:vertAlign w:val="superscript"/>
              </w:rPr>
              <w:t>-1</w:t>
            </w:r>
          </w:p>
        </w:tc>
        <w:tc>
          <w:tcPr>
            <w:tcW w:w="1696" w:type="dxa"/>
            <w:tcBorders>
              <w:top w:val="single" w:sz="4" w:space="0" w:color="auto"/>
              <w:left w:val="single" w:sz="4" w:space="0" w:color="auto"/>
              <w:bottom w:val="single" w:sz="4" w:space="0" w:color="auto"/>
              <w:right w:val="single" w:sz="4" w:space="0" w:color="auto"/>
            </w:tcBorders>
            <w:vAlign w:val="center"/>
          </w:tcPr>
          <w:p w14:paraId="0C784338" w14:textId="77777777" w:rsidR="003A152B" w:rsidRPr="002A472F" w:rsidRDefault="003A152B" w:rsidP="003A152B">
            <w:pPr>
              <w:spacing w:after="0" w:line="240" w:lineRule="auto"/>
              <w:jc w:val="center"/>
              <w:rPr>
                <w:rFonts w:ascii="Tahoma" w:hAnsi="Tahoma" w:cs="Tahoma"/>
                <w:i/>
                <w:szCs w:val="20"/>
                <w:u w:val="single"/>
              </w:rPr>
            </w:pPr>
            <w:r w:rsidRPr="00413B3E">
              <w:rPr>
                <w:rFonts w:ascii="Tahoma" w:hAnsi="Tahoma" w:cs="Tahoma"/>
                <w:i/>
                <w:color w:val="FF0000"/>
                <w:szCs w:val="20"/>
                <w:u w:val="single"/>
              </w:rPr>
              <w:t>uvede účastník</w:t>
            </w:r>
          </w:p>
        </w:tc>
      </w:tr>
      <w:tr w:rsidR="003A152B" w:rsidRPr="002A472F" w14:paraId="6438BB81"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21537A1"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Max. výkon S1 vřetene </w:t>
            </w:r>
          </w:p>
        </w:tc>
        <w:tc>
          <w:tcPr>
            <w:tcW w:w="2189" w:type="dxa"/>
            <w:tcBorders>
              <w:top w:val="single" w:sz="4" w:space="0" w:color="auto"/>
              <w:left w:val="single" w:sz="4" w:space="0" w:color="auto"/>
              <w:bottom w:val="single" w:sz="4" w:space="0" w:color="auto"/>
              <w:right w:val="single" w:sz="4" w:space="0" w:color="auto"/>
            </w:tcBorders>
            <w:vAlign w:val="center"/>
          </w:tcPr>
          <w:p w14:paraId="2303E7D8"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 6 kW</w:t>
            </w:r>
          </w:p>
        </w:tc>
        <w:tc>
          <w:tcPr>
            <w:tcW w:w="1696" w:type="dxa"/>
            <w:tcBorders>
              <w:top w:val="single" w:sz="4" w:space="0" w:color="auto"/>
              <w:left w:val="single" w:sz="4" w:space="0" w:color="auto"/>
              <w:bottom w:val="single" w:sz="4" w:space="0" w:color="auto"/>
              <w:right w:val="single" w:sz="4" w:space="0" w:color="auto"/>
            </w:tcBorders>
            <w:vAlign w:val="center"/>
          </w:tcPr>
          <w:p w14:paraId="67E20077" w14:textId="77777777" w:rsidR="003A152B" w:rsidRPr="002A472F" w:rsidRDefault="003A152B" w:rsidP="003A152B">
            <w:pPr>
              <w:spacing w:after="0" w:line="240" w:lineRule="auto"/>
              <w:jc w:val="center"/>
              <w:rPr>
                <w:rFonts w:ascii="Tahoma" w:hAnsi="Tahoma" w:cs="Tahoma"/>
                <w:i/>
                <w:szCs w:val="20"/>
                <w:u w:val="single"/>
              </w:rPr>
            </w:pPr>
            <w:r w:rsidRPr="00413B3E">
              <w:rPr>
                <w:rFonts w:ascii="Tahoma" w:hAnsi="Tahoma" w:cs="Tahoma"/>
                <w:i/>
                <w:color w:val="FF0000"/>
                <w:szCs w:val="20"/>
                <w:u w:val="single"/>
              </w:rPr>
              <w:t>uvede účastník</w:t>
            </w:r>
          </w:p>
        </w:tc>
      </w:tr>
      <w:tr w:rsidR="003A152B" w:rsidRPr="002A472F" w14:paraId="289A018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F7E41BE"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Max. výkon S6 vřetene </w:t>
            </w:r>
          </w:p>
        </w:tc>
        <w:tc>
          <w:tcPr>
            <w:tcW w:w="2189" w:type="dxa"/>
            <w:tcBorders>
              <w:top w:val="single" w:sz="4" w:space="0" w:color="auto"/>
              <w:left w:val="single" w:sz="4" w:space="0" w:color="auto"/>
              <w:bottom w:val="single" w:sz="4" w:space="0" w:color="auto"/>
              <w:right w:val="single" w:sz="4" w:space="0" w:color="auto"/>
            </w:tcBorders>
            <w:vAlign w:val="center"/>
          </w:tcPr>
          <w:p w14:paraId="59ACF5D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 7,5 KW</w:t>
            </w:r>
          </w:p>
        </w:tc>
        <w:tc>
          <w:tcPr>
            <w:tcW w:w="1696" w:type="dxa"/>
            <w:tcBorders>
              <w:top w:val="single" w:sz="4" w:space="0" w:color="auto"/>
              <w:left w:val="single" w:sz="4" w:space="0" w:color="auto"/>
              <w:bottom w:val="single" w:sz="4" w:space="0" w:color="auto"/>
              <w:right w:val="single" w:sz="4" w:space="0" w:color="auto"/>
            </w:tcBorders>
            <w:vAlign w:val="center"/>
          </w:tcPr>
          <w:p w14:paraId="5B60B8AF" w14:textId="77777777" w:rsidR="003A152B" w:rsidRPr="002A472F" w:rsidRDefault="003A152B" w:rsidP="003A152B">
            <w:pPr>
              <w:spacing w:after="0" w:line="240" w:lineRule="auto"/>
              <w:jc w:val="center"/>
              <w:rPr>
                <w:rFonts w:ascii="Tahoma" w:hAnsi="Tahoma" w:cs="Tahoma"/>
                <w:i/>
                <w:szCs w:val="20"/>
                <w:u w:val="single"/>
              </w:rPr>
            </w:pPr>
            <w:r w:rsidRPr="001F6CC8">
              <w:rPr>
                <w:rFonts w:ascii="Tahoma" w:hAnsi="Tahoma" w:cs="Tahoma"/>
                <w:i/>
                <w:color w:val="FF0000"/>
                <w:szCs w:val="20"/>
                <w:u w:val="single"/>
              </w:rPr>
              <w:t xml:space="preserve">uvede účastník – hodnotící kritérium č. </w:t>
            </w:r>
            <w:r>
              <w:rPr>
                <w:rFonts w:ascii="Tahoma" w:hAnsi="Tahoma" w:cs="Tahoma"/>
                <w:i/>
                <w:color w:val="FF0000"/>
                <w:szCs w:val="20"/>
                <w:u w:val="single"/>
              </w:rPr>
              <w:t>2</w:t>
            </w:r>
          </w:p>
        </w:tc>
      </w:tr>
      <w:tr w:rsidR="003A152B" w:rsidRPr="002A472F" w14:paraId="694D5417"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7390D08"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Max. moment vřetene při S1</w:t>
            </w:r>
          </w:p>
        </w:tc>
        <w:tc>
          <w:tcPr>
            <w:tcW w:w="2189" w:type="dxa"/>
            <w:tcBorders>
              <w:top w:val="single" w:sz="4" w:space="0" w:color="auto"/>
              <w:left w:val="single" w:sz="4" w:space="0" w:color="auto"/>
              <w:bottom w:val="single" w:sz="4" w:space="0" w:color="auto"/>
              <w:right w:val="single" w:sz="4" w:space="0" w:color="auto"/>
            </w:tcBorders>
            <w:vAlign w:val="center"/>
          </w:tcPr>
          <w:p w14:paraId="22B5AAD9"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iCs/>
                <w:szCs w:val="20"/>
              </w:rPr>
            </w:pPr>
            <w:r w:rsidRPr="002A472F">
              <w:rPr>
                <w:rFonts w:ascii="Tahoma" w:hAnsi="Tahoma" w:cs="Tahoma"/>
                <w:iCs/>
                <w:szCs w:val="20"/>
              </w:rPr>
              <w:t>min. 2,7 Nm</w:t>
            </w:r>
          </w:p>
        </w:tc>
        <w:tc>
          <w:tcPr>
            <w:tcW w:w="1696" w:type="dxa"/>
            <w:tcBorders>
              <w:top w:val="single" w:sz="4" w:space="0" w:color="auto"/>
              <w:left w:val="single" w:sz="4" w:space="0" w:color="auto"/>
              <w:bottom w:val="single" w:sz="4" w:space="0" w:color="auto"/>
              <w:right w:val="single" w:sz="4" w:space="0" w:color="auto"/>
            </w:tcBorders>
            <w:vAlign w:val="center"/>
          </w:tcPr>
          <w:p w14:paraId="2E68107D" w14:textId="77777777" w:rsidR="003A152B" w:rsidRPr="002A472F" w:rsidRDefault="003A152B" w:rsidP="003A152B">
            <w:pPr>
              <w:spacing w:after="0" w:line="240" w:lineRule="auto"/>
              <w:jc w:val="center"/>
              <w:rPr>
                <w:rFonts w:ascii="Tahoma" w:hAnsi="Tahoma" w:cs="Tahoma"/>
                <w:i/>
                <w:szCs w:val="20"/>
                <w:u w:val="single"/>
              </w:rPr>
            </w:pPr>
            <w:r w:rsidRPr="00D5581A">
              <w:rPr>
                <w:rFonts w:ascii="Tahoma" w:hAnsi="Tahoma" w:cs="Tahoma"/>
                <w:i/>
                <w:color w:val="FF0000"/>
                <w:szCs w:val="20"/>
                <w:u w:val="single"/>
              </w:rPr>
              <w:t>uvede účastník</w:t>
            </w:r>
          </w:p>
        </w:tc>
      </w:tr>
      <w:tr w:rsidR="003A152B" w:rsidRPr="002A472F" w14:paraId="1660107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69FD789"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Max. moment vřetene při S6</w:t>
            </w:r>
          </w:p>
        </w:tc>
        <w:tc>
          <w:tcPr>
            <w:tcW w:w="2189" w:type="dxa"/>
            <w:tcBorders>
              <w:top w:val="single" w:sz="4" w:space="0" w:color="auto"/>
              <w:left w:val="single" w:sz="4" w:space="0" w:color="auto"/>
              <w:bottom w:val="single" w:sz="4" w:space="0" w:color="auto"/>
              <w:right w:val="single" w:sz="4" w:space="0" w:color="auto"/>
            </w:tcBorders>
            <w:vAlign w:val="center"/>
          </w:tcPr>
          <w:p w14:paraId="4D1C9329" w14:textId="77777777" w:rsidR="003A152B" w:rsidRPr="002A472F" w:rsidRDefault="003A152B" w:rsidP="003A152B">
            <w:pPr>
              <w:pStyle w:val="Odstavecseseznamem"/>
              <w:keepLines/>
              <w:spacing w:after="0" w:line="240" w:lineRule="auto"/>
              <w:ind w:left="0"/>
              <w:contextualSpacing w:val="0"/>
              <w:jc w:val="center"/>
              <w:rPr>
                <w:rFonts w:ascii="Tahoma" w:hAnsi="Tahoma" w:cs="Tahoma"/>
                <w:iCs/>
                <w:szCs w:val="20"/>
              </w:rPr>
            </w:pPr>
            <w:r w:rsidRPr="002A472F">
              <w:rPr>
                <w:rFonts w:ascii="Tahoma" w:hAnsi="Tahoma" w:cs="Tahoma"/>
                <w:iCs/>
                <w:szCs w:val="20"/>
              </w:rPr>
              <w:t>min. 3,5 Nm</w:t>
            </w:r>
          </w:p>
        </w:tc>
        <w:tc>
          <w:tcPr>
            <w:tcW w:w="1696" w:type="dxa"/>
            <w:tcBorders>
              <w:top w:val="single" w:sz="4" w:space="0" w:color="auto"/>
              <w:left w:val="single" w:sz="4" w:space="0" w:color="auto"/>
              <w:bottom w:val="single" w:sz="4" w:space="0" w:color="auto"/>
              <w:right w:val="single" w:sz="4" w:space="0" w:color="auto"/>
            </w:tcBorders>
            <w:vAlign w:val="center"/>
          </w:tcPr>
          <w:p w14:paraId="5C46776A" w14:textId="77777777" w:rsidR="003A152B" w:rsidRPr="002A472F" w:rsidRDefault="003A152B" w:rsidP="003A152B">
            <w:pPr>
              <w:spacing w:after="0" w:line="240" w:lineRule="auto"/>
              <w:jc w:val="center"/>
              <w:rPr>
                <w:rFonts w:ascii="Tahoma" w:hAnsi="Tahoma" w:cs="Tahoma"/>
                <w:i/>
                <w:szCs w:val="20"/>
                <w:u w:val="single"/>
              </w:rPr>
            </w:pPr>
            <w:r w:rsidRPr="001F6CC8">
              <w:rPr>
                <w:rFonts w:ascii="Tahoma" w:hAnsi="Tahoma" w:cs="Tahoma"/>
                <w:i/>
                <w:color w:val="FF0000"/>
                <w:szCs w:val="20"/>
                <w:u w:val="single"/>
              </w:rPr>
              <w:t xml:space="preserve">uvede účastník – hodnotící kritérium č. </w:t>
            </w:r>
            <w:r>
              <w:rPr>
                <w:rFonts w:ascii="Tahoma" w:hAnsi="Tahoma" w:cs="Tahoma"/>
                <w:i/>
                <w:color w:val="FF0000"/>
                <w:szCs w:val="20"/>
                <w:u w:val="single"/>
              </w:rPr>
              <w:t>3</w:t>
            </w:r>
          </w:p>
        </w:tc>
      </w:tr>
      <w:tr w:rsidR="003A152B" w:rsidRPr="002A472F" w14:paraId="1D4BE1F9"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E63D7AD"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Otáčky vřetene</w:t>
            </w:r>
          </w:p>
        </w:tc>
        <w:tc>
          <w:tcPr>
            <w:tcW w:w="2189" w:type="dxa"/>
            <w:tcBorders>
              <w:top w:val="single" w:sz="4" w:space="0" w:color="auto"/>
              <w:left w:val="single" w:sz="4" w:space="0" w:color="auto"/>
              <w:bottom w:val="single" w:sz="4" w:space="0" w:color="auto"/>
              <w:right w:val="single" w:sz="4" w:space="0" w:color="auto"/>
            </w:tcBorders>
            <w:vAlign w:val="center"/>
          </w:tcPr>
          <w:p w14:paraId="57560820"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 50 000 min</w:t>
            </w:r>
            <w:r w:rsidRPr="002A472F">
              <w:rPr>
                <w:rFonts w:ascii="Tahoma" w:eastAsia="Calibri" w:hAnsi="Tahoma" w:cs="Tahoma"/>
                <w:szCs w:val="20"/>
                <w:vertAlign w:val="superscript"/>
              </w:rPr>
              <w:t>-1</w:t>
            </w:r>
          </w:p>
        </w:tc>
        <w:tc>
          <w:tcPr>
            <w:tcW w:w="1696" w:type="dxa"/>
            <w:tcBorders>
              <w:top w:val="single" w:sz="4" w:space="0" w:color="auto"/>
              <w:left w:val="single" w:sz="4" w:space="0" w:color="auto"/>
              <w:bottom w:val="single" w:sz="4" w:space="0" w:color="auto"/>
              <w:right w:val="single" w:sz="4" w:space="0" w:color="auto"/>
            </w:tcBorders>
            <w:vAlign w:val="center"/>
          </w:tcPr>
          <w:p w14:paraId="1A828C45" w14:textId="77777777" w:rsidR="003A152B" w:rsidRPr="002A472F" w:rsidRDefault="003A152B" w:rsidP="003A152B">
            <w:pPr>
              <w:spacing w:after="0" w:line="240" w:lineRule="auto"/>
              <w:jc w:val="center"/>
              <w:rPr>
                <w:rFonts w:ascii="Tahoma" w:hAnsi="Tahoma" w:cs="Tahoma"/>
                <w:i/>
                <w:szCs w:val="20"/>
                <w:u w:val="single"/>
              </w:rPr>
            </w:pPr>
            <w:r w:rsidRPr="001F6CC8">
              <w:rPr>
                <w:rFonts w:ascii="Tahoma" w:hAnsi="Tahoma" w:cs="Tahoma"/>
                <w:i/>
                <w:color w:val="FF0000"/>
                <w:szCs w:val="20"/>
                <w:u w:val="single"/>
              </w:rPr>
              <w:t xml:space="preserve">uvede účastník – hodnotící kritérium č. </w:t>
            </w:r>
            <w:r>
              <w:rPr>
                <w:rFonts w:ascii="Tahoma" w:hAnsi="Tahoma" w:cs="Tahoma"/>
                <w:i/>
                <w:color w:val="FF0000"/>
                <w:szCs w:val="20"/>
                <w:u w:val="single"/>
              </w:rPr>
              <w:t>4</w:t>
            </w:r>
          </w:p>
        </w:tc>
      </w:tr>
      <w:tr w:rsidR="003A152B" w:rsidRPr="002A472F" w14:paraId="1F9A38AD"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0328DC10"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Upínací kužel vřetene HSK-E32</w:t>
            </w:r>
          </w:p>
        </w:tc>
        <w:tc>
          <w:tcPr>
            <w:tcW w:w="2189" w:type="dxa"/>
            <w:tcBorders>
              <w:top w:val="single" w:sz="4" w:space="0" w:color="auto"/>
              <w:left w:val="single" w:sz="4" w:space="0" w:color="auto"/>
              <w:bottom w:val="single" w:sz="4" w:space="0" w:color="auto"/>
              <w:right w:val="single" w:sz="4" w:space="0" w:color="auto"/>
            </w:tcBorders>
            <w:vAlign w:val="center"/>
          </w:tcPr>
          <w:p w14:paraId="518EF3AE"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42737F2"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08AADEAA"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A7CFEC4"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Maximální délka nástroje – vloženého do zásobníku (od čela včetně upínače)</w:t>
            </w:r>
          </w:p>
        </w:tc>
        <w:tc>
          <w:tcPr>
            <w:tcW w:w="2189" w:type="dxa"/>
            <w:tcBorders>
              <w:top w:val="single" w:sz="4" w:space="0" w:color="auto"/>
              <w:left w:val="single" w:sz="4" w:space="0" w:color="auto"/>
              <w:bottom w:val="single" w:sz="4" w:space="0" w:color="auto"/>
              <w:right w:val="single" w:sz="4" w:space="0" w:color="auto"/>
            </w:tcBorders>
            <w:vAlign w:val="center"/>
          </w:tcPr>
          <w:p w14:paraId="28468EB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highlight w:val="yellow"/>
              </w:rPr>
            </w:pPr>
            <w:r w:rsidRPr="002A472F">
              <w:rPr>
                <w:rFonts w:ascii="Tahoma" w:eastAsia="Calibri" w:hAnsi="Tahoma" w:cs="Tahoma"/>
                <w:szCs w:val="20"/>
              </w:rPr>
              <w:t>140</w:t>
            </w:r>
            <w:r>
              <w:rPr>
                <w:rFonts w:ascii="Tahoma" w:eastAsia="Calibri" w:hAnsi="Tahoma" w:cs="Tahoma"/>
                <w:szCs w:val="20"/>
              </w:rPr>
              <w:t xml:space="preserve"> </w:t>
            </w:r>
            <w:r w:rsidRPr="002A472F">
              <w:rPr>
                <w:rFonts w:ascii="Tahoma" w:eastAsia="Calibri" w:hAnsi="Tahoma" w:cs="Tahoma"/>
                <w:szCs w:val="20"/>
              </w:rPr>
              <w:t>mm</w:t>
            </w:r>
          </w:p>
        </w:tc>
        <w:tc>
          <w:tcPr>
            <w:tcW w:w="1696" w:type="dxa"/>
            <w:tcBorders>
              <w:top w:val="single" w:sz="4" w:space="0" w:color="auto"/>
              <w:left w:val="single" w:sz="4" w:space="0" w:color="auto"/>
              <w:bottom w:val="single" w:sz="4" w:space="0" w:color="auto"/>
              <w:right w:val="single" w:sz="4" w:space="0" w:color="auto"/>
            </w:tcBorders>
            <w:vAlign w:val="center"/>
          </w:tcPr>
          <w:p w14:paraId="35DD5FA4"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2296409A"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E2CC932"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lastRenderedPageBreak/>
              <w:t>Automatická výměna nástrojů ze zásobníku nástrojů</w:t>
            </w:r>
          </w:p>
        </w:tc>
        <w:tc>
          <w:tcPr>
            <w:tcW w:w="2189" w:type="dxa"/>
            <w:tcBorders>
              <w:top w:val="single" w:sz="4" w:space="0" w:color="auto"/>
              <w:left w:val="single" w:sz="4" w:space="0" w:color="auto"/>
              <w:bottom w:val="single" w:sz="4" w:space="0" w:color="auto"/>
              <w:right w:val="single" w:sz="4" w:space="0" w:color="auto"/>
            </w:tcBorders>
            <w:vAlign w:val="center"/>
          </w:tcPr>
          <w:p w14:paraId="372F47CD"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BE245A3" w14:textId="77777777" w:rsidR="003A152B" w:rsidRPr="002A472F" w:rsidRDefault="003A152B" w:rsidP="003A152B">
            <w:pPr>
              <w:spacing w:after="0" w:line="240" w:lineRule="auto"/>
              <w:jc w:val="center"/>
              <w:rPr>
                <w:rFonts w:ascii="Tahoma" w:hAnsi="Tahoma" w:cs="Tahoma"/>
                <w:szCs w:val="20"/>
              </w:rPr>
            </w:pPr>
            <w:r w:rsidRPr="00E06723">
              <w:rPr>
                <w:rFonts w:ascii="Tahoma" w:hAnsi="Tahoma" w:cs="Tahoma"/>
                <w:i/>
                <w:color w:val="FF0000"/>
                <w:szCs w:val="20"/>
                <w:u w:val="single"/>
              </w:rPr>
              <w:t>uvede účastník</w:t>
            </w:r>
          </w:p>
        </w:tc>
      </w:tr>
      <w:tr w:rsidR="003A152B" w:rsidRPr="002A472F" w14:paraId="189881A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9392B3C"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Zásobník nástrojů </w:t>
            </w:r>
          </w:p>
        </w:tc>
        <w:tc>
          <w:tcPr>
            <w:tcW w:w="2189" w:type="dxa"/>
            <w:tcBorders>
              <w:top w:val="single" w:sz="4" w:space="0" w:color="auto"/>
              <w:left w:val="single" w:sz="4" w:space="0" w:color="auto"/>
              <w:bottom w:val="single" w:sz="4" w:space="0" w:color="auto"/>
              <w:right w:val="single" w:sz="4" w:space="0" w:color="auto"/>
            </w:tcBorders>
            <w:vAlign w:val="center"/>
          </w:tcPr>
          <w:p w14:paraId="213C8E17"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vertAlign w:val="superscript"/>
              </w:rPr>
            </w:pPr>
            <w:r w:rsidRPr="002A472F">
              <w:rPr>
                <w:rFonts w:ascii="Tahoma" w:eastAsia="Calibri" w:hAnsi="Tahoma" w:cs="Tahoma"/>
                <w:szCs w:val="20"/>
              </w:rPr>
              <w:t>min. 30 pozic</w:t>
            </w:r>
          </w:p>
        </w:tc>
        <w:tc>
          <w:tcPr>
            <w:tcW w:w="1696" w:type="dxa"/>
            <w:tcBorders>
              <w:top w:val="single" w:sz="4" w:space="0" w:color="auto"/>
              <w:left w:val="single" w:sz="4" w:space="0" w:color="auto"/>
              <w:bottom w:val="single" w:sz="4" w:space="0" w:color="auto"/>
              <w:right w:val="single" w:sz="4" w:space="0" w:color="auto"/>
            </w:tcBorders>
            <w:vAlign w:val="center"/>
          </w:tcPr>
          <w:p w14:paraId="2B23D469"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0E2CFE8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DB1F440"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Tlak procesní kapaliny vnější</w:t>
            </w:r>
          </w:p>
        </w:tc>
        <w:tc>
          <w:tcPr>
            <w:tcW w:w="2189" w:type="dxa"/>
            <w:tcBorders>
              <w:top w:val="single" w:sz="4" w:space="0" w:color="auto"/>
              <w:left w:val="single" w:sz="4" w:space="0" w:color="auto"/>
              <w:bottom w:val="single" w:sz="4" w:space="0" w:color="auto"/>
              <w:right w:val="single" w:sz="4" w:space="0" w:color="auto"/>
            </w:tcBorders>
            <w:vAlign w:val="center"/>
          </w:tcPr>
          <w:p w14:paraId="1EF4114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min.</w:t>
            </w:r>
            <w:r>
              <w:rPr>
                <w:rFonts w:ascii="Tahoma" w:eastAsia="Calibri" w:hAnsi="Tahoma" w:cs="Tahoma"/>
                <w:szCs w:val="20"/>
              </w:rPr>
              <w:t xml:space="preserve"> </w:t>
            </w:r>
            <w:r w:rsidRPr="002A472F">
              <w:rPr>
                <w:rFonts w:ascii="Tahoma" w:eastAsia="Calibri" w:hAnsi="Tahoma" w:cs="Tahoma"/>
                <w:szCs w:val="20"/>
              </w:rPr>
              <w:t>2,5 bar</w:t>
            </w:r>
          </w:p>
        </w:tc>
        <w:tc>
          <w:tcPr>
            <w:tcW w:w="1696" w:type="dxa"/>
            <w:tcBorders>
              <w:top w:val="single" w:sz="4" w:space="0" w:color="auto"/>
              <w:left w:val="single" w:sz="4" w:space="0" w:color="auto"/>
              <w:bottom w:val="single" w:sz="4" w:space="0" w:color="auto"/>
              <w:right w:val="single" w:sz="4" w:space="0" w:color="auto"/>
            </w:tcBorders>
            <w:vAlign w:val="center"/>
          </w:tcPr>
          <w:p w14:paraId="14474BA0"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469C7F9D"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F2CA2B5"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 xml:space="preserve">Odsávání mlhy </w:t>
            </w:r>
          </w:p>
        </w:tc>
        <w:tc>
          <w:tcPr>
            <w:tcW w:w="2189" w:type="dxa"/>
            <w:tcBorders>
              <w:top w:val="single" w:sz="4" w:space="0" w:color="auto"/>
              <w:left w:val="single" w:sz="4" w:space="0" w:color="auto"/>
              <w:bottom w:val="single" w:sz="4" w:space="0" w:color="auto"/>
              <w:right w:val="single" w:sz="4" w:space="0" w:color="auto"/>
            </w:tcBorders>
            <w:vAlign w:val="center"/>
          </w:tcPr>
          <w:p w14:paraId="1E6ADFA9"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5130B13"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66320AF4"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8E36"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Nádoba na procesní kapalinu s filtrem 400l</w:t>
            </w:r>
          </w:p>
        </w:tc>
        <w:tc>
          <w:tcPr>
            <w:tcW w:w="2189" w:type="dxa"/>
            <w:tcBorders>
              <w:top w:val="single" w:sz="4" w:space="0" w:color="auto"/>
              <w:left w:val="single" w:sz="4" w:space="0" w:color="auto"/>
              <w:bottom w:val="single" w:sz="4" w:space="0" w:color="auto"/>
              <w:right w:val="single" w:sz="4" w:space="0" w:color="auto"/>
            </w:tcBorders>
            <w:vAlign w:val="center"/>
          </w:tcPr>
          <w:p w14:paraId="1AD4A83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B458CA8"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3570F6A7"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DB31A5"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Vícetryskový oplach nástroje</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7C0C5C3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13A5239"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1A57531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32302"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Nástrojová a obrobková sonda</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7852EDD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07A9949"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437D344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31AB34E"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Výstup pro sběr dat ze stroje (např. ethernet IP)</w:t>
            </w:r>
          </w:p>
        </w:tc>
        <w:tc>
          <w:tcPr>
            <w:tcW w:w="2189" w:type="dxa"/>
            <w:tcBorders>
              <w:top w:val="single" w:sz="4" w:space="0" w:color="auto"/>
              <w:left w:val="single" w:sz="4" w:space="0" w:color="auto"/>
              <w:bottom w:val="single" w:sz="4" w:space="0" w:color="auto"/>
              <w:right w:val="single" w:sz="4" w:space="0" w:color="auto"/>
            </w:tcBorders>
            <w:vAlign w:val="center"/>
          </w:tcPr>
          <w:p w14:paraId="525D820A"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8529724" w14:textId="77777777" w:rsidR="003A152B" w:rsidRPr="002A472F" w:rsidRDefault="003A152B" w:rsidP="003A152B">
            <w:pPr>
              <w:spacing w:after="0" w:line="240" w:lineRule="auto"/>
              <w:jc w:val="center"/>
              <w:rPr>
                <w:rFonts w:ascii="Tahoma" w:hAnsi="Tahoma" w:cs="Tahoma"/>
                <w:i/>
                <w:szCs w:val="20"/>
                <w:u w:val="single"/>
              </w:rPr>
            </w:pPr>
            <w:r w:rsidRPr="00E06723">
              <w:rPr>
                <w:rFonts w:ascii="Tahoma" w:hAnsi="Tahoma" w:cs="Tahoma"/>
                <w:i/>
                <w:color w:val="FF0000"/>
                <w:szCs w:val="20"/>
                <w:u w:val="single"/>
              </w:rPr>
              <w:t>uvede účastník</w:t>
            </w:r>
          </w:p>
        </w:tc>
      </w:tr>
      <w:tr w:rsidR="003A152B" w:rsidRPr="002A472F" w14:paraId="3D56FEE6" w14:textId="77777777" w:rsidTr="001C2239">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354BF085" w14:textId="77777777" w:rsidR="003A152B" w:rsidRPr="002A472F" w:rsidRDefault="003A152B" w:rsidP="003A152B">
            <w:pPr>
              <w:spacing w:after="0" w:line="240" w:lineRule="auto"/>
              <w:rPr>
                <w:rFonts w:ascii="Tahoma" w:hAnsi="Tahoma" w:cs="Tahoma"/>
                <w:i/>
                <w:color w:val="C0504D" w:themeColor="accent2"/>
                <w:szCs w:val="20"/>
                <w:u w:val="single"/>
              </w:rPr>
            </w:pPr>
            <w:r w:rsidRPr="002A472F">
              <w:rPr>
                <w:rFonts w:ascii="Tahoma" w:eastAsia="Calibri" w:hAnsi="Tahoma" w:cs="Tahoma"/>
                <w:b/>
                <w:szCs w:val="20"/>
              </w:rPr>
              <w:t>b)</w:t>
            </w:r>
            <w:r w:rsidRPr="002A472F">
              <w:rPr>
                <w:rFonts w:ascii="Tahoma" w:eastAsia="Calibri" w:hAnsi="Tahoma" w:cs="Tahoma"/>
                <w:b/>
                <w:szCs w:val="20"/>
              </w:rPr>
              <w:tab/>
              <w:t>Řídicí systém</w:t>
            </w:r>
          </w:p>
        </w:tc>
      </w:tr>
      <w:tr w:rsidR="003A152B" w:rsidRPr="002A472F" w14:paraId="5FB8B69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D7D9C90"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Grafické zobrazení průběhu obrábění</w:t>
            </w:r>
          </w:p>
        </w:tc>
        <w:tc>
          <w:tcPr>
            <w:tcW w:w="2189" w:type="dxa"/>
            <w:tcBorders>
              <w:top w:val="single" w:sz="4" w:space="0" w:color="auto"/>
              <w:left w:val="single" w:sz="4" w:space="0" w:color="auto"/>
              <w:bottom w:val="single" w:sz="4" w:space="0" w:color="auto"/>
              <w:right w:val="single" w:sz="4" w:space="0" w:color="auto"/>
            </w:tcBorders>
            <w:vAlign w:val="center"/>
          </w:tcPr>
          <w:p w14:paraId="66EC2670"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C8B86A2" w14:textId="77777777" w:rsidR="003A152B" w:rsidRPr="002A472F" w:rsidRDefault="003A152B" w:rsidP="003A152B">
            <w:pPr>
              <w:spacing w:after="0" w:line="240" w:lineRule="auto"/>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11AF5F6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C40979D"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Řídicí systém s českým dialogovým prostředím</w:t>
            </w:r>
          </w:p>
        </w:tc>
        <w:tc>
          <w:tcPr>
            <w:tcW w:w="2189" w:type="dxa"/>
            <w:tcBorders>
              <w:top w:val="single" w:sz="4" w:space="0" w:color="auto"/>
              <w:left w:val="single" w:sz="4" w:space="0" w:color="auto"/>
              <w:bottom w:val="single" w:sz="4" w:space="0" w:color="auto"/>
              <w:right w:val="single" w:sz="4" w:space="0" w:color="auto"/>
            </w:tcBorders>
            <w:vAlign w:val="center"/>
          </w:tcPr>
          <w:p w14:paraId="6505520D"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829ABC5"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355A0ED7"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0FEB22FF"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Tvorba/ úprava programů z ovládacího panelu stroje</w:t>
            </w:r>
          </w:p>
        </w:tc>
        <w:tc>
          <w:tcPr>
            <w:tcW w:w="2189" w:type="dxa"/>
            <w:tcBorders>
              <w:top w:val="single" w:sz="4" w:space="0" w:color="auto"/>
              <w:left w:val="single" w:sz="4" w:space="0" w:color="auto"/>
              <w:bottom w:val="single" w:sz="4" w:space="0" w:color="auto"/>
              <w:right w:val="single" w:sz="4" w:space="0" w:color="auto"/>
            </w:tcBorders>
            <w:vAlign w:val="center"/>
          </w:tcPr>
          <w:p w14:paraId="4AAA55CC"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3AA3FB1"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43FD63AE"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AF82805"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Řídicí systém s volitelným jazykovým prostředím (CZ/EN)</w:t>
            </w:r>
          </w:p>
        </w:tc>
        <w:tc>
          <w:tcPr>
            <w:tcW w:w="2189" w:type="dxa"/>
            <w:tcBorders>
              <w:top w:val="single" w:sz="4" w:space="0" w:color="auto"/>
              <w:left w:val="single" w:sz="4" w:space="0" w:color="auto"/>
              <w:bottom w:val="single" w:sz="4" w:space="0" w:color="auto"/>
              <w:right w:val="single" w:sz="4" w:space="0" w:color="auto"/>
            </w:tcBorders>
            <w:vAlign w:val="center"/>
          </w:tcPr>
          <w:p w14:paraId="7D24207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DFDFDC5"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7B428DDC"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5E073"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 xml:space="preserve">Cyklus pro 5osé obrábění na hlavním vřetenu </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0FE09E9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731597B"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17CE68DF"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3492A61" w14:textId="77777777" w:rsidR="003A152B" w:rsidRPr="002A472F" w:rsidRDefault="003A152B" w:rsidP="003A152B">
            <w:pPr>
              <w:snapToGrid w:val="0"/>
              <w:spacing w:after="0" w:line="240" w:lineRule="auto"/>
              <w:rPr>
                <w:rFonts w:ascii="Tahoma" w:hAnsi="Tahoma" w:cs="Tahoma"/>
                <w:szCs w:val="20"/>
                <w:highlight w:val="yellow"/>
              </w:rPr>
            </w:pPr>
            <w:r w:rsidRPr="002A472F">
              <w:rPr>
                <w:rFonts w:ascii="Tahoma" w:hAnsi="Tahoma" w:cs="Tahoma"/>
                <w:szCs w:val="20"/>
              </w:rPr>
              <w:t>Cyklus pro měření obrobků</w:t>
            </w:r>
          </w:p>
        </w:tc>
        <w:tc>
          <w:tcPr>
            <w:tcW w:w="2189" w:type="dxa"/>
            <w:tcBorders>
              <w:top w:val="single" w:sz="4" w:space="0" w:color="auto"/>
              <w:left w:val="single" w:sz="4" w:space="0" w:color="auto"/>
              <w:bottom w:val="single" w:sz="4" w:space="0" w:color="auto"/>
              <w:right w:val="single" w:sz="4" w:space="0" w:color="auto"/>
            </w:tcBorders>
            <w:vAlign w:val="center"/>
          </w:tcPr>
          <w:p w14:paraId="68EBB60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5B264B6"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3CAC0A1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499E2D0" w14:textId="77777777" w:rsidR="003A152B" w:rsidRPr="002A472F" w:rsidRDefault="003A152B" w:rsidP="003A152B">
            <w:pPr>
              <w:snapToGrid w:val="0"/>
              <w:spacing w:after="0" w:line="240" w:lineRule="auto"/>
              <w:rPr>
                <w:rFonts w:ascii="Tahoma" w:hAnsi="Tahoma" w:cs="Tahoma"/>
                <w:szCs w:val="20"/>
              </w:rPr>
            </w:pPr>
            <w:r w:rsidRPr="002A472F">
              <w:rPr>
                <w:rFonts w:ascii="Tahoma" w:hAnsi="Tahoma" w:cs="Tahoma"/>
                <w:szCs w:val="20"/>
              </w:rPr>
              <w:t>Monitoring řezného procesu o skutečném stavu nástrojů s nastavením hranic pro výměnu za sesterský nástroj</w:t>
            </w:r>
          </w:p>
        </w:tc>
        <w:tc>
          <w:tcPr>
            <w:tcW w:w="2189" w:type="dxa"/>
            <w:tcBorders>
              <w:top w:val="single" w:sz="4" w:space="0" w:color="auto"/>
              <w:left w:val="single" w:sz="4" w:space="0" w:color="auto"/>
              <w:bottom w:val="single" w:sz="4" w:space="0" w:color="auto"/>
              <w:right w:val="single" w:sz="4" w:space="0" w:color="auto"/>
            </w:tcBorders>
            <w:vAlign w:val="center"/>
          </w:tcPr>
          <w:p w14:paraId="7E9F416A"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E9D8960"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7E308F6D"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F0C8CAB" w14:textId="77777777" w:rsidR="003A152B" w:rsidRPr="002A472F" w:rsidRDefault="003A152B" w:rsidP="003A152B">
            <w:pPr>
              <w:snapToGrid w:val="0"/>
              <w:spacing w:after="0" w:line="240" w:lineRule="auto"/>
              <w:rPr>
                <w:rFonts w:ascii="Tahoma" w:hAnsi="Tahoma" w:cs="Tahoma"/>
                <w:color w:val="C0504D" w:themeColor="accent2"/>
                <w:szCs w:val="20"/>
              </w:rPr>
            </w:pPr>
            <w:r w:rsidRPr="002A472F">
              <w:rPr>
                <w:rFonts w:ascii="Tahoma" w:hAnsi="Tahoma" w:cs="Tahoma"/>
                <w:szCs w:val="20"/>
              </w:rPr>
              <w:t>Kapacita uložiště stroje pro programy</w:t>
            </w:r>
          </w:p>
        </w:tc>
        <w:tc>
          <w:tcPr>
            <w:tcW w:w="2189" w:type="dxa"/>
            <w:tcBorders>
              <w:top w:val="single" w:sz="4" w:space="0" w:color="auto"/>
              <w:left w:val="single" w:sz="4" w:space="0" w:color="auto"/>
              <w:bottom w:val="single" w:sz="4" w:space="0" w:color="auto"/>
              <w:right w:val="single" w:sz="4" w:space="0" w:color="auto"/>
            </w:tcBorders>
            <w:vAlign w:val="center"/>
          </w:tcPr>
          <w:p w14:paraId="0F7D5451"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highlight w:val="yellow"/>
              </w:rPr>
            </w:pPr>
            <w:r w:rsidRPr="002A472F">
              <w:rPr>
                <w:rFonts w:ascii="Tahoma" w:eastAsia="Calibri" w:hAnsi="Tahoma" w:cs="Tahoma"/>
                <w:szCs w:val="20"/>
              </w:rPr>
              <w:t>min. 15GB</w:t>
            </w:r>
          </w:p>
        </w:tc>
        <w:tc>
          <w:tcPr>
            <w:tcW w:w="1696" w:type="dxa"/>
            <w:tcBorders>
              <w:top w:val="single" w:sz="4" w:space="0" w:color="auto"/>
              <w:left w:val="single" w:sz="4" w:space="0" w:color="auto"/>
              <w:bottom w:val="single" w:sz="4" w:space="0" w:color="auto"/>
              <w:right w:val="single" w:sz="4" w:space="0" w:color="auto"/>
            </w:tcBorders>
            <w:vAlign w:val="center"/>
          </w:tcPr>
          <w:p w14:paraId="561852E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DC69FD">
              <w:rPr>
                <w:rFonts w:ascii="Tahoma" w:hAnsi="Tahoma" w:cs="Tahoma"/>
                <w:i/>
                <w:color w:val="FF0000"/>
                <w:szCs w:val="20"/>
                <w:u w:val="single"/>
              </w:rPr>
              <w:t>uvede účastník</w:t>
            </w:r>
          </w:p>
        </w:tc>
      </w:tr>
      <w:tr w:rsidR="003A152B" w:rsidRPr="002A472F" w14:paraId="6B2AF490" w14:textId="77777777" w:rsidTr="001C2239">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7FB34F2" w14:textId="77777777" w:rsidR="003A152B" w:rsidRPr="002A472F" w:rsidRDefault="003A152B" w:rsidP="003A152B">
            <w:pPr>
              <w:pStyle w:val="Odstavecseseznamem"/>
              <w:keepLines/>
              <w:spacing w:after="0" w:line="240" w:lineRule="auto"/>
              <w:ind w:left="0"/>
              <w:contextualSpacing w:val="0"/>
              <w:rPr>
                <w:rFonts w:ascii="Tahoma" w:hAnsi="Tahoma" w:cs="Tahoma"/>
                <w:i/>
                <w:szCs w:val="20"/>
                <w:u w:val="single"/>
              </w:rPr>
            </w:pPr>
            <w:r w:rsidRPr="002A472F">
              <w:rPr>
                <w:rFonts w:ascii="Tahoma" w:eastAsia="Calibri" w:hAnsi="Tahoma" w:cs="Tahoma"/>
                <w:b/>
                <w:szCs w:val="20"/>
              </w:rPr>
              <w:t>c)</w:t>
            </w:r>
            <w:r w:rsidRPr="002A472F">
              <w:rPr>
                <w:rFonts w:ascii="Tahoma" w:eastAsia="Calibri" w:hAnsi="Tahoma" w:cs="Tahoma"/>
                <w:b/>
                <w:szCs w:val="20"/>
              </w:rPr>
              <w:tab/>
            </w:r>
            <w:r>
              <w:rPr>
                <w:rFonts w:ascii="Tahoma" w:eastAsia="Calibri" w:hAnsi="Tahoma" w:cs="Tahoma"/>
                <w:b/>
                <w:szCs w:val="20"/>
              </w:rPr>
              <w:t>Příslušenství</w:t>
            </w:r>
          </w:p>
        </w:tc>
      </w:tr>
      <w:tr w:rsidR="003A152B" w:rsidRPr="002A472F" w14:paraId="7E7A9DCC" w14:textId="77777777" w:rsidTr="001C2239">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69F5318B" w14:textId="77777777" w:rsidR="003A152B" w:rsidRPr="002A472F" w:rsidRDefault="003A152B" w:rsidP="003A152B">
            <w:pPr>
              <w:pStyle w:val="Odstavecseseznamem"/>
              <w:keepLines/>
              <w:spacing w:after="0" w:line="240" w:lineRule="auto"/>
              <w:ind w:left="311"/>
              <w:contextualSpacing w:val="0"/>
              <w:rPr>
                <w:rFonts w:ascii="Tahoma" w:eastAsia="Calibri" w:hAnsi="Tahoma" w:cs="Tahoma"/>
                <w:b/>
                <w:szCs w:val="20"/>
              </w:rPr>
            </w:pPr>
            <w:r w:rsidRPr="002A472F">
              <w:rPr>
                <w:rFonts w:ascii="Tahoma" w:eastAsia="Calibri" w:hAnsi="Tahoma" w:cs="Tahoma"/>
                <w:b/>
                <w:szCs w:val="20"/>
              </w:rPr>
              <w:t>Vyvažovací stroj</w:t>
            </w:r>
          </w:p>
        </w:tc>
      </w:tr>
      <w:tr w:rsidR="003A152B" w:rsidRPr="002A472F" w14:paraId="15426B6E"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104A86D"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 xml:space="preserve">Uřčení pro vyvažování nástrojové sestavy a adaptéru pro otáčky vřetene stroje </w:t>
            </w:r>
            <w:r w:rsidRPr="002A472F">
              <w:rPr>
                <w:rFonts w:ascii="Tahoma" w:eastAsia="Calibri" w:hAnsi="Tahoma" w:cs="Tahoma"/>
                <w:szCs w:val="20"/>
              </w:rPr>
              <w:t>50 000 min</w:t>
            </w:r>
            <w:r w:rsidRPr="002A472F">
              <w:rPr>
                <w:rFonts w:ascii="Tahoma" w:eastAsia="Calibri" w:hAnsi="Tahoma" w:cs="Tahoma"/>
                <w:szCs w:val="20"/>
                <w:vertAlign w:val="superscript"/>
              </w:rPr>
              <w:t>-1</w:t>
            </w:r>
          </w:p>
        </w:tc>
        <w:tc>
          <w:tcPr>
            <w:tcW w:w="2189" w:type="dxa"/>
            <w:tcBorders>
              <w:top w:val="single" w:sz="4" w:space="0" w:color="auto"/>
              <w:left w:val="single" w:sz="4" w:space="0" w:color="auto"/>
              <w:bottom w:val="single" w:sz="4" w:space="0" w:color="auto"/>
              <w:right w:val="single" w:sz="4" w:space="0" w:color="auto"/>
            </w:tcBorders>
            <w:vAlign w:val="center"/>
          </w:tcPr>
          <w:p w14:paraId="6ABE2740"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BF4B14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591F50D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02024FE"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Možnost vyvažovat sestavu upínače a nástroje minimálně 400 mm dlouhé</w:t>
            </w:r>
          </w:p>
        </w:tc>
        <w:tc>
          <w:tcPr>
            <w:tcW w:w="2189" w:type="dxa"/>
            <w:tcBorders>
              <w:top w:val="single" w:sz="4" w:space="0" w:color="auto"/>
              <w:left w:val="single" w:sz="4" w:space="0" w:color="auto"/>
              <w:bottom w:val="single" w:sz="4" w:space="0" w:color="auto"/>
              <w:right w:val="single" w:sz="4" w:space="0" w:color="auto"/>
            </w:tcBorders>
            <w:vAlign w:val="center"/>
          </w:tcPr>
          <w:p w14:paraId="5C37E96E"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80313E6"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A743E7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16C6235"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Možnost vyvažovat sestavu upínače a nástroje o váze až 30</w:t>
            </w:r>
            <w:r>
              <w:rPr>
                <w:rFonts w:ascii="Tahoma" w:hAnsi="Tahoma" w:cs="Tahoma"/>
                <w:szCs w:val="20"/>
              </w:rPr>
              <w:t xml:space="preserve"> </w:t>
            </w:r>
            <w:r w:rsidRPr="002A472F">
              <w:rPr>
                <w:rFonts w:ascii="Tahoma" w:hAnsi="Tahoma" w:cs="Tahoma"/>
                <w:szCs w:val="20"/>
              </w:rPr>
              <w:t>kg</w:t>
            </w:r>
          </w:p>
        </w:tc>
        <w:tc>
          <w:tcPr>
            <w:tcW w:w="2189" w:type="dxa"/>
            <w:tcBorders>
              <w:top w:val="single" w:sz="4" w:space="0" w:color="auto"/>
              <w:left w:val="single" w:sz="4" w:space="0" w:color="auto"/>
              <w:bottom w:val="single" w:sz="4" w:space="0" w:color="auto"/>
              <w:right w:val="single" w:sz="4" w:space="0" w:color="auto"/>
            </w:tcBorders>
            <w:vAlign w:val="center"/>
          </w:tcPr>
          <w:p w14:paraId="56003D88"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2455FA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2EAEF5E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88C8A01" w14:textId="77777777" w:rsidR="003A152B" w:rsidRPr="002A472F" w:rsidRDefault="003A152B" w:rsidP="003A152B">
            <w:pPr>
              <w:spacing w:after="0" w:line="240" w:lineRule="auto"/>
              <w:ind w:left="311"/>
              <w:rPr>
                <w:rFonts w:ascii="Tahoma" w:hAnsi="Tahoma" w:cs="Tahoma"/>
                <w:color w:val="C0504D" w:themeColor="accent2"/>
                <w:szCs w:val="20"/>
              </w:rPr>
            </w:pPr>
            <w:r w:rsidRPr="002A472F">
              <w:rPr>
                <w:rFonts w:ascii="Tahoma" w:hAnsi="Tahoma" w:cs="Tahoma"/>
                <w:szCs w:val="20"/>
              </w:rPr>
              <w:t>Automatický přenos váhy sestavy upínače a nástroje z váhy do software vyvažovačky</w:t>
            </w:r>
          </w:p>
        </w:tc>
        <w:tc>
          <w:tcPr>
            <w:tcW w:w="2189" w:type="dxa"/>
            <w:tcBorders>
              <w:top w:val="single" w:sz="4" w:space="0" w:color="auto"/>
              <w:left w:val="single" w:sz="4" w:space="0" w:color="auto"/>
              <w:bottom w:val="single" w:sz="4" w:space="0" w:color="auto"/>
              <w:right w:val="single" w:sz="4" w:space="0" w:color="auto"/>
            </w:tcBorders>
            <w:vAlign w:val="center"/>
          </w:tcPr>
          <w:p w14:paraId="42974C76"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415D2DB3"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F813959"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091CA2DF"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Přesnost měření nevývahy &lt; 0,5 gmm</w:t>
            </w:r>
          </w:p>
        </w:tc>
        <w:tc>
          <w:tcPr>
            <w:tcW w:w="2189" w:type="dxa"/>
            <w:tcBorders>
              <w:top w:val="single" w:sz="4" w:space="0" w:color="auto"/>
              <w:left w:val="single" w:sz="4" w:space="0" w:color="auto"/>
              <w:bottom w:val="single" w:sz="4" w:space="0" w:color="auto"/>
              <w:right w:val="single" w:sz="4" w:space="0" w:color="auto"/>
            </w:tcBorders>
            <w:vAlign w:val="center"/>
          </w:tcPr>
          <w:p w14:paraId="2AA0F378"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BA90DBE"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248C3296"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B81C09B"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Kryt vyvažovačky odemykán a zamykán automaticky softwarem bez nutnosti držet nebo mačkat tlačítko</w:t>
            </w:r>
          </w:p>
        </w:tc>
        <w:tc>
          <w:tcPr>
            <w:tcW w:w="2189" w:type="dxa"/>
            <w:tcBorders>
              <w:top w:val="single" w:sz="4" w:space="0" w:color="auto"/>
              <w:left w:val="single" w:sz="4" w:space="0" w:color="auto"/>
              <w:bottom w:val="single" w:sz="4" w:space="0" w:color="auto"/>
              <w:right w:val="single" w:sz="4" w:space="0" w:color="auto"/>
            </w:tcBorders>
            <w:vAlign w:val="center"/>
          </w:tcPr>
          <w:p w14:paraId="7BC6D9C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69D1DC8"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640FC2E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17D6F6C"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Vyvažování pomocí sad balančních kroužků včetně příslušné softwarové opce a také pomocí přesných šroubů</w:t>
            </w:r>
          </w:p>
        </w:tc>
        <w:tc>
          <w:tcPr>
            <w:tcW w:w="2189" w:type="dxa"/>
            <w:tcBorders>
              <w:top w:val="single" w:sz="4" w:space="0" w:color="auto"/>
              <w:left w:val="single" w:sz="4" w:space="0" w:color="auto"/>
              <w:bottom w:val="single" w:sz="4" w:space="0" w:color="auto"/>
              <w:right w:val="single" w:sz="4" w:space="0" w:color="auto"/>
            </w:tcBorders>
            <w:vAlign w:val="center"/>
          </w:tcPr>
          <w:p w14:paraId="34284E4A"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9502E60"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18859B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BB53AA9"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Automatické natáčení vřetene vyvažovačky pro indikaci správné aplikace šroubu nebo vyvažovacího kroužku spolu s indikací příslušné polohy laserem</w:t>
            </w:r>
          </w:p>
        </w:tc>
        <w:tc>
          <w:tcPr>
            <w:tcW w:w="2189" w:type="dxa"/>
            <w:tcBorders>
              <w:top w:val="single" w:sz="4" w:space="0" w:color="auto"/>
              <w:left w:val="single" w:sz="4" w:space="0" w:color="auto"/>
              <w:bottom w:val="single" w:sz="4" w:space="0" w:color="auto"/>
              <w:right w:val="single" w:sz="4" w:space="0" w:color="auto"/>
            </w:tcBorders>
            <w:vAlign w:val="center"/>
          </w:tcPr>
          <w:p w14:paraId="0298535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8C10FD0"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87B4CC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6E5651E"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Rozměry vyvažovacího stroje max 1100 x 1500 x 850 mm (s otevřeným krytem)</w:t>
            </w:r>
          </w:p>
        </w:tc>
        <w:tc>
          <w:tcPr>
            <w:tcW w:w="2189" w:type="dxa"/>
            <w:tcBorders>
              <w:top w:val="single" w:sz="4" w:space="0" w:color="auto"/>
              <w:left w:val="single" w:sz="4" w:space="0" w:color="auto"/>
              <w:bottom w:val="single" w:sz="4" w:space="0" w:color="auto"/>
              <w:right w:val="single" w:sz="4" w:space="0" w:color="auto"/>
            </w:tcBorders>
            <w:vAlign w:val="center"/>
          </w:tcPr>
          <w:p w14:paraId="196501DF"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530596E9"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6E48BB7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D3C2F00" w14:textId="77777777" w:rsidR="003A152B" w:rsidRPr="002A472F" w:rsidRDefault="003A152B" w:rsidP="003A152B">
            <w:pPr>
              <w:spacing w:after="0" w:line="240" w:lineRule="auto"/>
              <w:ind w:left="311"/>
              <w:rPr>
                <w:rFonts w:ascii="Tahoma" w:hAnsi="Tahoma" w:cs="Tahoma"/>
                <w:color w:val="C0504D" w:themeColor="accent2"/>
                <w:szCs w:val="20"/>
                <w:highlight w:val="yellow"/>
              </w:rPr>
            </w:pPr>
            <w:r w:rsidRPr="002A472F">
              <w:rPr>
                <w:rFonts w:ascii="Tahoma" w:hAnsi="Tahoma" w:cs="Tahoma"/>
                <w:szCs w:val="20"/>
              </w:rPr>
              <w:t>Vyvažovací stroj musí být schopen analyzovat nevývahu při různých otáčkách vlastního vřetena (rozsah minimálně 300-1100 otáček za minutu)</w:t>
            </w:r>
          </w:p>
        </w:tc>
        <w:tc>
          <w:tcPr>
            <w:tcW w:w="2189" w:type="dxa"/>
            <w:tcBorders>
              <w:top w:val="single" w:sz="4" w:space="0" w:color="auto"/>
              <w:left w:val="single" w:sz="4" w:space="0" w:color="auto"/>
              <w:bottom w:val="single" w:sz="4" w:space="0" w:color="auto"/>
              <w:right w:val="single" w:sz="4" w:space="0" w:color="auto"/>
            </w:tcBorders>
            <w:vAlign w:val="center"/>
          </w:tcPr>
          <w:p w14:paraId="18E3F74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C9153C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6CC4788C"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74D5FFB" w14:textId="77777777" w:rsidR="003A152B" w:rsidRPr="002A472F" w:rsidRDefault="003A152B" w:rsidP="003A152B">
            <w:pPr>
              <w:spacing w:after="0" w:line="240" w:lineRule="auto"/>
              <w:ind w:left="311"/>
              <w:rPr>
                <w:rFonts w:ascii="Tahoma" w:hAnsi="Tahoma" w:cs="Tahoma"/>
                <w:color w:val="C0504D" w:themeColor="accent2"/>
                <w:szCs w:val="20"/>
                <w:highlight w:val="yellow"/>
              </w:rPr>
            </w:pPr>
            <w:r w:rsidRPr="002A472F">
              <w:rPr>
                <w:rFonts w:ascii="Tahoma" w:hAnsi="Tahoma" w:cs="Tahoma"/>
                <w:szCs w:val="20"/>
              </w:rPr>
              <w:lastRenderedPageBreak/>
              <w:t>Vyvažovačka musí být ovládána myší a klávesnicí s video výstupem na monitoru</w:t>
            </w:r>
          </w:p>
        </w:tc>
        <w:tc>
          <w:tcPr>
            <w:tcW w:w="2189" w:type="dxa"/>
            <w:tcBorders>
              <w:top w:val="single" w:sz="4" w:space="0" w:color="auto"/>
              <w:left w:val="single" w:sz="4" w:space="0" w:color="auto"/>
              <w:bottom w:val="single" w:sz="4" w:space="0" w:color="auto"/>
              <w:right w:val="single" w:sz="4" w:space="0" w:color="auto"/>
            </w:tcBorders>
            <w:vAlign w:val="center"/>
          </w:tcPr>
          <w:p w14:paraId="6E681B97"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AF74FFD"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2C21863D"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8517251" w14:textId="77777777" w:rsidR="003A152B" w:rsidRPr="002A472F" w:rsidRDefault="003A152B" w:rsidP="003A152B">
            <w:pPr>
              <w:keepLines/>
              <w:spacing w:after="0" w:line="240" w:lineRule="auto"/>
              <w:ind w:left="312"/>
              <w:rPr>
                <w:rFonts w:ascii="Tahoma" w:hAnsi="Tahoma" w:cs="Tahoma"/>
                <w:szCs w:val="20"/>
              </w:rPr>
            </w:pPr>
            <w:r w:rsidRPr="002A472F">
              <w:rPr>
                <w:rFonts w:ascii="Tahoma" w:hAnsi="Tahoma" w:cs="Tahoma"/>
                <w:szCs w:val="20"/>
              </w:rPr>
              <w:t>Vyvažovačka musí být schopna vyvažovat v 1 i 2 rovinách, tedy statickou i dynamickou nevývahu</w:t>
            </w:r>
          </w:p>
        </w:tc>
        <w:tc>
          <w:tcPr>
            <w:tcW w:w="2189" w:type="dxa"/>
            <w:tcBorders>
              <w:top w:val="single" w:sz="4" w:space="0" w:color="auto"/>
              <w:left w:val="single" w:sz="4" w:space="0" w:color="auto"/>
              <w:bottom w:val="single" w:sz="4" w:space="0" w:color="auto"/>
              <w:right w:val="single" w:sz="4" w:space="0" w:color="auto"/>
            </w:tcBorders>
            <w:vAlign w:val="center"/>
          </w:tcPr>
          <w:p w14:paraId="779B7726"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236D1F6"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6EAC2D5E"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D278AA9"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Vyvažovačka musí být dodána jako samostatný a samostojný celek tak aby nemusela být stavěna na nábytek nebo konstrukce které nejsou součástí vyvažovacího stroje</w:t>
            </w:r>
          </w:p>
        </w:tc>
        <w:tc>
          <w:tcPr>
            <w:tcW w:w="2189" w:type="dxa"/>
            <w:tcBorders>
              <w:top w:val="single" w:sz="4" w:space="0" w:color="auto"/>
              <w:left w:val="single" w:sz="4" w:space="0" w:color="auto"/>
              <w:bottom w:val="single" w:sz="4" w:space="0" w:color="auto"/>
              <w:right w:val="single" w:sz="4" w:space="0" w:color="auto"/>
            </w:tcBorders>
            <w:vAlign w:val="center"/>
          </w:tcPr>
          <w:p w14:paraId="10FF273A"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7908788"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5E92866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E555B7E"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Adaptér pro rozhraní HSK E32</w:t>
            </w:r>
          </w:p>
        </w:tc>
        <w:tc>
          <w:tcPr>
            <w:tcW w:w="2189" w:type="dxa"/>
            <w:tcBorders>
              <w:top w:val="single" w:sz="4" w:space="0" w:color="auto"/>
              <w:left w:val="single" w:sz="4" w:space="0" w:color="auto"/>
              <w:bottom w:val="single" w:sz="4" w:space="0" w:color="auto"/>
              <w:right w:val="single" w:sz="4" w:space="0" w:color="auto"/>
            </w:tcBorders>
            <w:vAlign w:val="center"/>
          </w:tcPr>
          <w:p w14:paraId="0BA3E3C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9668F41"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4E3E957A"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63B1CCC"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Možnost kalibrace vyvažovačky operátorem za pomoci vyvažovacího přípravku výrobce (kalibrační tuba)</w:t>
            </w:r>
          </w:p>
        </w:tc>
        <w:tc>
          <w:tcPr>
            <w:tcW w:w="2189" w:type="dxa"/>
            <w:tcBorders>
              <w:top w:val="single" w:sz="4" w:space="0" w:color="auto"/>
              <w:left w:val="single" w:sz="4" w:space="0" w:color="auto"/>
              <w:bottom w:val="single" w:sz="4" w:space="0" w:color="auto"/>
              <w:right w:val="single" w:sz="4" w:space="0" w:color="auto"/>
            </w:tcBorders>
            <w:vAlign w:val="center"/>
          </w:tcPr>
          <w:p w14:paraId="14CC8FDC"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6B7A4E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7C13E4C"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1F93572" w14:textId="77777777" w:rsidR="003A152B" w:rsidRPr="002A472F" w:rsidRDefault="003A152B" w:rsidP="003A152B">
            <w:pPr>
              <w:spacing w:after="0" w:line="240" w:lineRule="auto"/>
              <w:ind w:left="311"/>
              <w:rPr>
                <w:rFonts w:ascii="Tahoma" w:hAnsi="Tahoma" w:cs="Tahoma"/>
                <w:szCs w:val="20"/>
              </w:rPr>
            </w:pPr>
            <w:r w:rsidRPr="002A472F">
              <w:rPr>
                <w:rFonts w:ascii="Tahoma" w:hAnsi="Tahoma" w:cs="Tahoma"/>
                <w:szCs w:val="20"/>
              </w:rPr>
              <w:t>Součástí dodávky je instalace a zaškolení personálu v českém jazyce</w:t>
            </w:r>
          </w:p>
        </w:tc>
        <w:tc>
          <w:tcPr>
            <w:tcW w:w="2189" w:type="dxa"/>
            <w:tcBorders>
              <w:top w:val="single" w:sz="4" w:space="0" w:color="auto"/>
              <w:left w:val="single" w:sz="4" w:space="0" w:color="auto"/>
              <w:bottom w:val="single" w:sz="4" w:space="0" w:color="auto"/>
              <w:right w:val="single" w:sz="4" w:space="0" w:color="auto"/>
            </w:tcBorders>
            <w:vAlign w:val="center"/>
          </w:tcPr>
          <w:p w14:paraId="6084453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4D60DB13"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3E4DB5">
              <w:rPr>
                <w:rFonts w:ascii="Tahoma" w:hAnsi="Tahoma" w:cs="Tahoma"/>
                <w:i/>
                <w:color w:val="FF0000"/>
                <w:szCs w:val="20"/>
                <w:u w:val="single"/>
              </w:rPr>
              <w:t>uvede účastník</w:t>
            </w:r>
          </w:p>
        </w:tc>
      </w:tr>
      <w:tr w:rsidR="003A152B" w:rsidRPr="002A472F" w14:paraId="1C356A16" w14:textId="77777777" w:rsidTr="001C2239">
        <w:trPr>
          <w:trHeight w:val="397"/>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B7FADA4" w14:textId="77777777" w:rsidR="003A152B" w:rsidRPr="006C65C3" w:rsidRDefault="003A152B" w:rsidP="003A152B">
            <w:pPr>
              <w:pStyle w:val="Odstavecseseznamem"/>
              <w:keepLines/>
              <w:spacing w:after="0" w:line="240" w:lineRule="auto"/>
              <w:ind w:left="311"/>
              <w:contextualSpacing w:val="0"/>
              <w:rPr>
                <w:rFonts w:ascii="Tahoma" w:eastAsia="Calibri" w:hAnsi="Tahoma" w:cs="Tahoma"/>
                <w:b/>
                <w:szCs w:val="20"/>
              </w:rPr>
            </w:pPr>
            <w:r w:rsidRPr="006C65C3">
              <w:rPr>
                <w:rFonts w:ascii="Tahoma" w:eastAsia="Calibri" w:hAnsi="Tahoma" w:cs="Tahoma"/>
                <w:b/>
                <w:szCs w:val="20"/>
              </w:rPr>
              <w:t>Držák a nástroj 1</w:t>
            </w:r>
          </w:p>
        </w:tc>
      </w:tr>
      <w:tr w:rsidR="003A152B" w:rsidRPr="002A472F" w14:paraId="78649CF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8338B0F"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Kleštinový upínač ER16 s upínacím kuželem do vřetene HSK-E32</w:t>
            </w:r>
          </w:p>
        </w:tc>
        <w:tc>
          <w:tcPr>
            <w:tcW w:w="2189" w:type="dxa"/>
            <w:tcBorders>
              <w:top w:val="single" w:sz="4" w:space="0" w:color="auto"/>
              <w:left w:val="single" w:sz="4" w:space="0" w:color="auto"/>
              <w:bottom w:val="single" w:sz="4" w:space="0" w:color="auto"/>
              <w:right w:val="single" w:sz="4" w:space="0" w:color="auto"/>
            </w:tcBorders>
            <w:vAlign w:val="center"/>
          </w:tcPr>
          <w:p w14:paraId="7C6A99B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097BE1A"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2D9521C7"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6E6D8C5"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A míra (rozměr od dosedací plochy kužele po matku) min. 80mm</w:t>
            </w:r>
          </w:p>
        </w:tc>
        <w:tc>
          <w:tcPr>
            <w:tcW w:w="2189" w:type="dxa"/>
            <w:tcBorders>
              <w:top w:val="single" w:sz="4" w:space="0" w:color="auto"/>
              <w:left w:val="single" w:sz="4" w:space="0" w:color="auto"/>
              <w:bottom w:val="single" w:sz="4" w:space="0" w:color="auto"/>
              <w:right w:val="single" w:sz="4" w:space="0" w:color="auto"/>
            </w:tcBorders>
            <w:vAlign w:val="center"/>
          </w:tcPr>
          <w:p w14:paraId="2116CF0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31090F1"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24777C8A"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D3D99EC"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Vyvážené na G2,5 při 25 000 ot./min</w:t>
            </w:r>
          </w:p>
        </w:tc>
        <w:tc>
          <w:tcPr>
            <w:tcW w:w="2189" w:type="dxa"/>
            <w:tcBorders>
              <w:top w:val="single" w:sz="4" w:space="0" w:color="auto"/>
              <w:left w:val="single" w:sz="4" w:space="0" w:color="auto"/>
              <w:bottom w:val="single" w:sz="4" w:space="0" w:color="auto"/>
              <w:right w:val="single" w:sz="4" w:space="0" w:color="auto"/>
            </w:tcBorders>
            <w:vAlign w:val="center"/>
          </w:tcPr>
          <w:p w14:paraId="4F46E047"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6D16F30F"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4EA4DB39"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6F177CD" w14:textId="77777777" w:rsidR="003A152B" w:rsidRPr="002A472F" w:rsidRDefault="003A152B" w:rsidP="003A152B">
            <w:pPr>
              <w:spacing w:after="0" w:line="240" w:lineRule="auto"/>
              <w:ind w:left="311"/>
              <w:rPr>
                <w:rFonts w:ascii="Tahoma" w:hAnsi="Tahoma" w:cs="Tahoma"/>
                <w:szCs w:val="20"/>
              </w:rPr>
            </w:pPr>
            <w:r>
              <w:rPr>
                <w:rFonts w:ascii="Tahoma" w:hAnsi="Tahoma" w:cs="Tahoma"/>
                <w:szCs w:val="20"/>
              </w:rPr>
              <w:t>U</w:t>
            </w:r>
            <w:r w:rsidRPr="006C65C3">
              <w:rPr>
                <w:rFonts w:ascii="Tahoma" w:hAnsi="Tahoma" w:cs="Tahoma"/>
                <w:szCs w:val="20"/>
              </w:rPr>
              <w:t>pínací rozsah (d): min. 0,5 – 10 mm</w:t>
            </w:r>
          </w:p>
        </w:tc>
        <w:tc>
          <w:tcPr>
            <w:tcW w:w="2189" w:type="dxa"/>
            <w:tcBorders>
              <w:top w:val="single" w:sz="4" w:space="0" w:color="auto"/>
              <w:left w:val="single" w:sz="4" w:space="0" w:color="auto"/>
              <w:bottom w:val="single" w:sz="4" w:space="0" w:color="auto"/>
              <w:right w:val="single" w:sz="4" w:space="0" w:color="auto"/>
            </w:tcBorders>
            <w:vAlign w:val="center"/>
          </w:tcPr>
          <w:p w14:paraId="488DB9C1"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01C097E"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1BB497D4"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57AF93E"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Držák s vyvažovacími otvory nebo vyvažovacími kroužky</w:t>
            </w:r>
          </w:p>
        </w:tc>
        <w:tc>
          <w:tcPr>
            <w:tcW w:w="2189" w:type="dxa"/>
            <w:tcBorders>
              <w:top w:val="single" w:sz="4" w:space="0" w:color="auto"/>
              <w:left w:val="single" w:sz="4" w:space="0" w:color="auto"/>
              <w:bottom w:val="single" w:sz="4" w:space="0" w:color="auto"/>
              <w:right w:val="single" w:sz="4" w:space="0" w:color="auto"/>
            </w:tcBorders>
            <w:vAlign w:val="center"/>
          </w:tcPr>
          <w:p w14:paraId="79B89816"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9AF78A8"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2F0986F1"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A316ED6"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Sada šroubků nebo kroužků k vyvažování nástroje</w:t>
            </w:r>
          </w:p>
        </w:tc>
        <w:tc>
          <w:tcPr>
            <w:tcW w:w="2189" w:type="dxa"/>
            <w:tcBorders>
              <w:top w:val="single" w:sz="4" w:space="0" w:color="auto"/>
              <w:left w:val="single" w:sz="4" w:space="0" w:color="auto"/>
              <w:bottom w:val="single" w:sz="4" w:space="0" w:color="auto"/>
              <w:right w:val="single" w:sz="4" w:space="0" w:color="auto"/>
            </w:tcBorders>
            <w:vAlign w:val="center"/>
          </w:tcPr>
          <w:p w14:paraId="55760B3E"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C9A1AF9"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537FB89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B8AA624"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Sada kleštin pro rozsah upínání 0,5-10 mm</w:t>
            </w:r>
          </w:p>
        </w:tc>
        <w:tc>
          <w:tcPr>
            <w:tcW w:w="2189" w:type="dxa"/>
            <w:tcBorders>
              <w:top w:val="single" w:sz="4" w:space="0" w:color="auto"/>
              <w:left w:val="single" w:sz="4" w:space="0" w:color="auto"/>
              <w:bottom w:val="single" w:sz="4" w:space="0" w:color="auto"/>
              <w:right w:val="single" w:sz="4" w:space="0" w:color="auto"/>
            </w:tcBorders>
            <w:vAlign w:val="center"/>
          </w:tcPr>
          <w:p w14:paraId="31147DB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A275F4B"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108EFC4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5D8FB2D" w14:textId="77777777" w:rsidR="003A152B" w:rsidRPr="002A472F" w:rsidRDefault="003A152B" w:rsidP="003A152B">
            <w:pPr>
              <w:spacing w:after="0" w:line="240" w:lineRule="auto"/>
              <w:ind w:left="311"/>
              <w:rPr>
                <w:rFonts w:ascii="Tahoma" w:hAnsi="Tahoma" w:cs="Tahoma"/>
                <w:szCs w:val="20"/>
              </w:rPr>
            </w:pPr>
            <w:r w:rsidRPr="006C65C3">
              <w:rPr>
                <w:rFonts w:ascii="Tahoma" w:hAnsi="Tahoma" w:cs="Tahoma"/>
                <w:szCs w:val="20"/>
              </w:rPr>
              <w:t>Nástroj fréza čelní válcová fréza monolitní karbidová pro obrábění oceli průměr 5mm délka řezné části min 5 mm</w:t>
            </w:r>
          </w:p>
        </w:tc>
        <w:tc>
          <w:tcPr>
            <w:tcW w:w="2189" w:type="dxa"/>
            <w:tcBorders>
              <w:top w:val="single" w:sz="4" w:space="0" w:color="auto"/>
              <w:left w:val="single" w:sz="4" w:space="0" w:color="auto"/>
              <w:bottom w:val="single" w:sz="4" w:space="0" w:color="auto"/>
              <w:right w:val="single" w:sz="4" w:space="0" w:color="auto"/>
            </w:tcBorders>
            <w:vAlign w:val="center"/>
          </w:tcPr>
          <w:p w14:paraId="5028DF63"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4B0EC456"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542319">
              <w:rPr>
                <w:rFonts w:ascii="Tahoma" w:hAnsi="Tahoma" w:cs="Tahoma"/>
                <w:i/>
                <w:color w:val="FF0000"/>
                <w:szCs w:val="20"/>
                <w:u w:val="single"/>
              </w:rPr>
              <w:t>uvede účastník</w:t>
            </w:r>
          </w:p>
        </w:tc>
      </w:tr>
      <w:tr w:rsidR="003A152B" w:rsidRPr="002A472F" w14:paraId="54B2F912" w14:textId="77777777" w:rsidTr="001C2239">
        <w:trPr>
          <w:trHeight w:val="397"/>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86FD108" w14:textId="77777777" w:rsidR="003A152B" w:rsidRPr="002A472F" w:rsidRDefault="003A152B" w:rsidP="003A152B">
            <w:pPr>
              <w:pStyle w:val="Odstavecseseznamem"/>
              <w:keepLines/>
              <w:spacing w:after="0" w:line="240" w:lineRule="auto"/>
              <w:ind w:left="311"/>
              <w:contextualSpacing w:val="0"/>
              <w:rPr>
                <w:rFonts w:ascii="Tahoma" w:hAnsi="Tahoma" w:cs="Tahoma"/>
                <w:i/>
                <w:szCs w:val="20"/>
                <w:u w:val="single"/>
              </w:rPr>
            </w:pPr>
            <w:r w:rsidRPr="006C65C3">
              <w:rPr>
                <w:rFonts w:ascii="Tahoma" w:eastAsia="Calibri" w:hAnsi="Tahoma" w:cs="Tahoma"/>
                <w:b/>
                <w:szCs w:val="20"/>
              </w:rPr>
              <w:t>Držák a nástroj 2</w:t>
            </w:r>
          </w:p>
        </w:tc>
      </w:tr>
      <w:tr w:rsidR="003A152B" w:rsidRPr="002A472F" w14:paraId="0CA67A5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10A0738"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Kleštinový upínač ER25 s upínacím kuželem do vřetene HSK-E32</w:t>
            </w:r>
          </w:p>
        </w:tc>
        <w:tc>
          <w:tcPr>
            <w:tcW w:w="2189" w:type="dxa"/>
            <w:tcBorders>
              <w:top w:val="single" w:sz="4" w:space="0" w:color="auto"/>
              <w:left w:val="single" w:sz="4" w:space="0" w:color="auto"/>
              <w:bottom w:val="single" w:sz="4" w:space="0" w:color="auto"/>
              <w:right w:val="single" w:sz="4" w:space="0" w:color="auto"/>
            </w:tcBorders>
            <w:vAlign w:val="center"/>
          </w:tcPr>
          <w:p w14:paraId="28C3EDD3"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F878281"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550E89D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69AF14D2"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A míra (rozměr od dosedací plochy kužele po matku) min. 80mm</w:t>
            </w:r>
          </w:p>
        </w:tc>
        <w:tc>
          <w:tcPr>
            <w:tcW w:w="2189" w:type="dxa"/>
            <w:tcBorders>
              <w:top w:val="single" w:sz="4" w:space="0" w:color="auto"/>
              <w:left w:val="single" w:sz="4" w:space="0" w:color="auto"/>
              <w:bottom w:val="single" w:sz="4" w:space="0" w:color="auto"/>
              <w:right w:val="single" w:sz="4" w:space="0" w:color="auto"/>
            </w:tcBorders>
            <w:vAlign w:val="center"/>
          </w:tcPr>
          <w:p w14:paraId="7CBE9A3F"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7305A8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77A5A17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9CB0D45"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Vyvážené na G2,5 při 25 000 ot./min</w:t>
            </w:r>
          </w:p>
        </w:tc>
        <w:tc>
          <w:tcPr>
            <w:tcW w:w="2189" w:type="dxa"/>
            <w:tcBorders>
              <w:top w:val="single" w:sz="4" w:space="0" w:color="auto"/>
              <w:left w:val="single" w:sz="4" w:space="0" w:color="auto"/>
              <w:bottom w:val="single" w:sz="4" w:space="0" w:color="auto"/>
              <w:right w:val="single" w:sz="4" w:space="0" w:color="auto"/>
            </w:tcBorders>
            <w:vAlign w:val="center"/>
          </w:tcPr>
          <w:p w14:paraId="6DC8D5D2"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4CBFDD9D"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181BB92E"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830D688" w14:textId="77777777" w:rsidR="003A152B" w:rsidRPr="006C65C3" w:rsidRDefault="003A152B" w:rsidP="003A152B">
            <w:pPr>
              <w:spacing w:after="0" w:line="240" w:lineRule="auto"/>
              <w:ind w:left="311"/>
              <w:rPr>
                <w:rFonts w:ascii="Tahoma" w:hAnsi="Tahoma" w:cs="Tahoma"/>
                <w:szCs w:val="20"/>
              </w:rPr>
            </w:pPr>
            <w:r>
              <w:rPr>
                <w:rFonts w:ascii="Tahoma" w:hAnsi="Tahoma" w:cs="Tahoma"/>
                <w:szCs w:val="20"/>
              </w:rPr>
              <w:t>U</w:t>
            </w:r>
            <w:r w:rsidRPr="006C65C3">
              <w:rPr>
                <w:rFonts w:ascii="Tahoma" w:hAnsi="Tahoma" w:cs="Tahoma"/>
                <w:szCs w:val="20"/>
              </w:rPr>
              <w:t>pínací rozsah (d): min. 1 – 16 mm</w:t>
            </w:r>
          </w:p>
        </w:tc>
        <w:tc>
          <w:tcPr>
            <w:tcW w:w="2189" w:type="dxa"/>
            <w:tcBorders>
              <w:top w:val="single" w:sz="4" w:space="0" w:color="auto"/>
              <w:left w:val="single" w:sz="4" w:space="0" w:color="auto"/>
              <w:bottom w:val="single" w:sz="4" w:space="0" w:color="auto"/>
              <w:right w:val="single" w:sz="4" w:space="0" w:color="auto"/>
            </w:tcBorders>
            <w:vAlign w:val="center"/>
          </w:tcPr>
          <w:p w14:paraId="74A2FA24"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B63360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7E391FDB"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A9BD400"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Držák s vyvažovacími otvory nebo vyvažovacími kroužky</w:t>
            </w:r>
          </w:p>
        </w:tc>
        <w:tc>
          <w:tcPr>
            <w:tcW w:w="2189" w:type="dxa"/>
            <w:tcBorders>
              <w:top w:val="single" w:sz="4" w:space="0" w:color="auto"/>
              <w:left w:val="single" w:sz="4" w:space="0" w:color="auto"/>
              <w:bottom w:val="single" w:sz="4" w:space="0" w:color="auto"/>
              <w:right w:val="single" w:sz="4" w:space="0" w:color="auto"/>
            </w:tcBorders>
            <w:vAlign w:val="center"/>
          </w:tcPr>
          <w:p w14:paraId="47211057"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5A7CBBAF"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2A4BD704"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0881B5A"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Sada šroubků nebo kroužků k vyvažování nástroje</w:t>
            </w:r>
          </w:p>
        </w:tc>
        <w:tc>
          <w:tcPr>
            <w:tcW w:w="2189" w:type="dxa"/>
            <w:tcBorders>
              <w:top w:val="single" w:sz="4" w:space="0" w:color="auto"/>
              <w:left w:val="single" w:sz="4" w:space="0" w:color="auto"/>
              <w:bottom w:val="single" w:sz="4" w:space="0" w:color="auto"/>
              <w:right w:val="single" w:sz="4" w:space="0" w:color="auto"/>
            </w:tcBorders>
            <w:vAlign w:val="center"/>
          </w:tcPr>
          <w:p w14:paraId="308E4335"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5CB5174D"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40E082B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A847976"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Sada kleštin pro rozsah upínání 1-16 mm</w:t>
            </w:r>
          </w:p>
        </w:tc>
        <w:tc>
          <w:tcPr>
            <w:tcW w:w="2189" w:type="dxa"/>
            <w:tcBorders>
              <w:top w:val="single" w:sz="4" w:space="0" w:color="auto"/>
              <w:left w:val="single" w:sz="4" w:space="0" w:color="auto"/>
              <w:bottom w:val="single" w:sz="4" w:space="0" w:color="auto"/>
              <w:right w:val="single" w:sz="4" w:space="0" w:color="auto"/>
            </w:tcBorders>
            <w:vAlign w:val="center"/>
          </w:tcPr>
          <w:p w14:paraId="073488E0"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0573A729"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343343C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C65A" w14:textId="77777777" w:rsidR="003A152B" w:rsidRPr="006C65C3" w:rsidRDefault="003A152B" w:rsidP="003A152B">
            <w:pPr>
              <w:spacing w:after="0" w:line="240" w:lineRule="auto"/>
              <w:ind w:left="311"/>
              <w:rPr>
                <w:rFonts w:ascii="Tahoma" w:hAnsi="Tahoma" w:cs="Tahoma"/>
                <w:szCs w:val="20"/>
              </w:rPr>
            </w:pPr>
            <w:r w:rsidRPr="006C65C3">
              <w:rPr>
                <w:rFonts w:ascii="Tahoma" w:hAnsi="Tahoma" w:cs="Tahoma"/>
                <w:szCs w:val="20"/>
              </w:rPr>
              <w:t>Nástroj fréza čelní válcová fréza monolitní karbidová pro obrábění oceli průměr 15mm délka řezné části min 10 mm</w:t>
            </w:r>
          </w:p>
        </w:tc>
        <w:tc>
          <w:tcPr>
            <w:tcW w:w="2189" w:type="dxa"/>
            <w:tcBorders>
              <w:top w:val="single" w:sz="4" w:space="0" w:color="auto"/>
              <w:left w:val="single" w:sz="4" w:space="0" w:color="auto"/>
              <w:bottom w:val="single" w:sz="4" w:space="0" w:color="auto"/>
              <w:right w:val="single" w:sz="4" w:space="0" w:color="auto"/>
            </w:tcBorders>
            <w:vAlign w:val="center"/>
          </w:tcPr>
          <w:p w14:paraId="05801C74" w14:textId="77777777" w:rsidR="003A152B" w:rsidRPr="006C65C3" w:rsidRDefault="003A152B" w:rsidP="003A152B">
            <w:pPr>
              <w:pStyle w:val="Odstavecseseznamem"/>
              <w:keepLines/>
              <w:spacing w:after="0" w:line="240" w:lineRule="auto"/>
              <w:ind w:left="0"/>
              <w:contextualSpacing w:val="0"/>
              <w:jc w:val="center"/>
              <w:rPr>
                <w:rFonts w:ascii="Tahoma" w:eastAsia="Calibri" w:hAnsi="Tahoma" w:cs="Tahoma"/>
                <w:szCs w:val="20"/>
              </w:rPr>
            </w:pPr>
            <w:r w:rsidRPr="006C65C3">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ED032A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131F93">
              <w:rPr>
                <w:rFonts w:ascii="Tahoma" w:hAnsi="Tahoma" w:cs="Tahoma"/>
                <w:i/>
                <w:color w:val="FF0000"/>
                <w:szCs w:val="20"/>
                <w:u w:val="single"/>
              </w:rPr>
              <w:t>uvede účastník</w:t>
            </w:r>
          </w:p>
        </w:tc>
      </w:tr>
      <w:tr w:rsidR="003A152B" w:rsidRPr="002A472F" w14:paraId="14A50D37" w14:textId="77777777" w:rsidTr="001C2239">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DBBB1E9" w14:textId="77777777" w:rsidR="003A152B" w:rsidRPr="002A472F" w:rsidRDefault="003A152B" w:rsidP="003A152B">
            <w:pPr>
              <w:pStyle w:val="Odstavecseseznamem"/>
              <w:keepLines/>
              <w:spacing w:after="0" w:line="240" w:lineRule="auto"/>
              <w:ind w:left="0"/>
              <w:contextualSpacing w:val="0"/>
              <w:rPr>
                <w:rFonts w:ascii="Tahoma" w:hAnsi="Tahoma" w:cs="Tahoma"/>
                <w:i/>
                <w:szCs w:val="20"/>
                <w:u w:val="single"/>
              </w:rPr>
            </w:pPr>
            <w:r>
              <w:rPr>
                <w:rFonts w:ascii="Tahoma" w:eastAsia="Calibri" w:hAnsi="Tahoma" w:cs="Tahoma"/>
                <w:b/>
                <w:szCs w:val="20"/>
              </w:rPr>
              <w:t>d</w:t>
            </w:r>
            <w:r w:rsidRPr="002A472F">
              <w:rPr>
                <w:rFonts w:ascii="Tahoma" w:eastAsia="Calibri" w:hAnsi="Tahoma" w:cs="Tahoma"/>
                <w:b/>
                <w:szCs w:val="20"/>
              </w:rPr>
              <w:t>)</w:t>
            </w:r>
            <w:r w:rsidRPr="002A472F">
              <w:rPr>
                <w:rFonts w:ascii="Tahoma" w:eastAsia="Calibri" w:hAnsi="Tahoma" w:cs="Tahoma"/>
                <w:b/>
                <w:szCs w:val="20"/>
              </w:rPr>
              <w:tab/>
              <w:t>Obecné</w:t>
            </w:r>
          </w:p>
        </w:tc>
      </w:tr>
      <w:tr w:rsidR="003A152B" w:rsidRPr="002A472F" w14:paraId="78D084E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AF8BB18"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Dodávka a instalace zařízení na místo určené zákazníkem (areál VŠB-T</w:t>
            </w:r>
            <w:r>
              <w:rPr>
                <w:rFonts w:ascii="Tahoma" w:hAnsi="Tahoma" w:cs="Tahoma"/>
                <w:szCs w:val="20"/>
              </w:rPr>
              <w:t>UO</w:t>
            </w:r>
            <w:r w:rsidRPr="002A472F">
              <w:rPr>
                <w:rFonts w:ascii="Tahoma" w:hAnsi="Tahoma" w:cs="Tahoma"/>
                <w:szCs w:val="20"/>
              </w:rPr>
              <w:t>) v ceně zařízení.</w:t>
            </w:r>
          </w:p>
        </w:tc>
        <w:tc>
          <w:tcPr>
            <w:tcW w:w="2189" w:type="dxa"/>
            <w:tcBorders>
              <w:top w:val="single" w:sz="4" w:space="0" w:color="auto"/>
              <w:left w:val="single" w:sz="4" w:space="0" w:color="auto"/>
              <w:bottom w:val="single" w:sz="4" w:space="0" w:color="auto"/>
              <w:right w:val="single" w:sz="4" w:space="0" w:color="auto"/>
            </w:tcBorders>
            <w:vAlign w:val="center"/>
          </w:tcPr>
          <w:p w14:paraId="532E3F77"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0459777"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4A5182B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2874F22"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 xml:space="preserve">Uvedení stroje do provozu </w:t>
            </w:r>
          </w:p>
        </w:tc>
        <w:tc>
          <w:tcPr>
            <w:tcW w:w="2189" w:type="dxa"/>
            <w:tcBorders>
              <w:top w:val="single" w:sz="4" w:space="0" w:color="auto"/>
              <w:left w:val="single" w:sz="4" w:space="0" w:color="auto"/>
              <w:bottom w:val="single" w:sz="4" w:space="0" w:color="auto"/>
              <w:right w:val="single" w:sz="4" w:space="0" w:color="auto"/>
            </w:tcBorders>
            <w:vAlign w:val="center"/>
          </w:tcPr>
          <w:p w14:paraId="4BF3B4A0"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5F653FE8"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3E63DCC1"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340FB138"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lastRenderedPageBreak/>
              <w:t>Školení obsluhy v místě instalace</w:t>
            </w:r>
          </w:p>
        </w:tc>
        <w:tc>
          <w:tcPr>
            <w:tcW w:w="2189" w:type="dxa"/>
            <w:tcBorders>
              <w:top w:val="single" w:sz="4" w:space="0" w:color="auto"/>
              <w:left w:val="single" w:sz="4" w:space="0" w:color="auto"/>
              <w:bottom w:val="single" w:sz="4" w:space="0" w:color="auto"/>
              <w:right w:val="single" w:sz="4" w:space="0" w:color="auto"/>
            </w:tcBorders>
            <w:vAlign w:val="center"/>
          </w:tcPr>
          <w:p w14:paraId="590E80E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hAnsi="Tahoma" w:cs="Tahoma"/>
                <w:szCs w:val="20"/>
              </w:rPr>
              <w:t>min. 3</w:t>
            </w:r>
            <w:r>
              <w:rPr>
                <w:rFonts w:ascii="Tahoma" w:hAnsi="Tahoma" w:cs="Tahoma"/>
                <w:szCs w:val="20"/>
              </w:rPr>
              <w:t xml:space="preserve"> </w:t>
            </w:r>
            <w:r w:rsidRPr="002A472F">
              <w:rPr>
                <w:rFonts w:ascii="Tahoma" w:hAnsi="Tahoma" w:cs="Tahoma"/>
                <w:szCs w:val="20"/>
              </w:rPr>
              <w:t>dnů</w:t>
            </w:r>
          </w:p>
        </w:tc>
        <w:tc>
          <w:tcPr>
            <w:tcW w:w="1696" w:type="dxa"/>
            <w:tcBorders>
              <w:top w:val="single" w:sz="4" w:space="0" w:color="auto"/>
              <w:left w:val="single" w:sz="4" w:space="0" w:color="auto"/>
              <w:bottom w:val="single" w:sz="4" w:space="0" w:color="auto"/>
              <w:right w:val="single" w:sz="4" w:space="0" w:color="auto"/>
            </w:tcBorders>
            <w:vAlign w:val="center"/>
          </w:tcPr>
          <w:p w14:paraId="1C748D77"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14A4FAAE"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818BFBE" w14:textId="77777777" w:rsidR="003A152B" w:rsidRPr="002A472F" w:rsidRDefault="003A152B" w:rsidP="003A152B">
            <w:pPr>
              <w:spacing w:after="0" w:line="240" w:lineRule="auto"/>
              <w:rPr>
                <w:rFonts w:ascii="Tahoma" w:hAnsi="Tahoma" w:cs="Tahoma"/>
                <w:color w:val="C0504D" w:themeColor="accent2"/>
                <w:szCs w:val="20"/>
              </w:rPr>
            </w:pPr>
            <w:r w:rsidRPr="002A472F">
              <w:rPr>
                <w:rFonts w:ascii="Tahoma" w:hAnsi="Tahoma" w:cs="Tahoma"/>
                <w:szCs w:val="20"/>
              </w:rPr>
              <w:t xml:space="preserve">Pozáruční servis a garance náhradních dílů </w:t>
            </w:r>
          </w:p>
        </w:tc>
        <w:tc>
          <w:tcPr>
            <w:tcW w:w="2189" w:type="dxa"/>
            <w:tcBorders>
              <w:top w:val="single" w:sz="4" w:space="0" w:color="auto"/>
              <w:left w:val="single" w:sz="4" w:space="0" w:color="auto"/>
              <w:bottom w:val="single" w:sz="4" w:space="0" w:color="auto"/>
              <w:right w:val="single" w:sz="4" w:space="0" w:color="auto"/>
            </w:tcBorders>
            <w:vAlign w:val="center"/>
          </w:tcPr>
          <w:p w14:paraId="0880978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hAnsi="Tahoma" w:cs="Tahoma"/>
                <w:szCs w:val="20"/>
              </w:rPr>
              <w:t>min. 8 let</w:t>
            </w:r>
          </w:p>
        </w:tc>
        <w:tc>
          <w:tcPr>
            <w:tcW w:w="1696" w:type="dxa"/>
            <w:tcBorders>
              <w:top w:val="single" w:sz="4" w:space="0" w:color="auto"/>
              <w:left w:val="single" w:sz="4" w:space="0" w:color="auto"/>
              <w:bottom w:val="single" w:sz="4" w:space="0" w:color="auto"/>
              <w:right w:val="single" w:sz="4" w:space="0" w:color="auto"/>
            </w:tcBorders>
            <w:vAlign w:val="center"/>
          </w:tcPr>
          <w:p w14:paraId="48418555"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74255C4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8318ECD"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Servisní zásah do 72 hodin (3 prac. dny) od nahlášení závady</w:t>
            </w:r>
          </w:p>
        </w:tc>
        <w:tc>
          <w:tcPr>
            <w:tcW w:w="2189" w:type="dxa"/>
            <w:tcBorders>
              <w:top w:val="single" w:sz="4" w:space="0" w:color="auto"/>
              <w:left w:val="single" w:sz="4" w:space="0" w:color="auto"/>
              <w:bottom w:val="single" w:sz="4" w:space="0" w:color="auto"/>
              <w:right w:val="single" w:sz="4" w:space="0" w:color="auto"/>
            </w:tcBorders>
            <w:vAlign w:val="center"/>
          </w:tcPr>
          <w:p w14:paraId="403FFAAE"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180C57E"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665143E2"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851B9AD"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Oprava nebo výměna poškozeného dílu do 30 dn</w:t>
            </w:r>
            <w:r>
              <w:rPr>
                <w:rFonts w:ascii="Tahoma" w:hAnsi="Tahoma" w:cs="Tahoma"/>
                <w:szCs w:val="20"/>
              </w:rPr>
              <w:t>í</w:t>
            </w:r>
            <w:r w:rsidRPr="002A472F">
              <w:rPr>
                <w:rFonts w:ascii="Tahoma" w:hAnsi="Tahoma" w:cs="Tahoma"/>
                <w:szCs w:val="20"/>
              </w:rPr>
              <w:t xml:space="preserve"> </w:t>
            </w:r>
          </w:p>
        </w:tc>
        <w:tc>
          <w:tcPr>
            <w:tcW w:w="2189" w:type="dxa"/>
            <w:tcBorders>
              <w:top w:val="single" w:sz="4" w:space="0" w:color="auto"/>
              <w:left w:val="single" w:sz="4" w:space="0" w:color="auto"/>
              <w:bottom w:val="single" w:sz="4" w:space="0" w:color="auto"/>
              <w:right w:val="single" w:sz="4" w:space="0" w:color="auto"/>
            </w:tcBorders>
            <w:vAlign w:val="center"/>
          </w:tcPr>
          <w:p w14:paraId="524D105E"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179BCEA"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79F21743"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6A61E13"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 xml:space="preserve">První naplnění provozních kapalin stroje </w:t>
            </w:r>
            <w:r>
              <w:rPr>
                <w:rFonts w:ascii="Tahoma" w:hAnsi="Tahoma" w:cs="Tahoma"/>
                <w:szCs w:val="20"/>
              </w:rPr>
              <w:t>je součástí</w:t>
            </w:r>
          </w:p>
        </w:tc>
        <w:tc>
          <w:tcPr>
            <w:tcW w:w="2189" w:type="dxa"/>
            <w:tcBorders>
              <w:top w:val="single" w:sz="4" w:space="0" w:color="auto"/>
              <w:left w:val="single" w:sz="4" w:space="0" w:color="auto"/>
              <w:bottom w:val="single" w:sz="4" w:space="0" w:color="auto"/>
              <w:right w:val="single" w:sz="4" w:space="0" w:color="auto"/>
            </w:tcBorders>
            <w:vAlign w:val="center"/>
          </w:tcPr>
          <w:p w14:paraId="3DDCAB19"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559CC30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6E50A288"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577368FD" w14:textId="77777777" w:rsidR="003A152B" w:rsidRPr="002A472F" w:rsidRDefault="003A152B" w:rsidP="003A152B">
            <w:pPr>
              <w:spacing w:after="0" w:line="240" w:lineRule="auto"/>
              <w:rPr>
                <w:rFonts w:ascii="Tahoma" w:hAnsi="Tahoma" w:cs="Tahoma"/>
                <w:szCs w:val="20"/>
              </w:rPr>
            </w:pPr>
            <w:r w:rsidRPr="002A472F">
              <w:rPr>
                <w:rFonts w:ascii="Tahoma" w:hAnsi="Tahoma" w:cs="Tahoma"/>
                <w:szCs w:val="20"/>
              </w:rPr>
              <w:t>Stroj před sestavením lze transportovat dveřmi š.1800 mm v 2000 mm</w:t>
            </w:r>
          </w:p>
        </w:tc>
        <w:tc>
          <w:tcPr>
            <w:tcW w:w="2189" w:type="dxa"/>
            <w:tcBorders>
              <w:top w:val="single" w:sz="4" w:space="0" w:color="auto"/>
              <w:left w:val="single" w:sz="4" w:space="0" w:color="auto"/>
              <w:bottom w:val="single" w:sz="4" w:space="0" w:color="auto"/>
              <w:right w:val="single" w:sz="4" w:space="0" w:color="auto"/>
            </w:tcBorders>
            <w:vAlign w:val="center"/>
          </w:tcPr>
          <w:p w14:paraId="018F914C"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7BC5CCD9"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109E32C0"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30F8" w14:textId="1CA19F58" w:rsidR="003A152B" w:rsidRPr="002A472F" w:rsidRDefault="003A152B" w:rsidP="003A152B">
            <w:pPr>
              <w:spacing w:after="0" w:line="240" w:lineRule="auto"/>
              <w:rPr>
                <w:rFonts w:ascii="Tahoma" w:hAnsi="Tahoma" w:cs="Tahoma"/>
                <w:szCs w:val="20"/>
              </w:rPr>
            </w:pPr>
            <w:r w:rsidRPr="002A472F">
              <w:rPr>
                <w:rFonts w:ascii="Tahoma" w:hAnsi="Tahoma" w:cs="Tahoma"/>
                <w:szCs w:val="20"/>
              </w:rPr>
              <w:t>Stroj po sestavení nepřesahuje výšku 4000 mm</w:t>
            </w:r>
          </w:p>
        </w:tc>
        <w:tc>
          <w:tcPr>
            <w:tcW w:w="2189" w:type="dxa"/>
            <w:tcBorders>
              <w:top w:val="single" w:sz="4" w:space="0" w:color="auto"/>
              <w:left w:val="single" w:sz="4" w:space="0" w:color="auto"/>
              <w:bottom w:val="single" w:sz="4" w:space="0" w:color="auto"/>
              <w:right w:val="single" w:sz="4" w:space="0" w:color="auto"/>
            </w:tcBorders>
            <w:vAlign w:val="center"/>
          </w:tcPr>
          <w:p w14:paraId="6BFB73C8" w14:textId="72518D9C"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2895A9C2"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3E950A47"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200D96DD" w14:textId="48C47894" w:rsidR="003A152B" w:rsidRPr="002A472F" w:rsidRDefault="003A152B" w:rsidP="003A152B">
            <w:pPr>
              <w:spacing w:after="0" w:line="240" w:lineRule="auto"/>
              <w:rPr>
                <w:rFonts w:ascii="Tahoma" w:hAnsi="Tahoma" w:cs="Tahoma"/>
                <w:color w:val="C0504D" w:themeColor="accent2"/>
                <w:szCs w:val="20"/>
                <w:highlight w:val="yellow"/>
              </w:rPr>
            </w:pPr>
            <w:r w:rsidRPr="002A472F">
              <w:rPr>
                <w:rFonts w:ascii="Tahoma" w:hAnsi="Tahoma" w:cs="Tahoma"/>
                <w:szCs w:val="20"/>
              </w:rPr>
              <w:t>Zastavěná plocha stroje max š x h mm</w:t>
            </w:r>
          </w:p>
        </w:tc>
        <w:tc>
          <w:tcPr>
            <w:tcW w:w="2189" w:type="dxa"/>
            <w:tcBorders>
              <w:top w:val="single" w:sz="4" w:space="0" w:color="auto"/>
              <w:left w:val="single" w:sz="4" w:space="0" w:color="auto"/>
              <w:bottom w:val="single" w:sz="4" w:space="0" w:color="auto"/>
              <w:right w:val="single" w:sz="4" w:space="0" w:color="auto"/>
            </w:tcBorders>
            <w:vAlign w:val="center"/>
          </w:tcPr>
          <w:p w14:paraId="44616F15"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1400 x 2400 mm</w:t>
            </w:r>
          </w:p>
        </w:tc>
        <w:tc>
          <w:tcPr>
            <w:tcW w:w="1696" w:type="dxa"/>
            <w:tcBorders>
              <w:top w:val="single" w:sz="4" w:space="0" w:color="auto"/>
              <w:left w:val="single" w:sz="4" w:space="0" w:color="auto"/>
              <w:bottom w:val="single" w:sz="4" w:space="0" w:color="auto"/>
              <w:right w:val="single" w:sz="4" w:space="0" w:color="auto"/>
            </w:tcBorders>
            <w:vAlign w:val="center"/>
          </w:tcPr>
          <w:p w14:paraId="68EF4774"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3655E2B9"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76B81729" w14:textId="28E0F746" w:rsidR="003A152B" w:rsidRPr="002A472F" w:rsidRDefault="003A152B" w:rsidP="003A152B">
            <w:pPr>
              <w:spacing w:after="0" w:line="240" w:lineRule="auto"/>
              <w:rPr>
                <w:rFonts w:ascii="Tahoma" w:hAnsi="Tahoma" w:cs="Tahoma"/>
                <w:szCs w:val="20"/>
              </w:rPr>
            </w:pPr>
            <w:r w:rsidRPr="002A472F">
              <w:rPr>
                <w:rFonts w:ascii="Tahoma" w:hAnsi="Tahoma" w:cs="Tahoma"/>
                <w:szCs w:val="20"/>
              </w:rPr>
              <w:t>Průvodní dokumentace v češtině</w:t>
            </w:r>
          </w:p>
        </w:tc>
        <w:tc>
          <w:tcPr>
            <w:tcW w:w="2189" w:type="dxa"/>
            <w:tcBorders>
              <w:top w:val="single" w:sz="4" w:space="0" w:color="auto"/>
              <w:left w:val="single" w:sz="4" w:space="0" w:color="auto"/>
              <w:bottom w:val="single" w:sz="4" w:space="0" w:color="auto"/>
              <w:right w:val="single" w:sz="4" w:space="0" w:color="auto"/>
            </w:tcBorders>
            <w:vAlign w:val="center"/>
          </w:tcPr>
          <w:p w14:paraId="0F5D8A24"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2893F81" w14:textId="77777777" w:rsidR="003A152B" w:rsidRPr="00685395" w:rsidRDefault="003A152B" w:rsidP="003A152B">
            <w:pPr>
              <w:pStyle w:val="Odstavecseseznamem"/>
              <w:keepLines/>
              <w:spacing w:after="0" w:line="240" w:lineRule="auto"/>
              <w:ind w:left="0"/>
              <w:contextualSpacing w:val="0"/>
              <w:jc w:val="center"/>
              <w:rPr>
                <w:rFonts w:ascii="Tahoma" w:hAnsi="Tahoma" w:cs="Tahoma"/>
                <w:i/>
                <w:color w:val="FF0000"/>
                <w:szCs w:val="20"/>
                <w:u w:val="single"/>
              </w:rPr>
            </w:pPr>
            <w:r w:rsidRPr="00685395">
              <w:rPr>
                <w:rFonts w:ascii="Tahoma" w:hAnsi="Tahoma" w:cs="Tahoma"/>
                <w:i/>
                <w:color w:val="FF0000"/>
                <w:szCs w:val="20"/>
                <w:u w:val="single"/>
              </w:rPr>
              <w:t>uvede účastník</w:t>
            </w:r>
          </w:p>
        </w:tc>
      </w:tr>
      <w:tr w:rsidR="003A152B" w:rsidRPr="002A472F" w14:paraId="5248B24A"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17E7A927" w14:textId="109F63F1" w:rsidR="003A152B" w:rsidRPr="002A472F" w:rsidRDefault="003A152B" w:rsidP="003A152B">
            <w:pPr>
              <w:spacing w:after="0" w:line="240" w:lineRule="auto"/>
              <w:rPr>
                <w:rFonts w:ascii="Tahoma" w:hAnsi="Tahoma" w:cs="Tahoma"/>
                <w:color w:val="C0504D" w:themeColor="accent2"/>
                <w:szCs w:val="20"/>
                <w:highlight w:val="yellow"/>
              </w:rPr>
            </w:pPr>
            <w:r w:rsidRPr="002A472F">
              <w:rPr>
                <w:rFonts w:ascii="Tahoma" w:hAnsi="Tahoma" w:cs="Tahoma"/>
                <w:szCs w:val="20"/>
              </w:rPr>
              <w:t>Stroj s příslušenstvím se vejde do RP104</w:t>
            </w:r>
            <w:r>
              <w:rPr>
                <w:rFonts w:ascii="Tahoma" w:hAnsi="Tahoma" w:cs="Tahoma"/>
                <w:szCs w:val="20"/>
              </w:rPr>
              <w:t xml:space="preserve"> (viz půdorys níže)</w:t>
            </w:r>
          </w:p>
        </w:tc>
        <w:tc>
          <w:tcPr>
            <w:tcW w:w="2189" w:type="dxa"/>
            <w:tcBorders>
              <w:top w:val="single" w:sz="4" w:space="0" w:color="auto"/>
              <w:left w:val="single" w:sz="4" w:space="0" w:color="auto"/>
              <w:bottom w:val="single" w:sz="4" w:space="0" w:color="auto"/>
              <w:right w:val="single" w:sz="4" w:space="0" w:color="auto"/>
            </w:tcBorders>
            <w:vAlign w:val="center"/>
          </w:tcPr>
          <w:p w14:paraId="2D50FDC2"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1723C4FC"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r w:rsidR="003A152B" w:rsidRPr="002A472F" w14:paraId="0128F365" w14:textId="77777777" w:rsidTr="001C2239">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9ECAA4E" w14:textId="782F88DA" w:rsidR="003A152B" w:rsidRPr="002A472F" w:rsidRDefault="003A152B" w:rsidP="003A152B">
            <w:pPr>
              <w:spacing w:after="0" w:line="240" w:lineRule="auto"/>
              <w:rPr>
                <w:rFonts w:ascii="Tahoma" w:hAnsi="Tahoma" w:cs="Tahoma"/>
                <w:szCs w:val="20"/>
              </w:rPr>
            </w:pPr>
            <w:r w:rsidRPr="002A472F">
              <w:rPr>
                <w:rFonts w:ascii="Tahoma" w:hAnsi="Tahoma" w:cs="Tahoma"/>
                <w:szCs w:val="20"/>
              </w:rPr>
              <w:t>Průvodní dokumentace v češtině</w:t>
            </w:r>
          </w:p>
        </w:tc>
        <w:tc>
          <w:tcPr>
            <w:tcW w:w="2189" w:type="dxa"/>
            <w:tcBorders>
              <w:top w:val="single" w:sz="4" w:space="0" w:color="auto"/>
              <w:left w:val="single" w:sz="4" w:space="0" w:color="auto"/>
              <w:bottom w:val="single" w:sz="4" w:space="0" w:color="auto"/>
              <w:right w:val="single" w:sz="4" w:space="0" w:color="auto"/>
            </w:tcBorders>
            <w:vAlign w:val="center"/>
          </w:tcPr>
          <w:p w14:paraId="174E61FB" w14:textId="77777777" w:rsidR="003A152B" w:rsidRPr="002A472F" w:rsidRDefault="003A152B" w:rsidP="003A152B">
            <w:pPr>
              <w:pStyle w:val="Odstavecseseznamem"/>
              <w:keepLines/>
              <w:spacing w:after="0" w:line="240" w:lineRule="auto"/>
              <w:ind w:left="0"/>
              <w:contextualSpacing w:val="0"/>
              <w:jc w:val="center"/>
              <w:rPr>
                <w:rFonts w:ascii="Tahoma" w:eastAsia="Calibri" w:hAnsi="Tahoma" w:cs="Tahoma"/>
                <w:szCs w:val="20"/>
              </w:rPr>
            </w:pPr>
            <w:r w:rsidRPr="002A472F">
              <w:rPr>
                <w:rFonts w:ascii="Tahoma" w:eastAsia="Calibri" w:hAnsi="Tahoma" w:cs="Tahoma"/>
                <w:szCs w:val="20"/>
              </w:rPr>
              <w:t>ANO</w:t>
            </w:r>
          </w:p>
        </w:tc>
        <w:tc>
          <w:tcPr>
            <w:tcW w:w="1696" w:type="dxa"/>
            <w:tcBorders>
              <w:top w:val="single" w:sz="4" w:space="0" w:color="auto"/>
              <w:left w:val="single" w:sz="4" w:space="0" w:color="auto"/>
              <w:bottom w:val="single" w:sz="4" w:space="0" w:color="auto"/>
              <w:right w:val="single" w:sz="4" w:space="0" w:color="auto"/>
            </w:tcBorders>
            <w:vAlign w:val="center"/>
          </w:tcPr>
          <w:p w14:paraId="3511A663" w14:textId="77777777" w:rsidR="003A152B" w:rsidRPr="002A472F" w:rsidRDefault="003A152B" w:rsidP="003A152B">
            <w:pPr>
              <w:pStyle w:val="Odstavecseseznamem"/>
              <w:keepLines/>
              <w:spacing w:after="0" w:line="240" w:lineRule="auto"/>
              <w:ind w:left="0"/>
              <w:contextualSpacing w:val="0"/>
              <w:jc w:val="center"/>
              <w:rPr>
                <w:rFonts w:ascii="Tahoma" w:hAnsi="Tahoma" w:cs="Tahoma"/>
                <w:i/>
                <w:szCs w:val="20"/>
                <w:u w:val="single"/>
              </w:rPr>
            </w:pPr>
            <w:r w:rsidRPr="00685395">
              <w:rPr>
                <w:rFonts w:ascii="Tahoma" w:hAnsi="Tahoma" w:cs="Tahoma"/>
                <w:i/>
                <w:color w:val="FF0000"/>
                <w:szCs w:val="20"/>
                <w:u w:val="single"/>
              </w:rPr>
              <w:t>uvede účastník</w:t>
            </w:r>
          </w:p>
        </w:tc>
      </w:tr>
    </w:tbl>
    <w:p w14:paraId="1B0E0B7D" w14:textId="6B586471" w:rsidR="003A152B" w:rsidRDefault="003A152B" w:rsidP="003A152B">
      <w:pPr>
        <w:keepLines/>
        <w:spacing w:before="120"/>
        <w:rPr>
          <w:rFonts w:ascii="Tahoma" w:hAnsi="Tahoma" w:cs="Tahoma"/>
          <w:i/>
          <w:color w:val="FF0000"/>
          <w:szCs w:val="20"/>
        </w:rPr>
      </w:pPr>
      <w:r w:rsidRPr="0092147B">
        <w:rPr>
          <w:rFonts w:ascii="Tahoma" w:hAnsi="Tahoma" w:cs="Tahoma"/>
          <w:i/>
          <w:color w:val="FF0000"/>
          <w:szCs w:val="20"/>
        </w:rPr>
        <w:t>Údaje doplní dodavatel v souladu s technickými údaji nabízeného výrobku.</w:t>
      </w:r>
      <w:bookmarkEnd w:id="37"/>
    </w:p>
    <w:p w14:paraId="05143B07" w14:textId="43F1DCE2" w:rsidR="003A152B" w:rsidRDefault="003A152B" w:rsidP="003A152B">
      <w:pPr>
        <w:spacing w:before="120"/>
        <w:rPr>
          <w:rFonts w:ascii="Tahoma" w:hAnsi="Tahoma" w:cs="Tahoma"/>
          <w:szCs w:val="20"/>
        </w:rPr>
      </w:pPr>
    </w:p>
    <w:p w14:paraId="6B98DD81" w14:textId="7A087DFF" w:rsidR="003A152B" w:rsidRDefault="003A152B" w:rsidP="003A152B">
      <w:pPr>
        <w:spacing w:before="120"/>
        <w:rPr>
          <w:rFonts w:ascii="Tahoma" w:hAnsi="Tahoma" w:cs="Tahoma"/>
          <w:szCs w:val="20"/>
        </w:rPr>
      </w:pPr>
      <w:r w:rsidRPr="003A152B">
        <w:rPr>
          <w:rFonts w:ascii="Tahoma" w:hAnsi="Tahoma" w:cs="Tahoma"/>
          <w:szCs w:val="20"/>
        </w:rPr>
        <w:t>Půdorys místnosti RP104:</w:t>
      </w:r>
    </w:p>
    <w:p w14:paraId="05350EBE" w14:textId="57D68C4A" w:rsidR="003A152B" w:rsidRPr="008A6498" w:rsidRDefault="003A152B" w:rsidP="003A152B">
      <w:pPr>
        <w:spacing w:before="120"/>
        <w:rPr>
          <w:rFonts w:ascii="Tahoma" w:hAnsi="Tahoma" w:cs="Tahoma"/>
          <w:szCs w:val="20"/>
        </w:rPr>
      </w:pPr>
      <w:r>
        <w:rPr>
          <w:noProof/>
        </w:rPr>
        <w:drawing>
          <wp:anchor distT="0" distB="0" distL="114300" distR="114300" simplePos="0" relativeHeight="251658240" behindDoc="0" locked="0" layoutInCell="1" allowOverlap="1" wp14:anchorId="5CD0E9CB" wp14:editId="4DAD9330">
            <wp:simplePos x="0" y="0"/>
            <wp:positionH relativeFrom="column">
              <wp:posOffset>123190</wp:posOffset>
            </wp:positionH>
            <wp:positionV relativeFrom="paragraph">
              <wp:posOffset>3175</wp:posOffset>
            </wp:positionV>
            <wp:extent cx="5636260" cy="4442460"/>
            <wp:effectExtent l="0" t="0" r="2540" b="0"/>
            <wp:wrapTopAndBottom/>
            <wp:docPr id="134716816" name="Obrázek 1" descr="Obsah obrázku text, diagram, Plán, Technický výkre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6816" name="Obrázek 1" descr="Obsah obrázku text, diagram, Plán, Technický výkres&#10;&#10;Obsah vygenerovaný umělou inteligencí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6260" cy="44424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152B" w:rsidRPr="008A6498" w:rsidSect="0022795D">
      <w:headerReference w:type="even" r:id="rId9"/>
      <w:headerReference w:type="default" r:id="rId10"/>
      <w:footerReference w:type="even" r:id="rId11"/>
      <w:footerReference w:type="default" r:id="rId12"/>
      <w:headerReference w:type="first" r:id="rId13"/>
      <w:footerReference w:type="first" r:id="rId14"/>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A36A" w14:textId="77777777" w:rsidR="00DB4EC6" w:rsidRDefault="00DB4EC6">
      <w:pPr>
        <w:spacing w:after="0" w:line="240" w:lineRule="auto"/>
        <w:rPr>
          <w:rFonts w:cs="Times New Roman"/>
        </w:rPr>
      </w:pPr>
      <w:r>
        <w:rPr>
          <w:rFonts w:cs="Times New Roman"/>
        </w:rPr>
        <w:separator/>
      </w:r>
    </w:p>
  </w:endnote>
  <w:endnote w:type="continuationSeparator" w:id="0">
    <w:p w14:paraId="79758D10" w14:textId="77777777" w:rsidR="00DB4EC6" w:rsidRDefault="00DB4EC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69BE" w14:textId="77777777" w:rsidR="00DB4EC6" w:rsidRDefault="00DB4EC6">
      <w:pPr>
        <w:spacing w:after="0" w:line="240" w:lineRule="auto"/>
        <w:rPr>
          <w:rFonts w:cs="Times New Roman"/>
        </w:rPr>
      </w:pPr>
      <w:bookmarkStart w:id="0" w:name="_Hlk126085224"/>
      <w:bookmarkEnd w:id="0"/>
      <w:r>
        <w:rPr>
          <w:rFonts w:cs="Times New Roman"/>
        </w:rPr>
        <w:separator/>
      </w:r>
    </w:p>
  </w:footnote>
  <w:footnote w:type="continuationSeparator" w:id="0">
    <w:p w14:paraId="61EECFBE" w14:textId="77777777" w:rsidR="00DB4EC6" w:rsidRDefault="00DB4EC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29" w15:restartNumberingAfterBreak="0">
    <w:nsid w:val="60736C41"/>
    <w:multiLevelType w:val="hybridMultilevel"/>
    <w:tmpl w:val="29864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8"/>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2"/>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5"/>
  </w:num>
  <w:num w:numId="23" w16cid:durableId="1546406519">
    <w:abstractNumId w:val="23"/>
  </w:num>
  <w:num w:numId="24" w16cid:durableId="135685412">
    <w:abstractNumId w:val="5"/>
  </w:num>
  <w:num w:numId="25" w16cid:durableId="1714959480">
    <w:abstractNumId w:val="20"/>
  </w:num>
  <w:num w:numId="26" w16cid:durableId="700055741">
    <w:abstractNumId w:val="26"/>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4"/>
  </w:num>
  <w:num w:numId="32" w16cid:durableId="510222176">
    <w:abstractNumId w:val="36"/>
  </w:num>
  <w:num w:numId="33" w16cid:durableId="1945839014">
    <w:abstractNumId w:val="27"/>
  </w:num>
  <w:num w:numId="34" w16cid:durableId="419448755">
    <w:abstractNumId w:val="14"/>
  </w:num>
  <w:num w:numId="35" w16cid:durableId="765807426">
    <w:abstractNumId w:val="21"/>
  </w:num>
  <w:num w:numId="36" w16cid:durableId="1060589468">
    <w:abstractNumId w:val="29"/>
  </w:num>
  <w:num w:numId="37" w16cid:durableId="565333956">
    <w:abstractNumId w:val="19"/>
  </w:num>
  <w:num w:numId="38" w16cid:durableId="151653574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86B82"/>
    <w:rsid w:val="000901AD"/>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5A5B"/>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2BC"/>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152B"/>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021"/>
    <w:rsid w:val="004A4288"/>
    <w:rsid w:val="004A57D3"/>
    <w:rsid w:val="004B32FC"/>
    <w:rsid w:val="004B45B5"/>
    <w:rsid w:val="004C0992"/>
    <w:rsid w:val="004C76FD"/>
    <w:rsid w:val="004D4E73"/>
    <w:rsid w:val="004D65CE"/>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674E"/>
    <w:rsid w:val="006A0146"/>
    <w:rsid w:val="006A059B"/>
    <w:rsid w:val="006A2065"/>
    <w:rsid w:val="006A4F14"/>
    <w:rsid w:val="006B003D"/>
    <w:rsid w:val="006C08A4"/>
    <w:rsid w:val="006C3DBA"/>
    <w:rsid w:val="006C753D"/>
    <w:rsid w:val="006D1310"/>
    <w:rsid w:val="006D286B"/>
    <w:rsid w:val="006D72CD"/>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0D0A"/>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6667"/>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C59E3"/>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C5A2B"/>
    <w:rsid w:val="00AD2A19"/>
    <w:rsid w:val="00AE7846"/>
    <w:rsid w:val="00B03CA3"/>
    <w:rsid w:val="00B043D8"/>
    <w:rsid w:val="00B06E4A"/>
    <w:rsid w:val="00B11AA4"/>
    <w:rsid w:val="00B214C9"/>
    <w:rsid w:val="00B32822"/>
    <w:rsid w:val="00B371F7"/>
    <w:rsid w:val="00B45A83"/>
    <w:rsid w:val="00B478EF"/>
    <w:rsid w:val="00B57F1C"/>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479F"/>
    <w:rsid w:val="00D0492B"/>
    <w:rsid w:val="00D0646B"/>
    <w:rsid w:val="00D11940"/>
    <w:rsid w:val="00D12543"/>
    <w:rsid w:val="00D128CA"/>
    <w:rsid w:val="00D178A6"/>
    <w:rsid w:val="00D22DBF"/>
    <w:rsid w:val="00D24FE4"/>
    <w:rsid w:val="00D26C06"/>
    <w:rsid w:val="00D273CA"/>
    <w:rsid w:val="00D31B3A"/>
    <w:rsid w:val="00D348FD"/>
    <w:rsid w:val="00D36A53"/>
    <w:rsid w:val="00D36AFE"/>
    <w:rsid w:val="00D41584"/>
    <w:rsid w:val="00D467AE"/>
    <w:rsid w:val="00D4715B"/>
    <w:rsid w:val="00D52E8B"/>
    <w:rsid w:val="00D5332E"/>
    <w:rsid w:val="00D54DB5"/>
    <w:rsid w:val="00D62591"/>
    <w:rsid w:val="00D65130"/>
    <w:rsid w:val="00D71F28"/>
    <w:rsid w:val="00D75C4E"/>
    <w:rsid w:val="00D777CD"/>
    <w:rsid w:val="00D80714"/>
    <w:rsid w:val="00D80E65"/>
    <w:rsid w:val="00D824EC"/>
    <w:rsid w:val="00DA0681"/>
    <w:rsid w:val="00DA202D"/>
    <w:rsid w:val="00DA3571"/>
    <w:rsid w:val="00DB3230"/>
    <w:rsid w:val="00DB3D2D"/>
    <w:rsid w:val="00DB4EC6"/>
    <w:rsid w:val="00DC2D6B"/>
    <w:rsid w:val="00DC3605"/>
    <w:rsid w:val="00DC5B4B"/>
    <w:rsid w:val="00DE635F"/>
    <w:rsid w:val="00DF076B"/>
    <w:rsid w:val="00DF7EC3"/>
    <w:rsid w:val="00E03790"/>
    <w:rsid w:val="00E039FF"/>
    <w:rsid w:val="00E056AD"/>
    <w:rsid w:val="00E12782"/>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6330</Words>
  <Characters>37350</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8</cp:revision>
  <cp:lastPrinted>2023-05-24T12:33:00Z</cp:lastPrinted>
  <dcterms:created xsi:type="dcterms:W3CDTF">2025-04-24T10:21:00Z</dcterms:created>
  <dcterms:modified xsi:type="dcterms:W3CDTF">2025-04-30T13:12:00Z</dcterms:modified>
</cp:coreProperties>
</file>