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1EE501EC" w:rsidR="000F5A89" w:rsidRPr="00BA4255" w:rsidRDefault="006127E5" w:rsidP="006127E5">
      <w:pPr>
        <w:keepLines/>
        <w:spacing w:before="120" w:line="240" w:lineRule="auto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bCs/>
          <w:u w:val="single"/>
        </w:rPr>
        <w:t>T</w:t>
      </w:r>
      <w:r w:rsidR="000F5A89" w:rsidRPr="00BA4255">
        <w:rPr>
          <w:rFonts w:ascii="Tahoma" w:hAnsi="Tahoma" w:cs="Tahoma"/>
          <w:b/>
          <w:color w:val="000000"/>
          <w:u w:val="single"/>
        </w:rPr>
        <w:t>echnická</w:t>
      </w:r>
      <w:r w:rsidR="000F5A89" w:rsidRPr="00BA4255">
        <w:rPr>
          <w:rFonts w:ascii="Tahoma" w:hAnsi="Tahoma" w:cs="Tahoma"/>
          <w:b/>
          <w:u w:val="single"/>
        </w:rPr>
        <w:t xml:space="preserve"> specifikace</w:t>
      </w:r>
      <w:r w:rsidR="00CA796F" w:rsidRPr="00BA4255">
        <w:rPr>
          <w:rFonts w:ascii="Tahoma" w:hAnsi="Tahoma" w:cs="Tahoma"/>
          <w:b/>
          <w:u w:val="single"/>
        </w:rPr>
        <w:t xml:space="preserve"> 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25D18F10" w14:textId="77777777" w:rsidR="006127E5" w:rsidRDefault="00CA796F" w:rsidP="006127E5">
      <w:pPr>
        <w:keepLines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796F">
        <w:rPr>
          <w:rFonts w:ascii="Tahoma" w:hAnsi="Tahoma" w:cs="Tahoma"/>
          <w:b/>
          <w:sz w:val="20"/>
          <w:szCs w:val="20"/>
        </w:rPr>
        <w:t>Předmět VZ: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E56AE">
        <w:rPr>
          <w:rFonts w:ascii="Tahoma" w:hAnsi="Tahoma" w:cs="Tahoma"/>
          <w:b/>
          <w:sz w:val="20"/>
          <w:szCs w:val="20"/>
        </w:rPr>
        <w:tab/>
      </w:r>
      <w:r w:rsidR="00BA4255">
        <w:rPr>
          <w:rFonts w:ascii="Tahoma" w:hAnsi="Tahoma" w:cs="Tahoma"/>
          <w:b/>
          <w:sz w:val="20"/>
          <w:szCs w:val="20"/>
        </w:rPr>
        <w:tab/>
      </w:r>
      <w:r w:rsidR="00EC4786">
        <w:rPr>
          <w:rFonts w:ascii="Tahoma" w:hAnsi="Tahoma" w:cs="Tahoma"/>
          <w:bCs/>
          <w:sz w:val="20"/>
          <w:szCs w:val="20"/>
        </w:rPr>
        <w:t>Aktualizace</w:t>
      </w:r>
      <w:r w:rsidR="00F50F54">
        <w:rPr>
          <w:rFonts w:ascii="Tahoma" w:hAnsi="Tahoma" w:cs="Tahoma"/>
          <w:bCs/>
          <w:sz w:val="20"/>
          <w:szCs w:val="20"/>
        </w:rPr>
        <w:t xml:space="preserve"> licence</w:t>
      </w:r>
      <w:r w:rsidR="00EC4786">
        <w:rPr>
          <w:rFonts w:ascii="Tahoma" w:hAnsi="Tahoma" w:cs="Tahoma"/>
          <w:bCs/>
          <w:sz w:val="20"/>
          <w:szCs w:val="20"/>
        </w:rPr>
        <w:t xml:space="preserve"> software </w:t>
      </w:r>
      <w:r w:rsidR="00BB5FAA">
        <w:rPr>
          <w:rFonts w:ascii="Tahoma" w:hAnsi="Tahoma" w:cs="Tahoma"/>
          <w:bCs/>
          <w:sz w:val="20"/>
          <w:szCs w:val="20"/>
        </w:rPr>
        <w:t xml:space="preserve">k tvorbě </w:t>
      </w:r>
      <w:r w:rsidR="00F50F54">
        <w:rPr>
          <w:rFonts w:ascii="Tahoma" w:hAnsi="Tahoma" w:cs="Tahoma"/>
          <w:bCs/>
          <w:sz w:val="20"/>
          <w:szCs w:val="20"/>
        </w:rPr>
        <w:t xml:space="preserve">LCA analýz – </w:t>
      </w:r>
      <w:r w:rsidR="00517ECA">
        <w:rPr>
          <w:rFonts w:ascii="Tahoma" w:hAnsi="Tahoma" w:cs="Tahoma"/>
          <w:bCs/>
          <w:sz w:val="20"/>
          <w:szCs w:val="20"/>
        </w:rPr>
        <w:t>Knihovny</w:t>
      </w:r>
    </w:p>
    <w:p w14:paraId="62253594" w14:textId="736A2F5A" w:rsidR="00517ECA" w:rsidRPr="00CA796F" w:rsidRDefault="00E923B6" w:rsidP="006127E5">
      <w:pPr>
        <w:keepLines/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pro LCA</w:t>
      </w:r>
    </w:p>
    <w:p w14:paraId="773BCBEB" w14:textId="77777777" w:rsidR="006127E5" w:rsidRDefault="006127E5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7CBA5AC5" w14:textId="65B8A26B" w:rsidR="009A4C16" w:rsidRDefault="00A52D16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52D16">
        <w:rPr>
          <w:rFonts w:ascii="Tahoma" w:hAnsi="Tahoma" w:cs="Tahoma"/>
          <w:b/>
          <w:sz w:val="20"/>
          <w:szCs w:val="20"/>
        </w:rPr>
        <w:t xml:space="preserve">Základní popis předmětu dodávky: </w:t>
      </w:r>
    </w:p>
    <w:p w14:paraId="77008D88" w14:textId="0EB2FC4A" w:rsidR="001572E2" w:rsidRDefault="00BB6FC2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Jedná se aktualizac</w:t>
      </w:r>
      <w:r w:rsidR="002E7A30">
        <w:rPr>
          <w:rFonts w:ascii="Tahoma" w:hAnsi="Tahoma" w:cs="Tahoma"/>
          <w:bCs/>
          <w:sz w:val="20"/>
          <w:szCs w:val="20"/>
        </w:rPr>
        <w:t>i</w:t>
      </w:r>
      <w:r w:rsidR="00247B7F">
        <w:rPr>
          <w:rFonts w:ascii="Tahoma" w:hAnsi="Tahoma" w:cs="Tahoma"/>
          <w:bCs/>
          <w:sz w:val="20"/>
          <w:szCs w:val="20"/>
        </w:rPr>
        <w:t xml:space="preserve"> profesionální</w:t>
      </w:r>
      <w:r>
        <w:rPr>
          <w:rFonts w:ascii="Tahoma" w:hAnsi="Tahoma" w:cs="Tahoma"/>
          <w:bCs/>
          <w:sz w:val="20"/>
          <w:szCs w:val="20"/>
        </w:rPr>
        <w:t xml:space="preserve"> licence</w:t>
      </w:r>
      <w:r w:rsidR="00047D10">
        <w:rPr>
          <w:rFonts w:ascii="Tahoma" w:hAnsi="Tahoma" w:cs="Tahoma"/>
          <w:bCs/>
          <w:sz w:val="20"/>
          <w:szCs w:val="20"/>
        </w:rPr>
        <w:t xml:space="preserve"> </w:t>
      </w:r>
      <w:r w:rsidR="006A744B">
        <w:rPr>
          <w:rFonts w:ascii="Tahoma" w:hAnsi="Tahoma" w:cs="Tahoma"/>
          <w:bCs/>
          <w:sz w:val="20"/>
          <w:szCs w:val="20"/>
        </w:rPr>
        <w:t xml:space="preserve">(prodloužení platnosti licence </w:t>
      </w:r>
      <w:r w:rsidR="00E46290">
        <w:rPr>
          <w:rFonts w:ascii="Tahoma" w:hAnsi="Tahoma" w:cs="Tahoma"/>
          <w:bCs/>
          <w:sz w:val="20"/>
          <w:szCs w:val="20"/>
        </w:rPr>
        <w:t>o</w:t>
      </w:r>
      <w:r w:rsidR="006A744B">
        <w:rPr>
          <w:rFonts w:ascii="Tahoma" w:hAnsi="Tahoma" w:cs="Tahoma"/>
          <w:bCs/>
          <w:sz w:val="20"/>
          <w:szCs w:val="20"/>
        </w:rPr>
        <w:t xml:space="preserve"> 3 roky)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BD2228">
        <w:rPr>
          <w:rFonts w:ascii="Tahoma" w:hAnsi="Tahoma" w:cs="Tahoma"/>
          <w:bCs/>
          <w:sz w:val="20"/>
          <w:szCs w:val="20"/>
        </w:rPr>
        <w:t>software pro tvorbu analýz životního cyklu produktu, technologie či služby</w:t>
      </w:r>
      <w:r w:rsidR="002E7A30">
        <w:rPr>
          <w:rFonts w:ascii="Tahoma" w:hAnsi="Tahoma" w:cs="Tahoma"/>
          <w:bCs/>
          <w:sz w:val="20"/>
          <w:szCs w:val="20"/>
        </w:rPr>
        <w:t>.</w:t>
      </w:r>
      <w:r w:rsidR="00C60A74">
        <w:rPr>
          <w:rFonts w:ascii="Tahoma" w:hAnsi="Tahoma" w:cs="Tahoma"/>
          <w:bCs/>
          <w:sz w:val="20"/>
          <w:szCs w:val="20"/>
        </w:rPr>
        <w:t xml:space="preserve"> </w:t>
      </w:r>
      <w:r w:rsidR="00B0364A">
        <w:rPr>
          <w:rFonts w:ascii="Tahoma" w:hAnsi="Tahoma" w:cs="Tahoma"/>
          <w:bCs/>
          <w:sz w:val="20"/>
          <w:szCs w:val="20"/>
        </w:rPr>
        <w:t>V rámci aktualiza</w:t>
      </w:r>
      <w:r w:rsidR="00DC3604">
        <w:rPr>
          <w:rFonts w:ascii="Tahoma" w:hAnsi="Tahoma" w:cs="Tahoma"/>
          <w:bCs/>
          <w:sz w:val="20"/>
          <w:szCs w:val="20"/>
        </w:rPr>
        <w:t xml:space="preserve">ce </w:t>
      </w:r>
      <w:r w:rsidR="007221FF">
        <w:rPr>
          <w:rFonts w:ascii="Tahoma" w:hAnsi="Tahoma" w:cs="Tahoma"/>
          <w:bCs/>
          <w:sz w:val="20"/>
          <w:szCs w:val="20"/>
        </w:rPr>
        <w:t>bude rovněž proveden nákup rozšiřujících databázových knihoven pro tvorbu LCA.</w:t>
      </w:r>
    </w:p>
    <w:p w14:paraId="61C2D3A3" w14:textId="7BD6351C" w:rsidR="00A52D16" w:rsidRDefault="00450949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Aktualizace </w:t>
      </w:r>
      <w:r w:rsidR="006A1031">
        <w:rPr>
          <w:rFonts w:ascii="Tahoma" w:hAnsi="Tahoma" w:cs="Tahoma"/>
          <w:bCs/>
          <w:sz w:val="20"/>
          <w:szCs w:val="20"/>
        </w:rPr>
        <w:t xml:space="preserve">software </w:t>
      </w:r>
      <w:r>
        <w:rPr>
          <w:rFonts w:ascii="Tahoma" w:hAnsi="Tahoma" w:cs="Tahoma"/>
          <w:bCs/>
          <w:sz w:val="20"/>
          <w:szCs w:val="20"/>
        </w:rPr>
        <w:t xml:space="preserve">je platná po dobu </w:t>
      </w:r>
      <w:r w:rsidR="00AC4C45">
        <w:rPr>
          <w:rFonts w:ascii="Tahoma" w:hAnsi="Tahoma" w:cs="Tahoma"/>
          <w:bCs/>
          <w:sz w:val="20"/>
          <w:szCs w:val="20"/>
        </w:rPr>
        <w:t>3</w:t>
      </w:r>
      <w:r>
        <w:rPr>
          <w:rFonts w:ascii="Tahoma" w:hAnsi="Tahoma" w:cs="Tahoma"/>
          <w:bCs/>
          <w:sz w:val="20"/>
          <w:szCs w:val="20"/>
        </w:rPr>
        <w:t xml:space="preserve"> let. V rámci aktualizace </w:t>
      </w:r>
      <w:r w:rsidR="00247B7F">
        <w:rPr>
          <w:rFonts w:ascii="Tahoma" w:hAnsi="Tahoma" w:cs="Tahoma"/>
          <w:bCs/>
          <w:sz w:val="20"/>
          <w:szCs w:val="20"/>
        </w:rPr>
        <w:t xml:space="preserve">profesionální licence dochází </w:t>
      </w:r>
      <w:r w:rsidR="002B2126">
        <w:rPr>
          <w:rFonts w:ascii="Tahoma" w:hAnsi="Tahoma" w:cs="Tahoma"/>
          <w:bCs/>
          <w:sz w:val="20"/>
          <w:szCs w:val="20"/>
        </w:rPr>
        <w:br/>
      </w:r>
      <w:r w:rsidR="001A3159">
        <w:rPr>
          <w:rFonts w:ascii="Tahoma" w:hAnsi="Tahoma" w:cs="Tahoma"/>
          <w:bCs/>
          <w:sz w:val="20"/>
          <w:szCs w:val="20"/>
        </w:rPr>
        <w:t xml:space="preserve">k </w:t>
      </w:r>
      <w:r w:rsidR="00247B7F">
        <w:rPr>
          <w:rFonts w:ascii="Tahoma" w:hAnsi="Tahoma" w:cs="Tahoma"/>
          <w:bCs/>
          <w:sz w:val="20"/>
          <w:szCs w:val="20"/>
        </w:rPr>
        <w:t xml:space="preserve">aktualizaci </w:t>
      </w:r>
      <w:r w:rsidR="0002420F">
        <w:rPr>
          <w:rFonts w:ascii="Tahoma" w:hAnsi="Tahoma" w:cs="Tahoma"/>
          <w:bCs/>
          <w:sz w:val="20"/>
          <w:szCs w:val="20"/>
        </w:rPr>
        <w:t xml:space="preserve">analytických dat </w:t>
      </w:r>
      <w:r w:rsidR="002B2126">
        <w:rPr>
          <w:rFonts w:ascii="Tahoma" w:hAnsi="Tahoma" w:cs="Tahoma"/>
          <w:bCs/>
          <w:sz w:val="20"/>
          <w:szCs w:val="20"/>
        </w:rPr>
        <w:t xml:space="preserve">všech </w:t>
      </w:r>
      <w:r w:rsidR="007559EA">
        <w:rPr>
          <w:rFonts w:ascii="Tahoma" w:hAnsi="Tahoma" w:cs="Tahoma"/>
          <w:bCs/>
          <w:sz w:val="20"/>
          <w:szCs w:val="20"/>
        </w:rPr>
        <w:t xml:space="preserve">softwarových </w:t>
      </w:r>
      <w:r w:rsidR="0002420F">
        <w:rPr>
          <w:rFonts w:ascii="Tahoma" w:hAnsi="Tahoma" w:cs="Tahoma"/>
          <w:bCs/>
          <w:sz w:val="20"/>
          <w:szCs w:val="20"/>
        </w:rPr>
        <w:t>k</w:t>
      </w:r>
      <w:r w:rsidR="007559EA">
        <w:rPr>
          <w:rFonts w:ascii="Tahoma" w:hAnsi="Tahoma" w:cs="Tahoma"/>
          <w:bCs/>
          <w:sz w:val="20"/>
          <w:szCs w:val="20"/>
        </w:rPr>
        <w:t>nihoven a možnosti technické podpory</w:t>
      </w:r>
      <w:r w:rsidR="00B73BC7">
        <w:rPr>
          <w:rFonts w:ascii="Tahoma" w:hAnsi="Tahoma" w:cs="Tahoma"/>
          <w:bCs/>
          <w:sz w:val="20"/>
          <w:szCs w:val="20"/>
        </w:rPr>
        <w:t xml:space="preserve"> společnosti</w:t>
      </w:r>
      <w:r w:rsidR="007559EA">
        <w:rPr>
          <w:rFonts w:ascii="Tahoma" w:hAnsi="Tahoma" w:cs="Tahoma"/>
          <w:bCs/>
          <w:sz w:val="20"/>
          <w:szCs w:val="20"/>
        </w:rPr>
        <w:t>.</w:t>
      </w:r>
      <w:r w:rsidR="002E7A30">
        <w:rPr>
          <w:rFonts w:ascii="Tahoma" w:hAnsi="Tahoma" w:cs="Tahoma"/>
          <w:bCs/>
          <w:sz w:val="20"/>
          <w:szCs w:val="20"/>
        </w:rPr>
        <w:t xml:space="preserve"> </w:t>
      </w:r>
      <w:r w:rsidR="002B2126">
        <w:rPr>
          <w:rFonts w:ascii="Tahoma" w:hAnsi="Tahoma" w:cs="Tahoma"/>
          <w:bCs/>
          <w:sz w:val="20"/>
          <w:szCs w:val="20"/>
        </w:rPr>
        <w:t xml:space="preserve">Dochází rovněž k aktualizaci již zakoupených rozšiřujících databází knihoven. </w:t>
      </w:r>
    </w:p>
    <w:p w14:paraId="63C05CE5" w14:textId="77777777" w:rsidR="006127E5" w:rsidRPr="00A52D16" w:rsidRDefault="006127E5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37BF6DE" w14:textId="0BB96E60" w:rsidR="00A71963" w:rsidRDefault="00916ABC" w:rsidP="00A71963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Minimální součásti</w:t>
      </w:r>
      <w:r w:rsidR="00A71963" w:rsidRPr="00A52D16">
        <w:rPr>
          <w:rFonts w:ascii="Tahoma" w:hAnsi="Tahoma" w:cs="Tahoma"/>
          <w:b/>
          <w:sz w:val="20"/>
          <w:szCs w:val="20"/>
        </w:rPr>
        <w:t xml:space="preserve"> dodávky</w:t>
      </w:r>
      <w:r w:rsidR="00AC4C45">
        <w:rPr>
          <w:rFonts w:ascii="Tahoma" w:hAnsi="Tahoma" w:cs="Tahoma"/>
          <w:b/>
          <w:sz w:val="20"/>
          <w:szCs w:val="20"/>
        </w:rPr>
        <w:t xml:space="preserve"> a minimální technické parametry</w:t>
      </w:r>
      <w:r w:rsidR="00A71963" w:rsidRPr="00A52D16">
        <w:rPr>
          <w:rFonts w:ascii="Tahoma" w:hAnsi="Tahoma" w:cs="Tahoma"/>
          <w:b/>
          <w:sz w:val="20"/>
          <w:szCs w:val="20"/>
        </w:rPr>
        <w:t xml:space="preserve">: </w:t>
      </w:r>
    </w:p>
    <w:p w14:paraId="75412D5A" w14:textId="006A416A" w:rsidR="0086194D" w:rsidRDefault="005E0259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LCA </w:t>
      </w:r>
      <w:proofErr w:type="spellStart"/>
      <w:r>
        <w:rPr>
          <w:rFonts w:ascii="Tahoma" w:hAnsi="Tahoma" w:cs="Tahoma"/>
          <w:bCs/>
          <w:sz w:val="20"/>
          <w:szCs w:val="20"/>
        </w:rPr>
        <w:t>for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Experts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r w:rsidR="00F20E5F">
        <w:rPr>
          <w:rFonts w:ascii="Tahoma" w:hAnsi="Tahoma" w:cs="Tahoma"/>
          <w:bCs/>
          <w:sz w:val="20"/>
          <w:szCs w:val="20"/>
        </w:rPr>
        <w:t xml:space="preserve">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90446D"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7596C995" w14:textId="2612F79B" w:rsidR="0090446D" w:rsidRDefault="0090446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</w:t>
      </w:r>
      <w:proofErr w:type="spellStart"/>
      <w:r>
        <w:rPr>
          <w:rFonts w:ascii="Tahoma" w:hAnsi="Tahoma" w:cs="Tahoma"/>
          <w:bCs/>
          <w:sz w:val="20"/>
          <w:szCs w:val="20"/>
        </w:rPr>
        <w:t>for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LCA </w:t>
      </w:r>
      <w:proofErr w:type="spellStart"/>
      <w:r>
        <w:rPr>
          <w:rFonts w:ascii="Tahoma" w:hAnsi="Tahoma" w:cs="Tahoma"/>
          <w:bCs/>
          <w:sz w:val="20"/>
          <w:szCs w:val="20"/>
        </w:rPr>
        <w:t>for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Experts</w:t>
      </w:r>
      <w:proofErr w:type="spellEnd"/>
      <w:r w:rsidR="00F20E5F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F20E5F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="00F20E5F"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77A6B902" w14:textId="3712C8EC" w:rsidR="00F20E5F" w:rsidRDefault="00F20E5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MLC Database</w:t>
      </w:r>
      <w:r w:rsidR="0087460A">
        <w:rPr>
          <w:rFonts w:ascii="Tahoma" w:hAnsi="Tahoma" w:cs="Tahoma"/>
          <w:bCs/>
          <w:sz w:val="20"/>
          <w:szCs w:val="20"/>
        </w:rPr>
        <w:t xml:space="preserve"> – Professional </w:t>
      </w:r>
      <w:proofErr w:type="spellStart"/>
      <w:r w:rsidR="0087460A">
        <w:rPr>
          <w:rFonts w:ascii="Tahoma" w:hAnsi="Tahoma" w:cs="Tahoma"/>
          <w:bCs/>
          <w:sz w:val="20"/>
          <w:szCs w:val="20"/>
        </w:rPr>
        <w:t>Core</w:t>
      </w:r>
      <w:proofErr w:type="spellEnd"/>
      <w:r w:rsidR="0087460A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87460A">
        <w:rPr>
          <w:rFonts w:ascii="Tahoma" w:hAnsi="Tahoma" w:cs="Tahoma"/>
          <w:bCs/>
          <w:sz w:val="20"/>
          <w:szCs w:val="20"/>
        </w:rPr>
        <w:t>Perp</w:t>
      </w:r>
      <w:r w:rsidR="00D4401C">
        <w:rPr>
          <w:rFonts w:ascii="Tahoma" w:hAnsi="Tahoma" w:cs="Tahoma"/>
          <w:bCs/>
          <w:sz w:val="20"/>
          <w:szCs w:val="20"/>
        </w:rPr>
        <w:t>etual</w:t>
      </w:r>
      <w:proofErr w:type="spellEnd"/>
      <w:r w:rsidR="00D4401C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D4401C"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6CF2E022" w14:textId="1689CDF6" w:rsidR="0087460A" w:rsidRDefault="0087460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MLC Database – Professional </w:t>
      </w:r>
      <w:proofErr w:type="spellStart"/>
      <w:r>
        <w:rPr>
          <w:rFonts w:ascii="Tahoma" w:hAnsi="Tahoma" w:cs="Tahoma"/>
          <w:bCs/>
          <w:sz w:val="20"/>
          <w:szCs w:val="20"/>
        </w:rPr>
        <w:t>Core</w:t>
      </w:r>
      <w:proofErr w:type="spellEnd"/>
    </w:p>
    <w:p w14:paraId="363374E1" w14:textId="527B2E9B" w:rsidR="008119D5" w:rsidRDefault="00E6451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MLC Database – </w:t>
      </w:r>
      <w:proofErr w:type="spellStart"/>
      <w:r>
        <w:rPr>
          <w:rFonts w:ascii="Tahoma" w:hAnsi="Tahoma" w:cs="Tahoma"/>
          <w:bCs/>
          <w:sz w:val="20"/>
          <w:szCs w:val="20"/>
        </w:rPr>
        <w:t>Chemicals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2103B980" w14:textId="6FB787DC" w:rsidR="00BF6EDA" w:rsidRDefault="00BF6ED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MLC Database – </w:t>
      </w:r>
      <w:proofErr w:type="spellStart"/>
      <w:r w:rsidR="00062FB1">
        <w:rPr>
          <w:rFonts w:ascii="Tahoma" w:hAnsi="Tahoma" w:cs="Tahoma"/>
          <w:bCs/>
          <w:sz w:val="20"/>
          <w:szCs w:val="20"/>
        </w:rPr>
        <w:t>Chemicals</w:t>
      </w:r>
      <w:proofErr w:type="spellEnd"/>
      <w:r w:rsidR="00062FB1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062FB1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="00062FB1"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351E401B" w14:textId="72BB6E3C" w:rsidR="00BF6EDA" w:rsidRDefault="00BF6ED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MLC Database – Metals 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1B141B21" w14:textId="7466E2B6" w:rsidR="00BF6EDA" w:rsidRDefault="00C85BF9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Support MLC Database</w:t>
      </w:r>
      <w:r w:rsidR="00241100">
        <w:rPr>
          <w:rFonts w:ascii="Tahoma" w:hAnsi="Tahoma" w:cs="Tahoma"/>
          <w:bCs/>
          <w:sz w:val="20"/>
          <w:szCs w:val="20"/>
        </w:rPr>
        <w:t xml:space="preserve"> – Metals – </w:t>
      </w:r>
      <w:proofErr w:type="spellStart"/>
      <w:r w:rsidR="00241100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="00241100"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1D28D430" w14:textId="01234927" w:rsidR="00241100" w:rsidRDefault="00FB357E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MLC Database – </w:t>
      </w:r>
      <w:proofErr w:type="spellStart"/>
      <w:r>
        <w:rPr>
          <w:rFonts w:ascii="Tahoma" w:hAnsi="Tahoma" w:cs="Tahoma"/>
          <w:bCs/>
          <w:sz w:val="20"/>
          <w:szCs w:val="20"/>
        </w:rPr>
        <w:t>Electrics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and Electronics 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19348618" w14:textId="75B62A3E" w:rsidR="00FB357E" w:rsidRDefault="00FB357E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Support MLC Database</w:t>
      </w:r>
      <w:r w:rsidR="00D2264D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D2264D">
        <w:rPr>
          <w:rFonts w:ascii="Tahoma" w:hAnsi="Tahoma" w:cs="Tahoma"/>
          <w:bCs/>
          <w:sz w:val="20"/>
          <w:szCs w:val="20"/>
        </w:rPr>
        <w:t>Electrics</w:t>
      </w:r>
      <w:proofErr w:type="spellEnd"/>
      <w:r w:rsidR="00D2264D">
        <w:rPr>
          <w:rFonts w:ascii="Tahoma" w:hAnsi="Tahoma" w:cs="Tahoma"/>
          <w:bCs/>
          <w:sz w:val="20"/>
          <w:szCs w:val="20"/>
        </w:rPr>
        <w:t xml:space="preserve"> and Electronics – </w:t>
      </w:r>
      <w:proofErr w:type="spellStart"/>
      <w:r w:rsidR="00D2264D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="00D2264D"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7627CB0B" w14:textId="79392652" w:rsidR="00D2264D" w:rsidRDefault="00D2264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MLC Database</w:t>
      </w:r>
      <w:r w:rsidR="00504008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504008">
        <w:rPr>
          <w:rFonts w:ascii="Tahoma" w:hAnsi="Tahoma" w:cs="Tahoma"/>
          <w:bCs/>
          <w:sz w:val="20"/>
          <w:szCs w:val="20"/>
        </w:rPr>
        <w:t>Plastics</w:t>
      </w:r>
      <w:proofErr w:type="spellEnd"/>
      <w:r w:rsidR="00504008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504008">
        <w:rPr>
          <w:rFonts w:ascii="Tahoma" w:hAnsi="Tahoma" w:cs="Tahoma"/>
          <w:bCs/>
          <w:sz w:val="20"/>
          <w:szCs w:val="20"/>
        </w:rPr>
        <w:t>Perpetual</w:t>
      </w:r>
      <w:proofErr w:type="spellEnd"/>
      <w:r w:rsidR="00504008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04008"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6C536689" w14:textId="4A94066A" w:rsidR="00504008" w:rsidRDefault="00CA2BE0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MLC Database – </w:t>
      </w:r>
      <w:proofErr w:type="spellStart"/>
      <w:r>
        <w:rPr>
          <w:rFonts w:ascii="Tahoma" w:hAnsi="Tahoma" w:cs="Tahoma"/>
          <w:bCs/>
          <w:sz w:val="20"/>
          <w:szCs w:val="20"/>
        </w:rPr>
        <w:t>Plastics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Cs/>
          <w:sz w:val="20"/>
          <w:szCs w:val="20"/>
        </w:rPr>
        <w:t>Maintenance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0D345667" w14:textId="54003340" w:rsidR="00CA2BE0" w:rsidRDefault="00CA2BE0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MLC Database – Food and </w:t>
      </w:r>
      <w:proofErr w:type="spellStart"/>
      <w:r>
        <w:rPr>
          <w:rFonts w:ascii="Tahoma" w:hAnsi="Tahoma" w:cs="Tahoma"/>
          <w:bCs/>
          <w:sz w:val="20"/>
          <w:szCs w:val="20"/>
        </w:rPr>
        <w:t>Renewables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6F72E904" w14:textId="44A2EAC5" w:rsidR="00CA2BE0" w:rsidRDefault="009A5E3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MLC Database – Food and </w:t>
      </w:r>
      <w:proofErr w:type="spellStart"/>
      <w:r>
        <w:rPr>
          <w:rFonts w:ascii="Tahoma" w:hAnsi="Tahoma" w:cs="Tahoma"/>
          <w:bCs/>
          <w:sz w:val="20"/>
          <w:szCs w:val="20"/>
        </w:rPr>
        <w:t>Renewables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Cs/>
          <w:sz w:val="20"/>
          <w:szCs w:val="20"/>
        </w:rPr>
        <w:t>Maintenance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3EEEC668" w14:textId="6C6D9E58" w:rsidR="009A5E3F" w:rsidRDefault="009A5E3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MLC Database – </w:t>
      </w:r>
      <w:proofErr w:type="spellStart"/>
      <w:r>
        <w:rPr>
          <w:rFonts w:ascii="Tahoma" w:hAnsi="Tahoma" w:cs="Tahoma"/>
          <w:bCs/>
          <w:sz w:val="20"/>
          <w:szCs w:val="20"/>
        </w:rPr>
        <w:t>Manufacturing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and End </w:t>
      </w:r>
      <w:proofErr w:type="spellStart"/>
      <w:r>
        <w:rPr>
          <w:rFonts w:ascii="Tahoma" w:hAnsi="Tahoma" w:cs="Tahoma"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Life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Cs/>
          <w:sz w:val="20"/>
          <w:szCs w:val="20"/>
        </w:rPr>
        <w:t>Perpetual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43B69E0C" w14:textId="0E96062B" w:rsidR="009A5E3F" w:rsidRDefault="00D70CC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Support MLC Database – </w:t>
      </w:r>
      <w:proofErr w:type="spellStart"/>
      <w:r>
        <w:rPr>
          <w:rFonts w:ascii="Tahoma" w:hAnsi="Tahoma" w:cs="Tahoma"/>
          <w:bCs/>
          <w:sz w:val="20"/>
          <w:szCs w:val="20"/>
        </w:rPr>
        <w:t>Manufacturing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and End </w:t>
      </w:r>
      <w:proofErr w:type="spellStart"/>
      <w:r>
        <w:rPr>
          <w:rFonts w:ascii="Tahoma" w:hAnsi="Tahoma" w:cs="Tahoma"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615566">
        <w:rPr>
          <w:rFonts w:ascii="Tahoma" w:hAnsi="Tahoma" w:cs="Tahoma"/>
          <w:bCs/>
          <w:sz w:val="20"/>
          <w:szCs w:val="20"/>
        </w:rPr>
        <w:t>Life</w:t>
      </w:r>
      <w:proofErr w:type="spellEnd"/>
      <w:r w:rsidR="00615566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615566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="00615566">
        <w:rPr>
          <w:rFonts w:ascii="Tahoma" w:hAnsi="Tahoma" w:cs="Tahoma"/>
          <w:bCs/>
          <w:sz w:val="20"/>
          <w:szCs w:val="20"/>
        </w:rPr>
        <w:t xml:space="preserve"> and Support</w:t>
      </w:r>
    </w:p>
    <w:p w14:paraId="447D6FD2" w14:textId="74C3A721" w:rsidR="00615566" w:rsidRDefault="00615566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Ecoinvent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integra</w:t>
      </w:r>
      <w:r w:rsidR="00A2286C">
        <w:rPr>
          <w:rFonts w:ascii="Tahoma" w:hAnsi="Tahoma" w:cs="Tahoma"/>
          <w:bCs/>
          <w:sz w:val="20"/>
          <w:szCs w:val="20"/>
        </w:rPr>
        <w:t>ted</w:t>
      </w:r>
      <w:proofErr w:type="spellEnd"/>
      <w:r w:rsidR="00A2286C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="00A2286C">
        <w:rPr>
          <w:rFonts w:ascii="Tahoma" w:hAnsi="Tahoma" w:cs="Tahoma"/>
          <w:bCs/>
          <w:sz w:val="20"/>
          <w:szCs w:val="20"/>
        </w:rPr>
        <w:t>Perpetual</w:t>
      </w:r>
      <w:proofErr w:type="spellEnd"/>
      <w:r w:rsidR="00A2286C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A2286C">
        <w:rPr>
          <w:rFonts w:ascii="Tahoma" w:hAnsi="Tahoma" w:cs="Tahoma"/>
          <w:bCs/>
          <w:sz w:val="20"/>
          <w:szCs w:val="20"/>
        </w:rPr>
        <w:t>License</w:t>
      </w:r>
      <w:proofErr w:type="spellEnd"/>
    </w:p>
    <w:p w14:paraId="16B2407A" w14:textId="1DC4979D" w:rsidR="004F6172" w:rsidRPr="00A2286C" w:rsidRDefault="00A2286C" w:rsidP="00327731">
      <w:pPr>
        <w:pStyle w:val="Odstavecseseznamem"/>
        <w:keepLines/>
        <w:numPr>
          <w:ilvl w:val="0"/>
          <w:numId w:val="42"/>
        </w:num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A2286C">
        <w:rPr>
          <w:rFonts w:ascii="Tahoma" w:hAnsi="Tahoma" w:cs="Tahoma"/>
          <w:bCs/>
          <w:sz w:val="20"/>
          <w:szCs w:val="20"/>
        </w:rPr>
        <w:t>Ecoinvent</w:t>
      </w:r>
      <w:proofErr w:type="spellEnd"/>
      <w:r w:rsidRPr="00A2286C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A2286C">
        <w:rPr>
          <w:rFonts w:ascii="Tahoma" w:hAnsi="Tahoma" w:cs="Tahoma"/>
          <w:bCs/>
          <w:sz w:val="20"/>
          <w:szCs w:val="20"/>
        </w:rPr>
        <w:t>integrated</w:t>
      </w:r>
      <w:proofErr w:type="spellEnd"/>
      <w:r w:rsidRPr="00A2286C">
        <w:rPr>
          <w:rFonts w:ascii="Tahoma" w:hAnsi="Tahoma" w:cs="Tahoma"/>
          <w:bCs/>
          <w:sz w:val="20"/>
          <w:szCs w:val="20"/>
        </w:rPr>
        <w:t xml:space="preserve"> – </w:t>
      </w:r>
      <w:proofErr w:type="spellStart"/>
      <w:r w:rsidRPr="00A2286C">
        <w:rPr>
          <w:rFonts w:ascii="Tahoma" w:hAnsi="Tahoma" w:cs="Tahoma"/>
          <w:bCs/>
          <w:sz w:val="20"/>
          <w:szCs w:val="20"/>
        </w:rPr>
        <w:t>Maintenance</w:t>
      </w:r>
      <w:proofErr w:type="spellEnd"/>
      <w:r w:rsidRPr="00A2286C">
        <w:rPr>
          <w:rFonts w:ascii="Tahoma" w:hAnsi="Tahoma" w:cs="Tahoma"/>
          <w:bCs/>
          <w:sz w:val="20"/>
          <w:szCs w:val="20"/>
        </w:rPr>
        <w:t xml:space="preserve"> and Support</w:t>
      </w:r>
      <w:bookmarkEnd w:id="0"/>
    </w:p>
    <w:sectPr w:rsidR="004F6172" w:rsidRPr="00A228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BD83" w14:textId="77777777" w:rsidR="00326441" w:rsidRDefault="00326441" w:rsidP="00326441">
      <w:pPr>
        <w:spacing w:after="0" w:line="240" w:lineRule="auto"/>
      </w:pPr>
      <w:r>
        <w:separator/>
      </w:r>
    </w:p>
  </w:endnote>
  <w:endnote w:type="continuationSeparator" w:id="0">
    <w:p w14:paraId="5961E403" w14:textId="77777777" w:rsidR="00326441" w:rsidRDefault="00326441" w:rsidP="0032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C62E" w14:textId="77777777" w:rsidR="00326441" w:rsidRDefault="00326441" w:rsidP="00326441">
      <w:pPr>
        <w:spacing w:after="0" w:line="240" w:lineRule="auto"/>
      </w:pPr>
      <w:r>
        <w:separator/>
      </w:r>
    </w:p>
  </w:footnote>
  <w:footnote w:type="continuationSeparator" w:id="0">
    <w:p w14:paraId="3D30B14E" w14:textId="77777777" w:rsidR="00326441" w:rsidRDefault="00326441" w:rsidP="0032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4374" w14:textId="7E577158" w:rsidR="00326441" w:rsidRDefault="00326441" w:rsidP="00326441">
    <w:pPr>
      <w:pStyle w:val="Zhlav"/>
      <w:jc w:val="center"/>
    </w:pPr>
    <w:r>
      <w:rPr>
        <w:noProof/>
      </w:rPr>
      <w:drawing>
        <wp:inline distT="0" distB="0" distL="0" distR="0" wp14:anchorId="7BA437A0" wp14:editId="017305D6">
          <wp:extent cx="4422604" cy="639393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336" cy="646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B546B"/>
    <w:multiLevelType w:val="hybridMultilevel"/>
    <w:tmpl w:val="6520098C"/>
    <w:lvl w:ilvl="0" w:tplc="A21A63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21"/>
  </w:num>
  <w:num w:numId="5">
    <w:abstractNumId w:val="1"/>
  </w:num>
  <w:num w:numId="6">
    <w:abstractNumId w:val="19"/>
  </w:num>
  <w:num w:numId="7">
    <w:abstractNumId w:val="30"/>
  </w:num>
  <w:num w:numId="8">
    <w:abstractNumId w:val="25"/>
  </w:num>
  <w:num w:numId="9">
    <w:abstractNumId w:val="26"/>
  </w:num>
  <w:num w:numId="10">
    <w:abstractNumId w:val="34"/>
  </w:num>
  <w:num w:numId="11">
    <w:abstractNumId w:val="13"/>
  </w:num>
  <w:num w:numId="12">
    <w:abstractNumId w:val="22"/>
  </w:num>
  <w:num w:numId="13">
    <w:abstractNumId w:val="9"/>
  </w:num>
  <w:num w:numId="14">
    <w:abstractNumId w:val="35"/>
  </w:num>
  <w:num w:numId="15">
    <w:abstractNumId w:val="36"/>
  </w:num>
  <w:num w:numId="16">
    <w:abstractNumId w:val="14"/>
  </w:num>
  <w:num w:numId="17">
    <w:abstractNumId w:val="18"/>
  </w:num>
  <w:num w:numId="18">
    <w:abstractNumId w:val="2"/>
  </w:num>
  <w:num w:numId="19">
    <w:abstractNumId w:val="2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5"/>
  </w:num>
  <w:num w:numId="33">
    <w:abstractNumId w:val="33"/>
  </w:num>
  <w:num w:numId="34">
    <w:abstractNumId w:val="20"/>
  </w:num>
  <w:num w:numId="35">
    <w:abstractNumId w:val="32"/>
  </w:num>
  <w:num w:numId="36">
    <w:abstractNumId w:val="27"/>
  </w:num>
  <w:num w:numId="37">
    <w:abstractNumId w:val="8"/>
  </w:num>
  <w:num w:numId="38">
    <w:abstractNumId w:val="17"/>
  </w:num>
  <w:num w:numId="39">
    <w:abstractNumId w:val="28"/>
  </w:num>
  <w:num w:numId="40">
    <w:abstractNumId w:val="7"/>
  </w:num>
  <w:num w:numId="41">
    <w:abstractNumId w:val="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MjKzNDU1NTe3NDBT0lEKTi0uzszPAykwrQUAC7/RfCwAAAA="/>
  </w:docVars>
  <w:rsids>
    <w:rsidRoot w:val="00A71F16"/>
    <w:rsid w:val="000017B9"/>
    <w:rsid w:val="00021908"/>
    <w:rsid w:val="0002420F"/>
    <w:rsid w:val="00034C9E"/>
    <w:rsid w:val="000433B8"/>
    <w:rsid w:val="000474BF"/>
    <w:rsid w:val="00047D10"/>
    <w:rsid w:val="0005358B"/>
    <w:rsid w:val="00062FB1"/>
    <w:rsid w:val="0007731C"/>
    <w:rsid w:val="000822BB"/>
    <w:rsid w:val="000A0485"/>
    <w:rsid w:val="000A1E35"/>
    <w:rsid w:val="000B3EDA"/>
    <w:rsid w:val="000D7488"/>
    <w:rsid w:val="000E2928"/>
    <w:rsid w:val="000E6118"/>
    <w:rsid w:val="000F5A89"/>
    <w:rsid w:val="00101875"/>
    <w:rsid w:val="001137A7"/>
    <w:rsid w:val="0013004D"/>
    <w:rsid w:val="00152DEF"/>
    <w:rsid w:val="001572E2"/>
    <w:rsid w:val="00176580"/>
    <w:rsid w:val="00185FA2"/>
    <w:rsid w:val="001A3159"/>
    <w:rsid w:val="001A5B15"/>
    <w:rsid w:val="001C3280"/>
    <w:rsid w:val="001C3F58"/>
    <w:rsid w:val="001D1E83"/>
    <w:rsid w:val="00207BF6"/>
    <w:rsid w:val="0024072D"/>
    <w:rsid w:val="00241100"/>
    <w:rsid w:val="00247B7F"/>
    <w:rsid w:val="00272290"/>
    <w:rsid w:val="00276296"/>
    <w:rsid w:val="00287A50"/>
    <w:rsid w:val="00294FE9"/>
    <w:rsid w:val="00297FC4"/>
    <w:rsid w:val="002A7E93"/>
    <w:rsid w:val="002B2126"/>
    <w:rsid w:val="002B5C98"/>
    <w:rsid w:val="002D092A"/>
    <w:rsid w:val="002D12D7"/>
    <w:rsid w:val="002E0185"/>
    <w:rsid w:val="002E7A30"/>
    <w:rsid w:val="002F06B6"/>
    <w:rsid w:val="0030249C"/>
    <w:rsid w:val="00326441"/>
    <w:rsid w:val="00334A50"/>
    <w:rsid w:val="00365742"/>
    <w:rsid w:val="003842D2"/>
    <w:rsid w:val="0039265B"/>
    <w:rsid w:val="003941FC"/>
    <w:rsid w:val="003B4F74"/>
    <w:rsid w:val="003C08D8"/>
    <w:rsid w:val="00410269"/>
    <w:rsid w:val="00422817"/>
    <w:rsid w:val="004249D0"/>
    <w:rsid w:val="00445ABF"/>
    <w:rsid w:val="00450949"/>
    <w:rsid w:val="0045390D"/>
    <w:rsid w:val="00481F61"/>
    <w:rsid w:val="004A41F3"/>
    <w:rsid w:val="004B220D"/>
    <w:rsid w:val="004B2211"/>
    <w:rsid w:val="004B6EF6"/>
    <w:rsid w:val="004C2560"/>
    <w:rsid w:val="004C2823"/>
    <w:rsid w:val="004E5E9E"/>
    <w:rsid w:val="004E6FC9"/>
    <w:rsid w:val="004F6172"/>
    <w:rsid w:val="005035F3"/>
    <w:rsid w:val="00504008"/>
    <w:rsid w:val="00517ECA"/>
    <w:rsid w:val="0052182D"/>
    <w:rsid w:val="005423FE"/>
    <w:rsid w:val="0055155C"/>
    <w:rsid w:val="005531EF"/>
    <w:rsid w:val="0055732A"/>
    <w:rsid w:val="0057209D"/>
    <w:rsid w:val="00574F11"/>
    <w:rsid w:val="0058146D"/>
    <w:rsid w:val="005905E8"/>
    <w:rsid w:val="00593306"/>
    <w:rsid w:val="005A2C28"/>
    <w:rsid w:val="005A6549"/>
    <w:rsid w:val="005D054C"/>
    <w:rsid w:val="005D4AD2"/>
    <w:rsid w:val="005D7DC5"/>
    <w:rsid w:val="005E0259"/>
    <w:rsid w:val="005E54D8"/>
    <w:rsid w:val="005F3466"/>
    <w:rsid w:val="00604326"/>
    <w:rsid w:val="006127E5"/>
    <w:rsid w:val="00615566"/>
    <w:rsid w:val="00622932"/>
    <w:rsid w:val="006434C2"/>
    <w:rsid w:val="0069013F"/>
    <w:rsid w:val="006942FC"/>
    <w:rsid w:val="00696F87"/>
    <w:rsid w:val="006A1031"/>
    <w:rsid w:val="006A744B"/>
    <w:rsid w:val="006C2AF2"/>
    <w:rsid w:val="006D1DEC"/>
    <w:rsid w:val="006E5514"/>
    <w:rsid w:val="007221FF"/>
    <w:rsid w:val="00730C0E"/>
    <w:rsid w:val="00733B71"/>
    <w:rsid w:val="0073441C"/>
    <w:rsid w:val="00747565"/>
    <w:rsid w:val="007559E5"/>
    <w:rsid w:val="007559EA"/>
    <w:rsid w:val="007748F6"/>
    <w:rsid w:val="00783B5C"/>
    <w:rsid w:val="007961E9"/>
    <w:rsid w:val="00797A75"/>
    <w:rsid w:val="007A1D6D"/>
    <w:rsid w:val="007A2C10"/>
    <w:rsid w:val="007A7C4E"/>
    <w:rsid w:val="007C755D"/>
    <w:rsid w:val="007D08E6"/>
    <w:rsid w:val="007F47DD"/>
    <w:rsid w:val="008119D5"/>
    <w:rsid w:val="00855129"/>
    <w:rsid w:val="008617F4"/>
    <w:rsid w:val="0086194D"/>
    <w:rsid w:val="0086453C"/>
    <w:rsid w:val="0086785D"/>
    <w:rsid w:val="0087460A"/>
    <w:rsid w:val="00890C92"/>
    <w:rsid w:val="008916CE"/>
    <w:rsid w:val="008D150C"/>
    <w:rsid w:val="008D3DD0"/>
    <w:rsid w:val="008D4B82"/>
    <w:rsid w:val="008D726E"/>
    <w:rsid w:val="008E1729"/>
    <w:rsid w:val="0090446D"/>
    <w:rsid w:val="00905027"/>
    <w:rsid w:val="00916ABC"/>
    <w:rsid w:val="00931396"/>
    <w:rsid w:val="009574DA"/>
    <w:rsid w:val="00962E57"/>
    <w:rsid w:val="00980F44"/>
    <w:rsid w:val="00991948"/>
    <w:rsid w:val="009A4C16"/>
    <w:rsid w:val="009A5E3F"/>
    <w:rsid w:val="009C54D1"/>
    <w:rsid w:val="009D0F14"/>
    <w:rsid w:val="009E0544"/>
    <w:rsid w:val="009E46AD"/>
    <w:rsid w:val="009E4BDF"/>
    <w:rsid w:val="009E6BD7"/>
    <w:rsid w:val="00A2286C"/>
    <w:rsid w:val="00A354FF"/>
    <w:rsid w:val="00A50255"/>
    <w:rsid w:val="00A52D16"/>
    <w:rsid w:val="00A71306"/>
    <w:rsid w:val="00A71963"/>
    <w:rsid w:val="00A71F16"/>
    <w:rsid w:val="00A9149D"/>
    <w:rsid w:val="00AC4C45"/>
    <w:rsid w:val="00AD1C3F"/>
    <w:rsid w:val="00AF0E30"/>
    <w:rsid w:val="00B0020D"/>
    <w:rsid w:val="00B01DB5"/>
    <w:rsid w:val="00B0364A"/>
    <w:rsid w:val="00B07DC9"/>
    <w:rsid w:val="00B132D3"/>
    <w:rsid w:val="00B24DF8"/>
    <w:rsid w:val="00B5743B"/>
    <w:rsid w:val="00B73BC7"/>
    <w:rsid w:val="00B83CA7"/>
    <w:rsid w:val="00BA4255"/>
    <w:rsid w:val="00BB0699"/>
    <w:rsid w:val="00BB2D64"/>
    <w:rsid w:val="00BB5FAA"/>
    <w:rsid w:val="00BB6FC2"/>
    <w:rsid w:val="00BD2228"/>
    <w:rsid w:val="00BD671B"/>
    <w:rsid w:val="00BE068D"/>
    <w:rsid w:val="00BF6EDA"/>
    <w:rsid w:val="00C24B31"/>
    <w:rsid w:val="00C265A7"/>
    <w:rsid w:val="00C30A62"/>
    <w:rsid w:val="00C60A74"/>
    <w:rsid w:val="00C80F52"/>
    <w:rsid w:val="00C85BF9"/>
    <w:rsid w:val="00C85F6E"/>
    <w:rsid w:val="00C90761"/>
    <w:rsid w:val="00C91614"/>
    <w:rsid w:val="00CA086F"/>
    <w:rsid w:val="00CA2BE0"/>
    <w:rsid w:val="00CA41C9"/>
    <w:rsid w:val="00CA4B24"/>
    <w:rsid w:val="00CA796F"/>
    <w:rsid w:val="00CD5141"/>
    <w:rsid w:val="00CE283F"/>
    <w:rsid w:val="00CE352F"/>
    <w:rsid w:val="00CE53B8"/>
    <w:rsid w:val="00CF3439"/>
    <w:rsid w:val="00D00A19"/>
    <w:rsid w:val="00D2264D"/>
    <w:rsid w:val="00D23613"/>
    <w:rsid w:val="00D367F6"/>
    <w:rsid w:val="00D4401C"/>
    <w:rsid w:val="00D70CCD"/>
    <w:rsid w:val="00DA4043"/>
    <w:rsid w:val="00DA40B5"/>
    <w:rsid w:val="00DB50F4"/>
    <w:rsid w:val="00DC021E"/>
    <w:rsid w:val="00DC11EA"/>
    <w:rsid w:val="00DC3604"/>
    <w:rsid w:val="00DD6E09"/>
    <w:rsid w:val="00DE56AE"/>
    <w:rsid w:val="00E00618"/>
    <w:rsid w:val="00E02F30"/>
    <w:rsid w:val="00E22EAE"/>
    <w:rsid w:val="00E35E5C"/>
    <w:rsid w:val="00E46290"/>
    <w:rsid w:val="00E6451A"/>
    <w:rsid w:val="00E65AB7"/>
    <w:rsid w:val="00E66294"/>
    <w:rsid w:val="00E703FF"/>
    <w:rsid w:val="00E755FF"/>
    <w:rsid w:val="00E837A8"/>
    <w:rsid w:val="00E90064"/>
    <w:rsid w:val="00E90FFA"/>
    <w:rsid w:val="00E923B6"/>
    <w:rsid w:val="00EC4786"/>
    <w:rsid w:val="00EC631C"/>
    <w:rsid w:val="00F01D50"/>
    <w:rsid w:val="00F054D4"/>
    <w:rsid w:val="00F14A61"/>
    <w:rsid w:val="00F14CA9"/>
    <w:rsid w:val="00F16D7D"/>
    <w:rsid w:val="00F20E5F"/>
    <w:rsid w:val="00F328C8"/>
    <w:rsid w:val="00F42125"/>
    <w:rsid w:val="00F42539"/>
    <w:rsid w:val="00F42542"/>
    <w:rsid w:val="00F50F54"/>
    <w:rsid w:val="00F86568"/>
    <w:rsid w:val="00F9505A"/>
    <w:rsid w:val="00FB357E"/>
    <w:rsid w:val="00FB40C3"/>
    <w:rsid w:val="00FB4FAD"/>
    <w:rsid w:val="00FE19A4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A2C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2C2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441"/>
  </w:style>
  <w:style w:type="paragraph" w:styleId="Zpat">
    <w:name w:val="footer"/>
    <w:basedOn w:val="Normln"/>
    <w:link w:val="ZpatChar"/>
    <w:uiPriority w:val="99"/>
    <w:unhideWhenUsed/>
    <w:rsid w:val="003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0e49f37d129afbb400f3d890afe0edf5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f7fa092a4c8b6c77cdfaf45221309d3c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CBCF6-A783-49E4-9767-6740B43C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EC433-91AE-4982-B090-D757417F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Kubesova Marie</cp:lastModifiedBy>
  <cp:revision>7</cp:revision>
  <cp:lastPrinted>2021-10-22T09:50:00Z</cp:lastPrinted>
  <dcterms:created xsi:type="dcterms:W3CDTF">2025-01-21T11:29:00Z</dcterms:created>
  <dcterms:modified xsi:type="dcterms:W3CDTF">2025-02-20T10:15:00Z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</Properties>
</file>