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8E2A" w14:textId="69304A85" w:rsidR="00E439BF" w:rsidRPr="00A07D3C" w:rsidRDefault="00E439BF" w:rsidP="00A07D3C">
      <w:pPr>
        <w:pStyle w:val="Podtitul"/>
        <w:spacing w:after="120" w:line="312" w:lineRule="auto"/>
        <w:rPr>
          <w:rFonts w:asciiTheme="minorHAnsi" w:hAnsiTheme="minorHAnsi" w:cstheme="minorHAnsi"/>
          <w:szCs w:val="28"/>
        </w:rPr>
      </w:pPr>
      <w:bookmarkStart w:id="0" w:name="_Hlk118267794"/>
      <w:r w:rsidRPr="00A07D3C">
        <w:rPr>
          <w:rFonts w:asciiTheme="minorHAnsi" w:hAnsiTheme="minorHAnsi" w:cstheme="minorHAnsi"/>
          <w:szCs w:val="28"/>
        </w:rPr>
        <w:t>SMLOUVA</w:t>
      </w:r>
      <w:r w:rsidR="004D05FD" w:rsidRPr="00A07D3C">
        <w:rPr>
          <w:rFonts w:asciiTheme="minorHAnsi" w:hAnsiTheme="minorHAnsi" w:cstheme="minorHAnsi"/>
          <w:szCs w:val="28"/>
        </w:rPr>
        <w:t xml:space="preserve"> O DÍLO</w:t>
      </w:r>
    </w:p>
    <w:p w14:paraId="08BAD76C" w14:textId="31A4F406" w:rsidR="00E439BF" w:rsidRPr="00A07D3C" w:rsidRDefault="00290337" w:rsidP="00A07D3C">
      <w:pPr>
        <w:pStyle w:val="Podtitul"/>
        <w:spacing w:after="120" w:line="312" w:lineRule="auto"/>
        <w:rPr>
          <w:rFonts w:asciiTheme="minorHAnsi" w:hAnsiTheme="minorHAnsi" w:cstheme="minorHAnsi"/>
          <w:sz w:val="22"/>
          <w:szCs w:val="22"/>
        </w:rPr>
      </w:pPr>
      <w:r w:rsidRPr="00A07D3C">
        <w:rPr>
          <w:rFonts w:asciiTheme="minorHAnsi" w:hAnsiTheme="minorHAnsi" w:cstheme="minorHAnsi"/>
          <w:bCs/>
          <w:sz w:val="22"/>
          <w:szCs w:val="22"/>
        </w:rPr>
        <w:t xml:space="preserve">na </w:t>
      </w:r>
      <w:bookmarkEnd w:id="0"/>
      <w:r w:rsidR="000D0B12">
        <w:rPr>
          <w:rFonts w:asciiTheme="minorHAnsi" w:hAnsiTheme="minorHAnsi" w:cstheme="minorHAnsi"/>
          <w:bCs/>
          <w:sz w:val="22"/>
          <w:szCs w:val="22"/>
        </w:rPr>
        <w:t>zpracování průkazu energetické náročnosti budovy</w:t>
      </w:r>
      <w:r w:rsidR="00054AA0">
        <w:rPr>
          <w:rFonts w:asciiTheme="minorHAnsi" w:hAnsiTheme="minorHAnsi" w:cstheme="minorHAnsi"/>
          <w:bCs/>
          <w:sz w:val="22"/>
          <w:szCs w:val="22"/>
        </w:rPr>
        <w:t xml:space="preserve"> na objektech objednatel</w:t>
      </w:r>
    </w:p>
    <w:p w14:paraId="02E70EF3" w14:textId="77777777" w:rsidR="00E439BF" w:rsidRPr="00A07D3C" w:rsidRDefault="00E439BF" w:rsidP="00A07D3C">
      <w:pPr>
        <w:pStyle w:val="Nadpis3"/>
        <w:spacing w:line="312" w:lineRule="auto"/>
        <w:rPr>
          <w:rFonts w:asciiTheme="minorHAnsi" w:hAnsiTheme="minorHAnsi" w:cstheme="minorHAnsi"/>
          <w:b w:val="0"/>
          <w:bCs w:val="0"/>
          <w:sz w:val="22"/>
          <w:szCs w:val="22"/>
        </w:rPr>
      </w:pPr>
    </w:p>
    <w:p w14:paraId="7535230B" w14:textId="77777777" w:rsidR="00E439BF" w:rsidRPr="00A07D3C" w:rsidRDefault="00E439BF" w:rsidP="00A07D3C">
      <w:pPr>
        <w:pStyle w:val="slo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I.</w:t>
      </w:r>
    </w:p>
    <w:p w14:paraId="128E41A1"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Smluvní strany</w:t>
      </w:r>
    </w:p>
    <w:p w14:paraId="767885CB" w14:textId="22434C4D" w:rsidR="00E254E9" w:rsidRPr="00A07D3C" w:rsidRDefault="00E254E9" w:rsidP="00A07D3C">
      <w:pPr>
        <w:suppressAutoHyphens w:val="0"/>
        <w:spacing w:after="60" w:line="312" w:lineRule="auto"/>
        <w:rPr>
          <w:rFonts w:asciiTheme="minorHAnsi" w:hAnsiTheme="minorHAnsi" w:cstheme="minorHAnsi"/>
          <w:b/>
          <w:sz w:val="22"/>
          <w:szCs w:val="22"/>
          <w:lang w:eastAsia="cs-CZ"/>
        </w:rPr>
      </w:pPr>
      <w:r w:rsidRPr="00A07D3C">
        <w:rPr>
          <w:rFonts w:asciiTheme="minorHAnsi" w:hAnsiTheme="minorHAnsi" w:cstheme="minorHAnsi"/>
          <w:b/>
          <w:sz w:val="22"/>
          <w:szCs w:val="22"/>
          <w:lang w:eastAsia="cs-CZ"/>
        </w:rPr>
        <w:t xml:space="preserve">Vysoká škola </w:t>
      </w:r>
      <w:r w:rsidR="004E5EFE" w:rsidRPr="00A07D3C">
        <w:rPr>
          <w:rFonts w:asciiTheme="minorHAnsi" w:hAnsiTheme="minorHAnsi" w:cstheme="minorHAnsi"/>
          <w:b/>
          <w:sz w:val="22"/>
          <w:szCs w:val="22"/>
          <w:lang w:eastAsia="cs-CZ"/>
        </w:rPr>
        <w:t>báňská –</w:t>
      </w:r>
      <w:r w:rsidRPr="00A07D3C">
        <w:rPr>
          <w:rFonts w:asciiTheme="minorHAnsi" w:hAnsiTheme="minorHAnsi" w:cstheme="minorHAnsi"/>
          <w:b/>
          <w:sz w:val="22"/>
          <w:szCs w:val="22"/>
          <w:lang w:eastAsia="cs-CZ"/>
        </w:rPr>
        <w:t xml:space="preserve"> Technická univerzita Ostrava </w:t>
      </w:r>
    </w:p>
    <w:p w14:paraId="218B976A" w14:textId="65CF9EA5" w:rsidR="00E254E9" w:rsidRPr="00A07D3C" w:rsidRDefault="00E254E9" w:rsidP="00A07D3C">
      <w:pPr>
        <w:suppressAutoHyphens w:val="0"/>
        <w:spacing w:after="60" w:line="312" w:lineRule="auto"/>
        <w:rPr>
          <w:rFonts w:asciiTheme="minorHAnsi" w:hAnsiTheme="minorHAnsi" w:cstheme="minorHAnsi"/>
          <w:sz w:val="22"/>
          <w:szCs w:val="22"/>
          <w:lang w:eastAsia="cs-CZ"/>
        </w:rPr>
      </w:pPr>
      <w:r w:rsidRPr="00A07D3C">
        <w:rPr>
          <w:rFonts w:asciiTheme="minorHAnsi" w:hAnsiTheme="minorHAnsi" w:cstheme="minorHAnsi"/>
          <w:sz w:val="22"/>
          <w:szCs w:val="22"/>
          <w:lang w:eastAsia="cs-CZ"/>
        </w:rPr>
        <w:t>se sídlem:</w:t>
      </w:r>
      <w:r w:rsidRPr="00A07D3C">
        <w:rPr>
          <w:rFonts w:asciiTheme="minorHAnsi" w:hAnsiTheme="minorHAnsi" w:cstheme="minorHAnsi"/>
          <w:sz w:val="22"/>
          <w:szCs w:val="22"/>
          <w:lang w:eastAsia="cs-CZ"/>
        </w:rPr>
        <w:tab/>
      </w:r>
      <w:r w:rsidRPr="00A07D3C">
        <w:rPr>
          <w:rFonts w:asciiTheme="minorHAnsi" w:hAnsiTheme="minorHAnsi" w:cstheme="minorHAnsi"/>
          <w:sz w:val="22"/>
          <w:szCs w:val="22"/>
          <w:lang w:eastAsia="cs-CZ"/>
        </w:rPr>
        <w:tab/>
        <w:t xml:space="preserve">17. listopadu 15/2172, 708 </w:t>
      </w:r>
      <w:r w:rsidR="007A40AC" w:rsidRPr="00A07D3C">
        <w:rPr>
          <w:rFonts w:asciiTheme="minorHAnsi" w:hAnsiTheme="minorHAnsi" w:cstheme="minorHAnsi"/>
          <w:sz w:val="22"/>
          <w:szCs w:val="22"/>
          <w:lang w:eastAsia="cs-CZ"/>
        </w:rPr>
        <w:t>00</w:t>
      </w:r>
      <w:r w:rsidRPr="00A07D3C">
        <w:rPr>
          <w:rFonts w:asciiTheme="minorHAnsi" w:hAnsiTheme="minorHAnsi" w:cstheme="minorHAnsi"/>
          <w:sz w:val="22"/>
          <w:szCs w:val="22"/>
          <w:lang w:eastAsia="cs-CZ"/>
        </w:rPr>
        <w:t xml:space="preserve"> Ostrava-Poruba</w:t>
      </w:r>
    </w:p>
    <w:p w14:paraId="033C80CC" w14:textId="69061726" w:rsidR="00E254E9" w:rsidRPr="00A07D3C" w:rsidRDefault="00E254E9" w:rsidP="00A07D3C">
      <w:pPr>
        <w:suppressAutoHyphens w:val="0"/>
        <w:spacing w:after="60" w:line="312" w:lineRule="auto"/>
        <w:ind w:left="720" w:hanging="720"/>
        <w:rPr>
          <w:rFonts w:asciiTheme="minorHAnsi" w:hAnsiTheme="minorHAnsi" w:cstheme="minorHAnsi"/>
          <w:sz w:val="22"/>
          <w:szCs w:val="22"/>
          <w:lang w:eastAsia="cs-CZ"/>
        </w:rPr>
      </w:pPr>
      <w:r w:rsidRPr="00A07D3C">
        <w:rPr>
          <w:rFonts w:asciiTheme="minorHAnsi" w:hAnsiTheme="minorHAnsi" w:cstheme="minorHAnsi"/>
          <w:sz w:val="22"/>
          <w:szCs w:val="22"/>
          <w:lang w:eastAsia="cs-CZ"/>
        </w:rPr>
        <w:t>IČ:</w:t>
      </w:r>
      <w:r w:rsidRPr="00A07D3C">
        <w:rPr>
          <w:rFonts w:asciiTheme="minorHAnsi" w:hAnsiTheme="minorHAnsi" w:cstheme="minorHAnsi"/>
          <w:sz w:val="22"/>
          <w:szCs w:val="22"/>
          <w:lang w:eastAsia="cs-CZ"/>
        </w:rPr>
        <w:tab/>
      </w:r>
      <w:r w:rsidRPr="00A07D3C">
        <w:rPr>
          <w:rFonts w:asciiTheme="minorHAnsi" w:hAnsiTheme="minorHAnsi" w:cstheme="minorHAnsi"/>
          <w:sz w:val="22"/>
          <w:szCs w:val="22"/>
          <w:lang w:eastAsia="cs-CZ"/>
        </w:rPr>
        <w:tab/>
      </w:r>
      <w:r w:rsidRPr="00A07D3C">
        <w:rPr>
          <w:rFonts w:asciiTheme="minorHAnsi" w:hAnsiTheme="minorHAnsi" w:cstheme="minorHAnsi"/>
          <w:sz w:val="22"/>
          <w:szCs w:val="22"/>
          <w:lang w:eastAsia="cs-CZ"/>
        </w:rPr>
        <w:tab/>
        <w:t>619 89 100</w:t>
      </w:r>
    </w:p>
    <w:p w14:paraId="4325C9EE" w14:textId="77777777" w:rsidR="00E254E9" w:rsidRPr="00A07D3C" w:rsidRDefault="00E254E9" w:rsidP="00A07D3C">
      <w:pPr>
        <w:suppressAutoHyphens w:val="0"/>
        <w:spacing w:after="60" w:line="312" w:lineRule="auto"/>
        <w:ind w:left="720" w:hanging="720"/>
        <w:rPr>
          <w:rFonts w:asciiTheme="minorHAnsi" w:hAnsiTheme="minorHAnsi" w:cstheme="minorHAnsi"/>
          <w:sz w:val="22"/>
          <w:szCs w:val="22"/>
          <w:lang w:eastAsia="cs-CZ"/>
        </w:rPr>
      </w:pPr>
      <w:r w:rsidRPr="00A07D3C">
        <w:rPr>
          <w:rFonts w:asciiTheme="minorHAnsi" w:hAnsiTheme="minorHAnsi" w:cstheme="minorHAnsi"/>
          <w:sz w:val="22"/>
          <w:szCs w:val="22"/>
          <w:lang w:eastAsia="cs-CZ"/>
        </w:rPr>
        <w:t xml:space="preserve">DIČ: </w:t>
      </w:r>
      <w:r w:rsidRPr="00A07D3C">
        <w:rPr>
          <w:rFonts w:asciiTheme="minorHAnsi" w:hAnsiTheme="minorHAnsi" w:cstheme="minorHAnsi"/>
          <w:sz w:val="22"/>
          <w:szCs w:val="22"/>
          <w:lang w:eastAsia="cs-CZ"/>
        </w:rPr>
        <w:tab/>
      </w:r>
      <w:r w:rsidRPr="00A07D3C">
        <w:rPr>
          <w:rFonts w:asciiTheme="minorHAnsi" w:hAnsiTheme="minorHAnsi" w:cstheme="minorHAnsi"/>
          <w:sz w:val="22"/>
          <w:szCs w:val="22"/>
          <w:lang w:eastAsia="cs-CZ"/>
        </w:rPr>
        <w:tab/>
      </w:r>
      <w:r w:rsidRPr="00A07D3C">
        <w:rPr>
          <w:rFonts w:asciiTheme="minorHAnsi" w:hAnsiTheme="minorHAnsi" w:cstheme="minorHAnsi"/>
          <w:sz w:val="22"/>
          <w:szCs w:val="22"/>
          <w:lang w:eastAsia="cs-CZ"/>
        </w:rPr>
        <w:tab/>
        <w:t xml:space="preserve">CZ61989100 </w:t>
      </w:r>
    </w:p>
    <w:p w14:paraId="1BC095AB" w14:textId="54D71301" w:rsidR="00E254E9" w:rsidRPr="00A07D3C" w:rsidRDefault="00E254E9" w:rsidP="00A07D3C">
      <w:pPr>
        <w:keepNext/>
        <w:suppressAutoHyphens w:val="0"/>
        <w:spacing w:after="60" w:line="312" w:lineRule="auto"/>
        <w:ind w:left="720" w:hanging="720"/>
        <w:outlineLvl w:val="0"/>
        <w:rPr>
          <w:rFonts w:asciiTheme="minorHAnsi" w:hAnsiTheme="minorHAnsi" w:cstheme="minorHAnsi"/>
          <w:sz w:val="22"/>
          <w:szCs w:val="22"/>
          <w:lang w:eastAsia="cs-CZ"/>
        </w:rPr>
      </w:pPr>
      <w:r w:rsidRPr="00A07D3C">
        <w:rPr>
          <w:rFonts w:asciiTheme="minorHAnsi" w:hAnsiTheme="minorHAnsi" w:cstheme="minorHAnsi"/>
          <w:sz w:val="22"/>
          <w:szCs w:val="22"/>
          <w:lang w:eastAsia="cs-CZ"/>
        </w:rPr>
        <w:t>Zastoupená:</w:t>
      </w:r>
      <w:r w:rsidRPr="00A07D3C">
        <w:rPr>
          <w:rFonts w:asciiTheme="minorHAnsi" w:hAnsiTheme="minorHAnsi" w:cstheme="minorHAnsi"/>
          <w:sz w:val="22"/>
          <w:szCs w:val="22"/>
          <w:lang w:eastAsia="cs-CZ"/>
        </w:rPr>
        <w:tab/>
      </w:r>
      <w:r w:rsidRPr="00A07D3C">
        <w:rPr>
          <w:rFonts w:asciiTheme="minorHAnsi" w:hAnsiTheme="minorHAnsi" w:cstheme="minorHAnsi"/>
          <w:sz w:val="22"/>
          <w:szCs w:val="22"/>
          <w:lang w:eastAsia="cs-CZ"/>
        </w:rPr>
        <w:tab/>
      </w:r>
      <w:r w:rsidR="004E5EFE" w:rsidRPr="00A07D3C">
        <w:rPr>
          <w:rFonts w:asciiTheme="minorHAnsi" w:hAnsiTheme="minorHAnsi" w:cstheme="minorHAnsi"/>
          <w:sz w:val="22"/>
          <w:szCs w:val="22"/>
          <w:lang w:eastAsia="cs-CZ"/>
        </w:rPr>
        <w:t>Ing. Gabrielou Mechelovou – kvestorkou</w:t>
      </w:r>
    </w:p>
    <w:p w14:paraId="463A824F" w14:textId="77777777" w:rsidR="00E254E9" w:rsidRPr="00A07D3C" w:rsidRDefault="00E254E9" w:rsidP="00A07D3C">
      <w:pPr>
        <w:keepNext/>
        <w:suppressAutoHyphens w:val="0"/>
        <w:spacing w:after="60" w:line="312" w:lineRule="auto"/>
        <w:ind w:left="720" w:hanging="720"/>
        <w:outlineLvl w:val="0"/>
        <w:rPr>
          <w:rFonts w:asciiTheme="minorHAnsi" w:hAnsiTheme="minorHAnsi" w:cstheme="minorHAnsi"/>
          <w:bCs/>
          <w:kern w:val="32"/>
          <w:sz w:val="22"/>
          <w:szCs w:val="22"/>
          <w:lang w:eastAsia="cs-CZ"/>
        </w:rPr>
      </w:pPr>
      <w:r w:rsidRPr="00A07D3C">
        <w:rPr>
          <w:rFonts w:asciiTheme="minorHAnsi" w:hAnsiTheme="minorHAnsi" w:cstheme="minorHAnsi"/>
          <w:bCs/>
          <w:kern w:val="32"/>
          <w:sz w:val="22"/>
          <w:szCs w:val="22"/>
          <w:lang w:eastAsia="cs-CZ"/>
        </w:rPr>
        <w:t xml:space="preserve">Bankovní spojení: </w:t>
      </w:r>
      <w:r w:rsidRPr="00A07D3C">
        <w:rPr>
          <w:rFonts w:asciiTheme="minorHAnsi" w:hAnsiTheme="minorHAnsi" w:cstheme="minorHAnsi"/>
          <w:bCs/>
          <w:kern w:val="32"/>
          <w:sz w:val="22"/>
          <w:szCs w:val="22"/>
          <w:lang w:eastAsia="cs-CZ"/>
        </w:rPr>
        <w:tab/>
        <w:t>ČSOB, a.s.</w:t>
      </w:r>
    </w:p>
    <w:p w14:paraId="4DA5EB96" w14:textId="77777777" w:rsidR="00E254E9" w:rsidRPr="00A07D3C" w:rsidRDefault="00E254E9" w:rsidP="00A07D3C">
      <w:pPr>
        <w:suppressAutoHyphens w:val="0"/>
        <w:spacing w:after="60" w:line="312" w:lineRule="auto"/>
        <w:ind w:left="720" w:hanging="720"/>
        <w:rPr>
          <w:rFonts w:asciiTheme="minorHAnsi" w:hAnsiTheme="minorHAnsi" w:cstheme="minorHAnsi"/>
          <w:sz w:val="22"/>
          <w:szCs w:val="22"/>
          <w:lang w:eastAsia="cs-CZ"/>
        </w:rPr>
      </w:pPr>
      <w:r w:rsidRPr="00A07D3C">
        <w:rPr>
          <w:rFonts w:asciiTheme="minorHAnsi" w:hAnsiTheme="minorHAnsi" w:cstheme="minorHAnsi"/>
          <w:sz w:val="22"/>
          <w:szCs w:val="22"/>
          <w:lang w:eastAsia="cs-CZ"/>
        </w:rPr>
        <w:t>číslo účtu:</w:t>
      </w:r>
      <w:r w:rsidRPr="00A07D3C">
        <w:rPr>
          <w:rFonts w:asciiTheme="minorHAnsi" w:hAnsiTheme="minorHAnsi" w:cstheme="minorHAnsi"/>
          <w:sz w:val="22"/>
          <w:szCs w:val="22"/>
          <w:lang w:eastAsia="cs-CZ"/>
        </w:rPr>
        <w:tab/>
      </w:r>
      <w:r w:rsidRPr="00A07D3C">
        <w:rPr>
          <w:rFonts w:asciiTheme="minorHAnsi" w:hAnsiTheme="minorHAnsi" w:cstheme="minorHAnsi"/>
          <w:sz w:val="22"/>
          <w:szCs w:val="22"/>
          <w:lang w:eastAsia="cs-CZ"/>
        </w:rPr>
        <w:tab/>
        <w:t>100954151/0300</w:t>
      </w:r>
    </w:p>
    <w:p w14:paraId="07F1E5A4" w14:textId="0E34C8F0" w:rsidR="000D36F9" w:rsidRPr="00A07D3C" w:rsidRDefault="00E254E9" w:rsidP="00A07D3C">
      <w:pPr>
        <w:spacing w:line="312" w:lineRule="auto"/>
        <w:rPr>
          <w:rFonts w:asciiTheme="minorHAnsi" w:hAnsiTheme="minorHAnsi" w:cstheme="minorHAnsi"/>
          <w:sz w:val="22"/>
          <w:szCs w:val="22"/>
        </w:rPr>
      </w:pPr>
      <w:r w:rsidRPr="00A07D3C">
        <w:rPr>
          <w:rFonts w:asciiTheme="minorHAnsi" w:hAnsiTheme="minorHAnsi" w:cstheme="minorHAnsi"/>
          <w:sz w:val="22"/>
          <w:szCs w:val="22"/>
        </w:rPr>
        <w:t>kontaktní osoba:</w:t>
      </w:r>
      <w:r w:rsidR="000D36F9" w:rsidRPr="00A07D3C">
        <w:rPr>
          <w:rFonts w:asciiTheme="minorHAnsi" w:hAnsiTheme="minorHAnsi" w:cstheme="minorHAnsi"/>
          <w:sz w:val="22"/>
          <w:szCs w:val="22"/>
        </w:rPr>
        <w:tab/>
      </w:r>
      <w:bookmarkStart w:id="1" w:name="_Hlk63322009"/>
      <w:r w:rsidR="00A52880">
        <w:rPr>
          <w:rFonts w:asciiTheme="minorHAnsi" w:hAnsiTheme="minorHAnsi" w:cstheme="minorHAnsi"/>
          <w:sz w:val="22"/>
          <w:szCs w:val="22"/>
        </w:rPr>
        <w:t>Ing. Jiří Namyslo</w:t>
      </w:r>
      <w:r w:rsidR="008C7BA9" w:rsidRPr="00A07D3C">
        <w:rPr>
          <w:rFonts w:asciiTheme="minorHAnsi" w:hAnsiTheme="minorHAnsi" w:cstheme="minorHAnsi"/>
          <w:sz w:val="22"/>
          <w:szCs w:val="22"/>
        </w:rPr>
        <w:t>; 597</w:t>
      </w:r>
      <w:r w:rsidR="004948AA">
        <w:rPr>
          <w:rFonts w:asciiTheme="minorHAnsi" w:hAnsiTheme="minorHAnsi" w:cstheme="minorHAnsi"/>
          <w:sz w:val="22"/>
          <w:szCs w:val="22"/>
        </w:rPr>
        <w:t> </w:t>
      </w:r>
      <w:r w:rsidR="00D11EB6">
        <w:rPr>
          <w:rFonts w:asciiTheme="minorHAnsi" w:hAnsiTheme="minorHAnsi" w:cstheme="minorHAnsi"/>
          <w:sz w:val="22"/>
          <w:szCs w:val="22"/>
        </w:rPr>
        <w:t>9</w:t>
      </w:r>
      <w:r w:rsidR="004948AA">
        <w:rPr>
          <w:rFonts w:asciiTheme="minorHAnsi" w:hAnsiTheme="minorHAnsi" w:cstheme="minorHAnsi"/>
          <w:sz w:val="22"/>
          <w:szCs w:val="22"/>
        </w:rPr>
        <w:t>91 219</w:t>
      </w:r>
      <w:r w:rsidR="008C7BA9" w:rsidRPr="00A07D3C">
        <w:rPr>
          <w:rFonts w:asciiTheme="minorHAnsi" w:hAnsiTheme="minorHAnsi" w:cstheme="minorHAnsi"/>
          <w:sz w:val="22"/>
          <w:szCs w:val="22"/>
        </w:rPr>
        <w:t xml:space="preserve">; email: </w:t>
      </w:r>
      <w:r w:rsidR="004948AA">
        <w:rPr>
          <w:rFonts w:asciiTheme="minorHAnsi" w:hAnsiTheme="minorHAnsi" w:cstheme="minorHAnsi"/>
          <w:sz w:val="22"/>
          <w:szCs w:val="22"/>
        </w:rPr>
        <w:t>jiri.namyslo</w:t>
      </w:r>
      <w:r w:rsidR="008C7BA9" w:rsidRPr="00A07D3C">
        <w:rPr>
          <w:rFonts w:asciiTheme="minorHAnsi" w:hAnsiTheme="minorHAnsi" w:cstheme="minorHAnsi"/>
          <w:sz w:val="22"/>
          <w:szCs w:val="22"/>
        </w:rPr>
        <w:t>@vsb.cz</w:t>
      </w:r>
    </w:p>
    <w:bookmarkEnd w:id="1"/>
    <w:p w14:paraId="7DA40662" w14:textId="70AFB284" w:rsidR="001C576F" w:rsidRPr="00A07D3C" w:rsidRDefault="001C576F" w:rsidP="00A07D3C">
      <w:pPr>
        <w:keepLines/>
        <w:widowControl w:val="0"/>
        <w:tabs>
          <w:tab w:val="left" w:pos="3119"/>
          <w:tab w:val="left" w:pos="4320"/>
        </w:tabs>
        <w:spacing w:before="120" w:line="312" w:lineRule="auto"/>
        <w:ind w:left="900" w:hanging="900"/>
        <w:jc w:val="both"/>
        <w:rPr>
          <w:rFonts w:asciiTheme="minorHAnsi" w:hAnsiTheme="minorHAnsi" w:cstheme="minorHAnsi"/>
          <w:sz w:val="22"/>
          <w:szCs w:val="22"/>
          <w:lang w:eastAsia="cs-CZ"/>
        </w:rPr>
      </w:pPr>
    </w:p>
    <w:p w14:paraId="02115FB3" w14:textId="77777777" w:rsidR="00E439BF" w:rsidRPr="00A07D3C" w:rsidRDefault="00E439BF" w:rsidP="00A07D3C">
      <w:pPr>
        <w:spacing w:before="120" w:line="312" w:lineRule="auto"/>
        <w:rPr>
          <w:rFonts w:asciiTheme="minorHAnsi" w:hAnsiTheme="minorHAnsi" w:cstheme="minorHAnsi"/>
          <w:sz w:val="22"/>
          <w:szCs w:val="22"/>
        </w:rPr>
      </w:pPr>
      <w:r w:rsidRPr="00A07D3C">
        <w:rPr>
          <w:rFonts w:asciiTheme="minorHAnsi" w:hAnsiTheme="minorHAnsi" w:cstheme="minorHAnsi"/>
          <w:i/>
          <w:sz w:val="22"/>
          <w:szCs w:val="22"/>
        </w:rPr>
        <w:t>(dále jen „objednatel“)</w:t>
      </w:r>
    </w:p>
    <w:p w14:paraId="6F910335" w14:textId="77777777" w:rsidR="00E439BF" w:rsidRPr="00A07D3C" w:rsidRDefault="00E439BF" w:rsidP="00A07D3C">
      <w:pPr>
        <w:pStyle w:val="RLdajeosmluvnstran"/>
        <w:keepLines/>
        <w:spacing w:before="120" w:after="0" w:line="312" w:lineRule="auto"/>
        <w:jc w:val="left"/>
        <w:rPr>
          <w:rFonts w:asciiTheme="minorHAnsi" w:hAnsiTheme="minorHAnsi" w:cstheme="minorHAnsi"/>
          <w:i/>
          <w:szCs w:val="22"/>
        </w:rPr>
      </w:pPr>
    </w:p>
    <w:p w14:paraId="2934F667" w14:textId="77777777" w:rsidR="00E439BF" w:rsidRPr="00A07D3C" w:rsidRDefault="00E439BF" w:rsidP="00A07D3C">
      <w:pPr>
        <w:pStyle w:val="RLdajeosmluvnstran"/>
        <w:keepLines/>
        <w:spacing w:after="0" w:line="312" w:lineRule="auto"/>
        <w:jc w:val="left"/>
        <w:rPr>
          <w:rFonts w:asciiTheme="minorHAnsi" w:hAnsiTheme="minorHAnsi" w:cstheme="minorHAnsi"/>
          <w:szCs w:val="22"/>
        </w:rPr>
      </w:pPr>
      <w:r w:rsidRPr="00A07D3C">
        <w:rPr>
          <w:rFonts w:asciiTheme="minorHAnsi" w:hAnsiTheme="minorHAnsi" w:cstheme="minorHAnsi"/>
          <w:szCs w:val="22"/>
        </w:rPr>
        <w:t>a</w:t>
      </w:r>
    </w:p>
    <w:p w14:paraId="6FDD986B" w14:textId="77777777" w:rsidR="00E439BF" w:rsidRPr="00A07D3C" w:rsidRDefault="00E439BF" w:rsidP="00A07D3C">
      <w:pPr>
        <w:pStyle w:val="RLdajeosmluvnstran"/>
        <w:keepLines/>
        <w:spacing w:after="0" w:line="312" w:lineRule="auto"/>
        <w:jc w:val="left"/>
        <w:rPr>
          <w:rFonts w:asciiTheme="minorHAnsi" w:hAnsiTheme="minorHAnsi" w:cstheme="minorHAnsi"/>
          <w:szCs w:val="22"/>
        </w:rPr>
      </w:pPr>
    </w:p>
    <w:p w14:paraId="232D3A42" w14:textId="77777777" w:rsidR="00E254E9" w:rsidRPr="00A07D3C" w:rsidRDefault="00E254E9" w:rsidP="00A07D3C">
      <w:pPr>
        <w:suppressAutoHyphens w:val="0"/>
        <w:spacing w:after="60" w:line="312" w:lineRule="auto"/>
        <w:rPr>
          <w:rFonts w:asciiTheme="minorHAnsi" w:hAnsiTheme="minorHAnsi" w:cstheme="minorHAnsi"/>
          <w:b/>
          <w:bCs/>
          <w:sz w:val="22"/>
          <w:szCs w:val="22"/>
          <w:highlight w:val="yellow"/>
          <w:lang w:eastAsia="cs-CZ"/>
        </w:rPr>
      </w:pPr>
      <w:r w:rsidRPr="00A07D3C">
        <w:rPr>
          <w:rFonts w:asciiTheme="minorHAnsi" w:hAnsiTheme="minorHAnsi" w:cstheme="minorHAnsi"/>
          <w:b/>
          <w:bCs/>
          <w:sz w:val="22"/>
          <w:szCs w:val="22"/>
          <w:highlight w:val="yellow"/>
          <w:lang w:eastAsia="cs-CZ"/>
        </w:rPr>
        <w:t xml:space="preserve">Obchodní firma /název/:       </w:t>
      </w:r>
    </w:p>
    <w:p w14:paraId="1920B358" w14:textId="77777777" w:rsidR="00E254E9" w:rsidRPr="00A07D3C" w:rsidRDefault="00E254E9" w:rsidP="00A07D3C">
      <w:pPr>
        <w:suppressAutoHyphens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 xml:space="preserve">Sídlo/místo podnikání/:      </w:t>
      </w:r>
      <w:r w:rsidRPr="00A07D3C">
        <w:rPr>
          <w:rFonts w:asciiTheme="minorHAnsi" w:hAnsiTheme="minorHAnsi" w:cstheme="minorHAnsi"/>
          <w:sz w:val="22"/>
          <w:szCs w:val="22"/>
          <w:highlight w:val="yellow"/>
          <w:lang w:eastAsia="cs-CZ"/>
        </w:rPr>
        <w:tab/>
        <w:t xml:space="preserve">                  </w:t>
      </w:r>
    </w:p>
    <w:p w14:paraId="168D07BF" w14:textId="77777777" w:rsidR="00E254E9" w:rsidRPr="00A07D3C" w:rsidRDefault="00E254E9" w:rsidP="00A07D3C">
      <w:pPr>
        <w:suppressAutoHyphens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IČ</w:t>
      </w:r>
      <w:proofErr w:type="gramStart"/>
      <w:r w:rsidRPr="00A07D3C">
        <w:rPr>
          <w:rFonts w:asciiTheme="minorHAnsi" w:hAnsiTheme="minorHAnsi" w:cstheme="minorHAnsi"/>
          <w:sz w:val="22"/>
          <w:szCs w:val="22"/>
          <w:highlight w:val="yellow"/>
          <w:lang w:eastAsia="cs-CZ"/>
        </w:rPr>
        <w:t>: :</w:t>
      </w:r>
      <w:proofErr w:type="gramEnd"/>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p>
    <w:p w14:paraId="3B6ED685" w14:textId="77777777" w:rsidR="00E254E9" w:rsidRPr="00A07D3C" w:rsidRDefault="00E254E9" w:rsidP="00A07D3C">
      <w:pPr>
        <w:suppressAutoHyphens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DIČ:</w:t>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p>
    <w:p w14:paraId="262885A2" w14:textId="77777777" w:rsidR="00E254E9" w:rsidRPr="00A07D3C" w:rsidRDefault="00E254E9" w:rsidP="00A07D3C">
      <w:pPr>
        <w:suppressAutoHyphens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Zastoupená:</w:t>
      </w:r>
      <w:r w:rsidRPr="00A07D3C">
        <w:rPr>
          <w:rFonts w:asciiTheme="minorHAnsi" w:hAnsiTheme="minorHAnsi" w:cstheme="minorHAnsi"/>
          <w:sz w:val="22"/>
          <w:szCs w:val="22"/>
          <w:highlight w:val="yellow"/>
          <w:lang w:eastAsia="cs-CZ"/>
        </w:rPr>
        <w:tab/>
        <w:t xml:space="preserve"> </w:t>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p>
    <w:p w14:paraId="7B9B5F1B" w14:textId="77777777" w:rsidR="00E254E9" w:rsidRPr="00A07D3C" w:rsidRDefault="00E254E9" w:rsidP="00A07D3C">
      <w:pPr>
        <w:suppressAutoHyphens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 xml:space="preserve">Bankovní spojení: </w:t>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p>
    <w:p w14:paraId="129C850C" w14:textId="77777777" w:rsidR="00E254E9" w:rsidRPr="00A07D3C" w:rsidRDefault="00E254E9" w:rsidP="00A07D3C">
      <w:pPr>
        <w:suppressAutoHyphens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Číslo účtu:</w:t>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r w:rsidRPr="00A07D3C">
        <w:rPr>
          <w:rFonts w:asciiTheme="minorHAnsi" w:hAnsiTheme="minorHAnsi" w:cstheme="minorHAnsi"/>
          <w:sz w:val="22"/>
          <w:szCs w:val="22"/>
          <w:highlight w:val="yellow"/>
          <w:lang w:eastAsia="cs-CZ"/>
        </w:rPr>
        <w:tab/>
      </w:r>
    </w:p>
    <w:p w14:paraId="19A8E91D" w14:textId="77777777" w:rsidR="00E254E9" w:rsidRPr="00A07D3C" w:rsidRDefault="00E254E9" w:rsidP="00A07D3C">
      <w:pPr>
        <w:suppressAutoHyphens w:val="0"/>
        <w:autoSpaceDE w:val="0"/>
        <w:autoSpaceDN w:val="0"/>
        <w:adjustRightInd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 xml:space="preserve">zapsaná v: </w:t>
      </w:r>
    </w:p>
    <w:p w14:paraId="0003C984" w14:textId="77777777" w:rsidR="00E254E9" w:rsidRPr="00A07D3C" w:rsidRDefault="00E254E9" w:rsidP="00A07D3C">
      <w:pPr>
        <w:suppressAutoHyphens w:val="0"/>
        <w:spacing w:after="60" w:line="312" w:lineRule="auto"/>
        <w:rPr>
          <w:rFonts w:asciiTheme="minorHAnsi" w:hAnsiTheme="minorHAnsi" w:cstheme="minorHAnsi"/>
          <w:sz w:val="22"/>
          <w:szCs w:val="22"/>
          <w:highlight w:val="yellow"/>
          <w:lang w:eastAsia="cs-CZ"/>
        </w:rPr>
      </w:pPr>
      <w:r w:rsidRPr="00A07D3C">
        <w:rPr>
          <w:rFonts w:asciiTheme="minorHAnsi" w:hAnsiTheme="minorHAnsi" w:cstheme="minorHAnsi"/>
          <w:sz w:val="22"/>
          <w:szCs w:val="22"/>
          <w:highlight w:val="yellow"/>
          <w:lang w:eastAsia="cs-CZ"/>
        </w:rPr>
        <w:t xml:space="preserve">kontaktní osoba: </w:t>
      </w:r>
    </w:p>
    <w:p w14:paraId="2C568779" w14:textId="77777777" w:rsidR="00E439BF" w:rsidRPr="00A07D3C" w:rsidRDefault="00E254E9" w:rsidP="00A07D3C">
      <w:pPr>
        <w:keepLines/>
        <w:widowControl w:val="0"/>
        <w:tabs>
          <w:tab w:val="left" w:pos="3119"/>
          <w:tab w:val="left" w:pos="4320"/>
        </w:tabs>
        <w:spacing w:before="120" w:line="312" w:lineRule="auto"/>
        <w:ind w:left="900" w:hanging="900"/>
        <w:rPr>
          <w:rFonts w:asciiTheme="minorHAnsi" w:hAnsiTheme="minorHAnsi" w:cstheme="minorHAnsi"/>
          <w:sz w:val="22"/>
          <w:szCs w:val="22"/>
        </w:rPr>
      </w:pPr>
      <w:r w:rsidRPr="00A07D3C">
        <w:rPr>
          <w:rFonts w:asciiTheme="minorHAnsi" w:hAnsiTheme="minorHAnsi" w:cstheme="minorHAnsi"/>
          <w:sz w:val="22"/>
          <w:szCs w:val="22"/>
          <w:highlight w:val="yellow"/>
          <w:lang w:eastAsia="cs-CZ"/>
        </w:rPr>
        <w:t>ID datové schránky:</w:t>
      </w:r>
    </w:p>
    <w:p w14:paraId="0E98017B" w14:textId="77777777" w:rsidR="00E439BF" w:rsidRPr="00A07D3C" w:rsidRDefault="00E439BF" w:rsidP="00A07D3C">
      <w:pPr>
        <w:pStyle w:val="slolnkuSmlouvy"/>
        <w:keepNext w:val="0"/>
        <w:tabs>
          <w:tab w:val="left" w:pos="360"/>
        </w:tabs>
        <w:spacing w:before="0" w:line="312" w:lineRule="auto"/>
        <w:rPr>
          <w:rFonts w:asciiTheme="minorHAnsi" w:hAnsiTheme="minorHAnsi" w:cstheme="minorHAnsi"/>
          <w:sz w:val="22"/>
          <w:szCs w:val="22"/>
        </w:rPr>
      </w:pPr>
    </w:p>
    <w:p w14:paraId="787D88C9" w14:textId="77777777" w:rsidR="00E439BF" w:rsidRPr="00A07D3C" w:rsidRDefault="00E439BF" w:rsidP="00A07D3C">
      <w:pPr>
        <w:spacing w:before="120" w:line="312" w:lineRule="auto"/>
        <w:rPr>
          <w:rFonts w:asciiTheme="minorHAnsi" w:hAnsiTheme="minorHAnsi" w:cstheme="minorHAnsi"/>
          <w:sz w:val="22"/>
          <w:szCs w:val="22"/>
        </w:rPr>
      </w:pPr>
      <w:r w:rsidRPr="00A07D3C">
        <w:rPr>
          <w:rFonts w:asciiTheme="minorHAnsi" w:hAnsiTheme="minorHAnsi" w:cstheme="minorHAnsi"/>
          <w:i/>
          <w:sz w:val="22"/>
          <w:szCs w:val="22"/>
        </w:rPr>
        <w:t xml:space="preserve">(dále jen „zhotovitel“) </w:t>
      </w:r>
    </w:p>
    <w:p w14:paraId="379185A9" w14:textId="7A994F97" w:rsidR="00B4371E" w:rsidRPr="00A07D3C" w:rsidRDefault="00B4371E" w:rsidP="00A07D3C">
      <w:pPr>
        <w:pStyle w:val="slolnkuSmlouvy"/>
        <w:spacing w:line="312" w:lineRule="auto"/>
        <w:rPr>
          <w:rFonts w:asciiTheme="minorHAnsi" w:hAnsiTheme="minorHAnsi" w:cstheme="minorHAnsi"/>
          <w:sz w:val="22"/>
          <w:szCs w:val="22"/>
        </w:rPr>
      </w:pPr>
    </w:p>
    <w:p w14:paraId="668F4944" w14:textId="21FAA7D2" w:rsidR="00B4371E" w:rsidRPr="00A07D3C" w:rsidRDefault="00B4371E" w:rsidP="00A07D3C">
      <w:pPr>
        <w:spacing w:line="312" w:lineRule="auto"/>
        <w:rPr>
          <w:rFonts w:asciiTheme="minorHAnsi" w:hAnsiTheme="minorHAnsi" w:cstheme="minorHAnsi"/>
        </w:rPr>
      </w:pPr>
    </w:p>
    <w:p w14:paraId="2804EF45" w14:textId="77777777" w:rsidR="00B4371E" w:rsidRPr="00A07D3C" w:rsidRDefault="00B4371E" w:rsidP="00A07D3C">
      <w:pPr>
        <w:spacing w:line="312" w:lineRule="auto"/>
        <w:rPr>
          <w:rFonts w:asciiTheme="minorHAnsi" w:hAnsiTheme="minorHAnsi" w:cstheme="minorHAnsi"/>
        </w:rPr>
      </w:pPr>
    </w:p>
    <w:p w14:paraId="02F578F4" w14:textId="55304345" w:rsidR="00E439BF" w:rsidRPr="00A07D3C" w:rsidRDefault="00E439BF" w:rsidP="00A07D3C">
      <w:pPr>
        <w:pStyle w:val="slo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lastRenderedPageBreak/>
        <w:t>II.</w:t>
      </w:r>
    </w:p>
    <w:p w14:paraId="1E2DD021"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Základní ustanovení</w:t>
      </w:r>
    </w:p>
    <w:p w14:paraId="5E965143" w14:textId="20324A2C" w:rsidR="00E439BF" w:rsidRPr="00A07D3C" w:rsidRDefault="00E439BF" w:rsidP="00A07D3C">
      <w:pPr>
        <w:pStyle w:val="OdstavecSmlouvy"/>
        <w:numPr>
          <w:ilvl w:val="0"/>
          <w:numId w:val="7"/>
        </w:numPr>
        <w:spacing w:line="312" w:lineRule="auto"/>
        <w:rPr>
          <w:rFonts w:asciiTheme="minorHAnsi" w:hAnsiTheme="minorHAnsi" w:cstheme="minorHAnsi"/>
          <w:i/>
          <w:iCs/>
          <w:sz w:val="22"/>
          <w:szCs w:val="22"/>
        </w:rPr>
      </w:pPr>
      <w:r w:rsidRPr="00A07D3C">
        <w:rPr>
          <w:rFonts w:asciiTheme="minorHAnsi" w:hAnsiTheme="minorHAnsi" w:cstheme="minorHAnsi"/>
          <w:sz w:val="22"/>
          <w:szCs w:val="22"/>
        </w:rPr>
        <w:t xml:space="preserve">Smluvní strany dohodly, že se jejich závazkový vztah řídí zákonem č. 89/2012 Sb., občanský zákoník, ve znění pozdějších předpisů (dále jen „občanský zákoník“), a uzavírají tuto </w:t>
      </w:r>
      <w:r w:rsidR="00F71451" w:rsidRPr="00D95BF6">
        <w:rPr>
          <w:rFonts w:asciiTheme="minorHAnsi" w:hAnsiTheme="minorHAnsi" w:cstheme="minorHAnsi"/>
          <w:iCs/>
          <w:sz w:val="22"/>
          <w:szCs w:val="22"/>
        </w:rPr>
        <w:t xml:space="preserve">smlouvu o dílo na </w:t>
      </w:r>
      <w:r w:rsidR="000D0B12">
        <w:rPr>
          <w:rFonts w:asciiTheme="minorHAnsi" w:hAnsiTheme="minorHAnsi" w:cstheme="minorHAnsi"/>
          <w:iCs/>
          <w:sz w:val="22"/>
          <w:szCs w:val="22"/>
        </w:rPr>
        <w:t xml:space="preserve">zpracování průkazu energetické náročnosti </w:t>
      </w:r>
      <w:proofErr w:type="gramStart"/>
      <w:r w:rsidR="000D0B12">
        <w:rPr>
          <w:rFonts w:asciiTheme="minorHAnsi" w:hAnsiTheme="minorHAnsi" w:cstheme="minorHAnsi"/>
          <w:iCs/>
          <w:sz w:val="22"/>
          <w:szCs w:val="22"/>
        </w:rPr>
        <w:t xml:space="preserve">budovy </w:t>
      </w:r>
      <w:r w:rsidR="00BC507F">
        <w:rPr>
          <w:rFonts w:asciiTheme="minorHAnsi" w:hAnsiTheme="minorHAnsi" w:cstheme="minorHAnsi"/>
          <w:iCs/>
          <w:sz w:val="22"/>
          <w:szCs w:val="22"/>
        </w:rPr>
        <w:t xml:space="preserve"> </w:t>
      </w:r>
      <w:r w:rsidR="000D0B12">
        <w:rPr>
          <w:rFonts w:asciiTheme="minorHAnsi" w:hAnsiTheme="minorHAnsi" w:cstheme="minorHAnsi"/>
          <w:iCs/>
          <w:sz w:val="22"/>
          <w:szCs w:val="22"/>
        </w:rPr>
        <w:t>(</w:t>
      </w:r>
      <w:proofErr w:type="gramEnd"/>
      <w:r w:rsidR="000D0B12">
        <w:rPr>
          <w:rFonts w:asciiTheme="minorHAnsi" w:hAnsiTheme="minorHAnsi" w:cstheme="minorHAnsi"/>
          <w:iCs/>
          <w:sz w:val="22"/>
          <w:szCs w:val="22"/>
        </w:rPr>
        <w:t xml:space="preserve">dále jen </w:t>
      </w:r>
      <w:r w:rsidR="00BC507F">
        <w:rPr>
          <w:rFonts w:asciiTheme="minorHAnsi" w:hAnsiTheme="minorHAnsi" w:cstheme="minorHAnsi"/>
          <w:iCs/>
          <w:sz w:val="22"/>
          <w:szCs w:val="22"/>
        </w:rPr>
        <w:t>PENB</w:t>
      </w:r>
      <w:r w:rsidR="000D0B12">
        <w:rPr>
          <w:rFonts w:asciiTheme="minorHAnsi" w:hAnsiTheme="minorHAnsi" w:cstheme="minorHAnsi"/>
          <w:iCs/>
          <w:sz w:val="22"/>
          <w:szCs w:val="22"/>
        </w:rPr>
        <w:t>)</w:t>
      </w:r>
      <w:r w:rsidR="00BC507F">
        <w:rPr>
          <w:rFonts w:asciiTheme="minorHAnsi" w:hAnsiTheme="minorHAnsi" w:cstheme="minorHAnsi"/>
          <w:iCs/>
          <w:sz w:val="22"/>
          <w:szCs w:val="22"/>
        </w:rPr>
        <w:t xml:space="preserve"> objektů objednatele</w:t>
      </w:r>
      <w:r w:rsidR="00D06911" w:rsidRPr="00D95BF6">
        <w:rPr>
          <w:rFonts w:asciiTheme="minorHAnsi" w:hAnsiTheme="minorHAnsi" w:cstheme="minorHAnsi"/>
          <w:iCs/>
          <w:sz w:val="22"/>
          <w:szCs w:val="22"/>
        </w:rPr>
        <w:t xml:space="preserve"> </w:t>
      </w:r>
      <w:r w:rsidRPr="00D95BF6">
        <w:rPr>
          <w:rFonts w:asciiTheme="minorHAnsi" w:hAnsiTheme="minorHAnsi" w:cstheme="minorHAnsi"/>
          <w:bCs/>
          <w:sz w:val="22"/>
          <w:szCs w:val="22"/>
        </w:rPr>
        <w:t>(d</w:t>
      </w:r>
      <w:r w:rsidRPr="00A07D3C">
        <w:rPr>
          <w:rFonts w:asciiTheme="minorHAnsi" w:hAnsiTheme="minorHAnsi" w:cstheme="minorHAnsi"/>
          <w:bCs/>
          <w:sz w:val="22"/>
          <w:szCs w:val="22"/>
        </w:rPr>
        <w:t>ále jen „smlouva“).</w:t>
      </w:r>
      <w:r w:rsidRPr="00A07D3C">
        <w:rPr>
          <w:rFonts w:asciiTheme="minorHAnsi" w:hAnsiTheme="minorHAnsi" w:cstheme="minorHAnsi"/>
          <w:sz w:val="22"/>
          <w:szCs w:val="22"/>
        </w:rPr>
        <w:t xml:space="preserve"> </w:t>
      </w:r>
      <w:r w:rsidR="00F71451" w:rsidRPr="00A07D3C">
        <w:rPr>
          <w:rFonts w:asciiTheme="minorHAnsi" w:hAnsiTheme="minorHAnsi" w:cstheme="minorHAnsi"/>
          <w:sz w:val="22"/>
          <w:szCs w:val="22"/>
        </w:rPr>
        <w:t>Tato s</w:t>
      </w:r>
      <w:r w:rsidRPr="00A07D3C">
        <w:rPr>
          <w:rFonts w:asciiTheme="minorHAnsi" w:hAnsiTheme="minorHAnsi" w:cstheme="minorHAnsi"/>
          <w:sz w:val="22"/>
          <w:szCs w:val="22"/>
        </w:rPr>
        <w:t xml:space="preserve">mlouva je uzavřena </w:t>
      </w:r>
      <w:r w:rsidR="00F71451" w:rsidRPr="00A07D3C">
        <w:rPr>
          <w:rFonts w:asciiTheme="minorHAnsi" w:hAnsiTheme="minorHAnsi" w:cstheme="minorHAnsi"/>
          <w:sz w:val="22"/>
          <w:szCs w:val="22"/>
        </w:rPr>
        <w:t>ve smyslu</w:t>
      </w:r>
      <w:r w:rsidRPr="00A07D3C">
        <w:rPr>
          <w:rFonts w:asciiTheme="minorHAnsi" w:hAnsiTheme="minorHAnsi" w:cstheme="minorHAnsi"/>
          <w:sz w:val="22"/>
          <w:szCs w:val="22"/>
        </w:rPr>
        <w:t xml:space="preserve"> ustanovení § 2586 a násl. občanského zákoníku.</w:t>
      </w:r>
    </w:p>
    <w:p w14:paraId="47B86EED" w14:textId="10979938" w:rsidR="00E439BF" w:rsidRPr="00A07D3C" w:rsidRDefault="00E439BF" w:rsidP="00A07D3C">
      <w:pPr>
        <w:pStyle w:val="OdstavecSmlouvy"/>
        <w:numPr>
          <w:ilvl w:val="0"/>
          <w:numId w:val="7"/>
        </w:numPr>
        <w:spacing w:line="312" w:lineRule="auto"/>
        <w:rPr>
          <w:rFonts w:asciiTheme="minorHAnsi" w:hAnsiTheme="minorHAnsi" w:cstheme="minorHAnsi"/>
          <w:sz w:val="22"/>
          <w:szCs w:val="22"/>
        </w:rPr>
      </w:pPr>
      <w:r w:rsidRPr="00A07D3C">
        <w:rPr>
          <w:rFonts w:asciiTheme="minorHAnsi" w:hAnsiTheme="minorHAnsi" w:cstheme="minorHAnsi"/>
          <w:sz w:val="22"/>
          <w:szCs w:val="22"/>
        </w:rPr>
        <w:t>Smluvní strany prohlašují, že údaje uvedené v čl. I této smlouvy jsou v souladu s právní skutečností v době uzavření smlouvy. Smluvní strany se zavazují, že změny dotčených údajů oznámí bez</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prodlení písemně druhé smluvní straně. Při změně identifikačních údajů smluvních stran včetně změny účtu není nutné uzavírat ke smlouvě dodatek.</w:t>
      </w:r>
    </w:p>
    <w:p w14:paraId="0984500B" w14:textId="77777777" w:rsidR="00E439BF" w:rsidRPr="00A07D3C" w:rsidRDefault="00E439BF" w:rsidP="00A07D3C">
      <w:pPr>
        <w:pStyle w:val="OdstavecSmlouvy"/>
        <w:numPr>
          <w:ilvl w:val="0"/>
          <w:numId w:val="7"/>
        </w:numPr>
        <w:spacing w:line="312" w:lineRule="auto"/>
        <w:rPr>
          <w:rFonts w:asciiTheme="minorHAnsi" w:hAnsiTheme="minorHAnsi" w:cstheme="minorHAnsi"/>
          <w:sz w:val="22"/>
          <w:szCs w:val="22"/>
        </w:rPr>
      </w:pPr>
      <w:r w:rsidRPr="00A07D3C">
        <w:rPr>
          <w:rFonts w:asciiTheme="minorHAnsi" w:hAnsiTheme="minorHAnsi" w:cstheme="minorHAnsi"/>
          <w:sz w:val="22"/>
          <w:szCs w:val="22"/>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33FF7696" w14:textId="77777777" w:rsidR="00E439BF" w:rsidRPr="00A07D3C" w:rsidRDefault="00E439BF" w:rsidP="00A07D3C">
      <w:pPr>
        <w:pStyle w:val="OdstavecSmlouvy"/>
        <w:numPr>
          <w:ilvl w:val="0"/>
          <w:numId w:val="7"/>
        </w:numPr>
        <w:spacing w:line="312" w:lineRule="auto"/>
        <w:rPr>
          <w:rFonts w:asciiTheme="minorHAnsi" w:hAnsiTheme="minorHAnsi" w:cstheme="minorHAnsi"/>
          <w:sz w:val="22"/>
          <w:szCs w:val="22"/>
        </w:rPr>
      </w:pPr>
      <w:r w:rsidRPr="00A07D3C">
        <w:rPr>
          <w:rFonts w:asciiTheme="minorHAnsi" w:hAnsiTheme="minorHAnsi" w:cstheme="minorHAnsi"/>
          <w:sz w:val="22"/>
          <w:szCs w:val="22"/>
        </w:rPr>
        <w:t>Smluvní strany prohlašují, že osoby podepisující tuto smlouvu jsou k tomuto jednání oprávněny.</w:t>
      </w:r>
    </w:p>
    <w:p w14:paraId="6A7521FF" w14:textId="77777777" w:rsidR="00E439BF" w:rsidRPr="00A07D3C" w:rsidRDefault="00E439BF" w:rsidP="00A07D3C">
      <w:pPr>
        <w:pStyle w:val="OdstavecSmlouvy"/>
        <w:numPr>
          <w:ilvl w:val="0"/>
          <w:numId w:val="7"/>
        </w:numPr>
        <w:spacing w:line="312" w:lineRule="auto"/>
        <w:rPr>
          <w:rFonts w:asciiTheme="minorHAnsi" w:hAnsiTheme="minorHAnsi" w:cstheme="minorHAnsi"/>
          <w:sz w:val="22"/>
          <w:szCs w:val="22"/>
        </w:rPr>
      </w:pPr>
      <w:r w:rsidRPr="00A07D3C">
        <w:rPr>
          <w:rFonts w:asciiTheme="minorHAnsi" w:hAnsiTheme="minorHAnsi" w:cstheme="minorHAnsi"/>
          <w:sz w:val="22"/>
          <w:szCs w:val="22"/>
        </w:rPr>
        <w:t>Zhotovitel prohlašuje, že je odborně způsobilý k zajištění předmětu plnění podle této smlouvy.</w:t>
      </w:r>
    </w:p>
    <w:p w14:paraId="4076A673" w14:textId="0A99E19B" w:rsidR="00E439BF" w:rsidRPr="00A07D3C" w:rsidRDefault="00E439BF" w:rsidP="00A07D3C">
      <w:pPr>
        <w:pStyle w:val="OdstavecSmlouvy"/>
        <w:numPr>
          <w:ilvl w:val="0"/>
          <w:numId w:val="7"/>
        </w:numPr>
        <w:spacing w:line="312" w:lineRule="auto"/>
        <w:rPr>
          <w:rFonts w:asciiTheme="minorHAnsi" w:hAnsiTheme="minorHAnsi" w:cstheme="minorHAnsi"/>
          <w:sz w:val="22"/>
          <w:szCs w:val="22"/>
        </w:rPr>
      </w:pPr>
      <w:r w:rsidRPr="00A07D3C">
        <w:rPr>
          <w:rFonts w:asciiTheme="minorHAnsi" w:hAnsiTheme="minorHAnsi" w:cstheme="minorHAnsi"/>
          <w:sz w:val="22"/>
          <w:szCs w:val="22"/>
        </w:rPr>
        <w:t>Zhotovitel je vázán svou n</w:t>
      </w:r>
      <w:r w:rsidR="00A45475" w:rsidRPr="00A07D3C">
        <w:rPr>
          <w:rFonts w:asciiTheme="minorHAnsi" w:hAnsiTheme="minorHAnsi" w:cstheme="minorHAnsi"/>
          <w:sz w:val="22"/>
          <w:szCs w:val="22"/>
        </w:rPr>
        <w:t>abídkou předloženou objednateli</w:t>
      </w:r>
      <w:r w:rsidRPr="00A07D3C">
        <w:rPr>
          <w:rFonts w:asciiTheme="minorHAnsi" w:hAnsiTheme="minorHAnsi" w:cstheme="minorHAnsi"/>
          <w:sz w:val="22"/>
          <w:szCs w:val="22"/>
        </w:rPr>
        <w:t xml:space="preserve">, která se podpůrně použije pro úpravu vzájemných vztahů vyplývajících z této </w:t>
      </w:r>
      <w:r w:rsidR="005060DA" w:rsidRPr="00A07D3C">
        <w:rPr>
          <w:rFonts w:asciiTheme="minorHAnsi" w:hAnsiTheme="minorHAnsi" w:cstheme="minorHAnsi"/>
          <w:sz w:val="22"/>
          <w:szCs w:val="22"/>
        </w:rPr>
        <w:t>s</w:t>
      </w:r>
      <w:r w:rsidRPr="00A07D3C">
        <w:rPr>
          <w:rFonts w:asciiTheme="minorHAnsi" w:hAnsiTheme="minorHAnsi" w:cstheme="minorHAnsi"/>
          <w:sz w:val="22"/>
          <w:szCs w:val="22"/>
        </w:rPr>
        <w:t>mlouvy.</w:t>
      </w:r>
    </w:p>
    <w:p w14:paraId="22DC530F" w14:textId="5014FFBB" w:rsidR="00E439BF" w:rsidRPr="00A07D3C" w:rsidRDefault="00E439BF" w:rsidP="00A07D3C">
      <w:pPr>
        <w:pStyle w:val="slolnkuSmlouvy"/>
        <w:keepNext w:val="0"/>
        <w:widowControl w:val="0"/>
        <w:spacing w:line="312" w:lineRule="auto"/>
        <w:rPr>
          <w:rFonts w:asciiTheme="minorHAnsi" w:hAnsiTheme="minorHAnsi" w:cstheme="minorHAnsi"/>
          <w:sz w:val="22"/>
          <w:szCs w:val="22"/>
        </w:rPr>
      </w:pPr>
      <w:r w:rsidRPr="00A07D3C">
        <w:rPr>
          <w:rFonts w:asciiTheme="minorHAnsi" w:hAnsiTheme="minorHAnsi" w:cstheme="minorHAnsi"/>
          <w:sz w:val="22"/>
          <w:szCs w:val="22"/>
        </w:rPr>
        <w:t>III.</w:t>
      </w:r>
    </w:p>
    <w:p w14:paraId="796B32A6" w14:textId="77777777" w:rsidR="00E439BF" w:rsidRPr="00A07D3C" w:rsidRDefault="00E439BF" w:rsidP="00A07D3C">
      <w:pPr>
        <w:pStyle w:val="NzevlnkuSmlouvy"/>
        <w:keepNext w:val="0"/>
        <w:spacing w:line="312" w:lineRule="auto"/>
        <w:rPr>
          <w:rFonts w:asciiTheme="minorHAnsi" w:hAnsiTheme="minorHAnsi" w:cstheme="minorHAnsi"/>
          <w:sz w:val="22"/>
          <w:szCs w:val="22"/>
        </w:rPr>
      </w:pPr>
      <w:r w:rsidRPr="00A07D3C">
        <w:rPr>
          <w:rFonts w:asciiTheme="minorHAnsi" w:hAnsiTheme="minorHAnsi" w:cstheme="minorHAnsi"/>
          <w:sz w:val="22"/>
          <w:szCs w:val="22"/>
        </w:rPr>
        <w:t>Předmět plnění</w:t>
      </w:r>
    </w:p>
    <w:p w14:paraId="698FE53B" w14:textId="6353D8E8" w:rsidR="009C197F" w:rsidRPr="00A07D3C" w:rsidRDefault="005060DA" w:rsidP="00A07D3C">
      <w:pPr>
        <w:pStyle w:val="OdstavecSmlouvy"/>
        <w:widowControl w:val="0"/>
        <w:numPr>
          <w:ilvl w:val="0"/>
          <w:numId w:val="8"/>
        </w:numPr>
        <w:spacing w:after="240" w:line="312" w:lineRule="auto"/>
        <w:rPr>
          <w:rFonts w:asciiTheme="minorHAnsi" w:hAnsiTheme="minorHAnsi" w:cstheme="minorHAnsi"/>
          <w:sz w:val="22"/>
          <w:szCs w:val="22"/>
        </w:rPr>
      </w:pPr>
      <w:r w:rsidRPr="00A07D3C">
        <w:rPr>
          <w:rFonts w:asciiTheme="minorHAnsi" w:hAnsiTheme="minorHAnsi" w:cstheme="minorHAnsi"/>
          <w:sz w:val="22"/>
          <w:szCs w:val="22"/>
        </w:rPr>
        <w:t>Předmětem plnění této smlouvy je</w:t>
      </w:r>
      <w:r w:rsidR="00671ED3" w:rsidRPr="00A07D3C">
        <w:rPr>
          <w:rFonts w:asciiTheme="minorHAnsi" w:hAnsiTheme="minorHAnsi" w:cstheme="minorHAnsi"/>
          <w:sz w:val="22"/>
          <w:szCs w:val="22"/>
        </w:rPr>
        <w:t xml:space="preserve"> </w:t>
      </w:r>
      <w:r w:rsidR="00164AF1">
        <w:rPr>
          <w:rFonts w:asciiTheme="minorHAnsi" w:hAnsiTheme="minorHAnsi" w:cstheme="minorHAnsi"/>
          <w:iCs/>
          <w:sz w:val="22"/>
          <w:szCs w:val="22"/>
        </w:rPr>
        <w:t>zajištění PENB objektů objednatele</w:t>
      </w:r>
      <w:r w:rsidR="000A0EE9" w:rsidRPr="00A07D3C">
        <w:rPr>
          <w:rFonts w:asciiTheme="minorHAnsi" w:hAnsiTheme="minorHAnsi" w:cstheme="minorHAnsi"/>
          <w:sz w:val="22"/>
          <w:szCs w:val="22"/>
        </w:rPr>
        <w:t>.</w:t>
      </w:r>
    </w:p>
    <w:p w14:paraId="05A68852" w14:textId="4D68655D" w:rsidR="00671ED3" w:rsidRPr="00A07D3C" w:rsidRDefault="00164AF1" w:rsidP="00A07D3C">
      <w:pPr>
        <w:pStyle w:val="OdstavecSmlouvy"/>
        <w:widowControl w:val="0"/>
        <w:numPr>
          <w:ilvl w:val="0"/>
          <w:numId w:val="8"/>
        </w:numPr>
        <w:spacing w:after="240" w:line="312" w:lineRule="auto"/>
        <w:rPr>
          <w:rFonts w:asciiTheme="minorHAnsi" w:hAnsiTheme="minorHAnsi" w:cstheme="minorHAnsi"/>
          <w:sz w:val="22"/>
          <w:szCs w:val="22"/>
        </w:rPr>
      </w:pPr>
      <w:r w:rsidRPr="00352041">
        <w:rPr>
          <w:rFonts w:asciiTheme="minorHAnsi" w:hAnsiTheme="minorHAnsi" w:cstheme="minorHAnsi"/>
          <w:bCs/>
          <w:sz w:val="22"/>
          <w:szCs w:val="22"/>
        </w:rPr>
        <w:t xml:space="preserve">Průkazy a přílohy budou zhotovitelem objednateli předány 1x v tištěné podobě a </w:t>
      </w:r>
      <w:r w:rsidR="00772885">
        <w:rPr>
          <w:rFonts w:asciiTheme="minorHAnsi" w:hAnsiTheme="minorHAnsi" w:cstheme="minorHAnsi"/>
          <w:bCs/>
          <w:sz w:val="22"/>
          <w:szCs w:val="22"/>
        </w:rPr>
        <w:t>dále</w:t>
      </w:r>
      <w:r w:rsidRPr="00352041">
        <w:rPr>
          <w:rFonts w:asciiTheme="minorHAnsi" w:hAnsiTheme="minorHAnsi" w:cstheme="minorHAnsi"/>
          <w:bCs/>
          <w:sz w:val="22"/>
          <w:szCs w:val="22"/>
        </w:rPr>
        <w:t xml:space="preserve"> v elektronické podobě (</w:t>
      </w:r>
      <w:r w:rsidR="00772885">
        <w:rPr>
          <w:rFonts w:asciiTheme="minorHAnsi" w:hAnsiTheme="minorHAnsi" w:cstheme="minorHAnsi"/>
          <w:bCs/>
          <w:sz w:val="22"/>
          <w:szCs w:val="22"/>
        </w:rPr>
        <w:t>ve formátech</w:t>
      </w:r>
      <w:r w:rsidRPr="00352041">
        <w:rPr>
          <w:rFonts w:asciiTheme="minorHAnsi" w:hAnsiTheme="minorHAnsi" w:cstheme="minorHAnsi"/>
          <w:bCs/>
          <w:sz w:val="22"/>
          <w:szCs w:val="22"/>
        </w:rPr>
        <w:t>: *.</w:t>
      </w:r>
      <w:proofErr w:type="spellStart"/>
      <w:r w:rsidRPr="00352041">
        <w:rPr>
          <w:rFonts w:asciiTheme="minorHAnsi" w:hAnsiTheme="minorHAnsi" w:cstheme="minorHAnsi"/>
          <w:bCs/>
          <w:sz w:val="22"/>
          <w:szCs w:val="22"/>
        </w:rPr>
        <w:t>pdf</w:t>
      </w:r>
      <w:proofErr w:type="spellEnd"/>
      <w:r w:rsidRPr="00352041">
        <w:rPr>
          <w:rFonts w:asciiTheme="minorHAnsi" w:hAnsiTheme="minorHAnsi" w:cstheme="minorHAnsi"/>
          <w:bCs/>
          <w:sz w:val="22"/>
          <w:szCs w:val="22"/>
        </w:rPr>
        <w:t>, MS Office, *.</w:t>
      </w:r>
      <w:proofErr w:type="spellStart"/>
      <w:r w:rsidRPr="00352041">
        <w:rPr>
          <w:rFonts w:asciiTheme="minorHAnsi" w:hAnsiTheme="minorHAnsi" w:cstheme="minorHAnsi"/>
          <w:bCs/>
          <w:sz w:val="22"/>
          <w:szCs w:val="22"/>
        </w:rPr>
        <w:t>dwg</w:t>
      </w:r>
      <w:proofErr w:type="spellEnd"/>
      <w:r w:rsidRPr="00352041">
        <w:rPr>
          <w:rFonts w:asciiTheme="minorHAnsi" w:hAnsiTheme="minorHAnsi" w:cstheme="minorHAnsi"/>
          <w:bCs/>
          <w:sz w:val="22"/>
          <w:szCs w:val="22"/>
        </w:rPr>
        <w:t>)</w:t>
      </w:r>
      <w:r w:rsidR="00537CC3" w:rsidRPr="00A07D3C">
        <w:rPr>
          <w:rFonts w:asciiTheme="minorHAnsi" w:hAnsiTheme="minorHAnsi" w:cstheme="minorHAnsi"/>
          <w:bCs/>
          <w:color w:val="000000"/>
          <w:sz w:val="22"/>
          <w:szCs w:val="22"/>
        </w:rPr>
        <w:t>.</w:t>
      </w:r>
    </w:p>
    <w:p w14:paraId="0CF8D65A" w14:textId="3DD3D416" w:rsidR="00E439BF" w:rsidRPr="00A07D3C" w:rsidRDefault="00E439BF" w:rsidP="00A07D3C">
      <w:pPr>
        <w:pStyle w:val="OdstavecSmlouvy"/>
        <w:numPr>
          <w:ilvl w:val="0"/>
          <w:numId w:val="8"/>
        </w:numPr>
        <w:spacing w:after="0" w:line="312" w:lineRule="auto"/>
        <w:rPr>
          <w:rFonts w:asciiTheme="minorHAnsi" w:hAnsiTheme="minorHAnsi" w:cstheme="minorHAnsi"/>
          <w:sz w:val="22"/>
          <w:szCs w:val="22"/>
        </w:rPr>
      </w:pPr>
      <w:r w:rsidRPr="00A07D3C">
        <w:rPr>
          <w:rFonts w:asciiTheme="minorHAnsi" w:hAnsiTheme="minorHAnsi" w:cstheme="minorHAnsi"/>
          <w:sz w:val="22"/>
          <w:szCs w:val="22"/>
        </w:rPr>
        <w:t>Objednatel se zavazuje řádně provedené plnění bez vad a nedodělků převzít a zaplatit za ně</w:t>
      </w:r>
      <w:r w:rsidR="00537CC3" w:rsidRPr="00A07D3C">
        <w:rPr>
          <w:rFonts w:asciiTheme="minorHAnsi" w:hAnsiTheme="minorHAnsi" w:cstheme="minorHAnsi"/>
          <w:sz w:val="22"/>
          <w:szCs w:val="22"/>
        </w:rPr>
        <w:t>j</w:t>
      </w:r>
      <w:r w:rsidRPr="00A07D3C">
        <w:rPr>
          <w:rFonts w:asciiTheme="minorHAnsi" w:hAnsiTheme="minorHAnsi" w:cstheme="minorHAnsi"/>
          <w:sz w:val="22"/>
          <w:szCs w:val="22"/>
        </w:rPr>
        <w:t xml:space="preserve"> zhotoviteli cenu dle čl. VII této smlouvy.</w:t>
      </w:r>
    </w:p>
    <w:p w14:paraId="443E5689" w14:textId="5C4AA27B" w:rsidR="004E72F7" w:rsidRDefault="00E439BF" w:rsidP="006E7B87">
      <w:pPr>
        <w:pStyle w:val="OdstavecSmlouvy"/>
        <w:numPr>
          <w:ilvl w:val="0"/>
          <w:numId w:val="8"/>
        </w:numPr>
        <w:spacing w:before="120" w:after="0" w:line="312" w:lineRule="auto"/>
        <w:rPr>
          <w:rFonts w:asciiTheme="minorHAnsi" w:hAnsiTheme="minorHAnsi" w:cstheme="minorHAnsi"/>
          <w:sz w:val="22"/>
          <w:szCs w:val="22"/>
        </w:rPr>
      </w:pPr>
      <w:r w:rsidRPr="004E72F7">
        <w:rPr>
          <w:rFonts w:asciiTheme="minorHAnsi" w:hAnsiTheme="minorHAnsi" w:cstheme="minorHAnsi"/>
          <w:sz w:val="22"/>
          <w:szCs w:val="22"/>
        </w:rPr>
        <w:t>Smluvní strany prohlašují, že předmět plnění není plněním nemožným a že tuto smlouvu uzavřely po pečlivém zvážení všech možných důsledků.</w:t>
      </w:r>
    </w:p>
    <w:p w14:paraId="2CF30A3A" w14:textId="69FBC6C1" w:rsidR="004E72F7" w:rsidRPr="004E72F7" w:rsidRDefault="004E72F7" w:rsidP="004E72F7">
      <w:pPr>
        <w:pStyle w:val="OdstavecSmlouvy"/>
        <w:numPr>
          <w:ilvl w:val="0"/>
          <w:numId w:val="8"/>
        </w:numPr>
        <w:spacing w:before="120" w:after="0" w:line="312" w:lineRule="auto"/>
        <w:rPr>
          <w:rFonts w:asciiTheme="minorHAnsi" w:hAnsiTheme="minorHAnsi" w:cstheme="minorHAnsi"/>
          <w:sz w:val="22"/>
          <w:szCs w:val="22"/>
        </w:rPr>
      </w:pPr>
      <w:r w:rsidRPr="004E72F7">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w:t>
      </w:r>
    </w:p>
    <w:p w14:paraId="4E16AA35" w14:textId="7B04D5BE" w:rsidR="00F45420" w:rsidRPr="004E72F7" w:rsidRDefault="00F45420" w:rsidP="004E72F7">
      <w:pPr>
        <w:pStyle w:val="OdstavecSmlouvy"/>
        <w:spacing w:before="120" w:after="0" w:line="312" w:lineRule="auto"/>
        <w:ind w:left="360"/>
        <w:rPr>
          <w:rFonts w:asciiTheme="minorHAnsi" w:hAnsiTheme="minorHAnsi" w:cstheme="minorHAnsi"/>
          <w:sz w:val="22"/>
          <w:szCs w:val="22"/>
        </w:rPr>
      </w:pPr>
      <w:r w:rsidRPr="004E72F7">
        <w:rPr>
          <w:rFonts w:asciiTheme="minorHAnsi" w:hAnsiTheme="minorHAnsi" w:cstheme="minorHAnsi"/>
          <w:sz w:val="22"/>
          <w:szCs w:val="22"/>
        </w:rPr>
        <w:lastRenderedPageBreak/>
        <w:t xml:space="preserve">smlouvy i u svých </w:t>
      </w:r>
      <w:r w:rsidR="00F1506E" w:rsidRPr="004E72F7">
        <w:rPr>
          <w:rFonts w:asciiTheme="minorHAnsi" w:hAnsiTheme="minorHAnsi" w:cstheme="minorHAnsi"/>
          <w:sz w:val="22"/>
          <w:szCs w:val="22"/>
        </w:rPr>
        <w:t>pod</w:t>
      </w:r>
      <w:r w:rsidRPr="004E72F7">
        <w:rPr>
          <w:rFonts w:asciiTheme="minorHAnsi" w:hAnsiTheme="minorHAnsi" w:cstheme="minorHAnsi"/>
          <w:sz w:val="22"/>
          <w:szCs w:val="22"/>
        </w:rPr>
        <w:t>dodavatelů. Nesplnění povinností zhotovitele dle tohoto ustanovení smlouvy se považuje za podstatné porušení smlouvy.</w:t>
      </w:r>
    </w:p>
    <w:p w14:paraId="568C9C6A" w14:textId="30602491" w:rsidR="00F45420" w:rsidRPr="00A07D3C" w:rsidRDefault="00F45420" w:rsidP="00A07D3C">
      <w:pPr>
        <w:pStyle w:val="OdstavecSmlouvy"/>
        <w:numPr>
          <w:ilvl w:val="0"/>
          <w:numId w:val="8"/>
        </w:numPr>
        <w:spacing w:before="120" w:line="312" w:lineRule="auto"/>
        <w:rPr>
          <w:rFonts w:asciiTheme="minorHAnsi" w:hAnsiTheme="minorHAnsi" w:cstheme="minorHAnsi"/>
          <w:sz w:val="22"/>
          <w:szCs w:val="22"/>
        </w:rPr>
      </w:pPr>
      <w:r w:rsidRPr="00A07D3C">
        <w:rPr>
          <w:rFonts w:asciiTheme="minorHAnsi" w:hAnsiTheme="minorHAnsi" w:cstheme="minorHAnsi"/>
          <w:sz w:val="22"/>
          <w:szCs w:val="22"/>
        </w:rPr>
        <w:t xml:space="preserve">Zhotovitel zajistí řádné a včasné plnění finančních závazků svým </w:t>
      </w:r>
      <w:r w:rsidR="00F1506E">
        <w:rPr>
          <w:rFonts w:asciiTheme="minorHAnsi" w:hAnsiTheme="minorHAnsi" w:cstheme="minorHAnsi"/>
          <w:sz w:val="22"/>
          <w:szCs w:val="22"/>
        </w:rPr>
        <w:t>pod</w:t>
      </w:r>
      <w:r w:rsidRPr="00A07D3C">
        <w:rPr>
          <w:rFonts w:asciiTheme="minorHAnsi" w:hAnsiTheme="minorHAnsi" w:cstheme="minorHAnsi"/>
          <w:sz w:val="22"/>
          <w:szCs w:val="22"/>
        </w:rPr>
        <w:t xml:space="preserve">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w:t>
      </w:r>
      <w:r w:rsidR="00F1506E">
        <w:rPr>
          <w:rFonts w:asciiTheme="minorHAnsi" w:hAnsiTheme="minorHAnsi" w:cstheme="minorHAnsi"/>
          <w:sz w:val="22"/>
          <w:szCs w:val="22"/>
        </w:rPr>
        <w:t>pod</w:t>
      </w:r>
      <w:r w:rsidRPr="00A07D3C">
        <w:rPr>
          <w:rFonts w:asciiTheme="minorHAnsi" w:hAnsiTheme="minorHAnsi" w:cstheme="minorHAnsi"/>
          <w:sz w:val="22"/>
          <w:szCs w:val="22"/>
        </w:rPr>
        <w:t>dodavatelům a smlouvy uzavřené mezi zhotovitelem a subdodavateli a zhotovitel je povinen je bezodkladně poskytnout. Nesplnění povinností zhotovitele dle tohoto ustanovení smlouvy se považuje za podstatné porušení smlouvy.</w:t>
      </w:r>
    </w:p>
    <w:p w14:paraId="075F960F" w14:textId="6B5978E7" w:rsidR="00F45420" w:rsidRPr="00A07D3C" w:rsidRDefault="00F45420" w:rsidP="00A07D3C">
      <w:pPr>
        <w:pStyle w:val="OdstavecSmlouvy"/>
        <w:numPr>
          <w:ilvl w:val="0"/>
          <w:numId w:val="8"/>
        </w:numPr>
        <w:spacing w:before="120" w:after="0" w:line="312" w:lineRule="auto"/>
        <w:rPr>
          <w:rFonts w:asciiTheme="minorHAnsi" w:hAnsiTheme="minorHAnsi" w:cstheme="minorHAnsi"/>
          <w:sz w:val="22"/>
          <w:szCs w:val="22"/>
        </w:rPr>
      </w:pPr>
      <w:r w:rsidRPr="00A07D3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676250A7" w14:textId="2F662EDD" w:rsidR="00E439BF" w:rsidRPr="00A07D3C" w:rsidRDefault="00E439BF" w:rsidP="00A07D3C">
      <w:pPr>
        <w:pStyle w:val="slolnkuSmlouvy"/>
        <w:spacing w:before="360" w:line="312" w:lineRule="auto"/>
        <w:rPr>
          <w:rFonts w:asciiTheme="minorHAnsi" w:hAnsiTheme="minorHAnsi" w:cstheme="minorHAnsi"/>
          <w:sz w:val="22"/>
          <w:szCs w:val="22"/>
        </w:rPr>
      </w:pPr>
      <w:r w:rsidRPr="00A07D3C">
        <w:rPr>
          <w:rFonts w:asciiTheme="minorHAnsi" w:hAnsiTheme="minorHAnsi" w:cstheme="minorHAnsi"/>
          <w:sz w:val="22"/>
          <w:szCs w:val="22"/>
        </w:rPr>
        <w:t>IV.</w:t>
      </w:r>
    </w:p>
    <w:p w14:paraId="41BD04BD"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Doba a místo plnění</w:t>
      </w:r>
    </w:p>
    <w:p w14:paraId="1DD0DFAC" w14:textId="1000B34C" w:rsidR="009870AA" w:rsidRPr="00A07D3C" w:rsidRDefault="004127CC" w:rsidP="004E72F7">
      <w:pPr>
        <w:pStyle w:val="OdstavecSmlouvy"/>
        <w:numPr>
          <w:ilvl w:val="0"/>
          <w:numId w:val="36"/>
        </w:numPr>
        <w:tabs>
          <w:tab w:val="clear" w:pos="426"/>
        </w:tabs>
        <w:spacing w:line="312" w:lineRule="auto"/>
        <w:ind w:left="426"/>
        <w:rPr>
          <w:rFonts w:asciiTheme="minorHAnsi" w:hAnsiTheme="minorHAnsi" w:cstheme="minorHAnsi"/>
          <w:i/>
          <w:sz w:val="22"/>
          <w:szCs w:val="22"/>
        </w:rPr>
      </w:pPr>
      <w:r>
        <w:rPr>
          <w:rFonts w:asciiTheme="minorHAnsi" w:hAnsiTheme="minorHAnsi" w:cstheme="minorHAnsi"/>
          <w:sz w:val="22"/>
          <w:szCs w:val="22"/>
        </w:rPr>
        <w:t>Z</w:t>
      </w:r>
      <w:r w:rsidR="00BF11CC" w:rsidRPr="00A07D3C">
        <w:rPr>
          <w:rFonts w:asciiTheme="minorHAnsi" w:hAnsiTheme="minorHAnsi" w:cstheme="minorHAnsi"/>
          <w:sz w:val="22"/>
          <w:szCs w:val="22"/>
        </w:rPr>
        <w:t xml:space="preserve">hotovitel se zavazuje </w:t>
      </w:r>
      <w:r w:rsidR="00BF11CC" w:rsidRPr="00070731">
        <w:rPr>
          <w:rFonts w:asciiTheme="minorHAnsi" w:hAnsiTheme="minorHAnsi" w:cstheme="minorHAnsi"/>
          <w:b/>
          <w:sz w:val="22"/>
          <w:szCs w:val="22"/>
        </w:rPr>
        <w:t>provést dílo</w:t>
      </w:r>
      <w:r w:rsidR="00BF11CC" w:rsidRPr="00A07D3C">
        <w:rPr>
          <w:rFonts w:asciiTheme="minorHAnsi" w:hAnsiTheme="minorHAnsi" w:cstheme="minorHAnsi"/>
          <w:sz w:val="22"/>
          <w:szCs w:val="22"/>
        </w:rPr>
        <w:t xml:space="preserve"> řádně a včas a to do </w:t>
      </w:r>
      <w:r>
        <w:rPr>
          <w:rFonts w:asciiTheme="minorHAnsi" w:hAnsiTheme="minorHAnsi" w:cstheme="minorHAnsi"/>
          <w:b/>
          <w:sz w:val="22"/>
          <w:szCs w:val="22"/>
        </w:rPr>
        <w:t>31. 7. 2025</w:t>
      </w:r>
      <w:r w:rsidR="00167BA8">
        <w:rPr>
          <w:rFonts w:asciiTheme="minorHAnsi" w:hAnsiTheme="minorHAnsi" w:cstheme="minorHAnsi"/>
          <w:b/>
          <w:sz w:val="22"/>
          <w:szCs w:val="22"/>
        </w:rPr>
        <w:t>.</w:t>
      </w:r>
    </w:p>
    <w:p w14:paraId="086614E4" w14:textId="1D6769B5" w:rsidR="00E439BF" w:rsidRPr="000E6078" w:rsidRDefault="001E605A" w:rsidP="004E72F7">
      <w:pPr>
        <w:pStyle w:val="OdstavecSmlouvy"/>
        <w:numPr>
          <w:ilvl w:val="0"/>
          <w:numId w:val="36"/>
        </w:numPr>
        <w:tabs>
          <w:tab w:val="clear" w:pos="426"/>
        </w:tabs>
        <w:spacing w:line="312" w:lineRule="auto"/>
        <w:ind w:left="426"/>
        <w:rPr>
          <w:rFonts w:asciiTheme="minorHAnsi" w:hAnsiTheme="minorHAnsi" w:cstheme="minorHAnsi"/>
          <w:sz w:val="22"/>
          <w:szCs w:val="22"/>
        </w:rPr>
      </w:pPr>
      <w:r w:rsidRPr="000E6078">
        <w:rPr>
          <w:rFonts w:asciiTheme="minorHAnsi" w:hAnsiTheme="minorHAnsi" w:cstheme="minorHAnsi"/>
          <w:sz w:val="22"/>
          <w:szCs w:val="22"/>
        </w:rPr>
        <w:t>Místem plnění díla</w:t>
      </w:r>
      <w:r w:rsidR="00E439BF" w:rsidRPr="000E6078">
        <w:rPr>
          <w:rFonts w:asciiTheme="minorHAnsi" w:hAnsiTheme="minorHAnsi" w:cstheme="minorHAnsi"/>
          <w:sz w:val="22"/>
          <w:szCs w:val="22"/>
        </w:rPr>
        <w:t xml:space="preserve"> </w:t>
      </w:r>
      <w:r w:rsidR="00474F82">
        <w:rPr>
          <w:rFonts w:asciiTheme="minorHAnsi" w:hAnsiTheme="minorHAnsi" w:cstheme="minorHAnsi"/>
          <w:sz w:val="22"/>
          <w:szCs w:val="22"/>
        </w:rPr>
        <w:t>jsou budovy</w:t>
      </w:r>
      <w:r w:rsidR="00CE4A8B" w:rsidRPr="000E6078">
        <w:rPr>
          <w:rFonts w:asciiTheme="minorHAnsi" w:hAnsiTheme="minorHAnsi" w:cstheme="minorHAnsi"/>
          <w:sz w:val="22"/>
          <w:szCs w:val="22"/>
        </w:rPr>
        <w:t xml:space="preserve"> </w:t>
      </w:r>
      <w:r w:rsidR="00F92506" w:rsidRPr="000E6078">
        <w:rPr>
          <w:rFonts w:asciiTheme="minorHAnsi" w:hAnsiTheme="minorHAnsi" w:cstheme="minorHAnsi"/>
          <w:sz w:val="22"/>
          <w:szCs w:val="22"/>
        </w:rPr>
        <w:t>objednatele</w:t>
      </w:r>
      <w:r w:rsidR="00474F82">
        <w:rPr>
          <w:rFonts w:asciiTheme="minorHAnsi" w:hAnsiTheme="minorHAnsi" w:cstheme="minorHAnsi"/>
          <w:sz w:val="22"/>
          <w:szCs w:val="22"/>
        </w:rPr>
        <w:t xml:space="preserve"> uvedené v příloze smlouvy</w:t>
      </w:r>
      <w:r w:rsidR="00F92506" w:rsidRPr="000E6078">
        <w:rPr>
          <w:rFonts w:asciiTheme="minorHAnsi" w:hAnsiTheme="minorHAnsi" w:cstheme="minorHAnsi"/>
          <w:sz w:val="22"/>
          <w:szCs w:val="22"/>
        </w:rPr>
        <w:t>.</w:t>
      </w:r>
    </w:p>
    <w:p w14:paraId="4F3C1C75" w14:textId="47A22957" w:rsidR="00E439BF" w:rsidRPr="00A07D3C" w:rsidRDefault="00E439BF" w:rsidP="00A07D3C">
      <w:pPr>
        <w:pStyle w:val="slolnkuSmlouvy"/>
        <w:spacing w:before="360" w:line="288" w:lineRule="auto"/>
        <w:rPr>
          <w:rFonts w:asciiTheme="minorHAnsi" w:hAnsiTheme="minorHAnsi" w:cstheme="minorHAnsi"/>
          <w:sz w:val="22"/>
          <w:szCs w:val="22"/>
        </w:rPr>
      </w:pPr>
      <w:r w:rsidRPr="00A07D3C">
        <w:rPr>
          <w:rFonts w:asciiTheme="minorHAnsi" w:hAnsiTheme="minorHAnsi" w:cstheme="minorHAnsi"/>
          <w:sz w:val="22"/>
          <w:szCs w:val="22"/>
        </w:rPr>
        <w:t>V.</w:t>
      </w:r>
    </w:p>
    <w:p w14:paraId="501CA618"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Předání plnění, vlastnické právo k předmětu plnění a nebezpečí škody</w:t>
      </w:r>
    </w:p>
    <w:p w14:paraId="761CCEA4" w14:textId="59CD1F0E" w:rsidR="00E439BF" w:rsidRPr="00A07D3C" w:rsidRDefault="00E439BF" w:rsidP="00A07D3C">
      <w:pPr>
        <w:pStyle w:val="OdstavecSmlouvy"/>
        <w:numPr>
          <w:ilvl w:val="0"/>
          <w:numId w:val="10"/>
        </w:numPr>
        <w:spacing w:line="312" w:lineRule="auto"/>
        <w:rPr>
          <w:rFonts w:asciiTheme="minorHAnsi" w:hAnsiTheme="minorHAnsi" w:cstheme="minorHAnsi"/>
          <w:sz w:val="22"/>
          <w:szCs w:val="22"/>
        </w:rPr>
      </w:pPr>
      <w:r w:rsidRPr="00A07D3C">
        <w:rPr>
          <w:rFonts w:asciiTheme="minorHAnsi" w:hAnsiTheme="minorHAnsi" w:cstheme="minorHAnsi"/>
          <w:sz w:val="22"/>
          <w:szCs w:val="22"/>
        </w:rPr>
        <w:t>Plnění bude provedeno a objednateli předáno v termín</w:t>
      </w:r>
      <w:r w:rsidR="00C6549F" w:rsidRPr="00A07D3C">
        <w:rPr>
          <w:rFonts w:asciiTheme="minorHAnsi" w:hAnsiTheme="minorHAnsi" w:cstheme="minorHAnsi"/>
          <w:sz w:val="22"/>
          <w:szCs w:val="22"/>
        </w:rPr>
        <w:t>u</w:t>
      </w:r>
      <w:r w:rsidRPr="00A07D3C">
        <w:rPr>
          <w:rFonts w:asciiTheme="minorHAnsi" w:hAnsiTheme="minorHAnsi" w:cstheme="minorHAnsi"/>
          <w:sz w:val="22"/>
          <w:szCs w:val="22"/>
        </w:rPr>
        <w:t xml:space="preserve"> uvedených v čl. IV. této smlouvy. Předání a převzetí plnění bude provedeno osobně v sídle objednatele.</w:t>
      </w:r>
    </w:p>
    <w:p w14:paraId="4A30674F" w14:textId="2EFF11A8" w:rsidR="00E439BF" w:rsidRPr="00A07D3C" w:rsidRDefault="00E439BF" w:rsidP="00A07D3C">
      <w:pPr>
        <w:pStyle w:val="OdstavecSmlouvy"/>
        <w:numPr>
          <w:ilvl w:val="0"/>
          <w:numId w:val="10"/>
        </w:numPr>
        <w:spacing w:line="312" w:lineRule="auto"/>
        <w:rPr>
          <w:rFonts w:asciiTheme="minorHAnsi" w:hAnsiTheme="minorHAnsi" w:cstheme="minorHAnsi"/>
          <w:sz w:val="22"/>
          <w:szCs w:val="22"/>
        </w:rPr>
      </w:pPr>
      <w:r w:rsidRPr="00A07D3C">
        <w:rPr>
          <w:rFonts w:asciiTheme="minorHAnsi" w:hAnsiTheme="minorHAnsi" w:cstheme="minorHAnsi"/>
          <w:sz w:val="22"/>
          <w:szCs w:val="22"/>
        </w:rPr>
        <w:t>Objednatel se zavazuje plnění převzít v případě, že bude provedeno bez vad a nedodělků. O předání a převzetí plnění zhotovitel sepíše protokol, ve kterém objednatel prohlásí, zda plnění přejímá či</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nikoli.</w:t>
      </w:r>
    </w:p>
    <w:p w14:paraId="3DF813BF" w14:textId="3FEC3423" w:rsidR="00E439BF" w:rsidRPr="00A07D3C" w:rsidRDefault="00E439BF" w:rsidP="00A07D3C">
      <w:pPr>
        <w:pStyle w:val="OdstavecSmlouvy"/>
        <w:numPr>
          <w:ilvl w:val="0"/>
          <w:numId w:val="10"/>
        </w:numPr>
        <w:spacing w:line="312" w:lineRule="auto"/>
        <w:rPr>
          <w:rFonts w:asciiTheme="minorHAnsi" w:hAnsiTheme="minorHAnsi" w:cstheme="minorHAnsi"/>
          <w:sz w:val="22"/>
          <w:szCs w:val="22"/>
        </w:rPr>
      </w:pPr>
      <w:r w:rsidRPr="00A07D3C">
        <w:rPr>
          <w:rFonts w:asciiTheme="minorHAnsi" w:hAnsiTheme="minorHAnsi" w:cstheme="minorHAnsi"/>
          <w:sz w:val="22"/>
          <w:szCs w:val="22"/>
        </w:rPr>
        <w:t xml:space="preserve">Objednatel je povinen potvrdit v předávacím protokolu, zda dílo přejímá či nikoli, a to do </w:t>
      </w:r>
      <w:r w:rsidR="00A030BB" w:rsidRPr="00A07D3C">
        <w:rPr>
          <w:rFonts w:asciiTheme="minorHAnsi" w:hAnsiTheme="minorHAnsi" w:cstheme="minorHAnsi"/>
          <w:sz w:val="22"/>
          <w:szCs w:val="22"/>
        </w:rPr>
        <w:t>tří</w:t>
      </w:r>
      <w:r w:rsidRPr="00A07D3C">
        <w:rPr>
          <w:rFonts w:asciiTheme="minorHAnsi" w:hAnsiTheme="minorHAnsi" w:cstheme="minorHAnsi"/>
          <w:sz w:val="22"/>
          <w:szCs w:val="22"/>
        </w:rPr>
        <w:t xml:space="preserve"> pracovních dnů od předložení díla v rámci přejímacího řízení</w:t>
      </w:r>
      <w:r w:rsidR="0028676D">
        <w:rPr>
          <w:rFonts w:asciiTheme="minorHAnsi" w:hAnsiTheme="minorHAnsi" w:cstheme="minorHAnsi"/>
          <w:sz w:val="22"/>
          <w:szCs w:val="22"/>
        </w:rPr>
        <w:t>.</w:t>
      </w:r>
    </w:p>
    <w:p w14:paraId="711A5C40" w14:textId="0577C553" w:rsidR="00E439BF" w:rsidRPr="00A07D3C" w:rsidRDefault="00E439BF" w:rsidP="00A07D3C">
      <w:pPr>
        <w:pStyle w:val="OdstavecSmlouvy"/>
        <w:numPr>
          <w:ilvl w:val="0"/>
          <w:numId w:val="10"/>
        </w:numPr>
        <w:spacing w:line="312" w:lineRule="auto"/>
        <w:rPr>
          <w:rFonts w:asciiTheme="minorHAnsi" w:hAnsiTheme="minorHAnsi" w:cstheme="minorHAnsi"/>
          <w:sz w:val="22"/>
          <w:szCs w:val="22"/>
        </w:rPr>
      </w:pPr>
      <w:r w:rsidRPr="00A07D3C">
        <w:rPr>
          <w:rFonts w:asciiTheme="minorHAnsi" w:hAnsiTheme="minorHAnsi" w:cstheme="minorHAnsi"/>
          <w:sz w:val="22"/>
          <w:szCs w:val="22"/>
        </w:rPr>
        <w:t>Dílo je provedeno dnem jeho dokončení a předání objednateli. Smluvní strany se dohodly, že</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 xml:space="preserve">objednatel není povinen dílo převzít, pokud toto vykazuje vady či nedodělky. Objednatel tuto skutečnost </w:t>
      </w:r>
      <w:r w:rsidR="00F1506E">
        <w:rPr>
          <w:rFonts w:asciiTheme="minorHAnsi" w:hAnsiTheme="minorHAnsi" w:cstheme="minorHAnsi"/>
          <w:sz w:val="22"/>
          <w:szCs w:val="22"/>
        </w:rPr>
        <w:t>uvede v</w:t>
      </w:r>
      <w:r w:rsidRPr="00A07D3C">
        <w:rPr>
          <w:rFonts w:asciiTheme="minorHAnsi" w:hAnsiTheme="minorHAnsi" w:cstheme="minorHAnsi"/>
          <w:sz w:val="22"/>
          <w:szCs w:val="22"/>
        </w:rPr>
        <w:t xml:space="preserve"> předávací</w:t>
      </w:r>
      <w:r w:rsidR="00F1506E">
        <w:rPr>
          <w:rFonts w:asciiTheme="minorHAnsi" w:hAnsiTheme="minorHAnsi" w:cstheme="minorHAnsi"/>
          <w:sz w:val="22"/>
          <w:szCs w:val="22"/>
        </w:rPr>
        <w:t>m</w:t>
      </w:r>
      <w:r w:rsidRPr="00A07D3C">
        <w:rPr>
          <w:rFonts w:asciiTheme="minorHAnsi" w:hAnsiTheme="minorHAnsi" w:cstheme="minorHAnsi"/>
          <w:sz w:val="22"/>
          <w:szCs w:val="22"/>
        </w:rPr>
        <w:t xml:space="preserve"> protokolu.</w:t>
      </w:r>
    </w:p>
    <w:p w14:paraId="7FE2B1DA" w14:textId="77777777" w:rsidR="00E439BF" w:rsidRPr="00A07D3C" w:rsidRDefault="00E439BF" w:rsidP="00A07D3C">
      <w:pPr>
        <w:pStyle w:val="slolnkuSmlouvy"/>
        <w:spacing w:before="360" w:line="312" w:lineRule="auto"/>
        <w:rPr>
          <w:rFonts w:asciiTheme="minorHAnsi" w:hAnsiTheme="minorHAnsi" w:cstheme="minorHAnsi"/>
          <w:sz w:val="22"/>
          <w:szCs w:val="22"/>
        </w:rPr>
      </w:pPr>
      <w:r w:rsidRPr="00A07D3C">
        <w:rPr>
          <w:rFonts w:asciiTheme="minorHAnsi" w:hAnsiTheme="minorHAnsi" w:cstheme="minorHAnsi"/>
          <w:sz w:val="22"/>
          <w:szCs w:val="22"/>
        </w:rPr>
        <w:lastRenderedPageBreak/>
        <w:t>VI.</w:t>
      </w:r>
    </w:p>
    <w:p w14:paraId="36CE0762" w14:textId="424EEB8E"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 xml:space="preserve">Provádění plnění, práva a povinnosti </w:t>
      </w:r>
      <w:r w:rsidR="00BC3163">
        <w:rPr>
          <w:rFonts w:asciiTheme="minorHAnsi" w:hAnsiTheme="minorHAnsi" w:cstheme="minorHAnsi"/>
          <w:sz w:val="22"/>
          <w:szCs w:val="22"/>
        </w:rPr>
        <w:t>smluvních stran, kontaktní osoby</w:t>
      </w:r>
    </w:p>
    <w:p w14:paraId="18FE18F0" w14:textId="03A8F1CF" w:rsidR="00E439BF" w:rsidRPr="00A07D3C" w:rsidRDefault="00E439BF" w:rsidP="00A07D3C">
      <w:pPr>
        <w:pStyle w:val="OdstavecSmlouvy"/>
        <w:numPr>
          <w:ilvl w:val="0"/>
          <w:numId w:val="17"/>
        </w:numPr>
        <w:spacing w:line="312" w:lineRule="auto"/>
        <w:rPr>
          <w:rFonts w:asciiTheme="minorHAnsi" w:hAnsiTheme="minorHAnsi" w:cstheme="minorHAnsi"/>
          <w:sz w:val="22"/>
          <w:szCs w:val="22"/>
        </w:rPr>
      </w:pPr>
      <w:r w:rsidRPr="00A07D3C">
        <w:rPr>
          <w:rFonts w:asciiTheme="minorHAnsi" w:hAnsiTheme="minorHAnsi" w:cstheme="minorHAnsi"/>
          <w:sz w:val="22"/>
          <w:szCs w:val="22"/>
        </w:rPr>
        <w:t>Není-li stanoveno smlouvou jinak, řídí se vzájemná práva a povinnosti smluvních stran ustanoveními § 2586 a následujícími občanského zákoníku.</w:t>
      </w:r>
    </w:p>
    <w:p w14:paraId="670F7CF6" w14:textId="77777777" w:rsidR="00E439BF" w:rsidRPr="00A07D3C" w:rsidRDefault="00E439BF" w:rsidP="00A07D3C">
      <w:pPr>
        <w:pStyle w:val="OdstavecSmlouvy"/>
        <w:numPr>
          <w:ilvl w:val="0"/>
          <w:numId w:val="17"/>
        </w:numPr>
        <w:spacing w:line="312" w:lineRule="auto"/>
        <w:rPr>
          <w:rFonts w:asciiTheme="minorHAnsi" w:hAnsiTheme="minorHAnsi" w:cstheme="minorHAnsi"/>
          <w:sz w:val="22"/>
          <w:szCs w:val="22"/>
        </w:rPr>
      </w:pPr>
      <w:r w:rsidRPr="00A07D3C">
        <w:rPr>
          <w:rFonts w:asciiTheme="minorHAnsi" w:hAnsiTheme="minorHAnsi" w:cstheme="minorHAnsi"/>
          <w:sz w:val="22"/>
          <w:szCs w:val="22"/>
        </w:rPr>
        <w:t>Zhotovitel je zejména povinen:</w:t>
      </w:r>
    </w:p>
    <w:p w14:paraId="5839D809" w14:textId="77777777" w:rsidR="00E439BF" w:rsidRPr="00A07D3C" w:rsidRDefault="00E439BF" w:rsidP="00A07D3C">
      <w:pPr>
        <w:pStyle w:val="slovanPododstavecSmlouvy"/>
        <w:numPr>
          <w:ilvl w:val="0"/>
          <w:numId w:val="11"/>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provést dílo řádně, včas a za použití postupů, které odpovídají právním předpisům ČR,</w:t>
      </w:r>
    </w:p>
    <w:p w14:paraId="3E21B5F9" w14:textId="38811973" w:rsidR="00E439BF" w:rsidRPr="00A07D3C" w:rsidRDefault="00E439BF" w:rsidP="00A07D3C">
      <w:pPr>
        <w:pStyle w:val="slovanPododstavecSmlouvy"/>
        <w:numPr>
          <w:ilvl w:val="0"/>
          <w:numId w:val="11"/>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dodržovat při provádění díla ujednání této smlouvy, řídit se podklady a pokyny objednatele a</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vyjádřeními správců sítí a dotčených orgánů státní správy,</w:t>
      </w:r>
    </w:p>
    <w:p w14:paraId="2E4EF018" w14:textId="77777777" w:rsidR="00E439BF" w:rsidRPr="00A07D3C" w:rsidRDefault="00E439BF" w:rsidP="00A07D3C">
      <w:pPr>
        <w:pStyle w:val="slovanPododstavecSmlouvy"/>
        <w:numPr>
          <w:ilvl w:val="0"/>
          <w:numId w:val="11"/>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provést dílo na svůj náklad a své nebezpečí,</w:t>
      </w:r>
    </w:p>
    <w:p w14:paraId="255D8C02" w14:textId="77777777" w:rsidR="00E439BF" w:rsidRPr="00A07D3C" w:rsidRDefault="00E439BF" w:rsidP="00A07D3C">
      <w:pPr>
        <w:pStyle w:val="slovanPododstavecSmlouvy"/>
        <w:numPr>
          <w:ilvl w:val="0"/>
          <w:numId w:val="11"/>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poskytnout objednateli požadovanou dokumentaci,</w:t>
      </w:r>
    </w:p>
    <w:p w14:paraId="10D0E08D" w14:textId="6C911287" w:rsidR="00E439BF" w:rsidRPr="00A07D3C" w:rsidRDefault="00E439BF" w:rsidP="00A07D3C">
      <w:pPr>
        <w:pStyle w:val="slovanPododstavecSmlouvy"/>
        <w:numPr>
          <w:ilvl w:val="0"/>
          <w:numId w:val="11"/>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písemně informovat objednatele o skutečnostech majících vliv na plnění smlouvy, a</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to</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neprodleně, nejpozději následující pracovní den poté, kdy příslušná skutečnost nastane nebo zhotovitel zjistí, že by nastat mohla,</w:t>
      </w:r>
    </w:p>
    <w:p w14:paraId="38434110" w14:textId="288C711F" w:rsidR="00E439BF" w:rsidRPr="00A07D3C" w:rsidRDefault="00E439BF" w:rsidP="00A07D3C">
      <w:pPr>
        <w:pStyle w:val="slovanPododstavecSmlouvy"/>
        <w:numPr>
          <w:ilvl w:val="0"/>
          <w:numId w:val="11"/>
        </w:numPr>
        <w:spacing w:line="312" w:lineRule="auto"/>
        <w:rPr>
          <w:rFonts w:asciiTheme="minorHAnsi" w:hAnsiTheme="minorHAnsi" w:cstheme="minorHAnsi"/>
          <w:sz w:val="22"/>
          <w:szCs w:val="22"/>
        </w:rPr>
      </w:pPr>
      <w:r w:rsidRPr="00A07D3C">
        <w:rPr>
          <w:rFonts w:asciiTheme="minorHAnsi" w:hAnsiTheme="minorHAnsi" w:cstheme="minorHAnsi"/>
          <w:sz w:val="22"/>
          <w:szCs w:val="22"/>
        </w:rPr>
        <w:t>dbát při provádění díla dle této smlouvy na ochranu životního prostředí a dodržovat platné technické, bezpečnostní, zdravotní, hygienické a jiné předpisy, včetně předpisů týkajících se</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ochrany životního prostředí,</w:t>
      </w:r>
    </w:p>
    <w:p w14:paraId="0723D35D" w14:textId="77777777" w:rsidR="00E439BF" w:rsidRPr="00A07D3C" w:rsidRDefault="00E439BF" w:rsidP="00A07D3C">
      <w:pPr>
        <w:pStyle w:val="slovanPododstavecSmlouvy"/>
        <w:numPr>
          <w:ilvl w:val="0"/>
          <w:numId w:val="11"/>
        </w:numPr>
        <w:spacing w:after="240" w:line="312" w:lineRule="auto"/>
        <w:rPr>
          <w:rFonts w:asciiTheme="minorHAnsi" w:hAnsiTheme="minorHAnsi" w:cstheme="minorHAnsi"/>
          <w:sz w:val="22"/>
          <w:szCs w:val="22"/>
        </w:rPr>
      </w:pPr>
      <w:r w:rsidRPr="00A07D3C">
        <w:rPr>
          <w:rFonts w:asciiTheme="minorHAnsi" w:hAnsiTheme="minorHAnsi" w:cstheme="minorHAnsi"/>
          <w:sz w:val="22"/>
          <w:szCs w:val="22"/>
        </w:rPr>
        <w:t xml:space="preserve">postupovat při provádění díla s odbornou péčí, upozornit objednatele na zřejmou nesprávnost jeho pokynů, které by mohly mít za následek vznik škody, a to ihned, když se takovou skutečnost dozvěděl, </w:t>
      </w:r>
    </w:p>
    <w:p w14:paraId="5CEA79C1" w14:textId="68AF7F39" w:rsidR="00201806" w:rsidRDefault="00201806" w:rsidP="00A07D3C">
      <w:pPr>
        <w:pStyle w:val="OdstavecSmlouvy"/>
        <w:numPr>
          <w:ilvl w:val="0"/>
          <w:numId w:val="17"/>
        </w:numPr>
        <w:spacing w:line="312" w:lineRule="auto"/>
        <w:rPr>
          <w:rFonts w:asciiTheme="minorHAnsi" w:hAnsiTheme="minorHAnsi" w:cstheme="minorHAnsi"/>
          <w:sz w:val="22"/>
          <w:szCs w:val="22"/>
        </w:rPr>
      </w:pPr>
      <w:r w:rsidRPr="00A07D3C">
        <w:rPr>
          <w:rFonts w:asciiTheme="minorHAnsi" w:hAnsiTheme="minorHAnsi" w:cstheme="minorHAnsi"/>
          <w:sz w:val="22"/>
          <w:szCs w:val="22"/>
        </w:rPr>
        <w:t>Za případnou škodu vzniklou při realizaci plnění odpovídá zhotovitel, pokud neprokáže, že škodu nezpůsobil.</w:t>
      </w:r>
    </w:p>
    <w:p w14:paraId="2FB0A957" w14:textId="437EF8F5" w:rsidR="00BC3163" w:rsidRDefault="00BC3163" w:rsidP="00A07D3C">
      <w:pPr>
        <w:pStyle w:val="OdstavecSmlouvy"/>
        <w:numPr>
          <w:ilvl w:val="0"/>
          <w:numId w:val="17"/>
        </w:numPr>
        <w:spacing w:line="312" w:lineRule="auto"/>
        <w:rPr>
          <w:rFonts w:asciiTheme="minorHAnsi" w:hAnsiTheme="minorHAnsi" w:cstheme="minorHAnsi"/>
          <w:sz w:val="22"/>
          <w:szCs w:val="22"/>
        </w:rPr>
      </w:pPr>
      <w:r>
        <w:rPr>
          <w:rFonts w:asciiTheme="minorHAnsi" w:hAnsiTheme="minorHAnsi" w:cstheme="minorHAnsi"/>
          <w:sz w:val="22"/>
          <w:szCs w:val="22"/>
        </w:rPr>
        <w:t>Kontaktní osoba při plnění této smlouvy j</w:t>
      </w:r>
      <w:r w:rsidR="00E119EF">
        <w:rPr>
          <w:rFonts w:asciiTheme="minorHAnsi" w:hAnsiTheme="minorHAnsi" w:cstheme="minorHAnsi"/>
          <w:sz w:val="22"/>
          <w:szCs w:val="22"/>
        </w:rPr>
        <w:t>e</w:t>
      </w:r>
      <w:r>
        <w:rPr>
          <w:rFonts w:asciiTheme="minorHAnsi" w:hAnsiTheme="minorHAnsi" w:cstheme="minorHAnsi"/>
          <w:sz w:val="22"/>
          <w:szCs w:val="22"/>
        </w:rPr>
        <w:t>:</w:t>
      </w:r>
    </w:p>
    <w:p w14:paraId="23EB655E" w14:textId="4B7517F9" w:rsidR="00707D2F" w:rsidRDefault="004E72F7" w:rsidP="004E72F7">
      <w:pPr>
        <w:pStyle w:val="OdstavecSmlouvy"/>
        <w:numPr>
          <w:ilvl w:val="1"/>
          <w:numId w:val="17"/>
        </w:numPr>
        <w:spacing w:after="0" w:line="312" w:lineRule="auto"/>
        <w:rPr>
          <w:rFonts w:asciiTheme="minorHAnsi" w:hAnsiTheme="minorHAnsi" w:cstheme="minorHAnsi"/>
          <w:sz w:val="22"/>
          <w:szCs w:val="22"/>
        </w:rPr>
      </w:pPr>
      <w:r>
        <w:rPr>
          <w:rFonts w:asciiTheme="minorHAnsi" w:hAnsiTheme="minorHAnsi" w:cstheme="minorHAnsi"/>
          <w:sz w:val="22"/>
          <w:szCs w:val="22"/>
        </w:rPr>
        <w:t>z</w:t>
      </w:r>
      <w:r w:rsidR="00BC3163" w:rsidRPr="00593A36">
        <w:rPr>
          <w:rFonts w:asciiTheme="minorHAnsi" w:hAnsiTheme="minorHAnsi" w:cstheme="minorHAnsi"/>
          <w:sz w:val="22"/>
          <w:szCs w:val="22"/>
        </w:rPr>
        <w:t>a</w:t>
      </w:r>
      <w:r>
        <w:rPr>
          <w:rFonts w:asciiTheme="minorHAnsi" w:hAnsiTheme="minorHAnsi" w:cstheme="minorHAnsi"/>
          <w:sz w:val="22"/>
          <w:szCs w:val="22"/>
        </w:rPr>
        <w:t xml:space="preserve"> </w:t>
      </w:r>
      <w:r w:rsidR="00BC3163" w:rsidRPr="00593A36">
        <w:rPr>
          <w:rFonts w:asciiTheme="minorHAnsi" w:hAnsiTheme="minorHAnsi" w:cstheme="minorHAnsi"/>
          <w:sz w:val="22"/>
          <w:szCs w:val="22"/>
        </w:rPr>
        <w:t>objednatele</w:t>
      </w:r>
      <w:r w:rsidR="00707D2F">
        <w:rPr>
          <w:rFonts w:asciiTheme="minorHAnsi" w:hAnsiTheme="minorHAnsi" w:cstheme="minorHAnsi"/>
          <w:sz w:val="22"/>
          <w:szCs w:val="22"/>
        </w:rPr>
        <w:t>:</w:t>
      </w:r>
    </w:p>
    <w:p w14:paraId="189C8D82" w14:textId="1D4B1293" w:rsidR="00707D2F" w:rsidRDefault="00707D2F" w:rsidP="004E72F7">
      <w:pPr>
        <w:pStyle w:val="OdstavecSmlouvy"/>
        <w:keepLines w:val="0"/>
        <w:tabs>
          <w:tab w:val="clear" w:pos="426"/>
          <w:tab w:val="clear" w:pos="1701"/>
        </w:tabs>
        <w:suppressAutoHyphens w:val="0"/>
        <w:spacing w:after="0" w:line="276" w:lineRule="auto"/>
        <w:ind w:left="771"/>
        <w:rPr>
          <w:rFonts w:asciiTheme="minorHAnsi" w:hAnsiTheme="minorHAnsi" w:cstheme="minorHAnsi"/>
          <w:sz w:val="22"/>
          <w:szCs w:val="22"/>
        </w:rPr>
      </w:pPr>
      <w:r w:rsidRPr="00593A36">
        <w:rPr>
          <w:rFonts w:asciiTheme="minorHAnsi" w:hAnsiTheme="minorHAnsi" w:cstheme="minorHAnsi"/>
          <w:sz w:val="22"/>
          <w:szCs w:val="22"/>
        </w:rPr>
        <w:t xml:space="preserve">Ing. </w:t>
      </w:r>
      <w:r w:rsidR="00B9208C">
        <w:rPr>
          <w:rFonts w:asciiTheme="minorHAnsi" w:hAnsiTheme="minorHAnsi" w:cstheme="minorHAnsi"/>
          <w:sz w:val="22"/>
          <w:szCs w:val="22"/>
        </w:rPr>
        <w:t>Jiří Namyslo</w:t>
      </w:r>
      <w:r w:rsidRPr="00593A36">
        <w:rPr>
          <w:rFonts w:asciiTheme="minorHAnsi" w:hAnsiTheme="minorHAnsi" w:cstheme="minorHAnsi"/>
          <w:sz w:val="22"/>
          <w:szCs w:val="22"/>
        </w:rPr>
        <w:t xml:space="preserve">, </w:t>
      </w:r>
      <w:r w:rsidR="0092110D">
        <w:rPr>
          <w:rFonts w:asciiTheme="minorHAnsi" w:hAnsiTheme="minorHAnsi" w:cstheme="minorHAnsi"/>
          <w:sz w:val="22"/>
          <w:szCs w:val="22"/>
        </w:rPr>
        <w:t>e-mail</w:t>
      </w:r>
      <w:r w:rsidR="006537C4">
        <w:rPr>
          <w:rFonts w:asciiTheme="minorHAnsi" w:hAnsiTheme="minorHAnsi" w:cstheme="minorHAnsi"/>
          <w:sz w:val="22"/>
          <w:szCs w:val="22"/>
        </w:rPr>
        <w:t>:</w:t>
      </w:r>
      <w:hyperlink r:id="rId10" w:history="1"/>
      <w:r w:rsidR="00B9208C">
        <w:rPr>
          <w:rFonts w:asciiTheme="minorHAnsi" w:hAnsiTheme="minorHAnsi" w:cstheme="minorHAnsi"/>
          <w:sz w:val="22"/>
          <w:szCs w:val="22"/>
        </w:rPr>
        <w:t xml:space="preserve"> jiri.namyslo@vsb.cz</w:t>
      </w:r>
      <w:r w:rsidR="005228D0">
        <w:rPr>
          <w:rFonts w:asciiTheme="minorHAnsi" w:hAnsiTheme="minorHAnsi" w:cstheme="minorHAnsi"/>
          <w:sz w:val="22"/>
          <w:szCs w:val="22"/>
        </w:rPr>
        <w:t xml:space="preserve"> </w:t>
      </w:r>
      <w:r w:rsidRPr="00593A36">
        <w:rPr>
          <w:rFonts w:asciiTheme="minorHAnsi" w:hAnsiTheme="minorHAnsi" w:cstheme="minorHAnsi"/>
          <w:sz w:val="22"/>
          <w:szCs w:val="22"/>
        </w:rPr>
        <w:t xml:space="preserve">tel. </w:t>
      </w:r>
      <w:r w:rsidR="00DE4A3E">
        <w:rPr>
          <w:rFonts w:asciiTheme="minorHAnsi" w:hAnsiTheme="minorHAnsi" w:cstheme="minorHAnsi"/>
          <w:sz w:val="22"/>
          <w:szCs w:val="22"/>
        </w:rPr>
        <w:t>596 99</w:t>
      </w:r>
      <w:r w:rsidR="00B9208C">
        <w:rPr>
          <w:rFonts w:asciiTheme="minorHAnsi" w:hAnsiTheme="minorHAnsi" w:cstheme="minorHAnsi"/>
          <w:sz w:val="22"/>
          <w:szCs w:val="22"/>
        </w:rPr>
        <w:t>1</w:t>
      </w:r>
      <w:r w:rsidR="004E72F7">
        <w:rPr>
          <w:rFonts w:asciiTheme="minorHAnsi" w:hAnsiTheme="minorHAnsi" w:cstheme="minorHAnsi"/>
          <w:sz w:val="22"/>
          <w:szCs w:val="22"/>
        </w:rPr>
        <w:t> </w:t>
      </w:r>
      <w:r w:rsidR="00DE4A3E">
        <w:rPr>
          <w:rFonts w:asciiTheme="minorHAnsi" w:hAnsiTheme="minorHAnsi" w:cstheme="minorHAnsi"/>
          <w:sz w:val="22"/>
          <w:szCs w:val="22"/>
        </w:rPr>
        <w:t>21</w:t>
      </w:r>
      <w:r w:rsidR="000E6078">
        <w:rPr>
          <w:rFonts w:asciiTheme="minorHAnsi" w:hAnsiTheme="minorHAnsi" w:cstheme="minorHAnsi"/>
          <w:sz w:val="22"/>
          <w:szCs w:val="22"/>
        </w:rPr>
        <w:t>9</w:t>
      </w:r>
      <w:r w:rsidRPr="00593A36">
        <w:rPr>
          <w:rFonts w:asciiTheme="minorHAnsi" w:hAnsiTheme="minorHAnsi" w:cstheme="minorHAnsi"/>
          <w:sz w:val="22"/>
          <w:szCs w:val="22"/>
        </w:rPr>
        <w:t>.</w:t>
      </w:r>
    </w:p>
    <w:p w14:paraId="6414664B" w14:textId="77777777" w:rsidR="004E72F7" w:rsidRPr="00593A36" w:rsidRDefault="004E72F7" w:rsidP="004E72F7">
      <w:pPr>
        <w:pStyle w:val="OdstavecSmlouvy"/>
        <w:keepLines w:val="0"/>
        <w:tabs>
          <w:tab w:val="clear" w:pos="426"/>
          <w:tab w:val="clear" w:pos="1701"/>
        </w:tabs>
        <w:suppressAutoHyphens w:val="0"/>
        <w:spacing w:after="0" w:line="276" w:lineRule="auto"/>
        <w:ind w:left="771"/>
        <w:rPr>
          <w:rFonts w:asciiTheme="minorHAnsi" w:hAnsiTheme="minorHAnsi" w:cstheme="minorHAnsi"/>
          <w:sz w:val="22"/>
          <w:szCs w:val="22"/>
        </w:rPr>
      </w:pPr>
    </w:p>
    <w:p w14:paraId="5C4C81D9" w14:textId="7DA66C76" w:rsidR="00BC3163" w:rsidRPr="00593A36" w:rsidRDefault="00BC3163" w:rsidP="00593A36">
      <w:pPr>
        <w:pStyle w:val="OdstavecSmlouvy"/>
        <w:numPr>
          <w:ilvl w:val="1"/>
          <w:numId w:val="17"/>
        </w:numPr>
        <w:spacing w:line="312" w:lineRule="auto"/>
        <w:rPr>
          <w:rFonts w:asciiTheme="minorHAnsi" w:hAnsiTheme="minorHAnsi" w:cstheme="minorHAnsi"/>
          <w:sz w:val="22"/>
          <w:szCs w:val="22"/>
        </w:rPr>
      </w:pPr>
      <w:r w:rsidRPr="00593A36">
        <w:rPr>
          <w:rFonts w:asciiTheme="minorHAnsi" w:hAnsiTheme="minorHAnsi" w:cstheme="minorHAnsi"/>
          <w:sz w:val="22"/>
          <w:szCs w:val="22"/>
        </w:rPr>
        <w:t xml:space="preserve">za zhotovitele: </w:t>
      </w:r>
      <w:r w:rsidRPr="00593A36">
        <w:rPr>
          <w:rFonts w:asciiTheme="minorHAnsi" w:hAnsiTheme="minorHAnsi" w:cstheme="minorHAnsi"/>
          <w:sz w:val="22"/>
          <w:szCs w:val="22"/>
          <w:highlight w:val="yellow"/>
        </w:rPr>
        <w:t>……………………………………………………………………………</w:t>
      </w:r>
    </w:p>
    <w:p w14:paraId="4201F9DE" w14:textId="77777777" w:rsidR="00E439BF" w:rsidRPr="00A07D3C" w:rsidRDefault="00E439BF" w:rsidP="00A07D3C">
      <w:pPr>
        <w:pStyle w:val="slolnkuSmlouvy"/>
        <w:spacing w:before="360" w:line="312" w:lineRule="auto"/>
        <w:rPr>
          <w:rFonts w:asciiTheme="minorHAnsi" w:hAnsiTheme="minorHAnsi" w:cstheme="minorHAnsi"/>
          <w:sz w:val="22"/>
          <w:szCs w:val="22"/>
        </w:rPr>
      </w:pPr>
      <w:r w:rsidRPr="00A07D3C">
        <w:rPr>
          <w:rFonts w:asciiTheme="minorHAnsi" w:hAnsiTheme="minorHAnsi" w:cstheme="minorHAnsi"/>
          <w:sz w:val="22"/>
          <w:szCs w:val="22"/>
        </w:rPr>
        <w:t>VII.</w:t>
      </w:r>
    </w:p>
    <w:p w14:paraId="60DB8300" w14:textId="77777777" w:rsidR="00E439BF" w:rsidRPr="00A07D3C" w:rsidRDefault="001E605A"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Cena díla</w:t>
      </w:r>
    </w:p>
    <w:p w14:paraId="716D22D0" w14:textId="5D5A9685" w:rsidR="00250FD5" w:rsidRPr="00A07D3C" w:rsidRDefault="00250FD5" w:rsidP="00A07D3C">
      <w:pPr>
        <w:numPr>
          <w:ilvl w:val="0"/>
          <w:numId w:val="18"/>
        </w:numPr>
        <w:suppressAutoHyphens w:val="0"/>
        <w:spacing w:line="312" w:lineRule="auto"/>
        <w:jc w:val="both"/>
        <w:rPr>
          <w:rFonts w:asciiTheme="minorHAnsi" w:hAnsiTheme="minorHAnsi" w:cstheme="minorHAnsi"/>
          <w:sz w:val="22"/>
          <w:szCs w:val="22"/>
          <w:lang w:eastAsia="cs-CZ"/>
        </w:rPr>
      </w:pPr>
      <w:r w:rsidRPr="00A07D3C">
        <w:rPr>
          <w:rFonts w:asciiTheme="minorHAnsi" w:hAnsiTheme="minorHAnsi" w:cstheme="minorHAnsi"/>
          <w:sz w:val="22"/>
          <w:szCs w:val="22"/>
        </w:rPr>
        <w:t xml:space="preserve">Smluvní strany se dohodly na celkové ceně za předmět plnění specifikovaný v článku III této smlouvy, a to v celkové výši: </w:t>
      </w:r>
    </w:p>
    <w:p w14:paraId="083078A4" w14:textId="77777777" w:rsidR="00250FD5" w:rsidRPr="00A07D3C" w:rsidRDefault="00250FD5" w:rsidP="00A07D3C">
      <w:pPr>
        <w:spacing w:line="312" w:lineRule="auto"/>
        <w:rPr>
          <w:rFonts w:asciiTheme="minorHAnsi" w:hAnsiTheme="minorHAnsi" w:cstheme="minorHAnsi"/>
          <w:b/>
          <w:sz w:val="22"/>
          <w:szCs w:val="22"/>
        </w:rPr>
      </w:pPr>
    </w:p>
    <w:p w14:paraId="4690EFC4" w14:textId="4D5D824F" w:rsidR="00250FD5" w:rsidRPr="00A07D3C" w:rsidRDefault="00250FD5" w:rsidP="00A07D3C">
      <w:pPr>
        <w:pStyle w:val="Numm2"/>
        <w:numPr>
          <w:ilvl w:val="0"/>
          <w:numId w:val="0"/>
        </w:numPr>
        <w:tabs>
          <w:tab w:val="left" w:leader="dot" w:pos="3960"/>
        </w:tabs>
        <w:spacing w:line="312" w:lineRule="auto"/>
        <w:ind w:left="567" w:hanging="567"/>
        <w:jc w:val="both"/>
        <w:rPr>
          <w:rFonts w:asciiTheme="minorHAnsi" w:hAnsiTheme="minorHAnsi" w:cstheme="minorHAnsi"/>
          <w:b/>
          <w:sz w:val="22"/>
          <w:szCs w:val="22"/>
        </w:rPr>
      </w:pPr>
      <w:r w:rsidRPr="00A07D3C">
        <w:rPr>
          <w:rFonts w:asciiTheme="minorHAnsi" w:hAnsiTheme="minorHAnsi" w:cstheme="minorHAnsi"/>
          <w:b/>
          <w:sz w:val="22"/>
          <w:szCs w:val="22"/>
        </w:rPr>
        <w:tab/>
        <w:t xml:space="preserve">    Celková cena bez DPH              </w:t>
      </w:r>
      <w:proofErr w:type="gramStart"/>
      <w:r w:rsidRPr="00A07D3C">
        <w:rPr>
          <w:rFonts w:asciiTheme="minorHAnsi" w:hAnsiTheme="minorHAnsi" w:cstheme="minorHAnsi"/>
          <w:b/>
          <w:sz w:val="22"/>
          <w:szCs w:val="22"/>
        </w:rPr>
        <w:t xml:space="preserve"> </w:t>
      </w:r>
      <w:r w:rsidR="00B87841" w:rsidRPr="007D564F">
        <w:rPr>
          <w:rFonts w:asciiTheme="minorHAnsi" w:hAnsiTheme="minorHAnsi" w:cstheme="minorHAnsi"/>
          <w:sz w:val="22"/>
          <w:szCs w:val="22"/>
          <w:highlight w:val="yellow"/>
        </w:rPr>
        <w:t>.</w:t>
      </w:r>
      <w:r w:rsidRPr="00A07D3C">
        <w:rPr>
          <w:rFonts w:asciiTheme="minorHAnsi" w:hAnsiTheme="minorHAnsi" w:cstheme="minorHAnsi"/>
          <w:sz w:val="22"/>
          <w:szCs w:val="22"/>
          <w:highlight w:val="yellow"/>
        </w:rPr>
        <w:t>…</w:t>
      </w:r>
      <w:proofErr w:type="gramEnd"/>
      <w:r w:rsidRPr="00A07D3C">
        <w:rPr>
          <w:rFonts w:asciiTheme="minorHAnsi" w:hAnsiTheme="minorHAnsi" w:cstheme="minorHAnsi"/>
          <w:sz w:val="22"/>
          <w:szCs w:val="22"/>
          <w:highlight w:val="yellow"/>
        </w:rPr>
        <w:t>………………………</w:t>
      </w:r>
      <w:r w:rsidRPr="00593A36">
        <w:rPr>
          <w:rFonts w:asciiTheme="minorHAnsi" w:hAnsiTheme="minorHAnsi" w:cstheme="minorHAnsi"/>
          <w:sz w:val="22"/>
          <w:szCs w:val="22"/>
          <w:highlight w:val="yellow"/>
        </w:rPr>
        <w:t>.</w:t>
      </w:r>
      <w:r w:rsidRPr="00A07D3C">
        <w:rPr>
          <w:rFonts w:asciiTheme="minorHAnsi" w:hAnsiTheme="minorHAnsi" w:cstheme="minorHAnsi"/>
          <w:b/>
          <w:sz w:val="22"/>
          <w:szCs w:val="22"/>
        </w:rPr>
        <w:t xml:space="preserve"> Kč</w:t>
      </w:r>
    </w:p>
    <w:p w14:paraId="414B07E9" w14:textId="022EF7BB" w:rsidR="00250FD5" w:rsidRPr="00A07D3C" w:rsidRDefault="00250FD5" w:rsidP="00A07D3C">
      <w:pPr>
        <w:pStyle w:val="Numm2"/>
        <w:numPr>
          <w:ilvl w:val="0"/>
          <w:numId w:val="0"/>
        </w:numPr>
        <w:tabs>
          <w:tab w:val="left" w:leader="dot" w:pos="3960"/>
        </w:tabs>
        <w:spacing w:line="312" w:lineRule="auto"/>
        <w:ind w:left="567" w:hanging="567"/>
        <w:jc w:val="both"/>
        <w:rPr>
          <w:rFonts w:asciiTheme="minorHAnsi" w:hAnsiTheme="minorHAnsi" w:cstheme="minorHAnsi"/>
          <w:sz w:val="22"/>
          <w:szCs w:val="22"/>
        </w:rPr>
      </w:pPr>
      <w:r w:rsidRPr="00A07D3C">
        <w:rPr>
          <w:rFonts w:asciiTheme="minorHAnsi" w:hAnsiTheme="minorHAnsi" w:cstheme="minorHAnsi"/>
          <w:b/>
          <w:sz w:val="22"/>
          <w:szCs w:val="22"/>
        </w:rPr>
        <w:tab/>
        <w:t xml:space="preserve">    DPH 21 %                                      </w:t>
      </w:r>
      <w:r w:rsidRPr="00A07D3C">
        <w:rPr>
          <w:rFonts w:asciiTheme="minorHAnsi" w:hAnsiTheme="minorHAnsi" w:cstheme="minorHAnsi"/>
          <w:sz w:val="22"/>
          <w:szCs w:val="22"/>
          <w:highlight w:val="yellow"/>
        </w:rPr>
        <w:t>………………………….</w:t>
      </w:r>
      <w:r w:rsidRPr="00A07D3C">
        <w:rPr>
          <w:rFonts w:asciiTheme="minorHAnsi" w:hAnsiTheme="minorHAnsi" w:cstheme="minorHAnsi"/>
          <w:b/>
          <w:sz w:val="22"/>
          <w:szCs w:val="22"/>
          <w:highlight w:val="yellow"/>
        </w:rPr>
        <w:t xml:space="preserve"> </w:t>
      </w:r>
      <w:r w:rsidR="00380F38">
        <w:rPr>
          <w:rFonts w:asciiTheme="minorHAnsi" w:hAnsiTheme="minorHAnsi" w:cstheme="minorHAnsi"/>
          <w:b/>
          <w:sz w:val="22"/>
          <w:szCs w:val="22"/>
          <w:highlight w:val="yellow"/>
        </w:rPr>
        <w:t xml:space="preserve"> </w:t>
      </w:r>
      <w:r w:rsidRPr="00A07D3C">
        <w:rPr>
          <w:rFonts w:asciiTheme="minorHAnsi" w:hAnsiTheme="minorHAnsi" w:cstheme="minorHAnsi"/>
          <w:b/>
          <w:sz w:val="22"/>
          <w:szCs w:val="22"/>
        </w:rPr>
        <w:t xml:space="preserve">Kč </w:t>
      </w:r>
    </w:p>
    <w:p w14:paraId="767B5EC4" w14:textId="5EE26F2A" w:rsidR="00250FD5" w:rsidRDefault="00250FD5" w:rsidP="00A07D3C">
      <w:pPr>
        <w:pStyle w:val="Numm2"/>
        <w:numPr>
          <w:ilvl w:val="0"/>
          <w:numId w:val="0"/>
        </w:numPr>
        <w:tabs>
          <w:tab w:val="left" w:leader="dot" w:pos="3960"/>
        </w:tabs>
        <w:spacing w:line="312" w:lineRule="auto"/>
        <w:ind w:left="567" w:hanging="567"/>
        <w:jc w:val="both"/>
        <w:rPr>
          <w:rFonts w:asciiTheme="minorHAnsi" w:hAnsiTheme="minorHAnsi" w:cstheme="minorHAnsi"/>
          <w:b/>
          <w:sz w:val="22"/>
          <w:szCs w:val="22"/>
        </w:rPr>
      </w:pPr>
      <w:r w:rsidRPr="00A07D3C">
        <w:rPr>
          <w:rFonts w:asciiTheme="minorHAnsi" w:hAnsiTheme="minorHAnsi" w:cstheme="minorHAnsi"/>
          <w:b/>
          <w:sz w:val="22"/>
          <w:szCs w:val="22"/>
        </w:rPr>
        <w:tab/>
        <w:t xml:space="preserve">    Celková cena s DPH                    </w:t>
      </w:r>
      <w:r w:rsidRPr="00A07D3C">
        <w:rPr>
          <w:rFonts w:asciiTheme="minorHAnsi" w:hAnsiTheme="minorHAnsi" w:cstheme="minorHAnsi"/>
          <w:sz w:val="22"/>
          <w:szCs w:val="22"/>
          <w:highlight w:val="yellow"/>
        </w:rPr>
        <w:t>………………………….</w:t>
      </w:r>
      <w:r w:rsidRPr="00A07D3C">
        <w:rPr>
          <w:rFonts w:asciiTheme="minorHAnsi" w:hAnsiTheme="minorHAnsi" w:cstheme="minorHAnsi"/>
          <w:b/>
          <w:sz w:val="22"/>
          <w:szCs w:val="22"/>
          <w:highlight w:val="yellow"/>
        </w:rPr>
        <w:t xml:space="preserve"> </w:t>
      </w:r>
      <w:r w:rsidR="00380F38">
        <w:rPr>
          <w:rFonts w:asciiTheme="minorHAnsi" w:hAnsiTheme="minorHAnsi" w:cstheme="minorHAnsi"/>
          <w:b/>
          <w:sz w:val="22"/>
          <w:szCs w:val="22"/>
          <w:highlight w:val="yellow"/>
        </w:rPr>
        <w:t xml:space="preserve"> </w:t>
      </w:r>
      <w:r w:rsidRPr="00A07D3C">
        <w:rPr>
          <w:rFonts w:asciiTheme="minorHAnsi" w:hAnsiTheme="minorHAnsi" w:cstheme="minorHAnsi"/>
          <w:b/>
          <w:sz w:val="22"/>
          <w:szCs w:val="22"/>
        </w:rPr>
        <w:t>Kč</w:t>
      </w:r>
    </w:p>
    <w:p w14:paraId="3247C4A1" w14:textId="620749BE" w:rsidR="00E439BF" w:rsidRPr="00A07D3C" w:rsidRDefault="00E439BF" w:rsidP="00A07D3C">
      <w:pPr>
        <w:pStyle w:val="OdstavecSmlouvy"/>
        <w:keepLines w:val="0"/>
        <w:widowControl w:val="0"/>
        <w:numPr>
          <w:ilvl w:val="0"/>
          <w:numId w:val="18"/>
        </w:numPr>
        <w:spacing w:before="240"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lastRenderedPageBreak/>
        <w:t xml:space="preserve">Součástí sjednané ceny jsou veškeré práce a dodávky, poplatky, nutně nebo účelně vynaložené náklady, a jiné náklady nezbytné pro řádné a úplné provedení plnění. </w:t>
      </w:r>
    </w:p>
    <w:p w14:paraId="064F335A" w14:textId="77777777" w:rsidR="00E439BF" w:rsidRPr="00A07D3C" w:rsidRDefault="00E439BF" w:rsidP="00A07D3C">
      <w:pPr>
        <w:pStyle w:val="OdstavecSmlouvy"/>
        <w:keepLines w:val="0"/>
        <w:widowControl w:val="0"/>
        <w:numPr>
          <w:ilvl w:val="0"/>
          <w:numId w:val="18"/>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Cena plnění uvedená v odst. 1 tohoto článku je cenou nejvýše přípustnou a nelze ji překročit.</w:t>
      </w:r>
    </w:p>
    <w:p w14:paraId="2771B586" w14:textId="77777777" w:rsidR="00E439BF" w:rsidRPr="00A07D3C" w:rsidRDefault="00E439BF" w:rsidP="00A07D3C">
      <w:pPr>
        <w:pStyle w:val="OdstavecSmlouvy"/>
        <w:widowControl w:val="0"/>
        <w:numPr>
          <w:ilvl w:val="0"/>
          <w:numId w:val="18"/>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V případě, že dojde ke změně zákonné sazby DPH, je zhotovitel k ceně plnění bez DPH povinen účtovat DPH v platné výši. Smluvní strany se dohodly, že v případě změny ceny plnění v důsledku změny sazby DPH není nutno ke smlouvě uzavírat dodatek. Zhotovitel odpovídá za to, že sazba daně z přidané hodnoty bude stanovena v souladu s platnými právními předpisy.</w:t>
      </w:r>
    </w:p>
    <w:p w14:paraId="504DA780" w14:textId="77777777" w:rsidR="00E439BF" w:rsidRPr="00A07D3C" w:rsidRDefault="00E439BF" w:rsidP="00A07D3C">
      <w:pPr>
        <w:pStyle w:val="slolnkuSmlouvy"/>
        <w:spacing w:before="600" w:line="312" w:lineRule="auto"/>
        <w:rPr>
          <w:rFonts w:asciiTheme="minorHAnsi" w:hAnsiTheme="minorHAnsi" w:cstheme="minorHAnsi"/>
          <w:sz w:val="22"/>
          <w:szCs w:val="22"/>
        </w:rPr>
      </w:pPr>
      <w:r w:rsidRPr="00A07D3C">
        <w:rPr>
          <w:rFonts w:asciiTheme="minorHAnsi" w:hAnsiTheme="minorHAnsi" w:cstheme="minorHAnsi"/>
          <w:sz w:val="22"/>
          <w:szCs w:val="22"/>
        </w:rPr>
        <w:t>VIII.</w:t>
      </w:r>
    </w:p>
    <w:p w14:paraId="4E1FC0D3"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Platební podmínky</w:t>
      </w:r>
    </w:p>
    <w:p w14:paraId="33354B00" w14:textId="77777777" w:rsidR="00E439BF" w:rsidRPr="00A07D3C" w:rsidRDefault="00E439BF" w:rsidP="00A07D3C">
      <w:pPr>
        <w:pStyle w:val="OdstavecSmlouvy"/>
        <w:numPr>
          <w:ilvl w:val="0"/>
          <w:numId w:val="19"/>
        </w:numPr>
        <w:spacing w:line="312" w:lineRule="auto"/>
        <w:rPr>
          <w:rFonts w:asciiTheme="minorHAnsi" w:hAnsiTheme="minorHAnsi" w:cstheme="minorHAnsi"/>
          <w:sz w:val="22"/>
          <w:szCs w:val="22"/>
        </w:rPr>
      </w:pPr>
      <w:r w:rsidRPr="00A07D3C">
        <w:rPr>
          <w:rFonts w:asciiTheme="minorHAnsi" w:hAnsiTheme="minorHAnsi" w:cstheme="minorHAnsi"/>
          <w:sz w:val="22"/>
          <w:szCs w:val="22"/>
        </w:rPr>
        <w:t>Zálohy nejsou sjednány.</w:t>
      </w:r>
    </w:p>
    <w:p w14:paraId="1E8B0B81" w14:textId="5266EFA7" w:rsidR="00E439BF" w:rsidRPr="00A07D3C" w:rsidRDefault="00E439BF" w:rsidP="00A07D3C">
      <w:pPr>
        <w:pStyle w:val="OdstavecSmlouvy"/>
        <w:numPr>
          <w:ilvl w:val="0"/>
          <w:numId w:val="19"/>
        </w:numPr>
        <w:spacing w:line="312" w:lineRule="auto"/>
        <w:rPr>
          <w:rFonts w:asciiTheme="minorHAnsi" w:hAnsiTheme="minorHAnsi" w:cstheme="minorHAnsi"/>
          <w:sz w:val="22"/>
          <w:szCs w:val="22"/>
        </w:rPr>
      </w:pPr>
      <w:r w:rsidRPr="00A07D3C">
        <w:rPr>
          <w:rFonts w:asciiTheme="minorHAnsi" w:hAnsiTheme="minorHAnsi" w:cstheme="minorHAnsi"/>
          <w:sz w:val="22"/>
          <w:szCs w:val="22"/>
        </w:rPr>
        <w:t xml:space="preserve">Cena za provedené plnění bude uhrazena </w:t>
      </w:r>
      <w:r w:rsidR="00514470" w:rsidRPr="00A07D3C">
        <w:rPr>
          <w:rFonts w:asciiTheme="minorHAnsi" w:hAnsiTheme="minorHAnsi" w:cstheme="minorHAnsi"/>
          <w:sz w:val="22"/>
          <w:szCs w:val="22"/>
        </w:rPr>
        <w:t>p</w:t>
      </w:r>
      <w:r w:rsidRPr="00A07D3C">
        <w:rPr>
          <w:rFonts w:asciiTheme="minorHAnsi" w:hAnsiTheme="minorHAnsi" w:cstheme="minorHAnsi"/>
          <w:sz w:val="22"/>
          <w:szCs w:val="22"/>
        </w:rPr>
        <w:t>o</w:t>
      </w:r>
      <w:r w:rsidR="00514470" w:rsidRPr="00A07D3C">
        <w:rPr>
          <w:rFonts w:asciiTheme="minorHAnsi" w:hAnsiTheme="minorHAnsi" w:cstheme="minorHAnsi"/>
          <w:sz w:val="22"/>
          <w:szCs w:val="22"/>
        </w:rPr>
        <w:t xml:space="preserve"> protokolárním</w:t>
      </w:r>
      <w:r w:rsidRPr="00A07D3C">
        <w:rPr>
          <w:rFonts w:asciiTheme="minorHAnsi" w:hAnsiTheme="minorHAnsi" w:cstheme="minorHAnsi"/>
          <w:sz w:val="22"/>
          <w:szCs w:val="22"/>
        </w:rPr>
        <w:t xml:space="preserve"> předání </w:t>
      </w:r>
      <w:r w:rsidR="00946D7C">
        <w:rPr>
          <w:rFonts w:asciiTheme="minorHAnsi" w:hAnsiTheme="minorHAnsi" w:cstheme="minorHAnsi"/>
          <w:sz w:val="22"/>
          <w:szCs w:val="22"/>
        </w:rPr>
        <w:t>plnění</w:t>
      </w:r>
      <w:r w:rsidR="00514470" w:rsidRPr="00A07D3C">
        <w:rPr>
          <w:rFonts w:asciiTheme="minorHAnsi" w:hAnsiTheme="minorHAnsi" w:cstheme="minorHAnsi"/>
          <w:sz w:val="22"/>
          <w:szCs w:val="22"/>
        </w:rPr>
        <w:t>, a to</w:t>
      </w:r>
      <w:r w:rsidRPr="00A07D3C">
        <w:rPr>
          <w:rFonts w:asciiTheme="minorHAnsi" w:hAnsiTheme="minorHAnsi" w:cstheme="minorHAnsi"/>
          <w:sz w:val="22"/>
          <w:szCs w:val="22"/>
        </w:rPr>
        <w:t xml:space="preserve"> na základě zhotovitelem vystaven</w:t>
      </w:r>
      <w:r w:rsidR="00250FD5" w:rsidRPr="00A07D3C">
        <w:rPr>
          <w:rFonts w:asciiTheme="minorHAnsi" w:hAnsiTheme="minorHAnsi" w:cstheme="minorHAnsi"/>
          <w:sz w:val="22"/>
          <w:szCs w:val="22"/>
        </w:rPr>
        <w:t>é</w:t>
      </w:r>
      <w:r w:rsidRPr="00A07D3C">
        <w:rPr>
          <w:rFonts w:asciiTheme="minorHAnsi" w:hAnsiTheme="minorHAnsi" w:cstheme="minorHAnsi"/>
          <w:sz w:val="22"/>
          <w:szCs w:val="22"/>
        </w:rPr>
        <w:t xml:space="preserve"> faktur</w:t>
      </w:r>
      <w:r w:rsidR="00250FD5" w:rsidRPr="00A07D3C">
        <w:rPr>
          <w:rFonts w:asciiTheme="minorHAnsi" w:hAnsiTheme="minorHAnsi" w:cstheme="minorHAnsi"/>
          <w:sz w:val="22"/>
          <w:szCs w:val="22"/>
        </w:rPr>
        <w:t>y</w:t>
      </w:r>
      <w:r w:rsidRPr="00A07D3C">
        <w:rPr>
          <w:rFonts w:asciiTheme="minorHAnsi" w:hAnsiTheme="minorHAnsi" w:cstheme="minorHAnsi"/>
          <w:sz w:val="22"/>
          <w:szCs w:val="22"/>
        </w:rPr>
        <w:t xml:space="preserve">. </w:t>
      </w:r>
    </w:p>
    <w:p w14:paraId="574518CC" w14:textId="77777777" w:rsidR="00E439BF" w:rsidRPr="00A07D3C" w:rsidRDefault="00E439BF" w:rsidP="00A07D3C">
      <w:pPr>
        <w:pStyle w:val="OdstavecSmlouvy"/>
        <w:numPr>
          <w:ilvl w:val="0"/>
          <w:numId w:val="19"/>
        </w:numPr>
        <w:spacing w:line="312" w:lineRule="auto"/>
        <w:rPr>
          <w:rFonts w:asciiTheme="minorHAnsi" w:hAnsiTheme="minorHAnsi" w:cstheme="minorHAnsi"/>
          <w:sz w:val="22"/>
          <w:szCs w:val="22"/>
        </w:rPr>
      </w:pPr>
      <w:r w:rsidRPr="00A07D3C">
        <w:rPr>
          <w:rFonts w:asciiTheme="minorHAnsi" w:hAnsiTheme="minorHAnsi" w:cstheme="minorHAnsi"/>
          <w:sz w:val="22"/>
          <w:szCs w:val="22"/>
        </w:rPr>
        <w:t>Podkladem pro úhradu smluvní ceny bude faktura, která bude mít náležitosti daňového dokladu dle zákona o DPH, a náležitosti stanovené obecně závaznými právními předpisy (dále jen „faktura“). Faktura musí kromě zákonem stanovených náležitostí pro daňový doklad obsahovat také:</w:t>
      </w:r>
    </w:p>
    <w:p w14:paraId="10D52826" w14:textId="77777777" w:rsidR="00E439BF" w:rsidRPr="00A07D3C" w:rsidRDefault="00E439BF" w:rsidP="00A07D3C">
      <w:pPr>
        <w:pStyle w:val="slovanPododstavecSmlouvy"/>
        <w:numPr>
          <w:ilvl w:val="0"/>
          <w:numId w:val="20"/>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 xml:space="preserve">číslo smlouvy objednatele, IČ objednatele, </w:t>
      </w:r>
    </w:p>
    <w:p w14:paraId="5C71EBB5" w14:textId="77777777" w:rsidR="00E439BF" w:rsidRPr="00A07D3C" w:rsidRDefault="00E439BF" w:rsidP="00A07D3C">
      <w:pPr>
        <w:pStyle w:val="slovanPododstavecSmlouvy"/>
        <w:numPr>
          <w:ilvl w:val="0"/>
          <w:numId w:val="20"/>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 xml:space="preserve">předmět smlouvy, </w:t>
      </w:r>
    </w:p>
    <w:p w14:paraId="196C578C" w14:textId="3BAAE5D4" w:rsidR="00E439BF" w:rsidRPr="00A07D3C" w:rsidRDefault="00E439BF" w:rsidP="00A07D3C">
      <w:pPr>
        <w:pStyle w:val="slovanPododstavecSmlouvy"/>
        <w:numPr>
          <w:ilvl w:val="0"/>
          <w:numId w:val="20"/>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označení banky a čísla účtu, na který má být zaplaceno (pokud je číslo účtu odlišné od čísla uvedeného v čl. I, je zhotovitel povinen o této skutečnosti v souladu s čl. II odst. 2 a 3 této smlouvy informovat objednatele),</w:t>
      </w:r>
    </w:p>
    <w:p w14:paraId="6C6752B3" w14:textId="77777777" w:rsidR="00E439BF" w:rsidRPr="00A07D3C" w:rsidRDefault="00E439BF" w:rsidP="00A07D3C">
      <w:pPr>
        <w:pStyle w:val="slovanPododstavecSmlouvy"/>
        <w:numPr>
          <w:ilvl w:val="0"/>
          <w:numId w:val="20"/>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číslo a datum předávacího protokolu se stanoviskem objednatele, že plnění přejímá (předávací protokol bude přílohou faktury),</w:t>
      </w:r>
    </w:p>
    <w:p w14:paraId="52DC89BF" w14:textId="77777777" w:rsidR="00E439BF" w:rsidRPr="00A07D3C" w:rsidRDefault="00E439BF" w:rsidP="00A07D3C">
      <w:pPr>
        <w:pStyle w:val="slovanPododstavecSmlouvy"/>
        <w:numPr>
          <w:ilvl w:val="0"/>
          <w:numId w:val="20"/>
        </w:numPr>
        <w:spacing w:after="60" w:line="312" w:lineRule="auto"/>
        <w:rPr>
          <w:rFonts w:asciiTheme="minorHAnsi" w:hAnsiTheme="minorHAnsi" w:cstheme="minorHAnsi"/>
          <w:sz w:val="22"/>
          <w:szCs w:val="22"/>
        </w:rPr>
      </w:pPr>
      <w:r w:rsidRPr="00A07D3C">
        <w:rPr>
          <w:rFonts w:asciiTheme="minorHAnsi" w:hAnsiTheme="minorHAnsi" w:cstheme="minorHAnsi"/>
          <w:sz w:val="22"/>
          <w:szCs w:val="22"/>
        </w:rPr>
        <w:t>lhůtu splatnosti faktury,</w:t>
      </w:r>
    </w:p>
    <w:p w14:paraId="719D53CD" w14:textId="77777777" w:rsidR="00E439BF" w:rsidRPr="00A07D3C" w:rsidRDefault="00E439BF" w:rsidP="00A07D3C">
      <w:pPr>
        <w:pStyle w:val="slovanPododstavecSmlouvy"/>
        <w:numPr>
          <w:ilvl w:val="0"/>
          <w:numId w:val="20"/>
        </w:numPr>
        <w:spacing w:after="120" w:line="312" w:lineRule="auto"/>
        <w:rPr>
          <w:rFonts w:asciiTheme="minorHAnsi" w:hAnsiTheme="minorHAnsi" w:cstheme="minorHAnsi"/>
          <w:sz w:val="22"/>
          <w:szCs w:val="22"/>
        </w:rPr>
      </w:pPr>
      <w:r w:rsidRPr="00A07D3C">
        <w:rPr>
          <w:rFonts w:asciiTheme="minorHAnsi" w:hAnsiTheme="minorHAnsi" w:cstheme="minorHAnsi"/>
          <w:sz w:val="22"/>
          <w:szCs w:val="22"/>
        </w:rPr>
        <w:t>jméno a vlastnoruční podpis osoby, která fakturu vystavila, včetně kontaktního telefonu.</w:t>
      </w:r>
    </w:p>
    <w:p w14:paraId="3BA4E37F" w14:textId="09B29EFD" w:rsidR="00E439BF" w:rsidRPr="00A07D3C" w:rsidRDefault="00E439BF" w:rsidP="00A07D3C">
      <w:pPr>
        <w:pStyle w:val="OdstavecSmlouvy"/>
        <w:numPr>
          <w:ilvl w:val="0"/>
          <w:numId w:val="19"/>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Lhůta splatnosti faktur</w:t>
      </w:r>
      <w:r w:rsidR="00250FD5" w:rsidRPr="00A07D3C">
        <w:rPr>
          <w:rFonts w:asciiTheme="minorHAnsi" w:hAnsiTheme="minorHAnsi" w:cstheme="minorHAnsi"/>
          <w:sz w:val="22"/>
          <w:szCs w:val="22"/>
        </w:rPr>
        <w:t>y</w:t>
      </w:r>
      <w:r w:rsidRPr="00A07D3C">
        <w:rPr>
          <w:rFonts w:asciiTheme="minorHAnsi" w:hAnsiTheme="minorHAnsi" w:cstheme="minorHAnsi"/>
          <w:sz w:val="22"/>
          <w:szCs w:val="22"/>
        </w:rPr>
        <w:t xml:space="preserve"> činí </w:t>
      </w:r>
      <w:r w:rsidR="00514470" w:rsidRPr="00A07D3C">
        <w:rPr>
          <w:rFonts w:asciiTheme="minorHAnsi" w:hAnsiTheme="minorHAnsi" w:cstheme="minorHAnsi"/>
          <w:sz w:val="22"/>
          <w:szCs w:val="22"/>
        </w:rPr>
        <w:t>30</w:t>
      </w:r>
      <w:r w:rsidRPr="00A07D3C">
        <w:rPr>
          <w:rFonts w:asciiTheme="minorHAnsi" w:hAnsiTheme="minorHAnsi" w:cstheme="minorHAnsi"/>
          <w:sz w:val="22"/>
          <w:szCs w:val="22"/>
        </w:rPr>
        <w:t xml:space="preserve"> dnů ode dne jejího doručení objednateli.</w:t>
      </w:r>
    </w:p>
    <w:p w14:paraId="1E8ABCE0" w14:textId="77777777" w:rsidR="00E439BF" w:rsidRPr="00A07D3C" w:rsidRDefault="00E439BF" w:rsidP="001011DB">
      <w:pPr>
        <w:pStyle w:val="OdstavecSmlouvy"/>
        <w:numPr>
          <w:ilvl w:val="0"/>
          <w:numId w:val="19"/>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6B20CBFD" w14:textId="77777777" w:rsidR="00E439BF" w:rsidRPr="00A07D3C" w:rsidRDefault="00E439BF" w:rsidP="001011DB">
      <w:pPr>
        <w:pStyle w:val="slo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lastRenderedPageBreak/>
        <w:t>IX.</w:t>
      </w:r>
    </w:p>
    <w:p w14:paraId="643E940E"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Povinnost nahradit škodu</w:t>
      </w:r>
    </w:p>
    <w:p w14:paraId="4FC2D3B2" w14:textId="77777777" w:rsidR="00E439BF" w:rsidRPr="00A07D3C" w:rsidRDefault="00E439BF" w:rsidP="00A07D3C">
      <w:pPr>
        <w:pStyle w:val="OdstavecSmlouvy"/>
        <w:numPr>
          <w:ilvl w:val="0"/>
          <w:numId w:val="21"/>
        </w:numPr>
        <w:spacing w:line="312" w:lineRule="auto"/>
        <w:rPr>
          <w:rFonts w:asciiTheme="minorHAnsi" w:hAnsiTheme="minorHAnsi" w:cstheme="minorHAnsi"/>
          <w:sz w:val="22"/>
          <w:szCs w:val="22"/>
        </w:rPr>
      </w:pPr>
      <w:r w:rsidRPr="00A07D3C">
        <w:rPr>
          <w:rFonts w:asciiTheme="minorHAnsi" w:hAnsiTheme="minorHAnsi" w:cstheme="minorHAnsi"/>
          <w:sz w:val="22"/>
          <w:szCs w:val="22"/>
        </w:rPr>
        <w:t>Povinnost nahradit škodu se řídí příslušnými ustanoveními občanského zákoníku, nestanoví-li smlouva jinak.</w:t>
      </w:r>
    </w:p>
    <w:p w14:paraId="0040421D" w14:textId="72794207" w:rsidR="00E439BF" w:rsidRPr="00A07D3C" w:rsidRDefault="00E439BF" w:rsidP="00A07D3C">
      <w:pPr>
        <w:pStyle w:val="OdstavecSmlouvy"/>
        <w:numPr>
          <w:ilvl w:val="0"/>
          <w:numId w:val="21"/>
        </w:numPr>
        <w:spacing w:line="312" w:lineRule="auto"/>
        <w:rPr>
          <w:rFonts w:asciiTheme="minorHAnsi" w:hAnsiTheme="minorHAnsi" w:cstheme="minorHAnsi"/>
          <w:sz w:val="22"/>
          <w:szCs w:val="22"/>
        </w:rPr>
      </w:pPr>
      <w:r w:rsidRPr="00A07D3C">
        <w:rPr>
          <w:rFonts w:asciiTheme="minorHAnsi" w:hAnsiTheme="minorHAnsi" w:cstheme="minorHAnsi"/>
          <w:sz w:val="22"/>
          <w:szCs w:val="22"/>
        </w:rPr>
        <w:t>Zhotovitel odpovídá za škodu, která objednateli vznikne v důsledku vadně provedeného plnění, a</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to</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v plném rozsahu</w:t>
      </w:r>
      <w:r w:rsidR="00A17C4C" w:rsidRPr="00A07D3C">
        <w:rPr>
          <w:rFonts w:asciiTheme="minorHAnsi" w:hAnsiTheme="minorHAnsi" w:cstheme="minorHAnsi"/>
          <w:sz w:val="22"/>
          <w:szCs w:val="22"/>
        </w:rPr>
        <w:t>, a to na</w:t>
      </w:r>
      <w:r w:rsidR="000C6E71" w:rsidRPr="00A07D3C">
        <w:rPr>
          <w:rFonts w:asciiTheme="minorHAnsi" w:hAnsiTheme="minorHAnsi" w:cstheme="minorHAnsi"/>
          <w:sz w:val="22"/>
          <w:szCs w:val="22"/>
        </w:rPr>
        <w:t>d rámec smluvních pokut</w:t>
      </w:r>
      <w:r w:rsidRPr="00A07D3C">
        <w:rPr>
          <w:rFonts w:asciiTheme="minorHAnsi" w:hAnsiTheme="minorHAnsi" w:cstheme="minorHAnsi"/>
          <w:sz w:val="22"/>
          <w:szCs w:val="22"/>
        </w:rPr>
        <w:t>.</w:t>
      </w:r>
    </w:p>
    <w:p w14:paraId="3C34FBF9" w14:textId="77777777" w:rsidR="00E439BF" w:rsidRPr="00A07D3C" w:rsidRDefault="00E439BF" w:rsidP="00A07D3C">
      <w:pPr>
        <w:pStyle w:val="OdstavecSmlouvy"/>
        <w:numPr>
          <w:ilvl w:val="0"/>
          <w:numId w:val="21"/>
        </w:numPr>
        <w:spacing w:line="312" w:lineRule="auto"/>
        <w:rPr>
          <w:rFonts w:asciiTheme="minorHAnsi" w:hAnsiTheme="minorHAnsi" w:cstheme="minorHAnsi"/>
          <w:sz w:val="22"/>
          <w:szCs w:val="22"/>
        </w:rPr>
      </w:pPr>
      <w:r w:rsidRPr="00A07D3C">
        <w:rPr>
          <w:rFonts w:asciiTheme="minorHAnsi" w:hAnsiTheme="minorHAnsi" w:cstheme="minorHAnsi"/>
          <w:sz w:val="22"/>
          <w:szCs w:val="22"/>
        </w:rPr>
        <w:t>Zhotovitel je povinen učinit veškerá opatření potřebná k odvrácení škody nebo k jejímu zmírnění.</w:t>
      </w:r>
    </w:p>
    <w:p w14:paraId="57B34417" w14:textId="77777777" w:rsidR="00E439BF" w:rsidRPr="00A07D3C" w:rsidRDefault="00E439BF" w:rsidP="001011DB">
      <w:pPr>
        <w:pStyle w:val="slolnkuSmlouvy"/>
        <w:spacing w:line="312" w:lineRule="auto"/>
        <w:rPr>
          <w:rFonts w:asciiTheme="minorHAnsi" w:hAnsiTheme="minorHAnsi" w:cstheme="minorHAnsi"/>
          <w:sz w:val="22"/>
          <w:szCs w:val="22"/>
        </w:rPr>
      </w:pPr>
      <w:r w:rsidRPr="00A07D3C">
        <w:rPr>
          <w:rFonts w:asciiTheme="minorHAnsi" w:hAnsiTheme="minorHAnsi" w:cstheme="minorHAnsi"/>
          <w:bCs/>
          <w:sz w:val="22"/>
          <w:szCs w:val="22"/>
        </w:rPr>
        <w:t>X.</w:t>
      </w:r>
    </w:p>
    <w:p w14:paraId="13481D45" w14:textId="5A38F6EF"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Práva z vadného plnění</w:t>
      </w:r>
      <w:r w:rsidR="005B21C2">
        <w:rPr>
          <w:rFonts w:asciiTheme="minorHAnsi" w:hAnsiTheme="minorHAnsi" w:cstheme="minorHAnsi"/>
          <w:sz w:val="22"/>
          <w:szCs w:val="22"/>
        </w:rPr>
        <w:t>, záruka, servis</w:t>
      </w:r>
    </w:p>
    <w:p w14:paraId="50979DA8" w14:textId="77777777" w:rsidR="00E439BF" w:rsidRPr="00A07D3C" w:rsidRDefault="00E439BF" w:rsidP="00A07D3C">
      <w:pPr>
        <w:numPr>
          <w:ilvl w:val="0"/>
          <w:numId w:val="22"/>
        </w:numPr>
        <w:spacing w:before="120" w:line="312" w:lineRule="auto"/>
        <w:jc w:val="both"/>
        <w:rPr>
          <w:rFonts w:asciiTheme="minorHAnsi" w:hAnsiTheme="minorHAnsi" w:cstheme="minorHAnsi"/>
          <w:sz w:val="22"/>
          <w:szCs w:val="22"/>
        </w:rPr>
      </w:pPr>
      <w:r w:rsidRPr="00A07D3C">
        <w:rPr>
          <w:rFonts w:asciiTheme="minorHAnsi" w:hAnsiTheme="minorHAnsi" w:cstheme="minorHAnsi"/>
          <w:sz w:val="22"/>
          <w:szCs w:val="22"/>
        </w:rPr>
        <w:t>Plnění má vady, jestliže neodpovídá požadavkům uvedeným ve smlouvě.</w:t>
      </w:r>
    </w:p>
    <w:p w14:paraId="63881BB5" w14:textId="67E2EC97" w:rsidR="00E439BF" w:rsidRPr="00A07D3C" w:rsidRDefault="00E439BF" w:rsidP="00A07D3C">
      <w:pPr>
        <w:numPr>
          <w:ilvl w:val="0"/>
          <w:numId w:val="22"/>
        </w:numPr>
        <w:spacing w:before="120" w:after="120" w:line="312" w:lineRule="auto"/>
        <w:ind w:left="357" w:hanging="357"/>
        <w:jc w:val="both"/>
        <w:rPr>
          <w:rFonts w:asciiTheme="minorHAnsi" w:hAnsiTheme="minorHAnsi" w:cstheme="minorHAnsi"/>
          <w:sz w:val="22"/>
          <w:szCs w:val="22"/>
        </w:rPr>
      </w:pPr>
      <w:r w:rsidRPr="00A07D3C">
        <w:rPr>
          <w:rFonts w:asciiTheme="minorHAnsi" w:hAnsiTheme="minorHAnsi" w:cstheme="minorHAnsi"/>
          <w:sz w:val="22"/>
          <w:szCs w:val="22"/>
        </w:rPr>
        <w:t xml:space="preserve">Objednatel má právo z vadného plnění z vad, které má plnění při převzetí objednatelem, byť se vada projeví až později. Objednatel má právo z vadného plnění také z vad vzniklých po převzetí plnění objednatelem, pokud je zhotovitel způsobil porušením své povinnosti.  </w:t>
      </w:r>
    </w:p>
    <w:p w14:paraId="779BDB3F" w14:textId="1B2855F2" w:rsidR="00E439BF" w:rsidRPr="00A07D3C" w:rsidRDefault="002E3483" w:rsidP="00A07D3C">
      <w:pPr>
        <w:pStyle w:val="OdstavecSmlouvy"/>
        <w:keepLines w:val="0"/>
        <w:widowControl w:val="0"/>
        <w:numPr>
          <w:ilvl w:val="0"/>
          <w:numId w:val="22"/>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Projeví</w:t>
      </w:r>
      <w:r w:rsidR="00E439BF" w:rsidRPr="00A07D3C">
        <w:rPr>
          <w:rFonts w:asciiTheme="minorHAnsi" w:hAnsiTheme="minorHAnsi" w:cstheme="minorHAnsi"/>
          <w:sz w:val="22"/>
          <w:szCs w:val="22"/>
        </w:rPr>
        <w:t xml:space="preserve">-li se na provedeném plnění vada, objednatel písemně oznámí zhotoviteli její </w:t>
      </w:r>
      <w:r w:rsidRPr="00A07D3C">
        <w:rPr>
          <w:rFonts w:asciiTheme="minorHAnsi" w:hAnsiTheme="minorHAnsi" w:cstheme="minorHAnsi"/>
          <w:sz w:val="22"/>
          <w:szCs w:val="22"/>
        </w:rPr>
        <w:t>zjištění</w:t>
      </w:r>
      <w:r w:rsidR="00E439BF" w:rsidRPr="00A07D3C">
        <w:rPr>
          <w:rFonts w:asciiTheme="minorHAnsi" w:hAnsiTheme="minorHAnsi" w:cstheme="minorHAnsi"/>
          <w:sz w:val="22"/>
          <w:szCs w:val="22"/>
        </w:rPr>
        <w:t>, vadu popíše a uvede, jak se projevuje. Jakmile objednatel odeslal toto písemné oznámení, má se za to, že</w:t>
      </w:r>
      <w:r w:rsidR="00A030BB" w:rsidRPr="00A07D3C">
        <w:rPr>
          <w:rFonts w:asciiTheme="minorHAnsi" w:hAnsiTheme="minorHAnsi" w:cstheme="minorHAnsi"/>
          <w:sz w:val="22"/>
          <w:szCs w:val="22"/>
        </w:rPr>
        <w:t> </w:t>
      </w:r>
      <w:r w:rsidR="00E439BF" w:rsidRPr="00A07D3C">
        <w:rPr>
          <w:rFonts w:asciiTheme="minorHAnsi" w:hAnsiTheme="minorHAnsi" w:cstheme="minorHAnsi"/>
          <w:sz w:val="22"/>
          <w:szCs w:val="22"/>
        </w:rPr>
        <w:t>požaduje bezplatné odstranění vady, neuvede-li v oznámení jinak.</w:t>
      </w:r>
    </w:p>
    <w:p w14:paraId="26892F5A" w14:textId="437B89AB" w:rsidR="005B21C2" w:rsidRDefault="005B21C2" w:rsidP="00A07D3C">
      <w:pPr>
        <w:pStyle w:val="OdstavecSmlouvy"/>
        <w:numPr>
          <w:ilvl w:val="0"/>
          <w:numId w:val="22"/>
        </w:numPr>
        <w:spacing w:line="312" w:lineRule="auto"/>
        <w:rPr>
          <w:rFonts w:asciiTheme="minorHAnsi" w:hAnsiTheme="minorHAnsi" w:cstheme="minorHAnsi"/>
          <w:sz w:val="22"/>
          <w:szCs w:val="22"/>
        </w:rPr>
      </w:pPr>
      <w:r>
        <w:rPr>
          <w:rFonts w:asciiTheme="minorHAnsi" w:hAnsiTheme="minorHAnsi" w:cstheme="minorHAnsi"/>
          <w:sz w:val="22"/>
          <w:szCs w:val="22"/>
        </w:rPr>
        <w:t xml:space="preserve">Objednatel stanovuje záruku na dílo v délce </w:t>
      </w:r>
      <w:r w:rsidR="00772885">
        <w:rPr>
          <w:rFonts w:asciiTheme="minorHAnsi" w:hAnsiTheme="minorHAnsi" w:cstheme="minorHAnsi"/>
          <w:sz w:val="22"/>
          <w:szCs w:val="22"/>
        </w:rPr>
        <w:t>doby platnosti PENB</w:t>
      </w:r>
      <w:r w:rsidR="007D71EC">
        <w:rPr>
          <w:rFonts w:asciiTheme="minorHAnsi" w:hAnsiTheme="minorHAnsi" w:cstheme="minorHAnsi"/>
          <w:sz w:val="22"/>
          <w:szCs w:val="22"/>
        </w:rPr>
        <w:t>.</w:t>
      </w:r>
    </w:p>
    <w:p w14:paraId="4E732202" w14:textId="77777777" w:rsidR="00D41CDC" w:rsidRPr="00A07D3C" w:rsidRDefault="00D41CDC" w:rsidP="00A07D3C">
      <w:pPr>
        <w:pStyle w:val="OdstavecSmlouvy"/>
        <w:spacing w:before="360" w:after="0" w:line="312" w:lineRule="auto"/>
        <w:jc w:val="center"/>
        <w:rPr>
          <w:rFonts w:asciiTheme="minorHAnsi" w:hAnsiTheme="minorHAnsi" w:cstheme="minorHAnsi"/>
          <w:b/>
          <w:bCs/>
          <w:sz w:val="22"/>
          <w:szCs w:val="22"/>
        </w:rPr>
      </w:pPr>
      <w:r w:rsidRPr="00A07D3C">
        <w:rPr>
          <w:rFonts w:asciiTheme="minorHAnsi" w:hAnsiTheme="minorHAnsi" w:cstheme="minorHAnsi"/>
          <w:b/>
          <w:bCs/>
          <w:sz w:val="22"/>
          <w:szCs w:val="22"/>
        </w:rPr>
        <w:t>XI.</w:t>
      </w:r>
    </w:p>
    <w:p w14:paraId="191DC30E" w14:textId="6A72699F" w:rsidR="00D41CDC" w:rsidRPr="00A07D3C" w:rsidRDefault="00A3745F" w:rsidP="00A07D3C">
      <w:pPr>
        <w:pStyle w:val="OdstavecSmlouvy"/>
        <w:spacing w:after="0" w:line="312" w:lineRule="auto"/>
        <w:jc w:val="center"/>
        <w:rPr>
          <w:rFonts w:asciiTheme="minorHAnsi" w:hAnsiTheme="minorHAnsi" w:cstheme="minorHAnsi"/>
          <w:b/>
          <w:bCs/>
          <w:sz w:val="22"/>
          <w:szCs w:val="22"/>
        </w:rPr>
      </w:pPr>
      <w:r w:rsidRPr="00A07D3C">
        <w:rPr>
          <w:rFonts w:asciiTheme="minorHAnsi" w:hAnsiTheme="minorHAnsi" w:cstheme="minorHAnsi"/>
          <w:b/>
          <w:bCs/>
          <w:sz w:val="22"/>
          <w:szCs w:val="22"/>
        </w:rPr>
        <w:t>Ustanovení o mlčenlivosti</w:t>
      </w:r>
    </w:p>
    <w:p w14:paraId="0C84F01A" w14:textId="62FBDA61" w:rsidR="00D41CDC" w:rsidRPr="00A07D3C" w:rsidRDefault="00D41CDC" w:rsidP="00A07D3C">
      <w:pPr>
        <w:pStyle w:val="OdstavecSmlouvy"/>
        <w:spacing w:after="0" w:line="312" w:lineRule="auto"/>
        <w:jc w:val="center"/>
        <w:rPr>
          <w:rFonts w:asciiTheme="minorHAnsi" w:hAnsiTheme="minorHAnsi" w:cstheme="minorHAnsi"/>
          <w:b/>
          <w:bCs/>
          <w:sz w:val="22"/>
          <w:szCs w:val="22"/>
        </w:rPr>
      </w:pPr>
    </w:p>
    <w:p w14:paraId="5CB90FA4" w14:textId="19EE6DD3" w:rsidR="00D41CDC" w:rsidRPr="00A07D3C" w:rsidRDefault="00D41CDC" w:rsidP="00A07D3C">
      <w:pPr>
        <w:pStyle w:val="OdstavecSmlouvy"/>
        <w:numPr>
          <w:ilvl w:val="0"/>
          <w:numId w:val="23"/>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 xml:space="preserve">Objednatel předá na základě této smlouvy zhotoviteli informace </w:t>
      </w:r>
      <w:r w:rsidR="00BA24CC" w:rsidRPr="00A07D3C">
        <w:rPr>
          <w:rFonts w:asciiTheme="minorHAnsi" w:hAnsiTheme="minorHAnsi" w:cstheme="minorHAnsi"/>
          <w:sz w:val="22"/>
          <w:szCs w:val="22"/>
        </w:rPr>
        <w:t xml:space="preserve">o </w:t>
      </w:r>
      <w:r w:rsidR="005C7B50">
        <w:rPr>
          <w:rFonts w:asciiTheme="minorHAnsi" w:hAnsiTheme="minorHAnsi" w:cstheme="minorHAnsi"/>
          <w:sz w:val="22"/>
          <w:szCs w:val="22"/>
        </w:rPr>
        <w:t>daném</w:t>
      </w:r>
      <w:r w:rsidR="00BA24CC" w:rsidRPr="00A07D3C">
        <w:rPr>
          <w:rFonts w:asciiTheme="minorHAnsi" w:hAnsiTheme="minorHAnsi" w:cstheme="minorHAnsi"/>
          <w:sz w:val="22"/>
          <w:szCs w:val="22"/>
        </w:rPr>
        <w:t xml:space="preserve"> </w:t>
      </w:r>
      <w:r w:rsidR="00593A36">
        <w:rPr>
          <w:rFonts w:asciiTheme="minorHAnsi" w:hAnsiTheme="minorHAnsi" w:cstheme="minorHAnsi"/>
          <w:sz w:val="22"/>
          <w:szCs w:val="22"/>
        </w:rPr>
        <w:t>objekt</w:t>
      </w:r>
      <w:r w:rsidR="005C7B50">
        <w:rPr>
          <w:rFonts w:asciiTheme="minorHAnsi" w:hAnsiTheme="minorHAnsi" w:cstheme="minorHAnsi"/>
          <w:sz w:val="22"/>
          <w:szCs w:val="22"/>
        </w:rPr>
        <w:t>u</w:t>
      </w:r>
      <w:r w:rsidR="00F959FE" w:rsidRPr="00A07D3C">
        <w:rPr>
          <w:rFonts w:asciiTheme="minorHAnsi" w:hAnsiTheme="minorHAnsi" w:cstheme="minorHAnsi"/>
          <w:sz w:val="22"/>
          <w:szCs w:val="22"/>
        </w:rPr>
        <w:t>.</w:t>
      </w:r>
      <w:r w:rsidR="00A3745F" w:rsidRPr="00A07D3C">
        <w:rPr>
          <w:rFonts w:asciiTheme="minorHAnsi" w:hAnsiTheme="minorHAnsi" w:cstheme="minorHAnsi"/>
          <w:sz w:val="22"/>
          <w:szCs w:val="22"/>
        </w:rPr>
        <w:t xml:space="preserve"> </w:t>
      </w:r>
      <w:r w:rsidRPr="00A07D3C">
        <w:rPr>
          <w:rFonts w:asciiTheme="minorHAnsi" w:hAnsiTheme="minorHAnsi" w:cstheme="minorHAnsi"/>
          <w:sz w:val="22"/>
          <w:szCs w:val="22"/>
        </w:rPr>
        <w:t>Tyto informace</w:t>
      </w:r>
      <w:r w:rsidR="008954E4" w:rsidRPr="00A07D3C">
        <w:rPr>
          <w:rFonts w:asciiTheme="minorHAnsi" w:hAnsiTheme="minorHAnsi" w:cstheme="minorHAnsi"/>
          <w:sz w:val="22"/>
          <w:szCs w:val="22"/>
        </w:rPr>
        <w:t>, které objednatel označuje za</w:t>
      </w:r>
      <w:r w:rsidRPr="00A07D3C">
        <w:rPr>
          <w:rFonts w:asciiTheme="minorHAnsi" w:hAnsiTheme="minorHAnsi" w:cstheme="minorHAnsi"/>
          <w:sz w:val="22"/>
          <w:szCs w:val="22"/>
        </w:rPr>
        <w:t xml:space="preserve"> </w:t>
      </w:r>
      <w:r w:rsidR="008954E4" w:rsidRPr="00A07D3C">
        <w:rPr>
          <w:rFonts w:asciiTheme="minorHAnsi" w:hAnsiTheme="minorHAnsi" w:cstheme="minorHAnsi"/>
          <w:sz w:val="22"/>
          <w:szCs w:val="22"/>
        </w:rPr>
        <w:t xml:space="preserve">důvěrné, </w:t>
      </w:r>
      <w:r w:rsidRPr="00A07D3C">
        <w:rPr>
          <w:rFonts w:asciiTheme="minorHAnsi" w:hAnsiTheme="minorHAnsi" w:cstheme="minorHAnsi"/>
          <w:sz w:val="22"/>
          <w:szCs w:val="22"/>
        </w:rPr>
        <w:t>budou předány zhotoviteli výhradně za účelem plnění předmětu smlouvy.</w:t>
      </w:r>
    </w:p>
    <w:p w14:paraId="4299E031" w14:textId="0C5FC2BD" w:rsidR="00D41CDC" w:rsidRPr="00A07D3C" w:rsidRDefault="00D41CDC" w:rsidP="00A07D3C">
      <w:pPr>
        <w:pStyle w:val="OdstavecSmlouvy"/>
        <w:numPr>
          <w:ilvl w:val="0"/>
          <w:numId w:val="23"/>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Zhotovitel se zavazuje s</w:t>
      </w:r>
      <w:r w:rsidR="008954E4" w:rsidRPr="00A07D3C">
        <w:rPr>
          <w:rFonts w:asciiTheme="minorHAnsi" w:hAnsiTheme="minorHAnsi" w:cstheme="minorHAnsi"/>
          <w:sz w:val="22"/>
          <w:szCs w:val="22"/>
        </w:rPr>
        <w:t> takto označenými</w:t>
      </w:r>
      <w:r w:rsidRPr="00A07D3C">
        <w:rPr>
          <w:rFonts w:asciiTheme="minorHAnsi" w:hAnsiTheme="minorHAnsi" w:cstheme="minorHAnsi"/>
          <w:sz w:val="22"/>
          <w:szCs w:val="22"/>
        </w:rPr>
        <w:t xml:space="preserve"> informacemi nakládat jako s důvěrnými, aniž by bylo nutné tyto informace jako důvěrné vždy jednotlivě označovat. Zhotovitel se zavazuje zejména zachovávat o</w:t>
      </w:r>
      <w:r w:rsidR="005F17E6" w:rsidRPr="00A07D3C">
        <w:rPr>
          <w:rFonts w:asciiTheme="minorHAnsi" w:hAnsiTheme="minorHAnsi" w:cstheme="minorHAnsi"/>
          <w:sz w:val="22"/>
          <w:szCs w:val="22"/>
        </w:rPr>
        <w:t> </w:t>
      </w:r>
      <w:r w:rsidRPr="00A07D3C">
        <w:rPr>
          <w:rFonts w:asciiTheme="minorHAnsi" w:hAnsiTheme="minorHAnsi" w:cstheme="minorHAnsi"/>
          <w:sz w:val="22"/>
          <w:szCs w:val="22"/>
        </w:rPr>
        <w:t xml:space="preserve">poskytnutých informacích mlčenlivost a učinit veškerá smluvní a technická opatření, zabraňující jejich zneužití či vyzrazení. </w:t>
      </w:r>
    </w:p>
    <w:p w14:paraId="6CA5CC52" w14:textId="77777777" w:rsidR="00741EEA" w:rsidRDefault="00D41CDC" w:rsidP="00A07D3C">
      <w:pPr>
        <w:pStyle w:val="OdstavecSmlouvy"/>
        <w:numPr>
          <w:ilvl w:val="0"/>
          <w:numId w:val="23"/>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Zhotovitel se zavazuje použít poskytnuté důvěrné informace pouze a jedině k účelu, pro který byly poskytnuty. Není-li dále stanoveno jinak, nesmí zhotovitel poskytnuté informace šířit ani je sdělovat třetím subjektům.</w:t>
      </w:r>
      <w:r w:rsidR="00741EEA" w:rsidRPr="00741EEA">
        <w:rPr>
          <w:rFonts w:asciiTheme="minorHAnsi" w:hAnsiTheme="minorHAnsi" w:cstheme="minorHAnsi"/>
          <w:sz w:val="22"/>
          <w:szCs w:val="22"/>
        </w:rPr>
        <w:t xml:space="preserve"> </w:t>
      </w:r>
    </w:p>
    <w:p w14:paraId="243A9AEF" w14:textId="3B942740" w:rsidR="00D41CDC" w:rsidRDefault="00741EEA" w:rsidP="00167BA8">
      <w:pPr>
        <w:pStyle w:val="OdstavecSmlouvy"/>
        <w:numPr>
          <w:ilvl w:val="0"/>
          <w:numId w:val="23"/>
        </w:numPr>
        <w:tabs>
          <w:tab w:val="clear" w:pos="360"/>
          <w:tab w:val="clear" w:pos="426"/>
        </w:tabs>
        <w:spacing w:line="312" w:lineRule="auto"/>
        <w:ind w:left="357" w:hanging="499"/>
        <w:rPr>
          <w:rFonts w:asciiTheme="minorHAnsi" w:hAnsiTheme="minorHAnsi" w:cstheme="minorHAnsi"/>
          <w:sz w:val="22"/>
          <w:szCs w:val="22"/>
        </w:rPr>
      </w:pPr>
      <w:r w:rsidRPr="00A07D3C">
        <w:rPr>
          <w:rFonts w:asciiTheme="minorHAnsi" w:hAnsiTheme="minorHAnsi" w:cstheme="minorHAnsi"/>
          <w:sz w:val="22"/>
          <w:szCs w:val="22"/>
        </w:rPr>
        <w:lastRenderedPageBreak/>
        <w:t>Zhotovitel může poskytnuté důvěrné informace sdělovat svým zaměstnancům a příp. poddodavatelům, a to v rozsahu nezbytně nutném pro naplnění účelu jejich poskytnutí. Zhotovitel učiní opatření k zajištění mlčenlivosti svých zaměstnanců a příp. poddodavatelů ve vztahu k důvěrným informacím. Své příp. poddodavatele je povinen zavázat k ochraně poskytnutých důvěrných informací ve stejném rozsahu, jako je zavázán sám</w:t>
      </w:r>
      <w:r>
        <w:rPr>
          <w:rFonts w:asciiTheme="minorHAnsi" w:hAnsiTheme="minorHAnsi" w:cstheme="minorHAnsi"/>
          <w:sz w:val="22"/>
          <w:szCs w:val="22"/>
        </w:rPr>
        <w:t xml:space="preserve">. </w:t>
      </w:r>
    </w:p>
    <w:p w14:paraId="77568236" w14:textId="266DC748" w:rsidR="00D41CDC" w:rsidRPr="00A07D3C" w:rsidRDefault="005C7B50" w:rsidP="00167BA8">
      <w:pPr>
        <w:pStyle w:val="OdstavecSmlouvy"/>
        <w:tabs>
          <w:tab w:val="clear" w:pos="426"/>
        </w:tabs>
        <w:spacing w:line="312" w:lineRule="auto"/>
        <w:ind w:left="357" w:hanging="499"/>
        <w:rPr>
          <w:rFonts w:asciiTheme="minorHAnsi" w:hAnsiTheme="minorHAnsi" w:cstheme="minorHAnsi"/>
          <w:sz w:val="22"/>
          <w:szCs w:val="22"/>
        </w:rPr>
      </w:pPr>
      <w:r>
        <w:rPr>
          <w:rFonts w:asciiTheme="minorHAnsi" w:hAnsiTheme="minorHAnsi" w:cstheme="minorHAnsi"/>
          <w:sz w:val="22"/>
          <w:szCs w:val="22"/>
        </w:rPr>
        <w:tab/>
      </w:r>
      <w:r w:rsidR="00AA4D4B" w:rsidRPr="00A07D3C">
        <w:rPr>
          <w:rFonts w:asciiTheme="minorHAnsi" w:hAnsiTheme="minorHAnsi" w:cstheme="minorHAnsi"/>
          <w:sz w:val="22"/>
          <w:szCs w:val="22"/>
        </w:rPr>
        <w:t xml:space="preserve">Poskytne-li informace dodavatel důvěrné informace bez předchozího souhlasu jiným třetím </w:t>
      </w:r>
      <w:r w:rsidR="00526A3E" w:rsidRPr="00A07D3C">
        <w:rPr>
          <w:rFonts w:asciiTheme="minorHAnsi" w:hAnsiTheme="minorHAnsi" w:cstheme="minorHAnsi"/>
          <w:sz w:val="22"/>
          <w:szCs w:val="22"/>
        </w:rPr>
        <w:t>osobám</w:t>
      </w:r>
      <w:r w:rsidR="00AA4D4B" w:rsidRPr="00A07D3C">
        <w:rPr>
          <w:rFonts w:asciiTheme="minorHAnsi" w:hAnsiTheme="minorHAnsi" w:cstheme="minorHAnsi"/>
          <w:sz w:val="22"/>
          <w:szCs w:val="22"/>
        </w:rPr>
        <w:t xml:space="preserve"> než poddodavatelům uvedeným v seznamu v nabídce, dojde tím k naplnění bodu 3, článku XII níže.</w:t>
      </w:r>
    </w:p>
    <w:p w14:paraId="4CCE4515" w14:textId="646D09E5" w:rsidR="00D41CDC" w:rsidRPr="00A07D3C" w:rsidRDefault="00D41CDC" w:rsidP="00A07D3C">
      <w:pPr>
        <w:pStyle w:val="OdstavecSmlouvy"/>
        <w:numPr>
          <w:ilvl w:val="0"/>
          <w:numId w:val="23"/>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 xml:space="preserve">Zhotovitel se zavazuje, že ve lhůtě 14 dní ode dne, kdy o to bude objednatelem písemně požádán, vymaže ze svých datových nosičů poskytnuté důvěrné informace a vydá o tom objednateli písemné prohlášení. </w:t>
      </w:r>
    </w:p>
    <w:p w14:paraId="5DF7ADA1" w14:textId="2CF5D458" w:rsidR="00E439BF" w:rsidRPr="00A07D3C" w:rsidRDefault="00E439BF" w:rsidP="001011DB">
      <w:pPr>
        <w:pStyle w:val="OdstavecSmlouvy"/>
        <w:spacing w:before="240" w:after="0" w:line="312" w:lineRule="auto"/>
        <w:jc w:val="center"/>
        <w:rPr>
          <w:rFonts w:asciiTheme="minorHAnsi" w:hAnsiTheme="minorHAnsi" w:cstheme="minorHAnsi"/>
          <w:sz w:val="22"/>
          <w:szCs w:val="22"/>
        </w:rPr>
      </w:pPr>
      <w:r w:rsidRPr="00A07D3C">
        <w:rPr>
          <w:rFonts w:asciiTheme="minorHAnsi" w:hAnsiTheme="minorHAnsi" w:cstheme="minorHAnsi"/>
          <w:b/>
          <w:bCs/>
          <w:sz w:val="22"/>
          <w:szCs w:val="22"/>
        </w:rPr>
        <w:t>XI</w:t>
      </w:r>
      <w:r w:rsidR="00D41CDC" w:rsidRPr="00A07D3C">
        <w:rPr>
          <w:rFonts w:asciiTheme="minorHAnsi" w:hAnsiTheme="minorHAnsi" w:cstheme="minorHAnsi"/>
          <w:b/>
          <w:bCs/>
          <w:sz w:val="22"/>
          <w:szCs w:val="22"/>
        </w:rPr>
        <w:t>I</w:t>
      </w:r>
      <w:r w:rsidRPr="00A07D3C">
        <w:rPr>
          <w:rFonts w:asciiTheme="minorHAnsi" w:hAnsiTheme="minorHAnsi" w:cstheme="minorHAnsi"/>
          <w:b/>
          <w:bCs/>
          <w:sz w:val="22"/>
          <w:szCs w:val="22"/>
        </w:rPr>
        <w:t>.</w:t>
      </w:r>
    </w:p>
    <w:p w14:paraId="01CCDCEC"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Smluvní pokuty</w:t>
      </w:r>
    </w:p>
    <w:p w14:paraId="2B43FEA3" w14:textId="6AF7E8CE" w:rsidR="00E439BF" w:rsidRPr="00A07D3C" w:rsidRDefault="00E439BF" w:rsidP="00A07D3C">
      <w:pPr>
        <w:pStyle w:val="OdstavecSmlouvy"/>
        <w:numPr>
          <w:ilvl w:val="0"/>
          <w:numId w:val="26"/>
        </w:numPr>
        <w:spacing w:line="312" w:lineRule="auto"/>
        <w:rPr>
          <w:rFonts w:asciiTheme="minorHAnsi" w:hAnsiTheme="minorHAnsi" w:cstheme="minorHAnsi"/>
          <w:sz w:val="22"/>
          <w:szCs w:val="22"/>
        </w:rPr>
      </w:pPr>
      <w:r w:rsidRPr="00A07D3C">
        <w:rPr>
          <w:rFonts w:asciiTheme="minorHAnsi" w:hAnsiTheme="minorHAnsi" w:cstheme="minorHAnsi"/>
          <w:sz w:val="22"/>
          <w:szCs w:val="22"/>
        </w:rPr>
        <w:t>Nepředá-li zhotovitel objednateli plnění ve lhůtě dle čl. IV</w:t>
      </w:r>
      <w:r w:rsidR="00514470" w:rsidRPr="00A07D3C">
        <w:rPr>
          <w:rFonts w:asciiTheme="minorHAnsi" w:hAnsiTheme="minorHAnsi" w:cstheme="minorHAnsi"/>
          <w:sz w:val="22"/>
          <w:szCs w:val="22"/>
        </w:rPr>
        <w:t>.</w:t>
      </w:r>
      <w:r w:rsidRPr="00A07D3C">
        <w:rPr>
          <w:rFonts w:asciiTheme="minorHAnsi" w:hAnsiTheme="minorHAnsi" w:cstheme="minorHAnsi"/>
          <w:sz w:val="22"/>
          <w:szCs w:val="22"/>
        </w:rPr>
        <w:t xml:space="preserve"> této smlouvy, je povinen uhradit objednateli smluvní pokutu ve výši 0,</w:t>
      </w:r>
      <w:r w:rsidR="002004F7">
        <w:rPr>
          <w:rFonts w:asciiTheme="minorHAnsi" w:hAnsiTheme="minorHAnsi" w:cstheme="minorHAnsi"/>
          <w:sz w:val="22"/>
          <w:szCs w:val="22"/>
        </w:rPr>
        <w:t>1</w:t>
      </w:r>
      <w:r w:rsidR="00514470" w:rsidRPr="00A07D3C">
        <w:rPr>
          <w:rFonts w:asciiTheme="minorHAnsi" w:hAnsiTheme="minorHAnsi" w:cstheme="minorHAnsi"/>
          <w:sz w:val="22"/>
          <w:szCs w:val="22"/>
        </w:rPr>
        <w:t xml:space="preserve"> </w:t>
      </w:r>
      <w:r w:rsidRPr="00A07D3C">
        <w:rPr>
          <w:rFonts w:asciiTheme="minorHAnsi" w:hAnsiTheme="minorHAnsi" w:cstheme="minorHAnsi"/>
          <w:sz w:val="22"/>
          <w:szCs w:val="22"/>
        </w:rPr>
        <w:t>% z</w:t>
      </w:r>
      <w:r w:rsidR="00F959FE" w:rsidRPr="00A07D3C">
        <w:rPr>
          <w:rFonts w:asciiTheme="minorHAnsi" w:hAnsiTheme="minorHAnsi" w:cstheme="minorHAnsi"/>
          <w:sz w:val="22"/>
          <w:szCs w:val="22"/>
        </w:rPr>
        <w:t> celkové ceny díla</w:t>
      </w:r>
      <w:r w:rsidRPr="00A07D3C">
        <w:rPr>
          <w:rFonts w:asciiTheme="minorHAnsi" w:hAnsiTheme="minorHAnsi" w:cstheme="minorHAnsi"/>
          <w:sz w:val="22"/>
          <w:szCs w:val="22"/>
        </w:rPr>
        <w:t xml:space="preserve">, a to za každý i započatý den prodlení. </w:t>
      </w:r>
    </w:p>
    <w:p w14:paraId="1B5E1558" w14:textId="57DB59C4" w:rsidR="00D41CDC" w:rsidRPr="00A07D3C" w:rsidRDefault="00D41CDC" w:rsidP="00A07D3C">
      <w:pPr>
        <w:pStyle w:val="OdstavecSmlouvy"/>
        <w:numPr>
          <w:ilvl w:val="0"/>
          <w:numId w:val="26"/>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 xml:space="preserve">V případě porušení povinností ochrany informací podle čl. XI. této smlouvy je zhotovitel povinen nahradit objednateli škodu tím způsobenou a uhradit na výzvu smluvní pokutu ve výši </w:t>
      </w:r>
      <w:r w:rsidR="00B4371E" w:rsidRPr="00A07D3C">
        <w:rPr>
          <w:rFonts w:asciiTheme="minorHAnsi" w:hAnsiTheme="minorHAnsi" w:cstheme="minorHAnsi"/>
          <w:sz w:val="22"/>
          <w:szCs w:val="22"/>
        </w:rPr>
        <w:t>5</w:t>
      </w:r>
      <w:r w:rsidRPr="00A07D3C">
        <w:rPr>
          <w:rFonts w:asciiTheme="minorHAnsi" w:hAnsiTheme="minorHAnsi" w:cstheme="minorHAnsi"/>
          <w:sz w:val="22"/>
          <w:szCs w:val="22"/>
        </w:rPr>
        <w:t>0 000 Kč za každé jednotlivé porušení povinností ochrany informací. Úhrada smluvní pokuty nemá vliv na výši náhrady škody.</w:t>
      </w:r>
    </w:p>
    <w:p w14:paraId="49F1C9CE" w14:textId="77777777" w:rsidR="00E439BF" w:rsidRPr="00A07D3C" w:rsidRDefault="00E439BF" w:rsidP="00A07D3C">
      <w:pPr>
        <w:pStyle w:val="OdstavecSmlouvy"/>
        <w:numPr>
          <w:ilvl w:val="0"/>
          <w:numId w:val="26"/>
        </w:numPr>
        <w:spacing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Pro případ prodlení se zaplacením ceny za plnění sjednávají smluvní strany úrok z prodlení ve výši stanovené občanskoprávními předpisy.</w:t>
      </w:r>
    </w:p>
    <w:p w14:paraId="5BD7BA3A" w14:textId="77777777" w:rsidR="00E439BF" w:rsidRPr="00A07D3C" w:rsidRDefault="00E439BF" w:rsidP="00A07D3C">
      <w:pPr>
        <w:pStyle w:val="OdstavecSmlouvy"/>
        <w:numPr>
          <w:ilvl w:val="0"/>
          <w:numId w:val="26"/>
        </w:numPr>
        <w:spacing w:after="360" w:line="312" w:lineRule="auto"/>
        <w:ind w:left="357" w:hanging="357"/>
        <w:rPr>
          <w:rFonts w:asciiTheme="minorHAnsi" w:hAnsiTheme="minorHAnsi" w:cstheme="minorHAnsi"/>
          <w:sz w:val="22"/>
          <w:szCs w:val="22"/>
        </w:rPr>
      </w:pPr>
      <w:r w:rsidRPr="00A07D3C">
        <w:rPr>
          <w:rFonts w:asciiTheme="minorHAnsi" w:hAnsiTheme="minorHAnsi" w:cstheme="minorHAnsi"/>
          <w:sz w:val="22"/>
          <w:szCs w:val="22"/>
        </w:rPr>
        <w:t xml:space="preserve">Smluvní pokuty se nezapočítávají na náhradu případně vzniklé škody, kterou lze vymáhat samostatně v plné výši vedle smluvní pokuty. </w:t>
      </w:r>
    </w:p>
    <w:p w14:paraId="7E102D77" w14:textId="53242FD3" w:rsidR="00E439BF" w:rsidRPr="00A07D3C" w:rsidRDefault="00E439BF" w:rsidP="00A07D3C">
      <w:pPr>
        <w:pStyle w:val="slolnkuSmlouvy"/>
        <w:spacing w:before="360" w:line="312" w:lineRule="auto"/>
        <w:rPr>
          <w:rFonts w:asciiTheme="minorHAnsi" w:hAnsiTheme="minorHAnsi" w:cstheme="minorHAnsi"/>
          <w:sz w:val="22"/>
          <w:szCs w:val="22"/>
        </w:rPr>
      </w:pPr>
      <w:r w:rsidRPr="00A07D3C">
        <w:rPr>
          <w:rFonts w:asciiTheme="minorHAnsi" w:hAnsiTheme="minorHAnsi" w:cstheme="minorHAnsi"/>
          <w:sz w:val="22"/>
          <w:szCs w:val="22"/>
        </w:rPr>
        <w:t>XII</w:t>
      </w:r>
      <w:r w:rsidR="00D41CDC" w:rsidRPr="00A07D3C">
        <w:rPr>
          <w:rFonts w:asciiTheme="minorHAnsi" w:hAnsiTheme="minorHAnsi" w:cstheme="minorHAnsi"/>
          <w:sz w:val="22"/>
          <w:szCs w:val="22"/>
        </w:rPr>
        <w:t>I</w:t>
      </w:r>
      <w:r w:rsidRPr="00A07D3C">
        <w:rPr>
          <w:rFonts w:asciiTheme="minorHAnsi" w:hAnsiTheme="minorHAnsi" w:cstheme="minorHAnsi"/>
          <w:sz w:val="22"/>
          <w:szCs w:val="22"/>
        </w:rPr>
        <w:t>.</w:t>
      </w:r>
    </w:p>
    <w:p w14:paraId="4DAD2BBC" w14:textId="77777777" w:rsidR="00E439BF" w:rsidRPr="00A07D3C" w:rsidRDefault="00E439BF" w:rsidP="00A07D3C">
      <w:pPr>
        <w:pStyle w:val="NzevlnkuSmlouvy"/>
        <w:spacing w:line="312" w:lineRule="auto"/>
        <w:rPr>
          <w:rFonts w:asciiTheme="minorHAnsi" w:hAnsiTheme="minorHAnsi" w:cstheme="minorHAnsi"/>
          <w:sz w:val="22"/>
          <w:szCs w:val="22"/>
        </w:rPr>
      </w:pPr>
      <w:r w:rsidRPr="00A07D3C">
        <w:rPr>
          <w:rFonts w:asciiTheme="minorHAnsi" w:hAnsiTheme="minorHAnsi" w:cstheme="minorHAnsi"/>
          <w:sz w:val="22"/>
          <w:szCs w:val="22"/>
        </w:rPr>
        <w:t>Společná a závěrečná ujednání</w:t>
      </w:r>
    </w:p>
    <w:p w14:paraId="0773AEBB" w14:textId="570918BA" w:rsidR="00E439BF" w:rsidRPr="00A07D3C" w:rsidRDefault="00E439BF" w:rsidP="00A07D3C">
      <w:pPr>
        <w:pStyle w:val="Smlouva-slo"/>
        <w:numPr>
          <w:ilvl w:val="0"/>
          <w:numId w:val="4"/>
        </w:numPr>
        <w:spacing w:after="120" w:line="312" w:lineRule="auto"/>
        <w:rPr>
          <w:rFonts w:asciiTheme="minorHAnsi" w:hAnsiTheme="minorHAnsi" w:cstheme="minorHAnsi"/>
          <w:sz w:val="22"/>
          <w:szCs w:val="22"/>
        </w:rPr>
      </w:pPr>
      <w:r w:rsidRPr="00A07D3C">
        <w:rPr>
          <w:rFonts w:asciiTheme="minorHAnsi" w:hAnsiTheme="minorHAnsi" w:cstheme="minorHAnsi"/>
          <w:sz w:val="22"/>
          <w:szCs w:val="22"/>
        </w:rPr>
        <w:t xml:space="preserve">Zhotovitel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w:t>
      </w:r>
    </w:p>
    <w:p w14:paraId="7C02F0D4" w14:textId="77777777" w:rsidR="00E439BF" w:rsidRPr="00A07D3C" w:rsidRDefault="00E439BF" w:rsidP="00A07D3C">
      <w:pPr>
        <w:pStyle w:val="Smlouva-slo"/>
        <w:numPr>
          <w:ilvl w:val="0"/>
          <w:numId w:val="4"/>
        </w:numPr>
        <w:spacing w:after="120" w:line="312" w:lineRule="auto"/>
        <w:rPr>
          <w:rFonts w:asciiTheme="minorHAnsi" w:hAnsiTheme="minorHAnsi" w:cstheme="minorHAnsi"/>
          <w:sz w:val="22"/>
          <w:szCs w:val="22"/>
        </w:rPr>
      </w:pPr>
      <w:r w:rsidRPr="00A07D3C">
        <w:rPr>
          <w:rFonts w:asciiTheme="minorHAnsi" w:hAnsiTheme="minorHAnsi" w:cstheme="minorHAnsi"/>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17DDFE5D" w14:textId="77777777" w:rsidR="00E439BF" w:rsidRPr="00A07D3C" w:rsidRDefault="00E439BF" w:rsidP="00A07D3C">
      <w:pPr>
        <w:pStyle w:val="Smlouva-slo"/>
        <w:numPr>
          <w:ilvl w:val="0"/>
          <w:numId w:val="4"/>
        </w:numPr>
        <w:spacing w:before="0" w:after="60" w:line="312" w:lineRule="auto"/>
        <w:rPr>
          <w:rFonts w:asciiTheme="minorHAnsi" w:hAnsiTheme="minorHAnsi" w:cstheme="minorHAnsi"/>
          <w:sz w:val="22"/>
          <w:szCs w:val="22"/>
        </w:rPr>
      </w:pPr>
      <w:r w:rsidRPr="00A07D3C">
        <w:rPr>
          <w:rFonts w:asciiTheme="minorHAnsi" w:hAnsiTheme="minorHAnsi" w:cstheme="minorHAnsi"/>
          <w:sz w:val="22"/>
          <w:szCs w:val="22"/>
        </w:rPr>
        <w:t>Smlouva zanikne jednostranným odstoupením od smlouvy pro její podstatné porušení druhou smluvní stranou, přičemž podstatným porušením smlouvy se rozumí zejména:</w:t>
      </w:r>
    </w:p>
    <w:p w14:paraId="3A73E750" w14:textId="77777777" w:rsidR="00E439BF" w:rsidRPr="00A07D3C" w:rsidRDefault="00E439BF" w:rsidP="00A07D3C">
      <w:pPr>
        <w:pStyle w:val="slovanPododstavecSmlouvy"/>
        <w:spacing w:after="60" w:line="312" w:lineRule="auto"/>
        <w:rPr>
          <w:rFonts w:asciiTheme="minorHAnsi" w:hAnsiTheme="minorHAnsi" w:cstheme="minorHAnsi"/>
          <w:sz w:val="22"/>
          <w:szCs w:val="22"/>
        </w:rPr>
      </w:pPr>
      <w:r w:rsidRPr="00A07D3C">
        <w:rPr>
          <w:rFonts w:asciiTheme="minorHAnsi" w:hAnsiTheme="minorHAnsi" w:cstheme="minorHAnsi"/>
          <w:sz w:val="22"/>
          <w:szCs w:val="22"/>
        </w:rPr>
        <w:lastRenderedPageBreak/>
        <w:t>neprovedení díla ve sjednané době plnění,</w:t>
      </w:r>
    </w:p>
    <w:p w14:paraId="0B7DC461" w14:textId="77777777" w:rsidR="00E439BF" w:rsidRPr="00A07D3C" w:rsidRDefault="00E439BF" w:rsidP="00A07D3C">
      <w:pPr>
        <w:pStyle w:val="slovanPododstavecSmlouvy"/>
        <w:spacing w:after="60" w:line="312" w:lineRule="auto"/>
        <w:rPr>
          <w:rFonts w:asciiTheme="minorHAnsi" w:hAnsiTheme="minorHAnsi" w:cstheme="minorHAnsi"/>
          <w:sz w:val="22"/>
          <w:szCs w:val="22"/>
        </w:rPr>
      </w:pPr>
      <w:r w:rsidRPr="00A07D3C">
        <w:rPr>
          <w:rFonts w:asciiTheme="minorHAnsi" w:hAnsiTheme="minorHAnsi" w:cstheme="minorHAnsi"/>
          <w:sz w:val="22"/>
          <w:szCs w:val="22"/>
        </w:rPr>
        <w:t>nedodržení právních předpisů nebo technických norem, které se týkají provádění díla,</w:t>
      </w:r>
    </w:p>
    <w:p w14:paraId="7EEB8F8D" w14:textId="77777777" w:rsidR="00E439BF" w:rsidRPr="00A07D3C" w:rsidRDefault="00E439BF" w:rsidP="00A07D3C">
      <w:pPr>
        <w:pStyle w:val="Smlouva-slo"/>
        <w:numPr>
          <w:ilvl w:val="0"/>
          <w:numId w:val="4"/>
        </w:numPr>
        <w:spacing w:after="120" w:line="312" w:lineRule="auto"/>
        <w:rPr>
          <w:rFonts w:asciiTheme="minorHAnsi" w:hAnsiTheme="minorHAnsi" w:cstheme="minorHAnsi"/>
          <w:sz w:val="22"/>
          <w:szCs w:val="22"/>
        </w:rPr>
      </w:pPr>
      <w:r w:rsidRPr="00A07D3C">
        <w:rPr>
          <w:rFonts w:asciiTheme="minorHAnsi" w:hAnsiTheme="minorHAnsi" w:cstheme="minorHAnsi"/>
          <w:sz w:val="22"/>
          <w:szCs w:val="22"/>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w:t>
      </w:r>
    </w:p>
    <w:p w14:paraId="2DEF0D4F" w14:textId="77777777" w:rsidR="00E439BF" w:rsidRPr="00A07D3C" w:rsidRDefault="00E439BF" w:rsidP="00A07D3C">
      <w:pPr>
        <w:pStyle w:val="Smlouva-slo"/>
        <w:numPr>
          <w:ilvl w:val="0"/>
          <w:numId w:val="4"/>
        </w:numPr>
        <w:spacing w:before="0" w:after="120" w:line="312" w:lineRule="auto"/>
        <w:rPr>
          <w:rFonts w:asciiTheme="minorHAnsi" w:hAnsiTheme="minorHAnsi" w:cstheme="minorHAnsi"/>
          <w:sz w:val="22"/>
          <w:szCs w:val="22"/>
        </w:rPr>
      </w:pPr>
      <w:r w:rsidRPr="00A07D3C">
        <w:rPr>
          <w:rFonts w:asciiTheme="minorHAnsi" w:hAnsiTheme="minorHAnsi" w:cstheme="minorHAnsi"/>
          <w:sz w:val="22"/>
          <w:szCs w:val="22"/>
        </w:rPr>
        <w:t>Zhotovitel nemůže bez souhlasu objednatele postoupit svá práva a povinnosti plynoucí ze smlouvy třetí osobě.</w:t>
      </w:r>
    </w:p>
    <w:p w14:paraId="46DE578E" w14:textId="5EC2DFFF" w:rsidR="00E439BF" w:rsidRPr="00A07D3C" w:rsidRDefault="00785F82" w:rsidP="00A07D3C">
      <w:pPr>
        <w:pStyle w:val="Smlouva-slo"/>
        <w:numPr>
          <w:ilvl w:val="0"/>
          <w:numId w:val="4"/>
        </w:numPr>
        <w:spacing w:before="0" w:after="120" w:line="312" w:lineRule="auto"/>
        <w:rPr>
          <w:rFonts w:asciiTheme="minorHAnsi" w:hAnsiTheme="minorHAnsi" w:cstheme="minorHAnsi"/>
          <w:sz w:val="22"/>
          <w:szCs w:val="22"/>
        </w:rPr>
      </w:pPr>
      <w:r w:rsidRPr="00A07D3C">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75180FA7" w14:textId="36FCE6ED" w:rsidR="00785F82" w:rsidRPr="00A07D3C" w:rsidRDefault="00785F82" w:rsidP="00A07D3C">
      <w:pPr>
        <w:pStyle w:val="Smlouva-slo"/>
        <w:numPr>
          <w:ilvl w:val="0"/>
          <w:numId w:val="4"/>
        </w:numPr>
        <w:spacing w:before="0" w:after="120" w:line="312" w:lineRule="auto"/>
        <w:rPr>
          <w:rFonts w:asciiTheme="minorHAnsi" w:hAnsiTheme="minorHAnsi" w:cstheme="minorHAnsi"/>
          <w:sz w:val="22"/>
          <w:szCs w:val="22"/>
        </w:rPr>
      </w:pPr>
      <w:r w:rsidRPr="00A07D3C">
        <w:rPr>
          <w:rFonts w:asciiTheme="minorHAnsi" w:hAnsiTheme="minorHAnsi" w:cstheme="minorHAnsi"/>
          <w:sz w:val="22"/>
          <w:szCs w:val="22"/>
        </w:rPr>
        <w:t>Registraci této smlouvy dle ustanovení § 5 zákona č. 340/2015 Sb., o registru smluv provede na</w:t>
      </w:r>
      <w:r w:rsidR="00A030BB" w:rsidRPr="00A07D3C">
        <w:rPr>
          <w:rFonts w:asciiTheme="minorHAnsi" w:hAnsiTheme="minorHAnsi" w:cstheme="minorHAnsi"/>
          <w:sz w:val="22"/>
          <w:szCs w:val="22"/>
        </w:rPr>
        <w:t> </w:t>
      </w:r>
      <w:r w:rsidRPr="00A07D3C">
        <w:rPr>
          <w:rFonts w:asciiTheme="minorHAnsi" w:hAnsiTheme="minorHAnsi" w:cstheme="minorHAnsi"/>
          <w:sz w:val="22"/>
          <w:szCs w:val="22"/>
        </w:rPr>
        <w:t>základě dohody smluvních stran objednatel, a to tak, aby potvrzení o provedení registrace smlouvy bylo zasláno oběma smluvním stranám.</w:t>
      </w:r>
    </w:p>
    <w:p w14:paraId="3C530677" w14:textId="77777777" w:rsidR="00E439BF" w:rsidRPr="00A07D3C" w:rsidRDefault="00E439BF" w:rsidP="00A07D3C">
      <w:pPr>
        <w:pStyle w:val="Smlouva-slo"/>
        <w:keepLines/>
        <w:numPr>
          <w:ilvl w:val="0"/>
          <w:numId w:val="4"/>
        </w:numPr>
        <w:spacing w:before="0" w:after="120" w:line="312" w:lineRule="auto"/>
        <w:rPr>
          <w:rFonts w:asciiTheme="minorHAnsi" w:hAnsiTheme="minorHAnsi" w:cstheme="minorHAnsi"/>
          <w:sz w:val="22"/>
          <w:szCs w:val="22"/>
        </w:rPr>
      </w:pPr>
      <w:r w:rsidRPr="00A07D3C">
        <w:rPr>
          <w:rFonts w:asciiTheme="minorHAnsi" w:hAnsiTheme="minorHAnsi" w:cstheme="minorHAnsi"/>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82BEAA1" w14:textId="1B2750A2" w:rsidR="00E439BF" w:rsidRPr="00A07D3C" w:rsidRDefault="00E439BF" w:rsidP="00A07D3C">
      <w:pPr>
        <w:pStyle w:val="Smlouva-slo"/>
        <w:widowControl/>
        <w:numPr>
          <w:ilvl w:val="0"/>
          <w:numId w:val="4"/>
        </w:numPr>
        <w:tabs>
          <w:tab w:val="left" w:pos="426"/>
        </w:tabs>
        <w:spacing w:after="120" w:line="312" w:lineRule="auto"/>
        <w:rPr>
          <w:rFonts w:asciiTheme="minorHAnsi" w:hAnsiTheme="minorHAnsi" w:cstheme="minorHAnsi"/>
          <w:sz w:val="22"/>
          <w:szCs w:val="22"/>
        </w:rPr>
      </w:pPr>
      <w:r w:rsidRPr="00A07D3C">
        <w:rPr>
          <w:rFonts w:asciiTheme="minorHAnsi" w:hAnsiTheme="minorHAnsi" w:cstheme="minorHAnsi"/>
          <w:sz w:val="22"/>
          <w:szCs w:val="22"/>
        </w:rPr>
        <w:t>Zhotovitel bere na vědomí a výslovně souhlasí s tím, že smlouva včetně příloh a případných dodatků bude zveřejněna na profilu zadavatele objednatele.</w:t>
      </w:r>
    </w:p>
    <w:p w14:paraId="4E4D162A" w14:textId="7E5835C0" w:rsidR="004D05FD" w:rsidRPr="00A07D3C" w:rsidRDefault="004D05FD" w:rsidP="00A07D3C">
      <w:pPr>
        <w:pStyle w:val="Smlouva-slo"/>
        <w:widowControl/>
        <w:numPr>
          <w:ilvl w:val="0"/>
          <w:numId w:val="0"/>
        </w:numPr>
        <w:tabs>
          <w:tab w:val="left" w:pos="426"/>
        </w:tabs>
        <w:spacing w:after="120" w:line="312" w:lineRule="auto"/>
        <w:ind w:left="357"/>
        <w:rPr>
          <w:rFonts w:asciiTheme="minorHAnsi" w:hAnsiTheme="minorHAnsi" w:cstheme="minorHAnsi"/>
          <w:sz w:val="22"/>
          <w:szCs w:val="22"/>
        </w:rPr>
      </w:pPr>
    </w:p>
    <w:p w14:paraId="7D6A87E2" w14:textId="77777777" w:rsidR="00514470" w:rsidRPr="00A07D3C" w:rsidRDefault="00514470" w:rsidP="00A07D3C">
      <w:pPr>
        <w:pStyle w:val="Zkladntextodsazen21"/>
        <w:spacing w:line="312" w:lineRule="auto"/>
        <w:ind w:firstLine="142"/>
        <w:rPr>
          <w:rFonts w:asciiTheme="minorHAnsi" w:hAnsiTheme="minorHAnsi" w:cstheme="minorHAnsi"/>
          <w:sz w:val="22"/>
          <w:szCs w:val="22"/>
        </w:rPr>
      </w:pPr>
    </w:p>
    <w:p w14:paraId="44A1E6D8" w14:textId="77777777" w:rsidR="00514470" w:rsidRPr="00A07D3C" w:rsidRDefault="00514470" w:rsidP="00A07D3C">
      <w:pPr>
        <w:pStyle w:val="Zkladntextodsazen21"/>
        <w:spacing w:line="312" w:lineRule="auto"/>
        <w:ind w:firstLine="142"/>
        <w:rPr>
          <w:rFonts w:asciiTheme="minorHAnsi" w:hAnsiTheme="minorHAnsi" w:cstheme="minorHAnsi"/>
          <w:sz w:val="22"/>
          <w:szCs w:val="22"/>
        </w:rPr>
      </w:pPr>
    </w:p>
    <w:p w14:paraId="1B9AEF7B" w14:textId="0095C574" w:rsidR="00A74251" w:rsidRPr="00A07D3C" w:rsidRDefault="00A74251" w:rsidP="00A07D3C">
      <w:pPr>
        <w:pStyle w:val="Zkladntextodsazen21"/>
        <w:spacing w:line="312" w:lineRule="auto"/>
        <w:ind w:firstLine="142"/>
        <w:rPr>
          <w:rFonts w:asciiTheme="minorHAnsi" w:hAnsiTheme="minorHAnsi" w:cstheme="minorHAnsi"/>
          <w:sz w:val="22"/>
          <w:szCs w:val="22"/>
        </w:rPr>
      </w:pPr>
      <w:r w:rsidRPr="00A07D3C">
        <w:rPr>
          <w:rFonts w:asciiTheme="minorHAnsi" w:hAnsiTheme="minorHAnsi" w:cstheme="minorHAnsi"/>
          <w:sz w:val="22"/>
          <w:szCs w:val="22"/>
        </w:rPr>
        <w:t xml:space="preserve">V Ostravě, dne: _____________    </w:t>
      </w:r>
      <w:r w:rsidRPr="00A07D3C">
        <w:rPr>
          <w:rFonts w:asciiTheme="minorHAnsi" w:hAnsiTheme="minorHAnsi" w:cstheme="minorHAnsi"/>
          <w:sz w:val="22"/>
          <w:szCs w:val="22"/>
        </w:rPr>
        <w:tab/>
        <w:t xml:space="preserve">           </w:t>
      </w:r>
      <w:r w:rsidRPr="00A07D3C">
        <w:rPr>
          <w:rFonts w:asciiTheme="minorHAnsi" w:hAnsiTheme="minorHAnsi" w:cstheme="minorHAnsi"/>
          <w:sz w:val="22"/>
          <w:szCs w:val="22"/>
        </w:rPr>
        <w:tab/>
      </w:r>
      <w:r w:rsidRPr="00A07D3C">
        <w:rPr>
          <w:rFonts w:asciiTheme="minorHAnsi" w:hAnsiTheme="minorHAnsi" w:cstheme="minorHAnsi"/>
          <w:sz w:val="22"/>
          <w:szCs w:val="22"/>
        </w:rPr>
        <w:tab/>
      </w:r>
      <w:r w:rsidR="00387E9C" w:rsidRPr="00A07D3C">
        <w:rPr>
          <w:rFonts w:asciiTheme="minorHAnsi" w:hAnsiTheme="minorHAnsi" w:cstheme="minorHAnsi"/>
          <w:sz w:val="22"/>
          <w:szCs w:val="22"/>
        </w:rPr>
        <w:tab/>
      </w:r>
      <w:r w:rsidRPr="00A07D3C">
        <w:rPr>
          <w:rFonts w:asciiTheme="minorHAnsi" w:hAnsiTheme="minorHAnsi" w:cstheme="minorHAnsi"/>
          <w:sz w:val="22"/>
          <w:szCs w:val="22"/>
        </w:rPr>
        <w:t>V _____________, dne ___________</w:t>
      </w:r>
    </w:p>
    <w:p w14:paraId="21E208CB" w14:textId="77777777" w:rsidR="00A74251" w:rsidRPr="00A07D3C" w:rsidRDefault="00A74251" w:rsidP="00A07D3C">
      <w:pPr>
        <w:pStyle w:val="Zkladntextodsazen21"/>
        <w:spacing w:line="312" w:lineRule="auto"/>
        <w:ind w:firstLine="142"/>
        <w:rPr>
          <w:rFonts w:asciiTheme="minorHAnsi" w:hAnsiTheme="minorHAnsi" w:cstheme="minorHAnsi"/>
          <w:sz w:val="22"/>
          <w:szCs w:val="22"/>
        </w:rPr>
      </w:pPr>
    </w:p>
    <w:p w14:paraId="0DB03EB9" w14:textId="77777777" w:rsidR="00A74251" w:rsidRPr="00A07D3C" w:rsidRDefault="00A74251" w:rsidP="00A07D3C">
      <w:pPr>
        <w:pStyle w:val="Zkladntextodsazen21"/>
        <w:spacing w:line="312" w:lineRule="auto"/>
        <w:ind w:firstLine="142"/>
        <w:rPr>
          <w:rFonts w:asciiTheme="minorHAnsi" w:hAnsiTheme="minorHAnsi" w:cstheme="minorHAnsi"/>
          <w:sz w:val="22"/>
          <w:szCs w:val="22"/>
        </w:rPr>
      </w:pPr>
    </w:p>
    <w:p w14:paraId="3D62EB57" w14:textId="7344CAFB" w:rsidR="00A74251" w:rsidRPr="00A07D3C" w:rsidRDefault="00A74251" w:rsidP="00A07D3C">
      <w:pPr>
        <w:pStyle w:val="Zkladntextodsazen21"/>
        <w:spacing w:line="312" w:lineRule="auto"/>
        <w:ind w:firstLine="142"/>
        <w:rPr>
          <w:rFonts w:asciiTheme="minorHAnsi" w:hAnsiTheme="minorHAnsi" w:cstheme="minorHAnsi"/>
          <w:sz w:val="22"/>
          <w:szCs w:val="22"/>
        </w:rPr>
      </w:pPr>
      <w:r w:rsidRPr="00A07D3C">
        <w:rPr>
          <w:rFonts w:asciiTheme="minorHAnsi" w:hAnsiTheme="minorHAnsi" w:cstheme="minorHAnsi"/>
          <w:sz w:val="22"/>
          <w:szCs w:val="22"/>
        </w:rPr>
        <w:t>Za objednatele:</w:t>
      </w:r>
      <w:r w:rsidRPr="00A07D3C">
        <w:rPr>
          <w:rFonts w:asciiTheme="minorHAnsi" w:hAnsiTheme="minorHAnsi" w:cstheme="minorHAnsi"/>
          <w:sz w:val="22"/>
          <w:szCs w:val="22"/>
        </w:rPr>
        <w:tab/>
      </w:r>
      <w:r w:rsidRPr="00A07D3C">
        <w:rPr>
          <w:rFonts w:asciiTheme="minorHAnsi" w:hAnsiTheme="minorHAnsi" w:cstheme="minorHAnsi"/>
          <w:sz w:val="22"/>
          <w:szCs w:val="22"/>
        </w:rPr>
        <w:tab/>
        <w:t xml:space="preserve"> </w:t>
      </w:r>
      <w:r w:rsidRPr="00A07D3C">
        <w:rPr>
          <w:rFonts w:asciiTheme="minorHAnsi" w:hAnsiTheme="minorHAnsi" w:cstheme="minorHAnsi"/>
          <w:sz w:val="22"/>
          <w:szCs w:val="22"/>
        </w:rPr>
        <w:tab/>
      </w:r>
      <w:r w:rsidRPr="00A07D3C">
        <w:rPr>
          <w:rFonts w:asciiTheme="minorHAnsi" w:hAnsiTheme="minorHAnsi" w:cstheme="minorHAnsi"/>
          <w:sz w:val="22"/>
          <w:szCs w:val="22"/>
        </w:rPr>
        <w:tab/>
      </w:r>
      <w:r w:rsidRPr="00A07D3C">
        <w:rPr>
          <w:rFonts w:asciiTheme="minorHAnsi" w:hAnsiTheme="minorHAnsi" w:cstheme="minorHAnsi"/>
          <w:sz w:val="22"/>
          <w:szCs w:val="22"/>
        </w:rPr>
        <w:tab/>
      </w:r>
      <w:r w:rsidR="00514470" w:rsidRPr="00A07D3C">
        <w:rPr>
          <w:rFonts w:asciiTheme="minorHAnsi" w:hAnsiTheme="minorHAnsi" w:cstheme="minorHAnsi"/>
          <w:sz w:val="22"/>
          <w:szCs w:val="22"/>
        </w:rPr>
        <w:tab/>
      </w:r>
      <w:r w:rsidRPr="00A07D3C">
        <w:rPr>
          <w:rFonts w:asciiTheme="minorHAnsi" w:hAnsiTheme="minorHAnsi" w:cstheme="minorHAnsi"/>
          <w:sz w:val="22"/>
          <w:szCs w:val="22"/>
        </w:rPr>
        <w:t>Za zhotovitele:</w:t>
      </w:r>
    </w:p>
    <w:p w14:paraId="5A4CC1FD" w14:textId="77777777" w:rsidR="00A74251" w:rsidRPr="00A07D3C" w:rsidRDefault="00A74251" w:rsidP="00A07D3C">
      <w:pPr>
        <w:pStyle w:val="Zkladntextodsazen21"/>
        <w:spacing w:line="312" w:lineRule="auto"/>
        <w:ind w:firstLine="142"/>
        <w:rPr>
          <w:rFonts w:asciiTheme="minorHAnsi" w:hAnsiTheme="minorHAnsi" w:cstheme="minorHAnsi"/>
          <w:sz w:val="22"/>
          <w:szCs w:val="22"/>
        </w:rPr>
      </w:pPr>
    </w:p>
    <w:p w14:paraId="4DBAFD26" w14:textId="2F5115C4" w:rsidR="00A74251" w:rsidRDefault="00A74251" w:rsidP="00A07D3C">
      <w:pPr>
        <w:pStyle w:val="Zkladntextodsazen21"/>
        <w:spacing w:line="312" w:lineRule="auto"/>
        <w:ind w:firstLine="142"/>
        <w:rPr>
          <w:rFonts w:asciiTheme="minorHAnsi" w:hAnsiTheme="minorHAnsi" w:cstheme="minorHAnsi"/>
          <w:sz w:val="22"/>
          <w:szCs w:val="22"/>
        </w:rPr>
      </w:pPr>
    </w:p>
    <w:p w14:paraId="54BCBF4B" w14:textId="77777777" w:rsidR="00A83EB4" w:rsidRPr="00A07D3C" w:rsidRDefault="00A83EB4" w:rsidP="00A07D3C">
      <w:pPr>
        <w:pStyle w:val="Zkladntextodsazen21"/>
        <w:spacing w:line="312" w:lineRule="auto"/>
        <w:ind w:firstLine="142"/>
        <w:rPr>
          <w:rFonts w:asciiTheme="minorHAnsi" w:hAnsiTheme="minorHAnsi" w:cstheme="minorHAnsi"/>
          <w:sz w:val="22"/>
          <w:szCs w:val="22"/>
        </w:rPr>
      </w:pPr>
    </w:p>
    <w:p w14:paraId="198E6669" w14:textId="0AE7DE8B" w:rsidR="00A74251" w:rsidRPr="00A07D3C" w:rsidRDefault="008B5ACB" w:rsidP="00A07D3C">
      <w:pPr>
        <w:pStyle w:val="Zkladntextodsazen21"/>
        <w:tabs>
          <w:tab w:val="left" w:pos="2074"/>
        </w:tabs>
        <w:spacing w:line="312" w:lineRule="auto"/>
        <w:ind w:firstLine="142"/>
        <w:rPr>
          <w:rFonts w:asciiTheme="minorHAnsi" w:hAnsiTheme="minorHAnsi" w:cstheme="minorHAnsi"/>
          <w:sz w:val="22"/>
          <w:szCs w:val="22"/>
        </w:rPr>
      </w:pPr>
      <w:r w:rsidRPr="00A07D3C">
        <w:rPr>
          <w:rFonts w:asciiTheme="minorHAnsi" w:hAnsiTheme="minorHAnsi" w:cstheme="minorHAnsi"/>
          <w:sz w:val="22"/>
          <w:szCs w:val="22"/>
        </w:rPr>
        <w:tab/>
      </w:r>
    </w:p>
    <w:p w14:paraId="06FB8830" w14:textId="4321C13B" w:rsidR="00A74251" w:rsidRPr="00A07D3C" w:rsidRDefault="00A74251" w:rsidP="00A07D3C">
      <w:pPr>
        <w:pStyle w:val="Zkladntextodsazen21"/>
        <w:spacing w:line="312" w:lineRule="auto"/>
        <w:ind w:firstLine="142"/>
        <w:rPr>
          <w:rFonts w:asciiTheme="minorHAnsi" w:hAnsiTheme="minorHAnsi" w:cstheme="minorHAnsi"/>
          <w:sz w:val="22"/>
          <w:szCs w:val="22"/>
        </w:rPr>
      </w:pPr>
      <w:r w:rsidRPr="00A07D3C">
        <w:rPr>
          <w:rFonts w:asciiTheme="minorHAnsi" w:hAnsiTheme="minorHAnsi" w:cstheme="minorHAnsi"/>
          <w:sz w:val="22"/>
          <w:szCs w:val="22"/>
        </w:rPr>
        <w:t>_______________________________</w:t>
      </w:r>
      <w:r w:rsidRPr="00A07D3C">
        <w:rPr>
          <w:rFonts w:asciiTheme="minorHAnsi" w:hAnsiTheme="minorHAnsi" w:cstheme="minorHAnsi"/>
          <w:sz w:val="22"/>
          <w:szCs w:val="22"/>
        </w:rPr>
        <w:tab/>
      </w:r>
      <w:r w:rsidR="00B4371E" w:rsidRPr="00A07D3C">
        <w:rPr>
          <w:rFonts w:asciiTheme="minorHAnsi" w:hAnsiTheme="minorHAnsi" w:cstheme="minorHAnsi"/>
          <w:sz w:val="22"/>
          <w:szCs w:val="22"/>
        </w:rPr>
        <w:tab/>
      </w:r>
      <w:r w:rsidR="00B4371E" w:rsidRPr="00A07D3C">
        <w:rPr>
          <w:rFonts w:asciiTheme="minorHAnsi" w:hAnsiTheme="minorHAnsi" w:cstheme="minorHAnsi"/>
          <w:sz w:val="22"/>
          <w:szCs w:val="22"/>
        </w:rPr>
        <w:tab/>
      </w:r>
      <w:r w:rsidR="00B4371E" w:rsidRPr="00A07D3C">
        <w:rPr>
          <w:rFonts w:asciiTheme="minorHAnsi" w:hAnsiTheme="minorHAnsi" w:cstheme="minorHAnsi"/>
          <w:sz w:val="22"/>
          <w:szCs w:val="22"/>
        </w:rPr>
        <w:tab/>
      </w:r>
      <w:r w:rsidRPr="00A07D3C">
        <w:rPr>
          <w:rFonts w:asciiTheme="minorHAnsi" w:hAnsiTheme="minorHAnsi" w:cstheme="minorHAnsi"/>
          <w:sz w:val="22"/>
          <w:szCs w:val="22"/>
        </w:rPr>
        <w:t xml:space="preserve">____________________________ </w:t>
      </w:r>
    </w:p>
    <w:p w14:paraId="7AA45C32" w14:textId="4F836EF4" w:rsidR="00A74251" w:rsidRPr="00A07D3C" w:rsidRDefault="00514470" w:rsidP="00A07D3C">
      <w:pPr>
        <w:pStyle w:val="Zkladntextodsazen21"/>
        <w:spacing w:line="312" w:lineRule="auto"/>
        <w:ind w:firstLine="142"/>
        <w:rPr>
          <w:rFonts w:asciiTheme="minorHAnsi" w:hAnsiTheme="minorHAnsi" w:cstheme="minorHAnsi"/>
          <w:sz w:val="22"/>
          <w:szCs w:val="22"/>
        </w:rPr>
      </w:pPr>
      <w:r w:rsidRPr="00A07D3C">
        <w:rPr>
          <w:rFonts w:asciiTheme="minorHAnsi" w:hAnsiTheme="minorHAnsi" w:cstheme="minorHAnsi"/>
          <w:sz w:val="22"/>
          <w:szCs w:val="22"/>
        </w:rPr>
        <w:t>Ing. Gabriela Mechelová</w:t>
      </w:r>
      <w:r w:rsidR="00A74251" w:rsidRPr="00A07D3C">
        <w:rPr>
          <w:rFonts w:asciiTheme="minorHAnsi" w:hAnsiTheme="minorHAnsi" w:cstheme="minorHAnsi"/>
          <w:sz w:val="22"/>
          <w:szCs w:val="22"/>
        </w:rPr>
        <w:tab/>
      </w:r>
      <w:r w:rsidR="00A74251" w:rsidRPr="00A07D3C">
        <w:rPr>
          <w:rFonts w:asciiTheme="minorHAnsi" w:hAnsiTheme="minorHAnsi" w:cstheme="minorHAnsi"/>
          <w:sz w:val="22"/>
          <w:szCs w:val="22"/>
        </w:rPr>
        <w:tab/>
      </w:r>
      <w:r w:rsidR="00A74251" w:rsidRPr="00A07D3C">
        <w:rPr>
          <w:rFonts w:asciiTheme="minorHAnsi" w:hAnsiTheme="minorHAnsi" w:cstheme="minorHAnsi"/>
          <w:sz w:val="22"/>
          <w:szCs w:val="22"/>
        </w:rPr>
        <w:tab/>
      </w:r>
      <w:r w:rsidRPr="00A07D3C">
        <w:rPr>
          <w:rFonts w:asciiTheme="minorHAnsi" w:hAnsiTheme="minorHAnsi" w:cstheme="minorHAnsi"/>
          <w:sz w:val="22"/>
          <w:szCs w:val="22"/>
        </w:rPr>
        <w:tab/>
      </w:r>
      <w:r w:rsidRPr="00A07D3C">
        <w:rPr>
          <w:rFonts w:asciiTheme="minorHAnsi" w:hAnsiTheme="minorHAnsi" w:cstheme="minorHAnsi"/>
          <w:sz w:val="22"/>
          <w:szCs w:val="22"/>
        </w:rPr>
        <w:tab/>
      </w:r>
      <w:r w:rsidR="00A74251" w:rsidRPr="00A07D3C">
        <w:rPr>
          <w:rFonts w:asciiTheme="minorHAnsi" w:hAnsiTheme="minorHAnsi" w:cstheme="minorHAnsi"/>
          <w:sz w:val="22"/>
          <w:szCs w:val="22"/>
          <w:highlight w:val="yellow"/>
        </w:rPr>
        <w:t>Jméno:</w:t>
      </w:r>
    </w:p>
    <w:p w14:paraId="592B0C86" w14:textId="1A761599" w:rsidR="00785F82" w:rsidRDefault="00514470" w:rsidP="00A07D3C">
      <w:pPr>
        <w:pStyle w:val="Zkladntextodsazen21"/>
        <w:spacing w:line="276" w:lineRule="auto"/>
        <w:ind w:firstLine="142"/>
        <w:rPr>
          <w:rFonts w:asciiTheme="minorHAnsi" w:hAnsiTheme="minorHAnsi" w:cstheme="minorHAnsi"/>
          <w:sz w:val="22"/>
          <w:szCs w:val="22"/>
        </w:rPr>
      </w:pPr>
      <w:r w:rsidRPr="00A07D3C">
        <w:rPr>
          <w:rFonts w:asciiTheme="minorHAnsi" w:hAnsiTheme="minorHAnsi" w:cstheme="minorHAnsi"/>
          <w:sz w:val="22"/>
          <w:szCs w:val="22"/>
        </w:rPr>
        <w:t>kvestork</w:t>
      </w:r>
      <w:r w:rsidR="004D05FD" w:rsidRPr="00A07D3C">
        <w:rPr>
          <w:rFonts w:asciiTheme="minorHAnsi" w:hAnsiTheme="minorHAnsi" w:cstheme="minorHAnsi"/>
          <w:sz w:val="22"/>
          <w:szCs w:val="22"/>
        </w:rPr>
        <w:t>a</w:t>
      </w:r>
      <w:r w:rsidR="00A74251" w:rsidRPr="00A07D3C">
        <w:rPr>
          <w:rFonts w:asciiTheme="minorHAnsi" w:hAnsiTheme="minorHAnsi" w:cstheme="minorHAnsi"/>
          <w:sz w:val="22"/>
          <w:szCs w:val="22"/>
        </w:rPr>
        <w:tab/>
      </w:r>
      <w:r w:rsidR="00A74251" w:rsidRPr="00A07D3C">
        <w:rPr>
          <w:rFonts w:asciiTheme="minorHAnsi" w:hAnsiTheme="minorHAnsi" w:cstheme="minorHAnsi"/>
          <w:sz w:val="22"/>
          <w:szCs w:val="22"/>
        </w:rPr>
        <w:tab/>
      </w:r>
      <w:r w:rsidR="00A74251" w:rsidRPr="00A07D3C">
        <w:rPr>
          <w:rFonts w:asciiTheme="minorHAnsi" w:hAnsiTheme="minorHAnsi" w:cstheme="minorHAnsi"/>
          <w:sz w:val="22"/>
          <w:szCs w:val="22"/>
        </w:rPr>
        <w:tab/>
      </w:r>
      <w:r w:rsidR="00A74251" w:rsidRPr="00A07D3C">
        <w:rPr>
          <w:rFonts w:asciiTheme="minorHAnsi" w:hAnsiTheme="minorHAnsi" w:cstheme="minorHAnsi"/>
          <w:sz w:val="22"/>
          <w:szCs w:val="22"/>
        </w:rPr>
        <w:tab/>
      </w:r>
      <w:r w:rsidR="00A74251" w:rsidRPr="00A07D3C">
        <w:rPr>
          <w:rFonts w:asciiTheme="minorHAnsi" w:hAnsiTheme="minorHAnsi" w:cstheme="minorHAnsi"/>
          <w:sz w:val="22"/>
          <w:szCs w:val="22"/>
        </w:rPr>
        <w:tab/>
      </w:r>
      <w:r w:rsidRPr="00A07D3C">
        <w:rPr>
          <w:rFonts w:asciiTheme="minorHAnsi" w:hAnsiTheme="minorHAnsi" w:cstheme="minorHAnsi"/>
          <w:sz w:val="22"/>
          <w:szCs w:val="22"/>
        </w:rPr>
        <w:tab/>
      </w:r>
      <w:r w:rsidRPr="00A07D3C">
        <w:rPr>
          <w:rFonts w:asciiTheme="minorHAnsi" w:hAnsiTheme="minorHAnsi" w:cstheme="minorHAnsi"/>
          <w:sz w:val="22"/>
          <w:szCs w:val="22"/>
        </w:rPr>
        <w:tab/>
      </w:r>
      <w:r w:rsidR="00A74251" w:rsidRPr="00A07D3C">
        <w:rPr>
          <w:rFonts w:asciiTheme="minorHAnsi" w:hAnsiTheme="minorHAnsi" w:cstheme="minorHAnsi"/>
          <w:sz w:val="22"/>
          <w:szCs w:val="22"/>
          <w:highlight w:val="yellow"/>
        </w:rPr>
        <w:t>Funkce:</w:t>
      </w:r>
      <w:r w:rsidR="00A74251" w:rsidRPr="00A07D3C">
        <w:rPr>
          <w:rFonts w:asciiTheme="minorHAnsi" w:hAnsiTheme="minorHAnsi" w:cstheme="minorHAnsi"/>
          <w:sz w:val="22"/>
          <w:szCs w:val="22"/>
          <w:highlight w:val="yellow"/>
        </w:rPr>
        <w:tab/>
      </w:r>
    </w:p>
    <w:p w14:paraId="7C431D53" w14:textId="5507D226" w:rsidR="000D7FA7" w:rsidRDefault="000D7FA7" w:rsidP="00A07D3C">
      <w:pPr>
        <w:pStyle w:val="Zkladntextodsazen21"/>
        <w:spacing w:line="276" w:lineRule="auto"/>
        <w:ind w:firstLine="142"/>
        <w:rPr>
          <w:rFonts w:asciiTheme="minorHAnsi" w:hAnsiTheme="minorHAnsi" w:cstheme="minorHAnsi"/>
          <w:sz w:val="22"/>
          <w:szCs w:val="22"/>
        </w:rPr>
      </w:pPr>
    </w:p>
    <w:p w14:paraId="2815E588" w14:textId="6B135132" w:rsidR="00D6405A" w:rsidRDefault="00D6405A" w:rsidP="00A07D3C">
      <w:pPr>
        <w:pStyle w:val="Zkladntextodsazen21"/>
        <w:spacing w:line="276" w:lineRule="auto"/>
        <w:ind w:firstLine="142"/>
        <w:rPr>
          <w:rFonts w:asciiTheme="minorHAnsi" w:hAnsiTheme="minorHAnsi" w:cstheme="minorHAnsi"/>
          <w:sz w:val="22"/>
          <w:szCs w:val="22"/>
        </w:rPr>
      </w:pPr>
    </w:p>
    <w:p w14:paraId="5F1ECD3E" w14:textId="3BB4BAE3" w:rsidR="00D6405A" w:rsidRDefault="00D6405A" w:rsidP="00A07D3C">
      <w:pPr>
        <w:pStyle w:val="Zkladntextodsazen21"/>
        <w:spacing w:line="276" w:lineRule="auto"/>
        <w:ind w:firstLine="142"/>
        <w:rPr>
          <w:rFonts w:asciiTheme="minorHAnsi" w:hAnsiTheme="minorHAnsi" w:cstheme="minorHAnsi"/>
          <w:sz w:val="22"/>
          <w:szCs w:val="22"/>
        </w:rPr>
      </w:pPr>
    </w:p>
    <w:p w14:paraId="1F725781" w14:textId="77777777" w:rsidR="00D6405A" w:rsidRDefault="00D6405A" w:rsidP="00A07D3C">
      <w:pPr>
        <w:pStyle w:val="Zkladntextodsazen21"/>
        <w:spacing w:line="276" w:lineRule="auto"/>
        <w:ind w:firstLine="142"/>
        <w:rPr>
          <w:rFonts w:asciiTheme="minorHAnsi" w:hAnsiTheme="minorHAnsi" w:cstheme="minorHAnsi"/>
          <w:sz w:val="22"/>
          <w:szCs w:val="22"/>
        </w:rPr>
      </w:pPr>
    </w:p>
    <w:tbl>
      <w:tblPr>
        <w:tblW w:w="9923" w:type="dxa"/>
        <w:tblInd w:w="-284" w:type="dxa"/>
        <w:tblLayout w:type="fixed"/>
        <w:tblCellMar>
          <w:left w:w="70" w:type="dxa"/>
          <w:right w:w="70" w:type="dxa"/>
        </w:tblCellMar>
        <w:tblLook w:val="0000" w:firstRow="0" w:lastRow="0" w:firstColumn="0" w:lastColumn="0" w:noHBand="0" w:noVBand="0"/>
      </w:tblPr>
      <w:tblGrid>
        <w:gridCol w:w="1164"/>
        <w:gridCol w:w="3544"/>
        <w:gridCol w:w="4111"/>
        <w:gridCol w:w="1104"/>
      </w:tblGrid>
      <w:tr w:rsidR="000D7FA7" w14:paraId="3B81F235" w14:textId="77777777" w:rsidTr="004E72F7">
        <w:trPr>
          <w:trHeight w:val="122"/>
        </w:trPr>
        <w:tc>
          <w:tcPr>
            <w:tcW w:w="4708" w:type="dxa"/>
            <w:gridSpan w:val="2"/>
            <w:tcBorders>
              <w:top w:val="nil"/>
              <w:left w:val="nil"/>
              <w:bottom w:val="nil"/>
              <w:right w:val="nil"/>
            </w:tcBorders>
          </w:tcPr>
          <w:p w14:paraId="60CDCEA8"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lastRenderedPageBreak/>
              <w:t>Seznam budov a energetických štítků</w:t>
            </w:r>
          </w:p>
        </w:tc>
        <w:tc>
          <w:tcPr>
            <w:tcW w:w="4111" w:type="dxa"/>
            <w:tcBorders>
              <w:top w:val="nil"/>
              <w:left w:val="nil"/>
              <w:bottom w:val="nil"/>
              <w:right w:val="nil"/>
            </w:tcBorders>
          </w:tcPr>
          <w:p w14:paraId="4501A0FB" w14:textId="77777777" w:rsidR="000D7FA7" w:rsidRDefault="000D7FA7">
            <w:pPr>
              <w:suppressAutoHyphens w:val="0"/>
              <w:autoSpaceDE w:val="0"/>
              <w:autoSpaceDN w:val="0"/>
              <w:adjustRightInd w:val="0"/>
              <w:jc w:val="right"/>
              <w:rPr>
                <w:rFonts w:ascii="Calibri" w:hAnsi="Calibri" w:cs="Calibri"/>
                <w:b/>
                <w:bCs/>
                <w:color w:val="000000"/>
                <w:sz w:val="22"/>
                <w:szCs w:val="22"/>
                <w:lang w:eastAsia="cs-CZ"/>
              </w:rPr>
            </w:pPr>
          </w:p>
        </w:tc>
        <w:tc>
          <w:tcPr>
            <w:tcW w:w="1104" w:type="dxa"/>
            <w:tcBorders>
              <w:top w:val="nil"/>
              <w:left w:val="nil"/>
              <w:bottom w:val="nil"/>
              <w:right w:val="nil"/>
            </w:tcBorders>
          </w:tcPr>
          <w:p w14:paraId="6A899765"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06EFE0E8" w14:textId="77777777" w:rsidTr="004E72F7">
        <w:trPr>
          <w:trHeight w:val="122"/>
        </w:trPr>
        <w:tc>
          <w:tcPr>
            <w:tcW w:w="1164" w:type="dxa"/>
            <w:tcBorders>
              <w:top w:val="nil"/>
              <w:left w:val="nil"/>
              <w:bottom w:val="nil"/>
              <w:right w:val="nil"/>
            </w:tcBorders>
          </w:tcPr>
          <w:p w14:paraId="0335A00B" w14:textId="77777777" w:rsidR="000D7FA7" w:rsidRDefault="000D7FA7">
            <w:pPr>
              <w:suppressAutoHyphens w:val="0"/>
              <w:autoSpaceDE w:val="0"/>
              <w:autoSpaceDN w:val="0"/>
              <w:adjustRightInd w:val="0"/>
              <w:jc w:val="right"/>
              <w:rPr>
                <w:rFonts w:ascii="Calibri" w:hAnsi="Calibri" w:cs="Calibri"/>
                <w:b/>
                <w:bCs/>
                <w:color w:val="000000"/>
                <w:sz w:val="22"/>
                <w:szCs w:val="22"/>
                <w:lang w:eastAsia="cs-CZ"/>
              </w:rPr>
            </w:pPr>
          </w:p>
        </w:tc>
        <w:tc>
          <w:tcPr>
            <w:tcW w:w="3544" w:type="dxa"/>
            <w:tcBorders>
              <w:top w:val="nil"/>
              <w:left w:val="nil"/>
              <w:bottom w:val="nil"/>
              <w:right w:val="nil"/>
            </w:tcBorders>
          </w:tcPr>
          <w:p w14:paraId="3B496FBB" w14:textId="77777777" w:rsidR="000D7FA7" w:rsidRDefault="000D7FA7">
            <w:pPr>
              <w:suppressAutoHyphens w:val="0"/>
              <w:autoSpaceDE w:val="0"/>
              <w:autoSpaceDN w:val="0"/>
              <w:adjustRightInd w:val="0"/>
              <w:jc w:val="right"/>
              <w:rPr>
                <w:rFonts w:ascii="Calibri" w:hAnsi="Calibri" w:cs="Calibri"/>
                <w:b/>
                <w:bCs/>
                <w:color w:val="000000"/>
                <w:sz w:val="22"/>
                <w:szCs w:val="22"/>
                <w:lang w:eastAsia="cs-CZ"/>
              </w:rPr>
            </w:pPr>
          </w:p>
        </w:tc>
        <w:tc>
          <w:tcPr>
            <w:tcW w:w="4111" w:type="dxa"/>
            <w:tcBorders>
              <w:top w:val="nil"/>
              <w:left w:val="nil"/>
              <w:bottom w:val="nil"/>
              <w:right w:val="nil"/>
            </w:tcBorders>
          </w:tcPr>
          <w:p w14:paraId="0B503972" w14:textId="77777777" w:rsidR="000D7FA7" w:rsidRDefault="000D7FA7">
            <w:pPr>
              <w:suppressAutoHyphens w:val="0"/>
              <w:autoSpaceDE w:val="0"/>
              <w:autoSpaceDN w:val="0"/>
              <w:adjustRightInd w:val="0"/>
              <w:jc w:val="right"/>
              <w:rPr>
                <w:rFonts w:ascii="Calibri" w:hAnsi="Calibri" w:cs="Calibri"/>
                <w:b/>
                <w:bCs/>
                <w:color w:val="000000"/>
                <w:sz w:val="22"/>
                <w:szCs w:val="22"/>
                <w:lang w:eastAsia="cs-CZ"/>
              </w:rPr>
            </w:pPr>
          </w:p>
        </w:tc>
        <w:tc>
          <w:tcPr>
            <w:tcW w:w="1104" w:type="dxa"/>
            <w:tcBorders>
              <w:top w:val="nil"/>
              <w:left w:val="nil"/>
              <w:bottom w:val="nil"/>
              <w:right w:val="nil"/>
            </w:tcBorders>
          </w:tcPr>
          <w:p w14:paraId="1FB89319"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5284FF39" w14:textId="77777777" w:rsidTr="004E72F7">
        <w:trPr>
          <w:trHeight w:val="127"/>
        </w:trPr>
        <w:tc>
          <w:tcPr>
            <w:tcW w:w="4708" w:type="dxa"/>
            <w:gridSpan w:val="2"/>
            <w:tcBorders>
              <w:top w:val="nil"/>
              <w:left w:val="nil"/>
              <w:bottom w:val="nil"/>
              <w:right w:val="nil"/>
            </w:tcBorders>
          </w:tcPr>
          <w:p w14:paraId="3B93C7F3"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AREÁL VŠB-TUO V PORUBĚ</w:t>
            </w:r>
          </w:p>
        </w:tc>
        <w:tc>
          <w:tcPr>
            <w:tcW w:w="4111" w:type="dxa"/>
            <w:tcBorders>
              <w:top w:val="nil"/>
              <w:left w:val="nil"/>
              <w:bottom w:val="nil"/>
              <w:right w:val="nil"/>
            </w:tcBorders>
          </w:tcPr>
          <w:p w14:paraId="22E7E744"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359FE79B"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48165617"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shd w:val="solid" w:color="99CCFF" w:fill="auto"/>
          </w:tcPr>
          <w:p w14:paraId="5340065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SPP prvek</w:t>
            </w:r>
          </w:p>
        </w:tc>
        <w:tc>
          <w:tcPr>
            <w:tcW w:w="3544" w:type="dxa"/>
            <w:tcBorders>
              <w:top w:val="single" w:sz="12" w:space="0" w:color="auto"/>
              <w:left w:val="single" w:sz="6" w:space="0" w:color="auto"/>
              <w:bottom w:val="single" w:sz="12" w:space="0" w:color="auto"/>
              <w:right w:val="single" w:sz="6" w:space="0" w:color="auto"/>
            </w:tcBorders>
            <w:shd w:val="solid" w:color="99CCFF" w:fill="auto"/>
          </w:tcPr>
          <w:p w14:paraId="5A40599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Název budovy</w:t>
            </w:r>
          </w:p>
        </w:tc>
        <w:tc>
          <w:tcPr>
            <w:tcW w:w="4111" w:type="dxa"/>
            <w:tcBorders>
              <w:top w:val="single" w:sz="12" w:space="0" w:color="auto"/>
              <w:left w:val="single" w:sz="6" w:space="0" w:color="auto"/>
              <w:bottom w:val="single" w:sz="12" w:space="0" w:color="auto"/>
              <w:right w:val="single" w:sz="6" w:space="0" w:color="auto"/>
            </w:tcBorders>
            <w:shd w:val="solid" w:color="99CCFF" w:fill="auto"/>
          </w:tcPr>
          <w:p w14:paraId="71BA378B"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GPS</w:t>
            </w:r>
          </w:p>
        </w:tc>
        <w:tc>
          <w:tcPr>
            <w:tcW w:w="1104" w:type="dxa"/>
            <w:tcBorders>
              <w:top w:val="single" w:sz="12" w:space="0" w:color="auto"/>
              <w:left w:val="single" w:sz="6" w:space="0" w:color="auto"/>
              <w:bottom w:val="single" w:sz="12" w:space="0" w:color="auto"/>
              <w:right w:val="single" w:sz="12" w:space="0" w:color="auto"/>
            </w:tcBorders>
            <w:shd w:val="solid" w:color="99CCFF" w:fill="auto"/>
          </w:tcPr>
          <w:p w14:paraId="0FF1BE18"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Poznámka</w:t>
            </w:r>
          </w:p>
        </w:tc>
      </w:tr>
      <w:tr w:rsidR="000D7FA7" w14:paraId="43245C81" w14:textId="77777777" w:rsidTr="004E72F7">
        <w:trPr>
          <w:trHeight w:val="122"/>
        </w:trPr>
        <w:tc>
          <w:tcPr>
            <w:tcW w:w="1164" w:type="dxa"/>
            <w:tcBorders>
              <w:top w:val="nil"/>
              <w:left w:val="single" w:sz="12" w:space="0" w:color="auto"/>
              <w:bottom w:val="single" w:sz="6" w:space="0" w:color="auto"/>
              <w:right w:val="single" w:sz="6" w:space="0" w:color="auto"/>
            </w:tcBorders>
          </w:tcPr>
          <w:p w14:paraId="1BF1931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POR.A</w:t>
            </w:r>
          </w:p>
        </w:tc>
        <w:tc>
          <w:tcPr>
            <w:tcW w:w="3544" w:type="dxa"/>
            <w:tcBorders>
              <w:top w:val="nil"/>
              <w:left w:val="single" w:sz="6" w:space="0" w:color="auto"/>
              <w:bottom w:val="single" w:sz="6" w:space="0" w:color="auto"/>
              <w:right w:val="single" w:sz="6" w:space="0" w:color="auto"/>
            </w:tcBorders>
          </w:tcPr>
          <w:p w14:paraId="1DA5827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Hlavní budova A</w:t>
            </w:r>
          </w:p>
        </w:tc>
        <w:tc>
          <w:tcPr>
            <w:tcW w:w="5215" w:type="dxa"/>
            <w:gridSpan w:val="2"/>
            <w:tcBorders>
              <w:top w:val="nil"/>
              <w:left w:val="single" w:sz="6" w:space="0" w:color="auto"/>
              <w:bottom w:val="single" w:sz="6" w:space="0" w:color="auto"/>
              <w:right w:val="single" w:sz="12" w:space="0" w:color="auto"/>
            </w:tcBorders>
          </w:tcPr>
          <w:p w14:paraId="718A311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49.83362673743195, 18.163930378460343</w:t>
            </w:r>
          </w:p>
        </w:tc>
      </w:tr>
      <w:tr w:rsidR="000D7FA7" w14:paraId="6854CE91"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64FD970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POR.A-J</w:t>
            </w:r>
          </w:p>
        </w:tc>
        <w:tc>
          <w:tcPr>
            <w:tcW w:w="3544" w:type="dxa"/>
            <w:tcBorders>
              <w:top w:val="single" w:sz="6" w:space="0" w:color="auto"/>
              <w:left w:val="single" w:sz="6" w:space="0" w:color="auto"/>
              <w:bottom w:val="single" w:sz="6" w:space="0" w:color="auto"/>
              <w:right w:val="single" w:sz="6" w:space="0" w:color="auto"/>
            </w:tcBorders>
          </w:tcPr>
          <w:p w14:paraId="6F97E36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Chodba "A" - "J"</w:t>
            </w:r>
          </w:p>
        </w:tc>
        <w:tc>
          <w:tcPr>
            <w:tcW w:w="4111" w:type="dxa"/>
            <w:tcBorders>
              <w:top w:val="nil"/>
              <w:left w:val="single" w:sz="6" w:space="0" w:color="auto"/>
              <w:bottom w:val="single" w:sz="6" w:space="0" w:color="auto"/>
              <w:right w:val="single" w:sz="6" w:space="0" w:color="auto"/>
            </w:tcBorders>
          </w:tcPr>
          <w:p w14:paraId="30FBA39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40BE872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POR.A</w:t>
            </w:r>
          </w:p>
        </w:tc>
      </w:tr>
      <w:tr w:rsidR="000D7FA7" w14:paraId="75779B45"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8858F3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POR.B</w:t>
            </w:r>
          </w:p>
        </w:tc>
        <w:tc>
          <w:tcPr>
            <w:tcW w:w="3544" w:type="dxa"/>
            <w:tcBorders>
              <w:top w:val="single" w:sz="6" w:space="0" w:color="auto"/>
              <w:left w:val="single" w:sz="6" w:space="0" w:color="auto"/>
              <w:bottom w:val="single" w:sz="6" w:space="0" w:color="auto"/>
              <w:right w:val="single" w:sz="6" w:space="0" w:color="auto"/>
            </w:tcBorders>
          </w:tcPr>
          <w:p w14:paraId="56D49C4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Budova B</w:t>
            </w:r>
          </w:p>
        </w:tc>
        <w:tc>
          <w:tcPr>
            <w:tcW w:w="5215" w:type="dxa"/>
            <w:gridSpan w:val="2"/>
            <w:tcBorders>
              <w:top w:val="nil"/>
              <w:left w:val="single" w:sz="6" w:space="0" w:color="auto"/>
              <w:bottom w:val="single" w:sz="6" w:space="0" w:color="auto"/>
              <w:right w:val="single" w:sz="12" w:space="0" w:color="auto"/>
            </w:tcBorders>
          </w:tcPr>
          <w:p w14:paraId="357B50F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49.83375130087139, 18.16335638572994</w:t>
            </w:r>
          </w:p>
        </w:tc>
      </w:tr>
      <w:tr w:rsidR="000D7FA7" w14:paraId="5BE31814"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88C915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POR.C</w:t>
            </w:r>
          </w:p>
        </w:tc>
        <w:tc>
          <w:tcPr>
            <w:tcW w:w="3544" w:type="dxa"/>
            <w:tcBorders>
              <w:top w:val="single" w:sz="6" w:space="0" w:color="auto"/>
              <w:left w:val="single" w:sz="6" w:space="0" w:color="auto"/>
              <w:bottom w:val="single" w:sz="6" w:space="0" w:color="auto"/>
              <w:right w:val="single" w:sz="6" w:space="0" w:color="auto"/>
            </w:tcBorders>
          </w:tcPr>
          <w:p w14:paraId="13B17AD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Sdruž. Posluch. C</w:t>
            </w:r>
          </w:p>
        </w:tc>
        <w:tc>
          <w:tcPr>
            <w:tcW w:w="5215" w:type="dxa"/>
            <w:gridSpan w:val="2"/>
            <w:tcBorders>
              <w:top w:val="nil"/>
              <w:left w:val="single" w:sz="6" w:space="0" w:color="auto"/>
              <w:bottom w:val="single" w:sz="6" w:space="0" w:color="auto"/>
              <w:right w:val="single" w:sz="12" w:space="0" w:color="auto"/>
            </w:tcBorders>
          </w:tcPr>
          <w:p w14:paraId="1AC1A28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49.8339416054786, 18.162659011408675</w:t>
            </w:r>
          </w:p>
        </w:tc>
      </w:tr>
      <w:tr w:rsidR="000D7FA7" w14:paraId="7EAFBABA"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321FA3F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POR.CPI</w:t>
            </w:r>
          </w:p>
        </w:tc>
        <w:tc>
          <w:tcPr>
            <w:tcW w:w="3544" w:type="dxa"/>
            <w:tcBorders>
              <w:top w:val="single" w:sz="6" w:space="0" w:color="auto"/>
              <w:left w:val="single" w:sz="6" w:space="0" w:color="auto"/>
              <w:bottom w:val="single" w:sz="6" w:space="0" w:color="auto"/>
              <w:right w:val="single" w:sz="6" w:space="0" w:color="auto"/>
            </w:tcBorders>
          </w:tcPr>
          <w:p w14:paraId="02E2E9E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Technologický </w:t>
            </w:r>
            <w:proofErr w:type="spellStart"/>
            <w:r>
              <w:rPr>
                <w:rFonts w:ascii="Calibri" w:hAnsi="Calibri" w:cs="Calibri"/>
                <w:color w:val="000000"/>
                <w:sz w:val="22"/>
                <w:szCs w:val="22"/>
                <w:lang w:eastAsia="cs-CZ"/>
              </w:rPr>
              <w:t>pavil</w:t>
            </w:r>
            <w:proofErr w:type="spellEnd"/>
            <w:r>
              <w:rPr>
                <w:rFonts w:ascii="Calibri" w:hAnsi="Calibri" w:cs="Calibri"/>
                <w:color w:val="000000"/>
                <w:sz w:val="22"/>
                <w:szCs w:val="22"/>
                <w:lang w:eastAsia="cs-CZ"/>
              </w:rPr>
              <w:t xml:space="preserve">. CPIT </w:t>
            </w:r>
            <w:proofErr w:type="gramStart"/>
            <w:r>
              <w:rPr>
                <w:rFonts w:ascii="Calibri" w:hAnsi="Calibri" w:cs="Calibri"/>
                <w:color w:val="000000"/>
                <w:sz w:val="22"/>
                <w:szCs w:val="22"/>
                <w:lang w:eastAsia="cs-CZ"/>
              </w:rPr>
              <w:t>TL2 - CMV</w:t>
            </w:r>
            <w:proofErr w:type="gramEnd"/>
          </w:p>
        </w:tc>
        <w:tc>
          <w:tcPr>
            <w:tcW w:w="5215" w:type="dxa"/>
            <w:gridSpan w:val="2"/>
            <w:tcBorders>
              <w:top w:val="nil"/>
              <w:left w:val="single" w:sz="6" w:space="0" w:color="auto"/>
              <w:bottom w:val="single" w:sz="6" w:space="0" w:color="auto"/>
              <w:right w:val="single" w:sz="12" w:space="0" w:color="auto"/>
            </w:tcBorders>
          </w:tcPr>
          <w:p w14:paraId="5633A68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49.83354073506288, 18.160003463078034</w:t>
            </w:r>
          </w:p>
        </w:tc>
      </w:tr>
      <w:tr w:rsidR="000D7FA7" w14:paraId="1B650B38"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369B73B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POR.CTL</w:t>
            </w:r>
          </w:p>
        </w:tc>
        <w:tc>
          <w:tcPr>
            <w:tcW w:w="3544" w:type="dxa"/>
            <w:tcBorders>
              <w:top w:val="single" w:sz="6" w:space="0" w:color="auto"/>
              <w:left w:val="single" w:sz="6" w:space="0" w:color="auto"/>
              <w:bottom w:val="single" w:sz="6" w:space="0" w:color="auto"/>
              <w:right w:val="single" w:sz="6" w:space="0" w:color="auto"/>
            </w:tcBorders>
          </w:tcPr>
          <w:p w14:paraId="04B3475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Technologický </w:t>
            </w:r>
            <w:proofErr w:type="spellStart"/>
            <w:r>
              <w:rPr>
                <w:rFonts w:ascii="Calibri" w:hAnsi="Calibri" w:cs="Calibri"/>
                <w:color w:val="000000"/>
                <w:sz w:val="22"/>
                <w:szCs w:val="22"/>
                <w:lang w:eastAsia="cs-CZ"/>
              </w:rPr>
              <w:t>pavil</w:t>
            </w:r>
            <w:proofErr w:type="spellEnd"/>
            <w:r>
              <w:rPr>
                <w:rFonts w:ascii="Calibri" w:hAnsi="Calibri" w:cs="Calibri"/>
                <w:color w:val="000000"/>
                <w:sz w:val="22"/>
                <w:szCs w:val="22"/>
                <w:lang w:eastAsia="cs-CZ"/>
              </w:rPr>
              <w:t>. CPIT TL1</w:t>
            </w:r>
          </w:p>
        </w:tc>
        <w:tc>
          <w:tcPr>
            <w:tcW w:w="5215" w:type="dxa"/>
            <w:gridSpan w:val="2"/>
            <w:tcBorders>
              <w:top w:val="nil"/>
              <w:left w:val="single" w:sz="6" w:space="0" w:color="auto"/>
              <w:bottom w:val="single" w:sz="6" w:space="0" w:color="auto"/>
              <w:right w:val="single" w:sz="12" w:space="0" w:color="auto"/>
            </w:tcBorders>
          </w:tcPr>
          <w:p w14:paraId="6CC3B05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49.833454232344536, 18.16063646439359</w:t>
            </w:r>
          </w:p>
        </w:tc>
      </w:tr>
      <w:tr w:rsidR="000D7FA7" w14:paraId="76AA5F6B"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E6C341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POR.D</w:t>
            </w:r>
          </w:p>
        </w:tc>
        <w:tc>
          <w:tcPr>
            <w:tcW w:w="3544" w:type="dxa"/>
            <w:tcBorders>
              <w:top w:val="single" w:sz="6" w:space="0" w:color="auto"/>
              <w:left w:val="single" w:sz="6" w:space="0" w:color="auto"/>
              <w:bottom w:val="single" w:sz="6" w:space="0" w:color="auto"/>
              <w:right w:val="single" w:sz="6" w:space="0" w:color="auto"/>
            </w:tcBorders>
          </w:tcPr>
          <w:p w14:paraId="6818356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Učebny D</w:t>
            </w:r>
          </w:p>
        </w:tc>
        <w:tc>
          <w:tcPr>
            <w:tcW w:w="5215" w:type="dxa"/>
            <w:gridSpan w:val="2"/>
            <w:tcBorders>
              <w:top w:val="nil"/>
              <w:left w:val="single" w:sz="6" w:space="0" w:color="auto"/>
              <w:bottom w:val="single" w:sz="6" w:space="0" w:color="auto"/>
              <w:right w:val="single" w:sz="12" w:space="0" w:color="auto"/>
            </w:tcBorders>
          </w:tcPr>
          <w:p w14:paraId="03C53D0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49.83238850613304, 18.163243571637658</w:t>
            </w:r>
          </w:p>
        </w:tc>
      </w:tr>
      <w:tr w:rsidR="000D7FA7" w14:paraId="0AB30375"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11B7DD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POR.D-K</w:t>
            </w:r>
          </w:p>
        </w:tc>
        <w:tc>
          <w:tcPr>
            <w:tcW w:w="3544" w:type="dxa"/>
            <w:tcBorders>
              <w:top w:val="single" w:sz="6" w:space="0" w:color="auto"/>
              <w:left w:val="single" w:sz="6" w:space="0" w:color="auto"/>
              <w:bottom w:val="single" w:sz="6" w:space="0" w:color="auto"/>
              <w:right w:val="single" w:sz="6" w:space="0" w:color="auto"/>
            </w:tcBorders>
          </w:tcPr>
          <w:p w14:paraId="16B75F3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Chodba D-Knihovna</w:t>
            </w:r>
          </w:p>
        </w:tc>
        <w:tc>
          <w:tcPr>
            <w:tcW w:w="4111" w:type="dxa"/>
            <w:tcBorders>
              <w:top w:val="nil"/>
              <w:left w:val="single" w:sz="6" w:space="0" w:color="auto"/>
              <w:bottom w:val="single" w:sz="6" w:space="0" w:color="auto"/>
              <w:right w:val="single" w:sz="6" w:space="0" w:color="auto"/>
            </w:tcBorders>
          </w:tcPr>
          <w:p w14:paraId="13CCD77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3471BED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POR.NK</w:t>
            </w:r>
          </w:p>
        </w:tc>
      </w:tr>
      <w:tr w:rsidR="000D7FA7" w14:paraId="29FBCD12"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09843F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POR.E</w:t>
            </w:r>
          </w:p>
        </w:tc>
        <w:tc>
          <w:tcPr>
            <w:tcW w:w="3544" w:type="dxa"/>
            <w:tcBorders>
              <w:top w:val="single" w:sz="6" w:space="0" w:color="auto"/>
              <w:left w:val="single" w:sz="6" w:space="0" w:color="auto"/>
              <w:bottom w:val="single" w:sz="6" w:space="0" w:color="auto"/>
              <w:right w:val="single" w:sz="6" w:space="0" w:color="auto"/>
            </w:tcBorders>
          </w:tcPr>
          <w:p w14:paraId="3C73E2C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Laboratoře E</w:t>
            </w:r>
          </w:p>
        </w:tc>
        <w:tc>
          <w:tcPr>
            <w:tcW w:w="5215" w:type="dxa"/>
            <w:gridSpan w:val="2"/>
            <w:tcBorders>
              <w:top w:val="nil"/>
              <w:left w:val="single" w:sz="6" w:space="0" w:color="auto"/>
              <w:bottom w:val="single" w:sz="6" w:space="0" w:color="auto"/>
              <w:right w:val="single" w:sz="12" w:space="0" w:color="auto"/>
            </w:tcBorders>
          </w:tcPr>
          <w:p w14:paraId="44D013D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49.83215271258711, 18.162519536545172</w:t>
            </w:r>
          </w:p>
        </w:tc>
      </w:tr>
      <w:tr w:rsidR="000D7FA7" w14:paraId="5852735C"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3BF6E9A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POR.F</w:t>
            </w:r>
          </w:p>
        </w:tc>
        <w:tc>
          <w:tcPr>
            <w:tcW w:w="3544" w:type="dxa"/>
            <w:tcBorders>
              <w:top w:val="single" w:sz="6" w:space="0" w:color="auto"/>
              <w:left w:val="single" w:sz="6" w:space="0" w:color="auto"/>
              <w:bottom w:val="single" w:sz="6" w:space="0" w:color="auto"/>
              <w:right w:val="single" w:sz="6" w:space="0" w:color="auto"/>
            </w:tcBorders>
          </w:tcPr>
          <w:p w14:paraId="0A6E9BC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Laboratoře F</w:t>
            </w:r>
          </w:p>
        </w:tc>
        <w:tc>
          <w:tcPr>
            <w:tcW w:w="5215" w:type="dxa"/>
            <w:gridSpan w:val="2"/>
            <w:tcBorders>
              <w:top w:val="nil"/>
              <w:left w:val="single" w:sz="6" w:space="0" w:color="auto"/>
              <w:bottom w:val="single" w:sz="6" w:space="0" w:color="auto"/>
              <w:right w:val="single" w:sz="12" w:space="0" w:color="auto"/>
            </w:tcBorders>
          </w:tcPr>
          <w:p w14:paraId="505A577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49.832598133406634, 18.162660668815153</w:t>
            </w:r>
          </w:p>
        </w:tc>
      </w:tr>
      <w:tr w:rsidR="000D7FA7" w14:paraId="18744EE7"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6E20786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POR.FEI</w:t>
            </w:r>
          </w:p>
        </w:tc>
        <w:tc>
          <w:tcPr>
            <w:tcW w:w="3544" w:type="dxa"/>
            <w:tcBorders>
              <w:top w:val="single" w:sz="6" w:space="0" w:color="auto"/>
              <w:left w:val="single" w:sz="6" w:space="0" w:color="auto"/>
              <w:bottom w:val="single" w:sz="6" w:space="0" w:color="auto"/>
              <w:right w:val="single" w:sz="6" w:space="0" w:color="auto"/>
            </w:tcBorders>
          </w:tcPr>
          <w:p w14:paraId="6EB8A59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Budova FEI Poruba</w:t>
            </w:r>
          </w:p>
        </w:tc>
        <w:tc>
          <w:tcPr>
            <w:tcW w:w="5215" w:type="dxa"/>
            <w:gridSpan w:val="2"/>
            <w:tcBorders>
              <w:top w:val="nil"/>
              <w:left w:val="single" w:sz="6" w:space="0" w:color="auto"/>
              <w:bottom w:val="single" w:sz="6" w:space="0" w:color="auto"/>
              <w:right w:val="single" w:sz="12" w:space="0" w:color="auto"/>
            </w:tcBorders>
          </w:tcPr>
          <w:p w14:paraId="3CB49FE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49.83169300330794, 18.160684744238054</w:t>
            </w:r>
          </w:p>
        </w:tc>
      </w:tr>
      <w:tr w:rsidR="000D7FA7" w14:paraId="2DD7110F"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4103A89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POR.G</w:t>
            </w:r>
          </w:p>
        </w:tc>
        <w:tc>
          <w:tcPr>
            <w:tcW w:w="3544" w:type="dxa"/>
            <w:tcBorders>
              <w:top w:val="single" w:sz="6" w:space="0" w:color="auto"/>
              <w:left w:val="single" w:sz="6" w:space="0" w:color="auto"/>
              <w:bottom w:val="single" w:sz="6" w:space="0" w:color="auto"/>
              <w:right w:val="single" w:sz="6" w:space="0" w:color="auto"/>
            </w:tcBorders>
          </w:tcPr>
          <w:p w14:paraId="44679D4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Laboratoře G</w:t>
            </w:r>
          </w:p>
        </w:tc>
        <w:tc>
          <w:tcPr>
            <w:tcW w:w="5215" w:type="dxa"/>
            <w:gridSpan w:val="2"/>
            <w:tcBorders>
              <w:top w:val="nil"/>
              <w:left w:val="single" w:sz="6" w:space="0" w:color="auto"/>
              <w:bottom w:val="single" w:sz="6" w:space="0" w:color="auto"/>
              <w:right w:val="single" w:sz="12" w:space="0" w:color="auto"/>
            </w:tcBorders>
          </w:tcPr>
          <w:p w14:paraId="560A2A6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49.8330807346934, 18.16293666370865</w:t>
            </w:r>
          </w:p>
        </w:tc>
      </w:tr>
      <w:tr w:rsidR="000D7FA7" w14:paraId="101ED09A"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2EB6480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POR.GP</w:t>
            </w:r>
          </w:p>
        </w:tc>
        <w:tc>
          <w:tcPr>
            <w:tcW w:w="3544" w:type="dxa"/>
            <w:tcBorders>
              <w:top w:val="single" w:sz="6" w:space="0" w:color="auto"/>
              <w:left w:val="single" w:sz="6" w:space="0" w:color="auto"/>
              <w:bottom w:val="single" w:sz="6" w:space="0" w:color="auto"/>
              <w:right w:val="single" w:sz="6" w:space="0" w:color="auto"/>
            </w:tcBorders>
          </w:tcPr>
          <w:p w14:paraId="21F5739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Geologický pavilon GP</w:t>
            </w:r>
          </w:p>
        </w:tc>
        <w:tc>
          <w:tcPr>
            <w:tcW w:w="5215" w:type="dxa"/>
            <w:gridSpan w:val="2"/>
            <w:tcBorders>
              <w:top w:val="nil"/>
              <w:left w:val="single" w:sz="6" w:space="0" w:color="auto"/>
              <w:bottom w:val="single" w:sz="6" w:space="0" w:color="auto"/>
              <w:right w:val="single" w:sz="12" w:space="0" w:color="auto"/>
            </w:tcBorders>
          </w:tcPr>
          <w:p w14:paraId="605FE27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49.832035565648106, 18.16366736062582</w:t>
            </w:r>
          </w:p>
        </w:tc>
      </w:tr>
      <w:tr w:rsidR="000D7FA7" w14:paraId="2647F5BF"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935625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POR.H/A + POR.H/B</w:t>
            </w:r>
          </w:p>
        </w:tc>
        <w:tc>
          <w:tcPr>
            <w:tcW w:w="3544" w:type="dxa"/>
            <w:tcBorders>
              <w:top w:val="single" w:sz="6" w:space="0" w:color="auto"/>
              <w:left w:val="single" w:sz="6" w:space="0" w:color="auto"/>
              <w:bottom w:val="single" w:sz="6" w:space="0" w:color="auto"/>
              <w:right w:val="single" w:sz="6" w:space="0" w:color="auto"/>
            </w:tcBorders>
          </w:tcPr>
          <w:p w14:paraId="600B490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Laboratoře H/A + Laboratoře H/B</w:t>
            </w:r>
          </w:p>
        </w:tc>
        <w:tc>
          <w:tcPr>
            <w:tcW w:w="5215" w:type="dxa"/>
            <w:gridSpan w:val="2"/>
            <w:tcBorders>
              <w:top w:val="nil"/>
              <w:left w:val="single" w:sz="6" w:space="0" w:color="auto"/>
              <w:bottom w:val="single" w:sz="6" w:space="0" w:color="auto"/>
              <w:right w:val="single" w:sz="12" w:space="0" w:color="auto"/>
            </w:tcBorders>
          </w:tcPr>
          <w:p w14:paraId="2BFD50B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49.83275874484598, 18.162181416823447</w:t>
            </w:r>
          </w:p>
        </w:tc>
      </w:tr>
      <w:tr w:rsidR="000D7FA7" w14:paraId="2B10C1D2"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31AB5C5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POR.H/B</w:t>
            </w:r>
          </w:p>
        </w:tc>
        <w:tc>
          <w:tcPr>
            <w:tcW w:w="3544" w:type="dxa"/>
            <w:tcBorders>
              <w:top w:val="single" w:sz="6" w:space="0" w:color="auto"/>
              <w:left w:val="single" w:sz="6" w:space="0" w:color="auto"/>
              <w:bottom w:val="single" w:sz="6" w:space="0" w:color="auto"/>
              <w:right w:val="single" w:sz="6" w:space="0" w:color="auto"/>
            </w:tcBorders>
          </w:tcPr>
          <w:p w14:paraId="1601E85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Laboratoře H/B</w:t>
            </w:r>
          </w:p>
        </w:tc>
        <w:tc>
          <w:tcPr>
            <w:tcW w:w="4111" w:type="dxa"/>
            <w:tcBorders>
              <w:top w:val="nil"/>
              <w:left w:val="single" w:sz="6" w:space="0" w:color="auto"/>
              <w:bottom w:val="single" w:sz="6" w:space="0" w:color="auto"/>
              <w:right w:val="single" w:sz="6" w:space="0" w:color="auto"/>
            </w:tcBorders>
          </w:tcPr>
          <w:p w14:paraId="623B4C0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17E0EDD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POR.H/B jako POR.H</w:t>
            </w:r>
          </w:p>
        </w:tc>
      </w:tr>
      <w:tr w:rsidR="000D7FA7" w14:paraId="31D5C14F"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3CE86D0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POR.IET</w:t>
            </w:r>
          </w:p>
        </w:tc>
        <w:tc>
          <w:tcPr>
            <w:tcW w:w="3544" w:type="dxa"/>
            <w:tcBorders>
              <w:top w:val="single" w:sz="6" w:space="0" w:color="auto"/>
              <w:left w:val="single" w:sz="6" w:space="0" w:color="auto"/>
              <w:bottom w:val="single" w:sz="6" w:space="0" w:color="auto"/>
              <w:right w:val="single" w:sz="6" w:space="0" w:color="auto"/>
            </w:tcBorders>
          </w:tcPr>
          <w:p w14:paraId="3BAB9A4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Institut environmentálních technologií</w:t>
            </w:r>
          </w:p>
        </w:tc>
        <w:tc>
          <w:tcPr>
            <w:tcW w:w="5215" w:type="dxa"/>
            <w:gridSpan w:val="2"/>
            <w:tcBorders>
              <w:top w:val="nil"/>
              <w:left w:val="single" w:sz="6" w:space="0" w:color="auto"/>
              <w:bottom w:val="single" w:sz="6" w:space="0" w:color="auto"/>
              <w:right w:val="single" w:sz="12" w:space="0" w:color="auto"/>
            </w:tcBorders>
          </w:tcPr>
          <w:p w14:paraId="414A95D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49.83418777048819, 18.161644975045814</w:t>
            </w:r>
          </w:p>
        </w:tc>
      </w:tr>
      <w:tr w:rsidR="000D7FA7" w14:paraId="67FF3C5E"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7065C12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POR.J</w:t>
            </w:r>
          </w:p>
        </w:tc>
        <w:tc>
          <w:tcPr>
            <w:tcW w:w="3544" w:type="dxa"/>
            <w:tcBorders>
              <w:top w:val="single" w:sz="6" w:space="0" w:color="auto"/>
              <w:left w:val="single" w:sz="6" w:space="0" w:color="auto"/>
              <w:bottom w:val="single" w:sz="6" w:space="0" w:color="auto"/>
              <w:right w:val="single" w:sz="6" w:space="0" w:color="auto"/>
            </w:tcBorders>
          </w:tcPr>
          <w:p w14:paraId="0AB0AE2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Laboratoře J </w:t>
            </w:r>
          </w:p>
        </w:tc>
        <w:tc>
          <w:tcPr>
            <w:tcW w:w="5215" w:type="dxa"/>
            <w:gridSpan w:val="2"/>
            <w:tcBorders>
              <w:top w:val="nil"/>
              <w:left w:val="single" w:sz="6" w:space="0" w:color="auto"/>
              <w:bottom w:val="single" w:sz="6" w:space="0" w:color="auto"/>
              <w:right w:val="single" w:sz="12" w:space="0" w:color="auto"/>
            </w:tcBorders>
          </w:tcPr>
          <w:p w14:paraId="3715905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49.83412548940073, 18.16475097308099</w:t>
            </w:r>
          </w:p>
        </w:tc>
      </w:tr>
      <w:tr w:rsidR="000D7FA7" w14:paraId="66B08389"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45BBC66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POR.K</w:t>
            </w:r>
          </w:p>
        </w:tc>
        <w:tc>
          <w:tcPr>
            <w:tcW w:w="3544" w:type="dxa"/>
            <w:tcBorders>
              <w:top w:val="single" w:sz="6" w:space="0" w:color="auto"/>
              <w:left w:val="single" w:sz="6" w:space="0" w:color="auto"/>
              <w:bottom w:val="single" w:sz="6" w:space="0" w:color="auto"/>
              <w:right w:val="single" w:sz="6" w:space="0" w:color="auto"/>
            </w:tcBorders>
          </w:tcPr>
          <w:p w14:paraId="4FB7389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Budova K</w:t>
            </w:r>
          </w:p>
        </w:tc>
        <w:tc>
          <w:tcPr>
            <w:tcW w:w="5215" w:type="dxa"/>
            <w:gridSpan w:val="2"/>
            <w:tcBorders>
              <w:top w:val="nil"/>
              <w:left w:val="single" w:sz="6" w:space="0" w:color="auto"/>
              <w:bottom w:val="single" w:sz="6" w:space="0" w:color="auto"/>
              <w:right w:val="single" w:sz="12" w:space="0" w:color="auto"/>
            </w:tcBorders>
          </w:tcPr>
          <w:p w14:paraId="43036E5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49.83440921380028, 18.16402141224273</w:t>
            </w:r>
          </w:p>
        </w:tc>
      </w:tr>
      <w:tr w:rsidR="000D7FA7" w14:paraId="1EA00C09"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CB31E6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POR.K-M</w:t>
            </w:r>
          </w:p>
        </w:tc>
        <w:tc>
          <w:tcPr>
            <w:tcW w:w="3544" w:type="dxa"/>
            <w:tcBorders>
              <w:top w:val="nil"/>
              <w:left w:val="single" w:sz="6" w:space="0" w:color="auto"/>
              <w:bottom w:val="nil"/>
              <w:right w:val="single" w:sz="6" w:space="0" w:color="auto"/>
            </w:tcBorders>
          </w:tcPr>
          <w:p w14:paraId="1EA1092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Spojovací chodba K-NM</w:t>
            </w:r>
          </w:p>
        </w:tc>
        <w:tc>
          <w:tcPr>
            <w:tcW w:w="4111" w:type="dxa"/>
            <w:tcBorders>
              <w:top w:val="nil"/>
              <w:left w:val="single" w:sz="6" w:space="0" w:color="auto"/>
              <w:bottom w:val="single" w:sz="6" w:space="0" w:color="auto"/>
              <w:right w:val="single" w:sz="6" w:space="0" w:color="auto"/>
            </w:tcBorders>
          </w:tcPr>
          <w:p w14:paraId="22E9644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6EB7DCD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POR.K</w:t>
            </w:r>
          </w:p>
        </w:tc>
      </w:tr>
      <w:tr w:rsidR="000D7FA7" w14:paraId="50BA93C1"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7CFA665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POR.L</w:t>
            </w:r>
          </w:p>
        </w:tc>
        <w:tc>
          <w:tcPr>
            <w:tcW w:w="3544" w:type="dxa"/>
            <w:tcBorders>
              <w:top w:val="single" w:sz="6" w:space="0" w:color="auto"/>
              <w:left w:val="single" w:sz="6" w:space="0" w:color="auto"/>
              <w:bottom w:val="single" w:sz="6" w:space="0" w:color="auto"/>
              <w:right w:val="single" w:sz="6" w:space="0" w:color="auto"/>
            </w:tcBorders>
          </w:tcPr>
          <w:p w14:paraId="2D353D3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Těžké laboratoře L</w:t>
            </w:r>
          </w:p>
        </w:tc>
        <w:tc>
          <w:tcPr>
            <w:tcW w:w="5215" w:type="dxa"/>
            <w:gridSpan w:val="2"/>
            <w:tcBorders>
              <w:top w:val="nil"/>
              <w:left w:val="single" w:sz="6" w:space="0" w:color="auto"/>
              <w:bottom w:val="single" w:sz="6" w:space="0" w:color="auto"/>
              <w:right w:val="single" w:sz="12" w:space="0" w:color="auto"/>
            </w:tcBorders>
          </w:tcPr>
          <w:p w14:paraId="6E79917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49.8336895193835, 18.158962766054433</w:t>
            </w:r>
          </w:p>
        </w:tc>
      </w:tr>
      <w:tr w:rsidR="000D7FA7" w14:paraId="247C3263"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20C334F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POR.NM</w:t>
            </w:r>
          </w:p>
        </w:tc>
        <w:tc>
          <w:tcPr>
            <w:tcW w:w="3544" w:type="dxa"/>
            <w:tcBorders>
              <w:top w:val="single" w:sz="6" w:space="0" w:color="auto"/>
              <w:left w:val="single" w:sz="6" w:space="0" w:color="auto"/>
              <w:bottom w:val="single" w:sz="6" w:space="0" w:color="auto"/>
              <w:right w:val="single" w:sz="6" w:space="0" w:color="auto"/>
            </w:tcBorders>
          </w:tcPr>
          <w:p w14:paraId="7BD3F07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Nová menza NM</w:t>
            </w:r>
          </w:p>
        </w:tc>
        <w:tc>
          <w:tcPr>
            <w:tcW w:w="5215" w:type="dxa"/>
            <w:gridSpan w:val="2"/>
            <w:tcBorders>
              <w:top w:val="nil"/>
              <w:left w:val="single" w:sz="6" w:space="0" w:color="auto"/>
              <w:bottom w:val="single" w:sz="6" w:space="0" w:color="auto"/>
              <w:right w:val="single" w:sz="12" w:space="0" w:color="auto"/>
            </w:tcBorders>
          </w:tcPr>
          <w:p w14:paraId="0CBD3EC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49.834837178847366, 18.163135803431633</w:t>
            </w:r>
          </w:p>
        </w:tc>
      </w:tr>
      <w:tr w:rsidR="000D7FA7" w14:paraId="06769EB0"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4BA5B9E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POR.MS</w:t>
            </w:r>
          </w:p>
        </w:tc>
        <w:tc>
          <w:tcPr>
            <w:tcW w:w="3544" w:type="dxa"/>
            <w:tcBorders>
              <w:top w:val="single" w:sz="6" w:space="0" w:color="auto"/>
              <w:left w:val="single" w:sz="6" w:space="0" w:color="auto"/>
              <w:bottom w:val="single" w:sz="6" w:space="0" w:color="auto"/>
              <w:right w:val="single" w:sz="6" w:space="0" w:color="auto"/>
            </w:tcBorders>
          </w:tcPr>
          <w:p w14:paraId="2FD8FC9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Mateřská škola</w:t>
            </w:r>
          </w:p>
        </w:tc>
        <w:tc>
          <w:tcPr>
            <w:tcW w:w="5215" w:type="dxa"/>
            <w:gridSpan w:val="2"/>
            <w:tcBorders>
              <w:top w:val="nil"/>
              <w:left w:val="single" w:sz="6" w:space="0" w:color="auto"/>
              <w:bottom w:val="single" w:sz="6" w:space="0" w:color="auto"/>
              <w:right w:val="single" w:sz="12" w:space="0" w:color="auto"/>
            </w:tcBorders>
          </w:tcPr>
          <w:p w14:paraId="325F703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49.834425435547956, 18.16048578092593</w:t>
            </w:r>
          </w:p>
        </w:tc>
      </w:tr>
      <w:tr w:rsidR="000D7FA7" w14:paraId="0003BBBE"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FB28A9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POR.N</w:t>
            </w:r>
          </w:p>
        </w:tc>
        <w:tc>
          <w:tcPr>
            <w:tcW w:w="3544" w:type="dxa"/>
            <w:tcBorders>
              <w:top w:val="single" w:sz="6" w:space="0" w:color="auto"/>
              <w:left w:val="single" w:sz="6" w:space="0" w:color="auto"/>
              <w:bottom w:val="single" w:sz="6" w:space="0" w:color="auto"/>
              <w:right w:val="single" w:sz="6" w:space="0" w:color="auto"/>
            </w:tcBorders>
          </w:tcPr>
          <w:p w14:paraId="4F7AEB9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Laboratoře N</w:t>
            </w:r>
          </w:p>
        </w:tc>
        <w:tc>
          <w:tcPr>
            <w:tcW w:w="5215" w:type="dxa"/>
            <w:gridSpan w:val="2"/>
            <w:tcBorders>
              <w:top w:val="nil"/>
              <w:left w:val="single" w:sz="6" w:space="0" w:color="auto"/>
              <w:bottom w:val="single" w:sz="6" w:space="0" w:color="auto"/>
              <w:right w:val="single" w:sz="12" w:space="0" w:color="auto"/>
            </w:tcBorders>
          </w:tcPr>
          <w:p w14:paraId="39ABDC1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49.83141510497016, 18.158565319248062</w:t>
            </w:r>
          </w:p>
        </w:tc>
      </w:tr>
      <w:tr w:rsidR="000D7FA7" w14:paraId="3EC45732"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2A460DB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POR.NA</w:t>
            </w:r>
          </w:p>
        </w:tc>
        <w:tc>
          <w:tcPr>
            <w:tcW w:w="3544" w:type="dxa"/>
            <w:tcBorders>
              <w:top w:val="single" w:sz="6" w:space="0" w:color="auto"/>
              <w:left w:val="single" w:sz="6" w:space="0" w:color="auto"/>
              <w:bottom w:val="single" w:sz="6" w:space="0" w:color="auto"/>
              <w:right w:val="single" w:sz="6" w:space="0" w:color="auto"/>
            </w:tcBorders>
          </w:tcPr>
          <w:p w14:paraId="5C88E6F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Aula + CIT</w:t>
            </w:r>
          </w:p>
        </w:tc>
        <w:tc>
          <w:tcPr>
            <w:tcW w:w="5215" w:type="dxa"/>
            <w:gridSpan w:val="2"/>
            <w:tcBorders>
              <w:top w:val="nil"/>
              <w:left w:val="single" w:sz="6" w:space="0" w:color="auto"/>
              <w:bottom w:val="single" w:sz="6" w:space="0" w:color="auto"/>
              <w:right w:val="single" w:sz="12" w:space="0" w:color="auto"/>
            </w:tcBorders>
          </w:tcPr>
          <w:p w14:paraId="0B11965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49.830761111813935, 18.16299096411331</w:t>
            </w:r>
          </w:p>
        </w:tc>
      </w:tr>
      <w:tr w:rsidR="000D7FA7" w14:paraId="16748B03"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D51EC3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POR.NE</w:t>
            </w:r>
          </w:p>
        </w:tc>
        <w:tc>
          <w:tcPr>
            <w:tcW w:w="3544" w:type="dxa"/>
            <w:tcBorders>
              <w:top w:val="single" w:sz="6" w:space="0" w:color="auto"/>
              <w:left w:val="single" w:sz="6" w:space="0" w:color="auto"/>
              <w:bottom w:val="single" w:sz="6" w:space="0" w:color="auto"/>
              <w:right w:val="single" w:sz="6" w:space="0" w:color="auto"/>
            </w:tcBorders>
          </w:tcPr>
          <w:p w14:paraId="1ADEAAC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Energoblok NE</w:t>
            </w:r>
          </w:p>
        </w:tc>
        <w:tc>
          <w:tcPr>
            <w:tcW w:w="5215" w:type="dxa"/>
            <w:gridSpan w:val="2"/>
            <w:tcBorders>
              <w:top w:val="nil"/>
              <w:left w:val="single" w:sz="6" w:space="0" w:color="auto"/>
              <w:bottom w:val="single" w:sz="6" w:space="0" w:color="auto"/>
              <w:right w:val="single" w:sz="12" w:space="0" w:color="auto"/>
            </w:tcBorders>
          </w:tcPr>
          <w:p w14:paraId="6B4B719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49.83211753218802, 18.157867944935315</w:t>
            </w:r>
          </w:p>
        </w:tc>
      </w:tr>
      <w:tr w:rsidR="000D7FA7" w14:paraId="4B7A27CF"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005C05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POR.NK</w:t>
            </w:r>
          </w:p>
        </w:tc>
        <w:tc>
          <w:tcPr>
            <w:tcW w:w="3544" w:type="dxa"/>
            <w:tcBorders>
              <w:top w:val="single" w:sz="6" w:space="0" w:color="auto"/>
              <w:left w:val="single" w:sz="6" w:space="0" w:color="auto"/>
              <w:bottom w:val="single" w:sz="6" w:space="0" w:color="auto"/>
              <w:right w:val="single" w:sz="6" w:space="0" w:color="auto"/>
            </w:tcBorders>
          </w:tcPr>
          <w:p w14:paraId="47AFAF2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Nová knihovna UK</w:t>
            </w:r>
          </w:p>
        </w:tc>
        <w:tc>
          <w:tcPr>
            <w:tcW w:w="5215" w:type="dxa"/>
            <w:gridSpan w:val="2"/>
            <w:tcBorders>
              <w:top w:val="nil"/>
              <w:left w:val="single" w:sz="6" w:space="0" w:color="auto"/>
              <w:bottom w:val="single" w:sz="6" w:space="0" w:color="auto"/>
              <w:right w:val="single" w:sz="12" w:space="0" w:color="auto"/>
            </w:tcBorders>
          </w:tcPr>
          <w:p w14:paraId="39E043B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49.8314324062571, 18.162170208113892</w:t>
            </w:r>
          </w:p>
        </w:tc>
      </w:tr>
      <w:tr w:rsidR="000D7FA7" w14:paraId="6FAD6A32"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285605D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POR.PS</w:t>
            </w:r>
          </w:p>
        </w:tc>
        <w:tc>
          <w:tcPr>
            <w:tcW w:w="3544" w:type="dxa"/>
            <w:tcBorders>
              <w:top w:val="single" w:sz="6" w:space="0" w:color="auto"/>
              <w:left w:val="single" w:sz="6" w:space="0" w:color="auto"/>
              <w:bottom w:val="single" w:sz="6" w:space="0" w:color="auto"/>
              <w:right w:val="single" w:sz="6" w:space="0" w:color="auto"/>
            </w:tcBorders>
          </w:tcPr>
          <w:p w14:paraId="072AFA8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Provozní sklad na kurtech</w:t>
            </w:r>
          </w:p>
        </w:tc>
        <w:tc>
          <w:tcPr>
            <w:tcW w:w="4111" w:type="dxa"/>
            <w:tcBorders>
              <w:top w:val="nil"/>
              <w:left w:val="single" w:sz="6" w:space="0" w:color="auto"/>
              <w:bottom w:val="single" w:sz="6" w:space="0" w:color="auto"/>
              <w:right w:val="single" w:sz="6" w:space="0" w:color="auto"/>
            </w:tcBorders>
          </w:tcPr>
          <w:p w14:paraId="16DAA6D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5D3FB27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POR.VSH</w:t>
            </w:r>
          </w:p>
        </w:tc>
      </w:tr>
      <w:tr w:rsidR="000D7FA7" w14:paraId="42CF7B3B"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6ACFF58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POR.SH</w:t>
            </w:r>
          </w:p>
        </w:tc>
        <w:tc>
          <w:tcPr>
            <w:tcW w:w="3544" w:type="dxa"/>
            <w:tcBorders>
              <w:top w:val="single" w:sz="6" w:space="0" w:color="auto"/>
              <w:left w:val="single" w:sz="6" w:space="0" w:color="auto"/>
              <w:bottom w:val="single" w:sz="6" w:space="0" w:color="auto"/>
              <w:right w:val="single" w:sz="6" w:space="0" w:color="auto"/>
            </w:tcBorders>
          </w:tcPr>
          <w:p w14:paraId="470A1AB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Sportovní hala SH</w:t>
            </w:r>
          </w:p>
        </w:tc>
        <w:tc>
          <w:tcPr>
            <w:tcW w:w="5215" w:type="dxa"/>
            <w:gridSpan w:val="2"/>
            <w:tcBorders>
              <w:top w:val="nil"/>
              <w:left w:val="single" w:sz="6" w:space="0" w:color="auto"/>
              <w:bottom w:val="single" w:sz="6" w:space="0" w:color="auto"/>
              <w:right w:val="single" w:sz="12" w:space="0" w:color="auto"/>
            </w:tcBorders>
          </w:tcPr>
          <w:p w14:paraId="69B0025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49.834639957691586, 18.159466541509204</w:t>
            </w:r>
          </w:p>
        </w:tc>
      </w:tr>
      <w:tr w:rsidR="000D7FA7" w14:paraId="3ABAFA29"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2CB76D8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POR.SS</w:t>
            </w:r>
          </w:p>
        </w:tc>
        <w:tc>
          <w:tcPr>
            <w:tcW w:w="3544" w:type="dxa"/>
            <w:tcBorders>
              <w:top w:val="single" w:sz="6" w:space="0" w:color="auto"/>
              <w:left w:val="single" w:sz="6" w:space="0" w:color="auto"/>
              <w:bottom w:val="single" w:sz="6" w:space="0" w:color="auto"/>
              <w:right w:val="single" w:sz="6" w:space="0" w:color="auto"/>
            </w:tcBorders>
          </w:tcPr>
          <w:p w14:paraId="13F1F83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Spínací a </w:t>
            </w:r>
            <w:proofErr w:type="spellStart"/>
            <w:r>
              <w:rPr>
                <w:rFonts w:ascii="Calibri" w:hAnsi="Calibri" w:cs="Calibri"/>
                <w:color w:val="000000"/>
                <w:sz w:val="22"/>
                <w:szCs w:val="22"/>
                <w:lang w:eastAsia="cs-CZ"/>
              </w:rPr>
              <w:t>reg</w:t>
            </w:r>
            <w:proofErr w:type="spellEnd"/>
            <w:r>
              <w:rPr>
                <w:rFonts w:ascii="Calibri" w:hAnsi="Calibri" w:cs="Calibri"/>
                <w:color w:val="000000"/>
                <w:sz w:val="22"/>
                <w:szCs w:val="22"/>
                <w:lang w:eastAsia="cs-CZ"/>
              </w:rPr>
              <w:t>. Stanice SS</w:t>
            </w:r>
          </w:p>
        </w:tc>
        <w:tc>
          <w:tcPr>
            <w:tcW w:w="5215" w:type="dxa"/>
            <w:gridSpan w:val="2"/>
            <w:tcBorders>
              <w:top w:val="nil"/>
              <w:left w:val="single" w:sz="6" w:space="0" w:color="auto"/>
              <w:bottom w:val="single" w:sz="6" w:space="0" w:color="auto"/>
              <w:right w:val="single" w:sz="12" w:space="0" w:color="auto"/>
            </w:tcBorders>
          </w:tcPr>
          <w:p w14:paraId="44CC087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49.83432163416049, 18.159214413866568</w:t>
            </w:r>
          </w:p>
        </w:tc>
      </w:tr>
      <w:tr w:rsidR="000D7FA7" w14:paraId="1D4F26E0"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321BC04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POR.VC1</w:t>
            </w:r>
          </w:p>
        </w:tc>
        <w:tc>
          <w:tcPr>
            <w:tcW w:w="3544" w:type="dxa"/>
            <w:tcBorders>
              <w:top w:val="single" w:sz="6" w:space="0" w:color="auto"/>
              <w:left w:val="single" w:sz="6" w:space="0" w:color="auto"/>
              <w:bottom w:val="single" w:sz="6" w:space="0" w:color="auto"/>
              <w:right w:val="single" w:sz="6" w:space="0" w:color="auto"/>
            </w:tcBorders>
          </w:tcPr>
          <w:p w14:paraId="6DAB2A6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VEC1</w:t>
            </w:r>
          </w:p>
        </w:tc>
        <w:tc>
          <w:tcPr>
            <w:tcW w:w="5215" w:type="dxa"/>
            <w:gridSpan w:val="2"/>
            <w:tcBorders>
              <w:top w:val="nil"/>
              <w:left w:val="single" w:sz="6" w:space="0" w:color="auto"/>
              <w:bottom w:val="single" w:sz="6" w:space="0" w:color="auto"/>
              <w:right w:val="single" w:sz="12" w:space="0" w:color="auto"/>
            </w:tcBorders>
          </w:tcPr>
          <w:p w14:paraId="5A873C8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49.83237704705419, 18.160694993217625</w:t>
            </w:r>
          </w:p>
        </w:tc>
      </w:tr>
      <w:tr w:rsidR="000D7FA7" w14:paraId="36A12430"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0932D8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POR.VC2</w:t>
            </w:r>
          </w:p>
        </w:tc>
        <w:tc>
          <w:tcPr>
            <w:tcW w:w="3544" w:type="dxa"/>
            <w:tcBorders>
              <w:top w:val="single" w:sz="6" w:space="0" w:color="auto"/>
              <w:left w:val="single" w:sz="6" w:space="0" w:color="auto"/>
              <w:bottom w:val="single" w:sz="6" w:space="0" w:color="auto"/>
              <w:right w:val="single" w:sz="6" w:space="0" w:color="auto"/>
            </w:tcBorders>
          </w:tcPr>
          <w:p w14:paraId="294658D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VEC2</w:t>
            </w:r>
          </w:p>
        </w:tc>
        <w:tc>
          <w:tcPr>
            <w:tcW w:w="5215" w:type="dxa"/>
            <w:gridSpan w:val="2"/>
            <w:tcBorders>
              <w:top w:val="nil"/>
              <w:left w:val="single" w:sz="6" w:space="0" w:color="auto"/>
              <w:bottom w:val="single" w:sz="6" w:space="0" w:color="auto"/>
              <w:right w:val="single" w:sz="12" w:space="0" w:color="auto"/>
            </w:tcBorders>
          </w:tcPr>
          <w:p w14:paraId="0ACA8D1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49.832352825725835, 18.159729397990514</w:t>
            </w:r>
          </w:p>
        </w:tc>
      </w:tr>
      <w:tr w:rsidR="000D7FA7" w14:paraId="2EF16220"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5EF609B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POR.VC3</w:t>
            </w:r>
          </w:p>
        </w:tc>
        <w:tc>
          <w:tcPr>
            <w:tcW w:w="3544" w:type="dxa"/>
            <w:tcBorders>
              <w:top w:val="single" w:sz="6" w:space="0" w:color="auto"/>
              <w:left w:val="single" w:sz="6" w:space="0" w:color="auto"/>
              <w:bottom w:val="single" w:sz="6" w:space="0" w:color="auto"/>
              <w:right w:val="single" w:sz="6" w:space="0" w:color="auto"/>
            </w:tcBorders>
          </w:tcPr>
          <w:p w14:paraId="1FE04D9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VEC3</w:t>
            </w:r>
          </w:p>
        </w:tc>
        <w:tc>
          <w:tcPr>
            <w:tcW w:w="5215" w:type="dxa"/>
            <w:gridSpan w:val="2"/>
            <w:tcBorders>
              <w:top w:val="nil"/>
              <w:left w:val="single" w:sz="6" w:space="0" w:color="auto"/>
              <w:bottom w:val="single" w:sz="6" w:space="0" w:color="auto"/>
              <w:right w:val="single" w:sz="12" w:space="0" w:color="auto"/>
            </w:tcBorders>
          </w:tcPr>
          <w:p w14:paraId="7B0E2B1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49.831937601067615, 18.15991715261801</w:t>
            </w:r>
          </w:p>
        </w:tc>
      </w:tr>
      <w:tr w:rsidR="000D7FA7" w14:paraId="38B71C78"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7D4E3E3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POR.VSH</w:t>
            </w:r>
          </w:p>
        </w:tc>
        <w:tc>
          <w:tcPr>
            <w:tcW w:w="3544" w:type="dxa"/>
            <w:tcBorders>
              <w:top w:val="single" w:sz="6" w:space="0" w:color="auto"/>
              <w:left w:val="single" w:sz="6" w:space="0" w:color="auto"/>
              <w:bottom w:val="single" w:sz="6" w:space="0" w:color="auto"/>
              <w:right w:val="single" w:sz="6" w:space="0" w:color="auto"/>
            </w:tcBorders>
          </w:tcPr>
          <w:p w14:paraId="3DB4AC1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Víceúčelová sportovní hala</w:t>
            </w:r>
          </w:p>
        </w:tc>
        <w:tc>
          <w:tcPr>
            <w:tcW w:w="5215" w:type="dxa"/>
            <w:gridSpan w:val="2"/>
            <w:tcBorders>
              <w:top w:val="nil"/>
              <w:left w:val="single" w:sz="6" w:space="0" w:color="auto"/>
              <w:bottom w:val="single" w:sz="6" w:space="0" w:color="auto"/>
              <w:right w:val="single" w:sz="12" w:space="0" w:color="auto"/>
            </w:tcBorders>
          </w:tcPr>
          <w:p w14:paraId="573B343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49.83526275854, 18.162041462114836</w:t>
            </w:r>
          </w:p>
        </w:tc>
      </w:tr>
      <w:tr w:rsidR="000D7FA7" w14:paraId="0ED612A0" w14:textId="77777777" w:rsidTr="004E72F7">
        <w:trPr>
          <w:trHeight w:val="127"/>
        </w:trPr>
        <w:tc>
          <w:tcPr>
            <w:tcW w:w="1164" w:type="dxa"/>
            <w:tcBorders>
              <w:top w:val="single" w:sz="6" w:space="0" w:color="auto"/>
              <w:left w:val="single" w:sz="12" w:space="0" w:color="auto"/>
              <w:bottom w:val="single" w:sz="12" w:space="0" w:color="auto"/>
              <w:right w:val="single" w:sz="6" w:space="0" w:color="auto"/>
            </w:tcBorders>
          </w:tcPr>
          <w:p w14:paraId="63CBF8F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POR.CPIT TL3</w:t>
            </w:r>
          </w:p>
        </w:tc>
        <w:tc>
          <w:tcPr>
            <w:tcW w:w="3544" w:type="dxa"/>
            <w:tcBorders>
              <w:top w:val="single" w:sz="6" w:space="0" w:color="auto"/>
              <w:left w:val="single" w:sz="6" w:space="0" w:color="auto"/>
              <w:bottom w:val="single" w:sz="12" w:space="0" w:color="auto"/>
              <w:right w:val="single" w:sz="6" w:space="0" w:color="auto"/>
            </w:tcBorders>
          </w:tcPr>
          <w:p w14:paraId="231AFF9D" w14:textId="77777777" w:rsidR="000D7FA7" w:rsidRDefault="000D7FA7">
            <w:pPr>
              <w:suppressAutoHyphens w:val="0"/>
              <w:autoSpaceDE w:val="0"/>
              <w:autoSpaceDN w:val="0"/>
              <w:adjustRightInd w:val="0"/>
              <w:rPr>
                <w:rFonts w:ascii="Calibri" w:hAnsi="Calibri" w:cs="Calibri"/>
                <w:color w:val="000000"/>
                <w:sz w:val="22"/>
                <w:szCs w:val="22"/>
                <w:lang w:eastAsia="cs-CZ"/>
              </w:rPr>
            </w:pPr>
            <w:proofErr w:type="spellStart"/>
            <w:r>
              <w:rPr>
                <w:rFonts w:ascii="Calibri" w:hAnsi="Calibri" w:cs="Calibri"/>
                <w:color w:val="000000"/>
                <w:sz w:val="22"/>
                <w:szCs w:val="22"/>
                <w:lang w:eastAsia="cs-CZ"/>
              </w:rPr>
              <w:t>Platf</w:t>
            </w:r>
            <w:proofErr w:type="spellEnd"/>
            <w:r>
              <w:rPr>
                <w:rFonts w:ascii="Calibri" w:hAnsi="Calibri" w:cs="Calibri"/>
                <w:color w:val="000000"/>
                <w:sz w:val="22"/>
                <w:szCs w:val="22"/>
                <w:lang w:eastAsia="cs-CZ"/>
              </w:rPr>
              <w:t>. nových technologií</w:t>
            </w:r>
          </w:p>
        </w:tc>
        <w:tc>
          <w:tcPr>
            <w:tcW w:w="5215" w:type="dxa"/>
            <w:gridSpan w:val="2"/>
            <w:tcBorders>
              <w:top w:val="nil"/>
              <w:left w:val="single" w:sz="6" w:space="0" w:color="auto"/>
              <w:bottom w:val="single" w:sz="12" w:space="0" w:color="auto"/>
              <w:right w:val="single" w:sz="12" w:space="0" w:color="auto"/>
            </w:tcBorders>
          </w:tcPr>
          <w:p w14:paraId="5DCCE26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49.83603778841677, 18.16200391120403</w:t>
            </w:r>
          </w:p>
        </w:tc>
      </w:tr>
      <w:tr w:rsidR="000D7FA7" w14:paraId="0F94AE28" w14:textId="77777777" w:rsidTr="004E72F7">
        <w:trPr>
          <w:trHeight w:val="122"/>
        </w:trPr>
        <w:tc>
          <w:tcPr>
            <w:tcW w:w="1164" w:type="dxa"/>
            <w:tcBorders>
              <w:top w:val="nil"/>
              <w:left w:val="nil"/>
              <w:bottom w:val="nil"/>
              <w:right w:val="nil"/>
            </w:tcBorders>
          </w:tcPr>
          <w:p w14:paraId="45954457"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0A6B8AA3"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5AB23833"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0222E415"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6695E1F0" w14:textId="77777777" w:rsidTr="004E72F7">
        <w:trPr>
          <w:trHeight w:val="122"/>
        </w:trPr>
        <w:tc>
          <w:tcPr>
            <w:tcW w:w="8819" w:type="dxa"/>
            <w:gridSpan w:val="3"/>
            <w:tcBorders>
              <w:top w:val="nil"/>
              <w:left w:val="nil"/>
              <w:bottom w:val="nil"/>
              <w:right w:val="nil"/>
            </w:tcBorders>
          </w:tcPr>
          <w:p w14:paraId="55E9F4AC" w14:textId="6D131185"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lastRenderedPageBreak/>
              <w:t>AREÁL FAST NA LUDVÍKA PODEŠTĚ V</w:t>
            </w:r>
            <w:r w:rsidR="00D6405A">
              <w:rPr>
                <w:rFonts w:ascii="Calibri" w:hAnsi="Calibri" w:cs="Calibri"/>
                <w:b/>
                <w:bCs/>
                <w:color w:val="000000"/>
                <w:sz w:val="22"/>
                <w:szCs w:val="22"/>
                <w:lang w:eastAsia="cs-CZ"/>
              </w:rPr>
              <w:t> </w:t>
            </w:r>
            <w:r>
              <w:rPr>
                <w:rFonts w:ascii="Calibri" w:hAnsi="Calibri" w:cs="Calibri"/>
                <w:b/>
                <w:bCs/>
                <w:color w:val="000000"/>
                <w:sz w:val="22"/>
                <w:szCs w:val="22"/>
                <w:lang w:eastAsia="cs-CZ"/>
              </w:rPr>
              <w:t>PORUBĚ</w:t>
            </w:r>
          </w:p>
        </w:tc>
        <w:tc>
          <w:tcPr>
            <w:tcW w:w="1104" w:type="dxa"/>
            <w:tcBorders>
              <w:top w:val="nil"/>
              <w:left w:val="nil"/>
              <w:bottom w:val="nil"/>
              <w:right w:val="nil"/>
            </w:tcBorders>
          </w:tcPr>
          <w:p w14:paraId="7E784256"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58CE354C" w14:textId="77777777" w:rsidTr="004E72F7">
        <w:trPr>
          <w:trHeight w:val="127"/>
        </w:trPr>
        <w:tc>
          <w:tcPr>
            <w:tcW w:w="1164" w:type="dxa"/>
            <w:tcBorders>
              <w:top w:val="nil"/>
              <w:left w:val="nil"/>
              <w:bottom w:val="nil"/>
              <w:right w:val="nil"/>
            </w:tcBorders>
          </w:tcPr>
          <w:p w14:paraId="1F09A867"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508E46B1"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7D3AD4E1"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5505C11C"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6D296754"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shd w:val="solid" w:color="99CCFF" w:fill="auto"/>
          </w:tcPr>
          <w:p w14:paraId="79DF948D"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SPP prvek</w:t>
            </w:r>
          </w:p>
        </w:tc>
        <w:tc>
          <w:tcPr>
            <w:tcW w:w="3544" w:type="dxa"/>
            <w:tcBorders>
              <w:top w:val="single" w:sz="12" w:space="0" w:color="auto"/>
              <w:left w:val="single" w:sz="6" w:space="0" w:color="auto"/>
              <w:bottom w:val="single" w:sz="12" w:space="0" w:color="auto"/>
              <w:right w:val="single" w:sz="6" w:space="0" w:color="auto"/>
            </w:tcBorders>
            <w:shd w:val="solid" w:color="99CCFF" w:fill="auto"/>
          </w:tcPr>
          <w:p w14:paraId="1152CD4D"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Název budovy</w:t>
            </w:r>
          </w:p>
        </w:tc>
        <w:tc>
          <w:tcPr>
            <w:tcW w:w="4111" w:type="dxa"/>
            <w:tcBorders>
              <w:top w:val="single" w:sz="12" w:space="0" w:color="auto"/>
              <w:left w:val="single" w:sz="6" w:space="0" w:color="auto"/>
              <w:bottom w:val="single" w:sz="12" w:space="0" w:color="auto"/>
              <w:right w:val="single" w:sz="6" w:space="0" w:color="auto"/>
            </w:tcBorders>
            <w:shd w:val="solid" w:color="99CCFF" w:fill="auto"/>
          </w:tcPr>
          <w:p w14:paraId="309AC1FD"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GPS</w:t>
            </w:r>
          </w:p>
        </w:tc>
        <w:tc>
          <w:tcPr>
            <w:tcW w:w="1104" w:type="dxa"/>
            <w:tcBorders>
              <w:top w:val="single" w:sz="12" w:space="0" w:color="auto"/>
              <w:left w:val="single" w:sz="6" w:space="0" w:color="auto"/>
              <w:bottom w:val="single" w:sz="12" w:space="0" w:color="auto"/>
              <w:right w:val="single" w:sz="12" w:space="0" w:color="auto"/>
            </w:tcBorders>
            <w:shd w:val="solid" w:color="99CCFF" w:fill="auto"/>
          </w:tcPr>
          <w:p w14:paraId="3C10D78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Poznámka</w:t>
            </w:r>
          </w:p>
        </w:tc>
      </w:tr>
      <w:tr w:rsidR="000D7FA7" w14:paraId="67754867" w14:textId="77777777" w:rsidTr="004E72F7">
        <w:trPr>
          <w:trHeight w:val="122"/>
        </w:trPr>
        <w:tc>
          <w:tcPr>
            <w:tcW w:w="1164" w:type="dxa"/>
            <w:tcBorders>
              <w:top w:val="nil"/>
              <w:left w:val="single" w:sz="12" w:space="0" w:color="auto"/>
              <w:bottom w:val="single" w:sz="6" w:space="0" w:color="auto"/>
              <w:right w:val="single" w:sz="6" w:space="0" w:color="auto"/>
            </w:tcBorders>
          </w:tcPr>
          <w:p w14:paraId="686DE31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LPO.A-G</w:t>
            </w:r>
          </w:p>
        </w:tc>
        <w:tc>
          <w:tcPr>
            <w:tcW w:w="3544" w:type="dxa"/>
            <w:tcBorders>
              <w:top w:val="nil"/>
              <w:left w:val="single" w:sz="6" w:space="0" w:color="auto"/>
              <w:bottom w:val="single" w:sz="6" w:space="0" w:color="auto"/>
              <w:right w:val="single" w:sz="6" w:space="0" w:color="auto"/>
            </w:tcBorders>
          </w:tcPr>
          <w:p w14:paraId="5AAD168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Budova na L. </w:t>
            </w:r>
            <w:proofErr w:type="spellStart"/>
            <w:r>
              <w:rPr>
                <w:rFonts w:ascii="Calibri" w:hAnsi="Calibri" w:cs="Calibri"/>
                <w:color w:val="000000"/>
                <w:sz w:val="22"/>
                <w:szCs w:val="22"/>
                <w:lang w:eastAsia="cs-CZ"/>
              </w:rPr>
              <w:t>Podéště</w:t>
            </w:r>
            <w:proofErr w:type="spellEnd"/>
            <w:r>
              <w:rPr>
                <w:rFonts w:ascii="Calibri" w:hAnsi="Calibri" w:cs="Calibri"/>
                <w:color w:val="000000"/>
                <w:sz w:val="22"/>
                <w:szCs w:val="22"/>
                <w:lang w:eastAsia="cs-CZ"/>
              </w:rPr>
              <w:t xml:space="preserve"> A-G</w:t>
            </w:r>
          </w:p>
        </w:tc>
        <w:tc>
          <w:tcPr>
            <w:tcW w:w="4111" w:type="dxa"/>
            <w:tcBorders>
              <w:top w:val="single" w:sz="12" w:space="0" w:color="auto"/>
              <w:left w:val="single" w:sz="6" w:space="0" w:color="auto"/>
              <w:bottom w:val="single" w:sz="6" w:space="0" w:color="auto"/>
              <w:right w:val="single" w:sz="6" w:space="0" w:color="auto"/>
            </w:tcBorders>
          </w:tcPr>
          <w:p w14:paraId="3D4750C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49.845323235057116, 18.152828668641295</w:t>
            </w:r>
          </w:p>
        </w:tc>
        <w:tc>
          <w:tcPr>
            <w:tcW w:w="1104" w:type="dxa"/>
            <w:tcBorders>
              <w:top w:val="single" w:sz="12" w:space="0" w:color="auto"/>
              <w:left w:val="single" w:sz="6" w:space="0" w:color="auto"/>
              <w:bottom w:val="single" w:sz="6" w:space="0" w:color="auto"/>
              <w:right w:val="single" w:sz="12" w:space="0" w:color="auto"/>
            </w:tcBorders>
          </w:tcPr>
          <w:p w14:paraId="73F3B50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Komplet</w:t>
            </w:r>
          </w:p>
        </w:tc>
      </w:tr>
      <w:tr w:rsidR="000D7FA7" w14:paraId="385288AC" w14:textId="77777777" w:rsidTr="004E72F7">
        <w:trPr>
          <w:trHeight w:val="122"/>
        </w:trPr>
        <w:tc>
          <w:tcPr>
            <w:tcW w:w="1164" w:type="dxa"/>
            <w:tcBorders>
              <w:top w:val="nil"/>
              <w:left w:val="single" w:sz="12" w:space="0" w:color="auto"/>
              <w:bottom w:val="single" w:sz="6" w:space="0" w:color="auto"/>
              <w:right w:val="single" w:sz="6" w:space="0" w:color="auto"/>
            </w:tcBorders>
          </w:tcPr>
          <w:p w14:paraId="1967765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LPO.HI</w:t>
            </w:r>
          </w:p>
        </w:tc>
        <w:tc>
          <w:tcPr>
            <w:tcW w:w="3544" w:type="dxa"/>
            <w:tcBorders>
              <w:top w:val="single" w:sz="6" w:space="0" w:color="auto"/>
              <w:left w:val="single" w:sz="6" w:space="0" w:color="auto"/>
              <w:bottom w:val="single" w:sz="6" w:space="0" w:color="auto"/>
              <w:right w:val="single" w:sz="6" w:space="0" w:color="auto"/>
            </w:tcBorders>
          </w:tcPr>
          <w:p w14:paraId="313439D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Pavilon </w:t>
            </w:r>
            <w:proofErr w:type="spellStart"/>
            <w:r>
              <w:rPr>
                <w:rFonts w:ascii="Calibri" w:hAnsi="Calibri" w:cs="Calibri"/>
                <w:color w:val="000000"/>
                <w:sz w:val="22"/>
                <w:szCs w:val="22"/>
                <w:lang w:eastAsia="cs-CZ"/>
              </w:rPr>
              <w:t>velk</w:t>
            </w:r>
            <w:proofErr w:type="spellEnd"/>
            <w:r>
              <w:rPr>
                <w:rFonts w:ascii="Calibri" w:hAnsi="Calibri" w:cs="Calibri"/>
                <w:color w:val="000000"/>
                <w:sz w:val="22"/>
                <w:szCs w:val="22"/>
                <w:lang w:eastAsia="cs-CZ"/>
              </w:rPr>
              <w:t>. posluch, FAST H, I</w:t>
            </w:r>
          </w:p>
        </w:tc>
        <w:tc>
          <w:tcPr>
            <w:tcW w:w="4111" w:type="dxa"/>
            <w:tcBorders>
              <w:top w:val="nil"/>
              <w:left w:val="single" w:sz="6" w:space="0" w:color="auto"/>
              <w:bottom w:val="single" w:sz="6" w:space="0" w:color="auto"/>
              <w:right w:val="single" w:sz="6" w:space="0" w:color="auto"/>
            </w:tcBorders>
          </w:tcPr>
          <w:p w14:paraId="3B9C544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77594FA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LPO jako komplet</w:t>
            </w:r>
          </w:p>
        </w:tc>
      </w:tr>
      <w:tr w:rsidR="000D7FA7" w14:paraId="0F38F99A"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51520CD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LPO.K</w:t>
            </w:r>
          </w:p>
        </w:tc>
        <w:tc>
          <w:tcPr>
            <w:tcW w:w="3544" w:type="dxa"/>
            <w:tcBorders>
              <w:top w:val="single" w:sz="6" w:space="0" w:color="auto"/>
              <w:left w:val="single" w:sz="6" w:space="0" w:color="auto"/>
              <w:bottom w:val="single" w:sz="6" w:space="0" w:color="auto"/>
              <w:right w:val="single" w:sz="6" w:space="0" w:color="auto"/>
            </w:tcBorders>
          </w:tcPr>
          <w:p w14:paraId="53C2A21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Zkušebna stavebních hmot</w:t>
            </w:r>
          </w:p>
        </w:tc>
        <w:tc>
          <w:tcPr>
            <w:tcW w:w="4111" w:type="dxa"/>
            <w:tcBorders>
              <w:top w:val="nil"/>
              <w:left w:val="single" w:sz="6" w:space="0" w:color="auto"/>
              <w:bottom w:val="single" w:sz="6" w:space="0" w:color="auto"/>
              <w:right w:val="single" w:sz="6" w:space="0" w:color="auto"/>
            </w:tcBorders>
          </w:tcPr>
          <w:p w14:paraId="6CD02E7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0994096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LPO jako komplet</w:t>
            </w:r>
          </w:p>
        </w:tc>
      </w:tr>
      <w:tr w:rsidR="000D7FA7" w14:paraId="147299BB"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7CC4C3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LPO.SD</w:t>
            </w:r>
          </w:p>
        </w:tc>
        <w:tc>
          <w:tcPr>
            <w:tcW w:w="3544" w:type="dxa"/>
            <w:tcBorders>
              <w:top w:val="single" w:sz="6" w:space="0" w:color="auto"/>
              <w:left w:val="single" w:sz="6" w:space="0" w:color="auto"/>
              <w:bottom w:val="single" w:sz="6" w:space="0" w:color="auto"/>
              <w:right w:val="single" w:sz="6" w:space="0" w:color="auto"/>
            </w:tcBorders>
          </w:tcPr>
          <w:p w14:paraId="1395519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Sušárna dřeva</w:t>
            </w:r>
          </w:p>
        </w:tc>
        <w:tc>
          <w:tcPr>
            <w:tcW w:w="4111" w:type="dxa"/>
            <w:tcBorders>
              <w:top w:val="nil"/>
              <w:left w:val="single" w:sz="6" w:space="0" w:color="auto"/>
              <w:bottom w:val="single" w:sz="6" w:space="0" w:color="auto"/>
              <w:right w:val="single" w:sz="6" w:space="0" w:color="auto"/>
            </w:tcBorders>
          </w:tcPr>
          <w:p w14:paraId="6269009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nil"/>
              <w:left w:val="single" w:sz="6" w:space="0" w:color="auto"/>
              <w:bottom w:val="single" w:sz="6" w:space="0" w:color="auto"/>
              <w:right w:val="single" w:sz="12" w:space="0" w:color="auto"/>
            </w:tcBorders>
          </w:tcPr>
          <w:p w14:paraId="7148E47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LPO jako komplet</w:t>
            </w:r>
          </w:p>
        </w:tc>
      </w:tr>
      <w:tr w:rsidR="000D7FA7" w14:paraId="21C72C76" w14:textId="77777777" w:rsidTr="004E72F7">
        <w:trPr>
          <w:trHeight w:val="127"/>
        </w:trPr>
        <w:tc>
          <w:tcPr>
            <w:tcW w:w="1164" w:type="dxa"/>
            <w:tcBorders>
              <w:top w:val="single" w:sz="6" w:space="0" w:color="auto"/>
              <w:left w:val="single" w:sz="12" w:space="0" w:color="auto"/>
              <w:bottom w:val="single" w:sz="12" w:space="0" w:color="auto"/>
              <w:right w:val="single" w:sz="6" w:space="0" w:color="auto"/>
            </w:tcBorders>
          </w:tcPr>
          <w:p w14:paraId="0B805A6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LPO.VC4</w:t>
            </w:r>
          </w:p>
        </w:tc>
        <w:tc>
          <w:tcPr>
            <w:tcW w:w="3544" w:type="dxa"/>
            <w:tcBorders>
              <w:top w:val="single" w:sz="6" w:space="0" w:color="auto"/>
              <w:left w:val="single" w:sz="6" w:space="0" w:color="auto"/>
              <w:bottom w:val="single" w:sz="12" w:space="0" w:color="auto"/>
              <w:right w:val="single" w:sz="6" w:space="0" w:color="auto"/>
            </w:tcBorders>
          </w:tcPr>
          <w:p w14:paraId="5618CF2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VEC4</w:t>
            </w:r>
          </w:p>
        </w:tc>
        <w:tc>
          <w:tcPr>
            <w:tcW w:w="5215" w:type="dxa"/>
            <w:gridSpan w:val="2"/>
            <w:tcBorders>
              <w:top w:val="nil"/>
              <w:left w:val="single" w:sz="6" w:space="0" w:color="auto"/>
              <w:bottom w:val="single" w:sz="12" w:space="0" w:color="auto"/>
              <w:right w:val="single" w:sz="12" w:space="0" w:color="auto"/>
            </w:tcBorders>
          </w:tcPr>
          <w:p w14:paraId="10CED0D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49.84512895850438, 18.152150075655832</w:t>
            </w:r>
          </w:p>
        </w:tc>
      </w:tr>
      <w:tr w:rsidR="000D7FA7" w14:paraId="603C2BE6" w14:textId="77777777" w:rsidTr="004E72F7">
        <w:trPr>
          <w:trHeight w:val="122"/>
        </w:trPr>
        <w:tc>
          <w:tcPr>
            <w:tcW w:w="1164" w:type="dxa"/>
            <w:tcBorders>
              <w:top w:val="nil"/>
              <w:left w:val="nil"/>
              <w:bottom w:val="nil"/>
              <w:right w:val="nil"/>
            </w:tcBorders>
          </w:tcPr>
          <w:p w14:paraId="7101793D"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60951936"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52F516CA"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1F782BFC"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16277B22" w14:textId="77777777" w:rsidTr="004E72F7">
        <w:trPr>
          <w:trHeight w:val="122"/>
        </w:trPr>
        <w:tc>
          <w:tcPr>
            <w:tcW w:w="4708" w:type="dxa"/>
            <w:gridSpan w:val="2"/>
            <w:tcBorders>
              <w:top w:val="nil"/>
              <w:left w:val="nil"/>
              <w:bottom w:val="nil"/>
              <w:right w:val="nil"/>
            </w:tcBorders>
          </w:tcPr>
          <w:p w14:paraId="7F6D1016"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AREÁL FBI, LUMÍROVA, VÝŠKOVICE</w:t>
            </w:r>
          </w:p>
        </w:tc>
        <w:tc>
          <w:tcPr>
            <w:tcW w:w="4111" w:type="dxa"/>
            <w:tcBorders>
              <w:top w:val="nil"/>
              <w:left w:val="nil"/>
              <w:bottom w:val="nil"/>
              <w:right w:val="nil"/>
            </w:tcBorders>
          </w:tcPr>
          <w:p w14:paraId="5A8BD500"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41773B37"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3D613804" w14:textId="77777777" w:rsidTr="004E72F7">
        <w:trPr>
          <w:trHeight w:val="127"/>
        </w:trPr>
        <w:tc>
          <w:tcPr>
            <w:tcW w:w="1164" w:type="dxa"/>
            <w:tcBorders>
              <w:top w:val="nil"/>
              <w:left w:val="nil"/>
              <w:bottom w:val="nil"/>
              <w:right w:val="nil"/>
            </w:tcBorders>
          </w:tcPr>
          <w:p w14:paraId="03AB8C24"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672BEAD0"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1ADC0E13"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0714A095"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3F38B003"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shd w:val="solid" w:color="99CCFF" w:fill="auto"/>
          </w:tcPr>
          <w:p w14:paraId="55AEBAA8"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SPP prvek</w:t>
            </w:r>
          </w:p>
        </w:tc>
        <w:tc>
          <w:tcPr>
            <w:tcW w:w="3544" w:type="dxa"/>
            <w:tcBorders>
              <w:top w:val="single" w:sz="12" w:space="0" w:color="auto"/>
              <w:left w:val="single" w:sz="6" w:space="0" w:color="auto"/>
              <w:bottom w:val="single" w:sz="12" w:space="0" w:color="auto"/>
              <w:right w:val="single" w:sz="6" w:space="0" w:color="auto"/>
            </w:tcBorders>
            <w:shd w:val="solid" w:color="99CCFF" w:fill="auto"/>
          </w:tcPr>
          <w:p w14:paraId="2B3BAAA1"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Název budovy</w:t>
            </w:r>
          </w:p>
        </w:tc>
        <w:tc>
          <w:tcPr>
            <w:tcW w:w="4111" w:type="dxa"/>
            <w:tcBorders>
              <w:top w:val="single" w:sz="12" w:space="0" w:color="auto"/>
              <w:left w:val="single" w:sz="6" w:space="0" w:color="auto"/>
              <w:bottom w:val="single" w:sz="12" w:space="0" w:color="auto"/>
              <w:right w:val="single" w:sz="6" w:space="0" w:color="auto"/>
            </w:tcBorders>
            <w:shd w:val="solid" w:color="99CCFF" w:fill="auto"/>
          </w:tcPr>
          <w:p w14:paraId="2B0DB60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GPS</w:t>
            </w:r>
          </w:p>
        </w:tc>
        <w:tc>
          <w:tcPr>
            <w:tcW w:w="1104" w:type="dxa"/>
            <w:tcBorders>
              <w:top w:val="single" w:sz="12" w:space="0" w:color="auto"/>
              <w:left w:val="single" w:sz="6" w:space="0" w:color="auto"/>
              <w:bottom w:val="single" w:sz="12" w:space="0" w:color="auto"/>
              <w:right w:val="single" w:sz="12" w:space="0" w:color="auto"/>
            </w:tcBorders>
            <w:shd w:val="solid" w:color="99CCFF" w:fill="auto"/>
          </w:tcPr>
          <w:p w14:paraId="480D3F0D"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Poznámka</w:t>
            </w:r>
          </w:p>
        </w:tc>
      </w:tr>
      <w:tr w:rsidR="000D7FA7" w14:paraId="0A5038A6"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tcPr>
          <w:p w14:paraId="7CC5383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LUM.A-F (I)</w:t>
            </w:r>
          </w:p>
        </w:tc>
        <w:tc>
          <w:tcPr>
            <w:tcW w:w="3544" w:type="dxa"/>
            <w:tcBorders>
              <w:top w:val="single" w:sz="12" w:space="0" w:color="auto"/>
              <w:left w:val="single" w:sz="6" w:space="0" w:color="auto"/>
              <w:bottom w:val="single" w:sz="12" w:space="0" w:color="auto"/>
              <w:right w:val="single" w:sz="6" w:space="0" w:color="auto"/>
            </w:tcBorders>
          </w:tcPr>
          <w:p w14:paraId="350A304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FBI </w:t>
            </w:r>
          </w:p>
        </w:tc>
        <w:tc>
          <w:tcPr>
            <w:tcW w:w="5215" w:type="dxa"/>
            <w:gridSpan w:val="2"/>
            <w:tcBorders>
              <w:top w:val="single" w:sz="12" w:space="0" w:color="auto"/>
              <w:left w:val="single" w:sz="6" w:space="0" w:color="auto"/>
              <w:bottom w:val="single" w:sz="12" w:space="0" w:color="auto"/>
              <w:right w:val="single" w:sz="12" w:space="0" w:color="auto"/>
            </w:tcBorders>
          </w:tcPr>
          <w:p w14:paraId="62EB0AB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49.77782830112766, 18.21922275555864</w:t>
            </w:r>
          </w:p>
        </w:tc>
      </w:tr>
      <w:tr w:rsidR="000D7FA7" w14:paraId="03ED973B" w14:textId="77777777" w:rsidTr="004E72F7">
        <w:trPr>
          <w:trHeight w:val="122"/>
        </w:trPr>
        <w:tc>
          <w:tcPr>
            <w:tcW w:w="1164" w:type="dxa"/>
            <w:tcBorders>
              <w:top w:val="nil"/>
              <w:left w:val="nil"/>
              <w:bottom w:val="nil"/>
              <w:right w:val="nil"/>
            </w:tcBorders>
          </w:tcPr>
          <w:p w14:paraId="4299FE83"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28C5C900"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46BCBD92"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51C16932"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1B82E430" w14:textId="77777777" w:rsidTr="004E72F7">
        <w:trPr>
          <w:trHeight w:val="122"/>
        </w:trPr>
        <w:tc>
          <w:tcPr>
            <w:tcW w:w="4708" w:type="dxa"/>
            <w:gridSpan w:val="2"/>
            <w:tcBorders>
              <w:top w:val="nil"/>
              <w:left w:val="nil"/>
              <w:bottom w:val="nil"/>
              <w:right w:val="nil"/>
            </w:tcBorders>
          </w:tcPr>
          <w:p w14:paraId="4CCF73C5"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AREÁL EKONOMICKÉ FAKULTY V OSTRAVĚ</w:t>
            </w:r>
          </w:p>
        </w:tc>
        <w:tc>
          <w:tcPr>
            <w:tcW w:w="4111" w:type="dxa"/>
            <w:tcBorders>
              <w:top w:val="nil"/>
              <w:left w:val="nil"/>
              <w:bottom w:val="nil"/>
              <w:right w:val="nil"/>
            </w:tcBorders>
          </w:tcPr>
          <w:p w14:paraId="09A21B97"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2B0936AA"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6E7F3365" w14:textId="77777777" w:rsidTr="004E72F7">
        <w:trPr>
          <w:trHeight w:val="127"/>
        </w:trPr>
        <w:tc>
          <w:tcPr>
            <w:tcW w:w="1164" w:type="dxa"/>
            <w:tcBorders>
              <w:top w:val="nil"/>
              <w:left w:val="nil"/>
              <w:bottom w:val="nil"/>
              <w:right w:val="nil"/>
            </w:tcBorders>
          </w:tcPr>
          <w:p w14:paraId="0778C368"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3EED2893"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2B3A674B"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7A99848E"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638A8910"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shd w:val="solid" w:color="99CCFF" w:fill="auto"/>
          </w:tcPr>
          <w:p w14:paraId="20E3949E"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SPP prvek</w:t>
            </w:r>
          </w:p>
        </w:tc>
        <w:tc>
          <w:tcPr>
            <w:tcW w:w="3544" w:type="dxa"/>
            <w:tcBorders>
              <w:top w:val="single" w:sz="12" w:space="0" w:color="auto"/>
              <w:left w:val="single" w:sz="6" w:space="0" w:color="auto"/>
              <w:bottom w:val="single" w:sz="12" w:space="0" w:color="auto"/>
              <w:right w:val="single" w:sz="6" w:space="0" w:color="auto"/>
            </w:tcBorders>
            <w:shd w:val="solid" w:color="99CCFF" w:fill="auto"/>
          </w:tcPr>
          <w:p w14:paraId="55C92CAA"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Název budovy</w:t>
            </w:r>
          </w:p>
        </w:tc>
        <w:tc>
          <w:tcPr>
            <w:tcW w:w="4111" w:type="dxa"/>
            <w:tcBorders>
              <w:top w:val="single" w:sz="12" w:space="0" w:color="auto"/>
              <w:left w:val="single" w:sz="6" w:space="0" w:color="auto"/>
              <w:bottom w:val="single" w:sz="12" w:space="0" w:color="auto"/>
              <w:right w:val="single" w:sz="6" w:space="0" w:color="auto"/>
            </w:tcBorders>
            <w:shd w:val="solid" w:color="99CCFF" w:fill="auto"/>
          </w:tcPr>
          <w:p w14:paraId="21C3699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GPS</w:t>
            </w:r>
          </w:p>
        </w:tc>
        <w:tc>
          <w:tcPr>
            <w:tcW w:w="1104" w:type="dxa"/>
            <w:tcBorders>
              <w:top w:val="single" w:sz="12" w:space="0" w:color="auto"/>
              <w:left w:val="single" w:sz="6" w:space="0" w:color="auto"/>
              <w:bottom w:val="single" w:sz="12" w:space="0" w:color="auto"/>
              <w:right w:val="single" w:sz="12" w:space="0" w:color="auto"/>
            </w:tcBorders>
            <w:shd w:val="solid" w:color="99CCFF" w:fill="auto"/>
          </w:tcPr>
          <w:p w14:paraId="60B6E560"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Poznámka</w:t>
            </w:r>
          </w:p>
        </w:tc>
      </w:tr>
      <w:tr w:rsidR="000D7FA7" w14:paraId="70455045" w14:textId="77777777" w:rsidTr="004E72F7">
        <w:trPr>
          <w:trHeight w:val="127"/>
        </w:trPr>
        <w:tc>
          <w:tcPr>
            <w:tcW w:w="1164" w:type="dxa"/>
            <w:tcBorders>
              <w:top w:val="single" w:sz="6" w:space="0" w:color="auto"/>
              <w:left w:val="single" w:sz="12" w:space="0" w:color="auto"/>
              <w:bottom w:val="single" w:sz="12" w:space="0" w:color="auto"/>
              <w:right w:val="single" w:sz="6" w:space="0" w:color="auto"/>
            </w:tcBorders>
          </w:tcPr>
          <w:p w14:paraId="54B907F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EKF.E</w:t>
            </w:r>
          </w:p>
        </w:tc>
        <w:tc>
          <w:tcPr>
            <w:tcW w:w="3544" w:type="dxa"/>
            <w:tcBorders>
              <w:top w:val="single" w:sz="6" w:space="0" w:color="auto"/>
              <w:left w:val="single" w:sz="6" w:space="0" w:color="auto"/>
              <w:bottom w:val="single" w:sz="12" w:space="0" w:color="auto"/>
              <w:right w:val="single" w:sz="6" w:space="0" w:color="auto"/>
            </w:tcBorders>
          </w:tcPr>
          <w:p w14:paraId="5972C6A6" w14:textId="77777777" w:rsidR="000D7FA7" w:rsidRDefault="000D7FA7">
            <w:pPr>
              <w:suppressAutoHyphens w:val="0"/>
              <w:autoSpaceDE w:val="0"/>
              <w:autoSpaceDN w:val="0"/>
              <w:adjustRightInd w:val="0"/>
              <w:rPr>
                <w:rFonts w:ascii="Calibri" w:hAnsi="Calibri" w:cs="Calibri"/>
                <w:color w:val="000000"/>
                <w:sz w:val="22"/>
                <w:szCs w:val="22"/>
                <w:lang w:eastAsia="cs-CZ"/>
              </w:rPr>
            </w:pPr>
            <w:proofErr w:type="spellStart"/>
            <w:r>
              <w:rPr>
                <w:rFonts w:ascii="Calibri" w:hAnsi="Calibri" w:cs="Calibri"/>
                <w:color w:val="000000"/>
                <w:sz w:val="22"/>
                <w:szCs w:val="22"/>
                <w:lang w:eastAsia="cs-CZ"/>
              </w:rPr>
              <w:t>EkF</w:t>
            </w:r>
            <w:proofErr w:type="spellEnd"/>
            <w:r>
              <w:rPr>
                <w:rFonts w:ascii="Calibri" w:hAnsi="Calibri" w:cs="Calibri"/>
                <w:color w:val="000000"/>
                <w:sz w:val="22"/>
                <w:szCs w:val="22"/>
                <w:lang w:eastAsia="cs-CZ"/>
              </w:rPr>
              <w:t xml:space="preserve"> bud. E Havlíčkovo n.</w:t>
            </w:r>
          </w:p>
        </w:tc>
        <w:tc>
          <w:tcPr>
            <w:tcW w:w="5215" w:type="dxa"/>
            <w:gridSpan w:val="2"/>
            <w:tcBorders>
              <w:top w:val="single" w:sz="12" w:space="0" w:color="auto"/>
              <w:left w:val="single" w:sz="6" w:space="0" w:color="auto"/>
              <w:bottom w:val="single" w:sz="12" w:space="0" w:color="auto"/>
              <w:right w:val="single" w:sz="12" w:space="0" w:color="auto"/>
            </w:tcBorders>
          </w:tcPr>
          <w:p w14:paraId="233BB23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49.84006217336191, 18.293313395558645</w:t>
            </w:r>
          </w:p>
        </w:tc>
      </w:tr>
      <w:tr w:rsidR="000D7FA7" w14:paraId="770B4748" w14:textId="77777777" w:rsidTr="004E72F7">
        <w:trPr>
          <w:trHeight w:val="122"/>
        </w:trPr>
        <w:tc>
          <w:tcPr>
            <w:tcW w:w="1164" w:type="dxa"/>
            <w:tcBorders>
              <w:top w:val="nil"/>
              <w:left w:val="nil"/>
              <w:bottom w:val="nil"/>
              <w:right w:val="nil"/>
            </w:tcBorders>
          </w:tcPr>
          <w:p w14:paraId="2E25677F"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6C00337F"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5EC49076"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35E6EC7D"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422CBAE7" w14:textId="77777777" w:rsidTr="004E72F7">
        <w:trPr>
          <w:trHeight w:val="122"/>
        </w:trPr>
        <w:tc>
          <w:tcPr>
            <w:tcW w:w="4708" w:type="dxa"/>
            <w:gridSpan w:val="2"/>
            <w:tcBorders>
              <w:top w:val="nil"/>
              <w:left w:val="nil"/>
              <w:bottom w:val="nil"/>
              <w:right w:val="nil"/>
            </w:tcBorders>
          </w:tcPr>
          <w:p w14:paraId="06BA8720"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AREÁL KOLEJÍ V PORUBĚ</w:t>
            </w:r>
          </w:p>
        </w:tc>
        <w:tc>
          <w:tcPr>
            <w:tcW w:w="4111" w:type="dxa"/>
            <w:tcBorders>
              <w:top w:val="nil"/>
              <w:left w:val="nil"/>
              <w:bottom w:val="nil"/>
              <w:right w:val="nil"/>
            </w:tcBorders>
          </w:tcPr>
          <w:p w14:paraId="41FD06C1"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22F8E9C4"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27170612" w14:textId="77777777" w:rsidTr="004E72F7">
        <w:trPr>
          <w:trHeight w:val="127"/>
        </w:trPr>
        <w:tc>
          <w:tcPr>
            <w:tcW w:w="1164" w:type="dxa"/>
            <w:tcBorders>
              <w:top w:val="nil"/>
              <w:left w:val="nil"/>
              <w:bottom w:val="nil"/>
              <w:right w:val="nil"/>
            </w:tcBorders>
          </w:tcPr>
          <w:p w14:paraId="490AFA52"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453203CA"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2AC83AB8"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5E81729E"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7A44BE77"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shd w:val="solid" w:color="99CCFF" w:fill="auto"/>
          </w:tcPr>
          <w:p w14:paraId="39509EE1"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SPP prvek</w:t>
            </w:r>
          </w:p>
        </w:tc>
        <w:tc>
          <w:tcPr>
            <w:tcW w:w="3544" w:type="dxa"/>
            <w:tcBorders>
              <w:top w:val="single" w:sz="12" w:space="0" w:color="auto"/>
              <w:left w:val="single" w:sz="6" w:space="0" w:color="auto"/>
              <w:bottom w:val="single" w:sz="12" w:space="0" w:color="auto"/>
              <w:right w:val="single" w:sz="6" w:space="0" w:color="auto"/>
            </w:tcBorders>
            <w:shd w:val="solid" w:color="99CCFF" w:fill="auto"/>
          </w:tcPr>
          <w:p w14:paraId="64EBFC5F"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Název budovy</w:t>
            </w:r>
          </w:p>
        </w:tc>
        <w:tc>
          <w:tcPr>
            <w:tcW w:w="4111" w:type="dxa"/>
            <w:tcBorders>
              <w:top w:val="single" w:sz="12" w:space="0" w:color="auto"/>
              <w:left w:val="single" w:sz="6" w:space="0" w:color="auto"/>
              <w:bottom w:val="single" w:sz="12" w:space="0" w:color="auto"/>
              <w:right w:val="single" w:sz="6" w:space="0" w:color="auto"/>
            </w:tcBorders>
            <w:shd w:val="solid" w:color="99CCFF" w:fill="auto"/>
          </w:tcPr>
          <w:p w14:paraId="4C3DB22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GPS</w:t>
            </w:r>
          </w:p>
        </w:tc>
        <w:tc>
          <w:tcPr>
            <w:tcW w:w="1104" w:type="dxa"/>
            <w:tcBorders>
              <w:top w:val="single" w:sz="12" w:space="0" w:color="auto"/>
              <w:left w:val="single" w:sz="6" w:space="0" w:color="auto"/>
              <w:bottom w:val="single" w:sz="12" w:space="0" w:color="auto"/>
              <w:right w:val="single" w:sz="12" w:space="0" w:color="auto"/>
            </w:tcBorders>
            <w:shd w:val="solid" w:color="99CCFF" w:fill="auto"/>
          </w:tcPr>
          <w:p w14:paraId="75E8AD14"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Poznámka</w:t>
            </w:r>
          </w:p>
        </w:tc>
      </w:tr>
      <w:tr w:rsidR="000D7FA7" w14:paraId="18501BC5" w14:textId="77777777" w:rsidTr="004E72F7">
        <w:trPr>
          <w:trHeight w:val="122"/>
        </w:trPr>
        <w:tc>
          <w:tcPr>
            <w:tcW w:w="1164" w:type="dxa"/>
            <w:tcBorders>
              <w:top w:val="nil"/>
              <w:left w:val="single" w:sz="12" w:space="0" w:color="auto"/>
              <w:bottom w:val="single" w:sz="6" w:space="0" w:color="auto"/>
              <w:right w:val="single" w:sz="6" w:space="0" w:color="auto"/>
            </w:tcBorders>
          </w:tcPr>
          <w:p w14:paraId="3A4BD22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KAM.AB</w:t>
            </w:r>
          </w:p>
        </w:tc>
        <w:tc>
          <w:tcPr>
            <w:tcW w:w="3544" w:type="dxa"/>
            <w:tcBorders>
              <w:top w:val="nil"/>
              <w:left w:val="single" w:sz="6" w:space="0" w:color="auto"/>
              <w:bottom w:val="single" w:sz="6" w:space="0" w:color="auto"/>
              <w:right w:val="single" w:sz="6" w:space="0" w:color="auto"/>
            </w:tcBorders>
          </w:tcPr>
          <w:p w14:paraId="09C9931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Koleje A</w:t>
            </w:r>
          </w:p>
        </w:tc>
        <w:tc>
          <w:tcPr>
            <w:tcW w:w="4111" w:type="dxa"/>
            <w:tcBorders>
              <w:top w:val="nil"/>
              <w:left w:val="single" w:sz="6" w:space="0" w:color="auto"/>
              <w:bottom w:val="single" w:sz="6" w:space="0" w:color="auto"/>
              <w:right w:val="single" w:sz="6" w:space="0" w:color="auto"/>
            </w:tcBorders>
          </w:tcPr>
          <w:p w14:paraId="151D5F75"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single" w:sz="6" w:space="0" w:color="auto"/>
              <w:bottom w:val="single" w:sz="6" w:space="0" w:color="auto"/>
              <w:right w:val="single" w:sz="12" w:space="0" w:color="auto"/>
            </w:tcBorders>
          </w:tcPr>
          <w:p w14:paraId="22E3CD8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je z roku 2019 - nedělat</w:t>
            </w:r>
          </w:p>
        </w:tc>
      </w:tr>
      <w:tr w:rsidR="000D7FA7" w14:paraId="215D3CB9" w14:textId="77777777" w:rsidTr="004E72F7">
        <w:trPr>
          <w:trHeight w:val="122"/>
        </w:trPr>
        <w:tc>
          <w:tcPr>
            <w:tcW w:w="1164" w:type="dxa"/>
            <w:tcBorders>
              <w:top w:val="nil"/>
              <w:left w:val="single" w:sz="12" w:space="0" w:color="auto"/>
              <w:bottom w:val="single" w:sz="6" w:space="0" w:color="auto"/>
              <w:right w:val="single" w:sz="6" w:space="0" w:color="auto"/>
            </w:tcBorders>
          </w:tcPr>
          <w:p w14:paraId="54460DB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KAM.AB</w:t>
            </w:r>
          </w:p>
        </w:tc>
        <w:tc>
          <w:tcPr>
            <w:tcW w:w="3544" w:type="dxa"/>
            <w:tcBorders>
              <w:top w:val="nil"/>
              <w:left w:val="single" w:sz="6" w:space="0" w:color="auto"/>
              <w:bottom w:val="single" w:sz="6" w:space="0" w:color="auto"/>
              <w:right w:val="single" w:sz="6" w:space="0" w:color="auto"/>
            </w:tcBorders>
          </w:tcPr>
          <w:p w14:paraId="1E89D5D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Koleje B</w:t>
            </w:r>
          </w:p>
        </w:tc>
        <w:tc>
          <w:tcPr>
            <w:tcW w:w="5215" w:type="dxa"/>
            <w:gridSpan w:val="2"/>
            <w:tcBorders>
              <w:top w:val="single" w:sz="6" w:space="0" w:color="auto"/>
              <w:left w:val="single" w:sz="6" w:space="0" w:color="auto"/>
              <w:bottom w:val="single" w:sz="6" w:space="0" w:color="auto"/>
              <w:right w:val="single" w:sz="12" w:space="0" w:color="auto"/>
            </w:tcBorders>
          </w:tcPr>
          <w:p w14:paraId="28DD6C3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49.83647267965421, 18.159294204533996</w:t>
            </w:r>
          </w:p>
        </w:tc>
      </w:tr>
      <w:tr w:rsidR="000D7FA7" w14:paraId="62107E40"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0EF581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KAM.A-B</w:t>
            </w:r>
          </w:p>
        </w:tc>
        <w:tc>
          <w:tcPr>
            <w:tcW w:w="3544" w:type="dxa"/>
            <w:tcBorders>
              <w:top w:val="single" w:sz="6" w:space="0" w:color="auto"/>
              <w:left w:val="single" w:sz="6" w:space="0" w:color="auto"/>
              <w:bottom w:val="single" w:sz="6" w:space="0" w:color="auto"/>
              <w:right w:val="single" w:sz="6" w:space="0" w:color="auto"/>
            </w:tcBorders>
          </w:tcPr>
          <w:p w14:paraId="4912CD0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Vstupní hala A+B</w:t>
            </w:r>
          </w:p>
        </w:tc>
        <w:tc>
          <w:tcPr>
            <w:tcW w:w="4111" w:type="dxa"/>
            <w:tcBorders>
              <w:top w:val="single" w:sz="6" w:space="0" w:color="auto"/>
              <w:left w:val="single" w:sz="6" w:space="0" w:color="auto"/>
              <w:bottom w:val="single" w:sz="6" w:space="0" w:color="auto"/>
              <w:right w:val="single" w:sz="6" w:space="0" w:color="auto"/>
            </w:tcBorders>
          </w:tcPr>
          <w:p w14:paraId="7151917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6" w:space="0" w:color="auto"/>
              <w:right w:val="single" w:sz="12" w:space="0" w:color="auto"/>
            </w:tcBorders>
          </w:tcPr>
          <w:p w14:paraId="614653F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KAM.</w:t>
            </w:r>
            <w:proofErr w:type="gramStart"/>
            <w:r>
              <w:rPr>
                <w:rFonts w:ascii="Calibri" w:hAnsi="Calibri" w:cs="Calibri"/>
                <w:color w:val="000000"/>
                <w:sz w:val="22"/>
                <w:szCs w:val="22"/>
                <w:lang w:eastAsia="cs-CZ"/>
              </w:rPr>
              <w:t>AB - konkrétně</w:t>
            </w:r>
            <w:proofErr w:type="gramEnd"/>
            <w:r>
              <w:rPr>
                <w:rFonts w:ascii="Calibri" w:hAnsi="Calibri" w:cs="Calibri"/>
                <w:color w:val="000000"/>
                <w:sz w:val="22"/>
                <w:szCs w:val="22"/>
                <w:lang w:eastAsia="cs-CZ"/>
              </w:rPr>
              <w:t xml:space="preserve"> B</w:t>
            </w:r>
          </w:p>
        </w:tc>
      </w:tr>
      <w:tr w:rsidR="000D7FA7" w14:paraId="5F7FD83A"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2DC854B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KAM.A-C</w:t>
            </w:r>
          </w:p>
        </w:tc>
        <w:tc>
          <w:tcPr>
            <w:tcW w:w="3544" w:type="dxa"/>
            <w:tcBorders>
              <w:top w:val="single" w:sz="6" w:space="0" w:color="auto"/>
              <w:left w:val="single" w:sz="6" w:space="0" w:color="auto"/>
              <w:bottom w:val="single" w:sz="6" w:space="0" w:color="auto"/>
              <w:right w:val="single" w:sz="6" w:space="0" w:color="auto"/>
            </w:tcBorders>
          </w:tcPr>
          <w:p w14:paraId="7965ABF1" w14:textId="77777777" w:rsidR="000D7FA7" w:rsidRDefault="000D7FA7">
            <w:pPr>
              <w:suppressAutoHyphens w:val="0"/>
              <w:autoSpaceDE w:val="0"/>
              <w:autoSpaceDN w:val="0"/>
              <w:adjustRightInd w:val="0"/>
              <w:rPr>
                <w:rFonts w:ascii="Calibri" w:hAnsi="Calibri" w:cs="Calibri"/>
                <w:color w:val="000000"/>
                <w:sz w:val="22"/>
                <w:szCs w:val="22"/>
                <w:lang w:eastAsia="cs-CZ"/>
              </w:rPr>
            </w:pPr>
            <w:proofErr w:type="spellStart"/>
            <w:r>
              <w:rPr>
                <w:rFonts w:ascii="Calibri" w:hAnsi="Calibri" w:cs="Calibri"/>
                <w:color w:val="000000"/>
                <w:sz w:val="22"/>
                <w:szCs w:val="22"/>
                <w:lang w:eastAsia="cs-CZ"/>
              </w:rPr>
              <w:t>Administr</w:t>
            </w:r>
            <w:proofErr w:type="spellEnd"/>
            <w:r>
              <w:rPr>
                <w:rFonts w:ascii="Calibri" w:hAnsi="Calibri" w:cs="Calibri"/>
                <w:color w:val="000000"/>
                <w:sz w:val="22"/>
                <w:szCs w:val="22"/>
                <w:lang w:eastAsia="cs-CZ"/>
              </w:rPr>
              <w:t>. I</w:t>
            </w:r>
          </w:p>
        </w:tc>
        <w:tc>
          <w:tcPr>
            <w:tcW w:w="5215" w:type="dxa"/>
            <w:gridSpan w:val="2"/>
            <w:tcBorders>
              <w:top w:val="single" w:sz="6" w:space="0" w:color="auto"/>
              <w:left w:val="single" w:sz="6" w:space="0" w:color="auto"/>
              <w:bottom w:val="single" w:sz="6" w:space="0" w:color="auto"/>
              <w:right w:val="single" w:sz="12" w:space="0" w:color="auto"/>
            </w:tcBorders>
          </w:tcPr>
          <w:p w14:paraId="4C822BB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49.836970902091956, 18.158661203218443</w:t>
            </w:r>
          </w:p>
        </w:tc>
      </w:tr>
      <w:tr w:rsidR="000D7FA7" w14:paraId="0BF862D9"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4697155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KAM.BU9</w:t>
            </w:r>
          </w:p>
        </w:tc>
        <w:tc>
          <w:tcPr>
            <w:tcW w:w="3544" w:type="dxa"/>
            <w:tcBorders>
              <w:top w:val="single" w:sz="6" w:space="0" w:color="auto"/>
              <w:left w:val="single" w:sz="6" w:space="0" w:color="auto"/>
              <w:bottom w:val="single" w:sz="6" w:space="0" w:color="auto"/>
              <w:right w:val="single" w:sz="6" w:space="0" w:color="auto"/>
            </w:tcBorders>
          </w:tcPr>
          <w:p w14:paraId="2D1A968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Bufet </w:t>
            </w:r>
            <w:proofErr w:type="spellStart"/>
            <w:r>
              <w:rPr>
                <w:rFonts w:ascii="Calibri" w:hAnsi="Calibri" w:cs="Calibri"/>
                <w:color w:val="000000"/>
                <w:sz w:val="22"/>
                <w:szCs w:val="22"/>
                <w:lang w:eastAsia="cs-CZ"/>
              </w:rPr>
              <w:t>KaM</w:t>
            </w:r>
            <w:proofErr w:type="spellEnd"/>
          </w:p>
        </w:tc>
        <w:tc>
          <w:tcPr>
            <w:tcW w:w="5215" w:type="dxa"/>
            <w:gridSpan w:val="2"/>
            <w:tcBorders>
              <w:top w:val="single" w:sz="6" w:space="0" w:color="auto"/>
              <w:left w:val="single" w:sz="6" w:space="0" w:color="auto"/>
              <w:bottom w:val="single" w:sz="6" w:space="0" w:color="auto"/>
              <w:right w:val="single" w:sz="12" w:space="0" w:color="auto"/>
            </w:tcBorders>
          </w:tcPr>
          <w:p w14:paraId="700C9BE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49.83700896053933, 18.157658057065834</w:t>
            </w:r>
          </w:p>
        </w:tc>
      </w:tr>
      <w:tr w:rsidR="000D7FA7" w14:paraId="055B1B37"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52F4CD7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KAM.C</w:t>
            </w:r>
          </w:p>
        </w:tc>
        <w:tc>
          <w:tcPr>
            <w:tcW w:w="3544" w:type="dxa"/>
            <w:tcBorders>
              <w:top w:val="single" w:sz="6" w:space="0" w:color="auto"/>
              <w:left w:val="single" w:sz="6" w:space="0" w:color="auto"/>
              <w:bottom w:val="single" w:sz="6" w:space="0" w:color="auto"/>
              <w:right w:val="single" w:sz="6" w:space="0" w:color="auto"/>
            </w:tcBorders>
          </w:tcPr>
          <w:p w14:paraId="147A1AC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Koleje C </w:t>
            </w:r>
          </w:p>
        </w:tc>
        <w:tc>
          <w:tcPr>
            <w:tcW w:w="5215" w:type="dxa"/>
            <w:gridSpan w:val="2"/>
            <w:tcBorders>
              <w:top w:val="single" w:sz="6" w:space="0" w:color="auto"/>
              <w:left w:val="single" w:sz="6" w:space="0" w:color="auto"/>
              <w:bottom w:val="single" w:sz="6" w:space="0" w:color="auto"/>
              <w:right w:val="single" w:sz="12" w:space="0" w:color="auto"/>
            </w:tcBorders>
          </w:tcPr>
          <w:p w14:paraId="2B621D0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49.83750371762968, 18.15783508285747</w:t>
            </w:r>
          </w:p>
        </w:tc>
      </w:tr>
      <w:tr w:rsidR="000D7FA7" w14:paraId="5A9FB116"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32FAF6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KAM.C-D</w:t>
            </w:r>
          </w:p>
        </w:tc>
        <w:tc>
          <w:tcPr>
            <w:tcW w:w="3544" w:type="dxa"/>
            <w:tcBorders>
              <w:top w:val="single" w:sz="6" w:space="0" w:color="auto"/>
              <w:left w:val="single" w:sz="6" w:space="0" w:color="auto"/>
              <w:bottom w:val="single" w:sz="6" w:space="0" w:color="auto"/>
              <w:right w:val="single" w:sz="6" w:space="0" w:color="auto"/>
            </w:tcBorders>
          </w:tcPr>
          <w:p w14:paraId="2767B7A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Spoj. Chodba 208</w:t>
            </w:r>
          </w:p>
        </w:tc>
        <w:tc>
          <w:tcPr>
            <w:tcW w:w="4111" w:type="dxa"/>
            <w:tcBorders>
              <w:top w:val="single" w:sz="6" w:space="0" w:color="auto"/>
              <w:left w:val="single" w:sz="6" w:space="0" w:color="auto"/>
              <w:bottom w:val="single" w:sz="6" w:space="0" w:color="auto"/>
              <w:right w:val="single" w:sz="6" w:space="0" w:color="auto"/>
            </w:tcBorders>
          </w:tcPr>
          <w:p w14:paraId="50FDBAA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6" w:space="0" w:color="auto"/>
              <w:right w:val="single" w:sz="12" w:space="0" w:color="auto"/>
            </w:tcBorders>
          </w:tcPr>
          <w:p w14:paraId="30EEF7A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KAM.C</w:t>
            </w:r>
          </w:p>
        </w:tc>
      </w:tr>
      <w:tr w:rsidR="000D7FA7" w14:paraId="20B9A96A"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3B5976A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KAM.D</w:t>
            </w:r>
          </w:p>
        </w:tc>
        <w:tc>
          <w:tcPr>
            <w:tcW w:w="3544" w:type="dxa"/>
            <w:tcBorders>
              <w:top w:val="single" w:sz="6" w:space="0" w:color="auto"/>
              <w:left w:val="single" w:sz="6" w:space="0" w:color="auto"/>
              <w:bottom w:val="single" w:sz="6" w:space="0" w:color="auto"/>
              <w:right w:val="single" w:sz="6" w:space="0" w:color="auto"/>
            </w:tcBorders>
          </w:tcPr>
          <w:p w14:paraId="7229C07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Koleje D</w:t>
            </w:r>
          </w:p>
        </w:tc>
        <w:tc>
          <w:tcPr>
            <w:tcW w:w="5215" w:type="dxa"/>
            <w:gridSpan w:val="2"/>
            <w:tcBorders>
              <w:top w:val="single" w:sz="6" w:space="0" w:color="auto"/>
              <w:left w:val="single" w:sz="6" w:space="0" w:color="auto"/>
              <w:bottom w:val="single" w:sz="6" w:space="0" w:color="auto"/>
              <w:right w:val="single" w:sz="12" w:space="0" w:color="auto"/>
            </w:tcBorders>
          </w:tcPr>
          <w:p w14:paraId="46C90F8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49.83786353778852, 18.157239632467416</w:t>
            </w:r>
          </w:p>
        </w:tc>
      </w:tr>
      <w:tr w:rsidR="000D7FA7" w14:paraId="65AA9AEC"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DA5046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KAM.D-E</w:t>
            </w:r>
          </w:p>
        </w:tc>
        <w:tc>
          <w:tcPr>
            <w:tcW w:w="3544" w:type="dxa"/>
            <w:tcBorders>
              <w:top w:val="single" w:sz="6" w:space="0" w:color="auto"/>
              <w:left w:val="single" w:sz="6" w:space="0" w:color="auto"/>
              <w:bottom w:val="single" w:sz="6" w:space="0" w:color="auto"/>
              <w:right w:val="single" w:sz="6" w:space="0" w:color="auto"/>
            </w:tcBorders>
          </w:tcPr>
          <w:p w14:paraId="0EA796E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Spoj. Chodba 209</w:t>
            </w:r>
          </w:p>
        </w:tc>
        <w:tc>
          <w:tcPr>
            <w:tcW w:w="4111" w:type="dxa"/>
            <w:tcBorders>
              <w:top w:val="single" w:sz="6" w:space="0" w:color="auto"/>
              <w:left w:val="single" w:sz="6" w:space="0" w:color="auto"/>
              <w:bottom w:val="single" w:sz="6" w:space="0" w:color="auto"/>
              <w:right w:val="single" w:sz="6" w:space="0" w:color="auto"/>
            </w:tcBorders>
          </w:tcPr>
          <w:p w14:paraId="4E55C6F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6" w:space="0" w:color="auto"/>
              <w:right w:val="single" w:sz="12" w:space="0" w:color="auto"/>
            </w:tcBorders>
          </w:tcPr>
          <w:p w14:paraId="4BBE7C1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KAM.D</w:t>
            </w:r>
          </w:p>
        </w:tc>
      </w:tr>
      <w:tr w:rsidR="000D7FA7" w14:paraId="14B525A1"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5D064E8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KAM.DS</w:t>
            </w:r>
          </w:p>
        </w:tc>
        <w:tc>
          <w:tcPr>
            <w:tcW w:w="3544" w:type="dxa"/>
            <w:tcBorders>
              <w:top w:val="single" w:sz="6" w:space="0" w:color="auto"/>
              <w:left w:val="single" w:sz="6" w:space="0" w:color="auto"/>
              <w:bottom w:val="single" w:sz="6" w:space="0" w:color="auto"/>
              <w:right w:val="single" w:sz="6" w:space="0" w:color="auto"/>
            </w:tcBorders>
          </w:tcPr>
          <w:p w14:paraId="55FEDE5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Dům služeb DS</w:t>
            </w:r>
          </w:p>
        </w:tc>
        <w:tc>
          <w:tcPr>
            <w:tcW w:w="5215" w:type="dxa"/>
            <w:gridSpan w:val="2"/>
            <w:tcBorders>
              <w:top w:val="single" w:sz="6" w:space="0" w:color="auto"/>
              <w:left w:val="single" w:sz="6" w:space="0" w:color="auto"/>
              <w:bottom w:val="single" w:sz="6" w:space="0" w:color="auto"/>
              <w:right w:val="single" w:sz="12" w:space="0" w:color="auto"/>
            </w:tcBorders>
          </w:tcPr>
          <w:p w14:paraId="2DA3A46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49.83738262370482, 18.15692849622757</w:t>
            </w:r>
          </w:p>
        </w:tc>
      </w:tr>
      <w:tr w:rsidR="000D7FA7" w14:paraId="03A9AFD6"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4713EF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KAM.DSE</w:t>
            </w:r>
          </w:p>
        </w:tc>
        <w:tc>
          <w:tcPr>
            <w:tcW w:w="3544" w:type="dxa"/>
            <w:tcBorders>
              <w:top w:val="single" w:sz="6" w:space="0" w:color="auto"/>
              <w:left w:val="single" w:sz="6" w:space="0" w:color="auto"/>
              <w:bottom w:val="single" w:sz="6" w:space="0" w:color="auto"/>
              <w:right w:val="single" w:sz="6" w:space="0" w:color="auto"/>
            </w:tcBorders>
          </w:tcPr>
          <w:p w14:paraId="078993C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Spoj. Chodba 207</w:t>
            </w:r>
          </w:p>
        </w:tc>
        <w:tc>
          <w:tcPr>
            <w:tcW w:w="4111" w:type="dxa"/>
            <w:tcBorders>
              <w:top w:val="single" w:sz="6" w:space="0" w:color="auto"/>
              <w:left w:val="single" w:sz="6" w:space="0" w:color="auto"/>
              <w:bottom w:val="single" w:sz="6" w:space="0" w:color="auto"/>
              <w:right w:val="single" w:sz="6" w:space="0" w:color="auto"/>
            </w:tcBorders>
          </w:tcPr>
          <w:p w14:paraId="43F5F68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6" w:space="0" w:color="auto"/>
              <w:right w:val="single" w:sz="12" w:space="0" w:color="auto"/>
            </w:tcBorders>
          </w:tcPr>
          <w:p w14:paraId="4E007C3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Přiřadit </w:t>
            </w:r>
            <w:proofErr w:type="gramStart"/>
            <w:r>
              <w:rPr>
                <w:rFonts w:ascii="Calibri" w:hAnsi="Calibri" w:cs="Calibri"/>
                <w:color w:val="000000"/>
                <w:sz w:val="22"/>
                <w:szCs w:val="22"/>
                <w:lang w:eastAsia="cs-CZ"/>
              </w:rPr>
              <w:t>k</w:t>
            </w:r>
            <w:proofErr w:type="gramEnd"/>
            <w:r>
              <w:rPr>
                <w:rFonts w:ascii="Calibri" w:hAnsi="Calibri" w:cs="Calibri"/>
                <w:color w:val="000000"/>
                <w:sz w:val="22"/>
                <w:szCs w:val="22"/>
                <w:lang w:eastAsia="cs-CZ"/>
              </w:rPr>
              <w:t xml:space="preserve"> KAM.DS</w:t>
            </w:r>
          </w:p>
        </w:tc>
      </w:tr>
      <w:tr w:rsidR="000D7FA7" w14:paraId="148CC340"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FCB492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KAM.E</w:t>
            </w:r>
          </w:p>
        </w:tc>
        <w:tc>
          <w:tcPr>
            <w:tcW w:w="3544" w:type="dxa"/>
            <w:tcBorders>
              <w:top w:val="single" w:sz="6" w:space="0" w:color="auto"/>
              <w:left w:val="single" w:sz="6" w:space="0" w:color="auto"/>
              <w:bottom w:val="single" w:sz="6" w:space="0" w:color="auto"/>
              <w:right w:val="single" w:sz="6" w:space="0" w:color="auto"/>
            </w:tcBorders>
          </w:tcPr>
          <w:p w14:paraId="54C2680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Koleje E</w:t>
            </w:r>
          </w:p>
        </w:tc>
        <w:tc>
          <w:tcPr>
            <w:tcW w:w="5215" w:type="dxa"/>
            <w:gridSpan w:val="2"/>
            <w:tcBorders>
              <w:top w:val="single" w:sz="6" w:space="0" w:color="auto"/>
              <w:left w:val="single" w:sz="6" w:space="0" w:color="auto"/>
              <w:bottom w:val="single" w:sz="6" w:space="0" w:color="auto"/>
              <w:right w:val="single" w:sz="12" w:space="0" w:color="auto"/>
            </w:tcBorders>
          </w:tcPr>
          <w:p w14:paraId="411D04D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49.83818529777819, 18.15653152930087</w:t>
            </w:r>
          </w:p>
        </w:tc>
      </w:tr>
      <w:tr w:rsidR="000D7FA7" w14:paraId="359E1C77"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772B38A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lastRenderedPageBreak/>
              <w:t>KAM.ENB</w:t>
            </w:r>
          </w:p>
        </w:tc>
        <w:tc>
          <w:tcPr>
            <w:tcW w:w="3544" w:type="dxa"/>
            <w:tcBorders>
              <w:top w:val="single" w:sz="6" w:space="0" w:color="auto"/>
              <w:left w:val="single" w:sz="6" w:space="0" w:color="auto"/>
              <w:bottom w:val="single" w:sz="6" w:space="0" w:color="auto"/>
              <w:right w:val="single" w:sz="6" w:space="0" w:color="auto"/>
            </w:tcBorders>
          </w:tcPr>
          <w:p w14:paraId="502946AB"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Koleje energoblok</w:t>
            </w:r>
          </w:p>
        </w:tc>
        <w:tc>
          <w:tcPr>
            <w:tcW w:w="5215" w:type="dxa"/>
            <w:gridSpan w:val="2"/>
            <w:tcBorders>
              <w:top w:val="single" w:sz="6" w:space="0" w:color="auto"/>
              <w:left w:val="single" w:sz="6" w:space="0" w:color="auto"/>
              <w:bottom w:val="single" w:sz="6" w:space="0" w:color="auto"/>
              <w:right w:val="single" w:sz="12" w:space="0" w:color="auto"/>
            </w:tcBorders>
          </w:tcPr>
          <w:p w14:paraId="5A88EC7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49.83691900416083, 18.156756834853862</w:t>
            </w:r>
          </w:p>
        </w:tc>
      </w:tr>
      <w:tr w:rsidR="000D7FA7" w14:paraId="7F6CA5F8"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DB6BF9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KAM.GAR</w:t>
            </w:r>
          </w:p>
        </w:tc>
        <w:tc>
          <w:tcPr>
            <w:tcW w:w="3544" w:type="dxa"/>
            <w:tcBorders>
              <w:top w:val="single" w:sz="6" w:space="0" w:color="auto"/>
              <w:left w:val="single" w:sz="6" w:space="0" w:color="auto"/>
              <w:bottom w:val="single" w:sz="6" w:space="0" w:color="auto"/>
              <w:right w:val="single" w:sz="6" w:space="0" w:color="auto"/>
            </w:tcBorders>
          </w:tcPr>
          <w:p w14:paraId="36E022A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Koleje garáže G</w:t>
            </w:r>
          </w:p>
        </w:tc>
        <w:tc>
          <w:tcPr>
            <w:tcW w:w="5215" w:type="dxa"/>
            <w:gridSpan w:val="2"/>
            <w:tcBorders>
              <w:top w:val="single" w:sz="6" w:space="0" w:color="auto"/>
              <w:left w:val="single" w:sz="6" w:space="0" w:color="auto"/>
              <w:bottom w:val="single" w:sz="6" w:space="0" w:color="auto"/>
              <w:right w:val="single" w:sz="12" w:space="0" w:color="auto"/>
            </w:tcBorders>
          </w:tcPr>
          <w:p w14:paraId="4F9F0A2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49.837140434945326, 18.156488613957443</w:t>
            </w:r>
          </w:p>
        </w:tc>
      </w:tr>
      <w:tr w:rsidR="000D7FA7" w14:paraId="46F22A31"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628120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KAM.IT4</w:t>
            </w:r>
          </w:p>
        </w:tc>
        <w:tc>
          <w:tcPr>
            <w:tcW w:w="3544" w:type="dxa"/>
            <w:tcBorders>
              <w:top w:val="single" w:sz="6" w:space="0" w:color="auto"/>
              <w:left w:val="single" w:sz="6" w:space="0" w:color="auto"/>
              <w:bottom w:val="single" w:sz="6" w:space="0" w:color="auto"/>
              <w:right w:val="single" w:sz="6" w:space="0" w:color="auto"/>
            </w:tcBorders>
          </w:tcPr>
          <w:p w14:paraId="4A47946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Superpočítačové centrum IT4I</w:t>
            </w:r>
          </w:p>
        </w:tc>
        <w:tc>
          <w:tcPr>
            <w:tcW w:w="5215" w:type="dxa"/>
            <w:gridSpan w:val="2"/>
            <w:tcBorders>
              <w:top w:val="single" w:sz="6" w:space="0" w:color="auto"/>
              <w:left w:val="single" w:sz="6" w:space="0" w:color="auto"/>
              <w:bottom w:val="single" w:sz="6" w:space="0" w:color="auto"/>
              <w:right w:val="single" w:sz="12" w:space="0" w:color="auto"/>
            </w:tcBorders>
          </w:tcPr>
          <w:p w14:paraId="3714ACF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49.83767324861502, 18.156075553776954</w:t>
            </w:r>
          </w:p>
        </w:tc>
      </w:tr>
      <w:tr w:rsidR="000D7FA7" w14:paraId="4B12A3A2"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5349795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KAM.KTV</w:t>
            </w:r>
          </w:p>
        </w:tc>
        <w:tc>
          <w:tcPr>
            <w:tcW w:w="3544" w:type="dxa"/>
            <w:tcBorders>
              <w:top w:val="single" w:sz="6" w:space="0" w:color="auto"/>
              <w:left w:val="single" w:sz="6" w:space="0" w:color="auto"/>
              <w:bottom w:val="single" w:sz="6" w:space="0" w:color="auto"/>
              <w:right w:val="single" w:sz="6" w:space="0" w:color="auto"/>
            </w:tcBorders>
          </w:tcPr>
          <w:p w14:paraId="44C0A26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Robotika</w:t>
            </w:r>
          </w:p>
        </w:tc>
        <w:tc>
          <w:tcPr>
            <w:tcW w:w="5215" w:type="dxa"/>
            <w:gridSpan w:val="2"/>
            <w:tcBorders>
              <w:top w:val="single" w:sz="6" w:space="0" w:color="auto"/>
              <w:left w:val="single" w:sz="6" w:space="0" w:color="auto"/>
              <w:bottom w:val="single" w:sz="6" w:space="0" w:color="auto"/>
              <w:right w:val="single" w:sz="12" w:space="0" w:color="auto"/>
            </w:tcBorders>
          </w:tcPr>
          <w:p w14:paraId="2D23DC5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49.8366733531979, 18.15793164238018</w:t>
            </w:r>
          </w:p>
        </w:tc>
      </w:tr>
      <w:tr w:rsidR="000D7FA7" w14:paraId="51F1DFE2" w14:textId="77777777" w:rsidTr="004E72F7">
        <w:trPr>
          <w:trHeight w:val="127"/>
        </w:trPr>
        <w:tc>
          <w:tcPr>
            <w:tcW w:w="1164" w:type="dxa"/>
            <w:tcBorders>
              <w:top w:val="single" w:sz="6" w:space="0" w:color="auto"/>
              <w:left w:val="single" w:sz="12" w:space="0" w:color="auto"/>
              <w:bottom w:val="single" w:sz="12" w:space="0" w:color="auto"/>
              <w:right w:val="single" w:sz="6" w:space="0" w:color="auto"/>
            </w:tcBorders>
          </w:tcPr>
          <w:p w14:paraId="251C50B9"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KAM.TEL</w:t>
            </w:r>
          </w:p>
        </w:tc>
        <w:tc>
          <w:tcPr>
            <w:tcW w:w="3544" w:type="dxa"/>
            <w:tcBorders>
              <w:top w:val="single" w:sz="6" w:space="0" w:color="auto"/>
              <w:left w:val="single" w:sz="6" w:space="0" w:color="auto"/>
              <w:bottom w:val="single" w:sz="12" w:space="0" w:color="auto"/>
              <w:right w:val="single" w:sz="6" w:space="0" w:color="auto"/>
            </w:tcBorders>
          </w:tcPr>
          <w:p w14:paraId="4A519F0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Tělocvična kol. V</w:t>
            </w:r>
          </w:p>
        </w:tc>
        <w:tc>
          <w:tcPr>
            <w:tcW w:w="4111" w:type="dxa"/>
            <w:tcBorders>
              <w:top w:val="single" w:sz="6" w:space="0" w:color="auto"/>
              <w:left w:val="single" w:sz="6" w:space="0" w:color="auto"/>
              <w:bottom w:val="single" w:sz="12" w:space="0" w:color="auto"/>
              <w:right w:val="single" w:sz="6" w:space="0" w:color="auto"/>
            </w:tcBorders>
          </w:tcPr>
          <w:p w14:paraId="384D9C0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12" w:space="0" w:color="auto"/>
              <w:right w:val="single" w:sz="12" w:space="0" w:color="auto"/>
            </w:tcBorders>
          </w:tcPr>
          <w:p w14:paraId="1467173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 k KAM.A-C</w:t>
            </w:r>
          </w:p>
        </w:tc>
      </w:tr>
      <w:tr w:rsidR="000D7FA7" w14:paraId="0C87F5E4" w14:textId="77777777" w:rsidTr="004E72F7">
        <w:trPr>
          <w:trHeight w:val="122"/>
        </w:trPr>
        <w:tc>
          <w:tcPr>
            <w:tcW w:w="1164" w:type="dxa"/>
            <w:tcBorders>
              <w:top w:val="nil"/>
              <w:left w:val="nil"/>
              <w:bottom w:val="nil"/>
              <w:right w:val="nil"/>
            </w:tcBorders>
          </w:tcPr>
          <w:p w14:paraId="4726D192"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37429A2B"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11212C14"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40A4C78B"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1E72ABAB" w14:textId="77777777" w:rsidTr="004E72F7">
        <w:trPr>
          <w:trHeight w:val="122"/>
        </w:trPr>
        <w:tc>
          <w:tcPr>
            <w:tcW w:w="4708" w:type="dxa"/>
            <w:gridSpan w:val="2"/>
            <w:tcBorders>
              <w:top w:val="nil"/>
              <w:left w:val="nil"/>
              <w:bottom w:val="nil"/>
              <w:right w:val="nil"/>
            </w:tcBorders>
          </w:tcPr>
          <w:p w14:paraId="56F0EFDD"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AREÁL KRÁSNOPOLSKÁ, PUSTKOVEC</w:t>
            </w:r>
          </w:p>
        </w:tc>
        <w:tc>
          <w:tcPr>
            <w:tcW w:w="4111" w:type="dxa"/>
            <w:tcBorders>
              <w:top w:val="nil"/>
              <w:left w:val="nil"/>
              <w:bottom w:val="nil"/>
              <w:right w:val="nil"/>
            </w:tcBorders>
          </w:tcPr>
          <w:p w14:paraId="41CBE0F4"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4581C516"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0214B324" w14:textId="77777777" w:rsidTr="004E72F7">
        <w:trPr>
          <w:trHeight w:val="127"/>
        </w:trPr>
        <w:tc>
          <w:tcPr>
            <w:tcW w:w="1164" w:type="dxa"/>
            <w:tcBorders>
              <w:top w:val="nil"/>
              <w:left w:val="nil"/>
              <w:bottom w:val="nil"/>
              <w:right w:val="nil"/>
            </w:tcBorders>
          </w:tcPr>
          <w:p w14:paraId="30308E52"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51D0B967"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4F65878C"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050DEB9E"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7C42A5B7"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shd w:val="solid" w:color="99CCFF" w:fill="auto"/>
          </w:tcPr>
          <w:p w14:paraId="6F291C08"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SPP prvek</w:t>
            </w:r>
          </w:p>
        </w:tc>
        <w:tc>
          <w:tcPr>
            <w:tcW w:w="3544" w:type="dxa"/>
            <w:tcBorders>
              <w:top w:val="single" w:sz="12" w:space="0" w:color="auto"/>
              <w:left w:val="single" w:sz="6" w:space="0" w:color="auto"/>
              <w:bottom w:val="single" w:sz="12" w:space="0" w:color="auto"/>
              <w:right w:val="single" w:sz="6" w:space="0" w:color="auto"/>
            </w:tcBorders>
            <w:shd w:val="solid" w:color="99CCFF" w:fill="auto"/>
          </w:tcPr>
          <w:p w14:paraId="17254257"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Název budovy</w:t>
            </w:r>
          </w:p>
        </w:tc>
        <w:tc>
          <w:tcPr>
            <w:tcW w:w="4111" w:type="dxa"/>
            <w:tcBorders>
              <w:top w:val="single" w:sz="12" w:space="0" w:color="auto"/>
              <w:left w:val="single" w:sz="6" w:space="0" w:color="auto"/>
              <w:bottom w:val="single" w:sz="12" w:space="0" w:color="auto"/>
              <w:right w:val="single" w:sz="6" w:space="0" w:color="auto"/>
            </w:tcBorders>
            <w:shd w:val="solid" w:color="99CCFF" w:fill="auto"/>
          </w:tcPr>
          <w:p w14:paraId="0B6ECF83"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GPS</w:t>
            </w:r>
          </w:p>
        </w:tc>
        <w:tc>
          <w:tcPr>
            <w:tcW w:w="1104" w:type="dxa"/>
            <w:tcBorders>
              <w:top w:val="single" w:sz="12" w:space="0" w:color="auto"/>
              <w:left w:val="single" w:sz="6" w:space="0" w:color="auto"/>
              <w:bottom w:val="single" w:sz="12" w:space="0" w:color="auto"/>
              <w:right w:val="single" w:sz="12" w:space="0" w:color="auto"/>
            </w:tcBorders>
            <w:shd w:val="solid" w:color="99CCFF" w:fill="auto"/>
          </w:tcPr>
          <w:p w14:paraId="351B8824"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Poznámka</w:t>
            </w:r>
          </w:p>
        </w:tc>
      </w:tr>
      <w:tr w:rsidR="000D7FA7" w14:paraId="78938276" w14:textId="77777777" w:rsidTr="004E72F7">
        <w:trPr>
          <w:trHeight w:val="127"/>
        </w:trPr>
        <w:tc>
          <w:tcPr>
            <w:tcW w:w="1164" w:type="dxa"/>
            <w:tcBorders>
              <w:top w:val="single" w:sz="6" w:space="0" w:color="auto"/>
              <w:left w:val="single" w:sz="12" w:space="0" w:color="auto"/>
              <w:bottom w:val="single" w:sz="12" w:space="0" w:color="auto"/>
              <w:right w:val="single" w:sz="6" w:space="0" w:color="auto"/>
            </w:tcBorders>
          </w:tcPr>
          <w:p w14:paraId="23DC591D"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KRP</w:t>
            </w:r>
          </w:p>
        </w:tc>
        <w:tc>
          <w:tcPr>
            <w:tcW w:w="3544" w:type="dxa"/>
            <w:tcBorders>
              <w:top w:val="single" w:sz="6" w:space="0" w:color="auto"/>
              <w:left w:val="single" w:sz="6" w:space="0" w:color="auto"/>
              <w:bottom w:val="single" w:sz="12" w:space="0" w:color="auto"/>
              <w:right w:val="single" w:sz="6" w:space="0" w:color="auto"/>
            </w:tcBorders>
          </w:tcPr>
          <w:p w14:paraId="57537C49" w14:textId="77777777" w:rsidR="000D7FA7" w:rsidRDefault="000D7FA7">
            <w:pPr>
              <w:suppressAutoHyphens w:val="0"/>
              <w:autoSpaceDE w:val="0"/>
              <w:autoSpaceDN w:val="0"/>
              <w:adjustRightInd w:val="0"/>
              <w:rPr>
                <w:rFonts w:ascii="Calibri" w:hAnsi="Calibri" w:cs="Calibri"/>
                <w:color w:val="000000"/>
                <w:sz w:val="22"/>
                <w:szCs w:val="22"/>
                <w:lang w:eastAsia="cs-CZ"/>
              </w:rPr>
            </w:pPr>
            <w:proofErr w:type="gramStart"/>
            <w:r>
              <w:rPr>
                <w:rFonts w:ascii="Calibri" w:hAnsi="Calibri" w:cs="Calibri"/>
                <w:color w:val="000000"/>
                <w:sz w:val="22"/>
                <w:szCs w:val="22"/>
                <w:lang w:eastAsia="cs-CZ"/>
              </w:rPr>
              <w:t>Krásnopolská - FEI</w:t>
            </w:r>
            <w:proofErr w:type="gramEnd"/>
            <w:r>
              <w:rPr>
                <w:rFonts w:ascii="Calibri" w:hAnsi="Calibri" w:cs="Calibri"/>
                <w:color w:val="000000"/>
                <w:sz w:val="22"/>
                <w:szCs w:val="22"/>
                <w:lang w:eastAsia="cs-CZ"/>
              </w:rPr>
              <w:t xml:space="preserve"> +LPČ (LPC)</w:t>
            </w:r>
          </w:p>
        </w:tc>
        <w:tc>
          <w:tcPr>
            <w:tcW w:w="4111" w:type="dxa"/>
            <w:tcBorders>
              <w:top w:val="single" w:sz="12" w:space="0" w:color="auto"/>
              <w:left w:val="single" w:sz="6" w:space="0" w:color="auto"/>
              <w:bottom w:val="single" w:sz="12" w:space="0" w:color="auto"/>
              <w:right w:val="single" w:sz="6" w:space="0" w:color="auto"/>
            </w:tcBorders>
          </w:tcPr>
          <w:p w14:paraId="38D3D2B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49.839427622715284, 18.15033783924077</w:t>
            </w:r>
          </w:p>
        </w:tc>
        <w:tc>
          <w:tcPr>
            <w:tcW w:w="1104" w:type="dxa"/>
            <w:tcBorders>
              <w:top w:val="single" w:sz="12" w:space="0" w:color="auto"/>
              <w:left w:val="single" w:sz="6" w:space="0" w:color="auto"/>
              <w:bottom w:val="single" w:sz="12" w:space="0" w:color="auto"/>
              <w:right w:val="single" w:sz="12" w:space="0" w:color="auto"/>
            </w:tcBorders>
          </w:tcPr>
          <w:p w14:paraId="31467F6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2 objekty vedle sebe</w:t>
            </w:r>
          </w:p>
        </w:tc>
      </w:tr>
      <w:tr w:rsidR="000D7FA7" w14:paraId="71C35DEC" w14:textId="77777777" w:rsidTr="004E72F7">
        <w:trPr>
          <w:trHeight w:val="127"/>
        </w:trPr>
        <w:tc>
          <w:tcPr>
            <w:tcW w:w="1164" w:type="dxa"/>
            <w:tcBorders>
              <w:top w:val="nil"/>
              <w:left w:val="nil"/>
              <w:bottom w:val="nil"/>
              <w:right w:val="nil"/>
            </w:tcBorders>
          </w:tcPr>
          <w:p w14:paraId="4E00F176"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3544" w:type="dxa"/>
            <w:tcBorders>
              <w:top w:val="nil"/>
              <w:left w:val="nil"/>
              <w:bottom w:val="nil"/>
              <w:right w:val="nil"/>
            </w:tcBorders>
          </w:tcPr>
          <w:p w14:paraId="153C1ACE"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4111" w:type="dxa"/>
            <w:tcBorders>
              <w:top w:val="nil"/>
              <w:left w:val="nil"/>
              <w:bottom w:val="nil"/>
              <w:right w:val="nil"/>
            </w:tcBorders>
          </w:tcPr>
          <w:p w14:paraId="3DDD09A2"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c>
          <w:tcPr>
            <w:tcW w:w="1104" w:type="dxa"/>
            <w:tcBorders>
              <w:top w:val="nil"/>
              <w:left w:val="nil"/>
              <w:bottom w:val="nil"/>
              <w:right w:val="nil"/>
            </w:tcBorders>
          </w:tcPr>
          <w:p w14:paraId="63C7598D" w14:textId="77777777" w:rsidR="000D7FA7" w:rsidRDefault="000D7FA7">
            <w:pPr>
              <w:suppressAutoHyphens w:val="0"/>
              <w:autoSpaceDE w:val="0"/>
              <w:autoSpaceDN w:val="0"/>
              <w:adjustRightInd w:val="0"/>
              <w:jc w:val="right"/>
              <w:rPr>
                <w:rFonts w:ascii="Calibri" w:hAnsi="Calibri" w:cs="Calibri"/>
                <w:color w:val="000000"/>
                <w:sz w:val="22"/>
                <w:szCs w:val="22"/>
                <w:lang w:eastAsia="cs-CZ"/>
              </w:rPr>
            </w:pPr>
          </w:p>
        </w:tc>
      </w:tr>
      <w:tr w:rsidR="000D7FA7" w14:paraId="5C51E79A" w14:textId="77777777" w:rsidTr="004E72F7">
        <w:trPr>
          <w:trHeight w:val="127"/>
        </w:trPr>
        <w:tc>
          <w:tcPr>
            <w:tcW w:w="1164" w:type="dxa"/>
            <w:tcBorders>
              <w:top w:val="single" w:sz="12" w:space="0" w:color="auto"/>
              <w:left w:val="single" w:sz="12" w:space="0" w:color="auto"/>
              <w:bottom w:val="single" w:sz="12" w:space="0" w:color="auto"/>
              <w:right w:val="single" w:sz="6" w:space="0" w:color="auto"/>
            </w:tcBorders>
            <w:shd w:val="solid" w:color="99CCFF" w:fill="auto"/>
          </w:tcPr>
          <w:p w14:paraId="6EF70F8E"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SPP prvek</w:t>
            </w:r>
          </w:p>
        </w:tc>
        <w:tc>
          <w:tcPr>
            <w:tcW w:w="3544" w:type="dxa"/>
            <w:tcBorders>
              <w:top w:val="single" w:sz="12" w:space="0" w:color="auto"/>
              <w:left w:val="single" w:sz="6" w:space="0" w:color="auto"/>
              <w:bottom w:val="single" w:sz="12" w:space="0" w:color="auto"/>
              <w:right w:val="single" w:sz="6" w:space="0" w:color="auto"/>
            </w:tcBorders>
            <w:shd w:val="solid" w:color="99CCFF" w:fill="auto"/>
          </w:tcPr>
          <w:p w14:paraId="171CBF4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Název budovy</w:t>
            </w:r>
          </w:p>
        </w:tc>
        <w:tc>
          <w:tcPr>
            <w:tcW w:w="4111" w:type="dxa"/>
            <w:tcBorders>
              <w:top w:val="single" w:sz="12" w:space="0" w:color="auto"/>
              <w:left w:val="single" w:sz="6" w:space="0" w:color="auto"/>
              <w:bottom w:val="single" w:sz="12" w:space="0" w:color="auto"/>
              <w:right w:val="single" w:sz="6" w:space="0" w:color="auto"/>
            </w:tcBorders>
            <w:shd w:val="solid" w:color="99CCFF" w:fill="auto"/>
          </w:tcPr>
          <w:p w14:paraId="44E3215F"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GPS</w:t>
            </w:r>
          </w:p>
        </w:tc>
        <w:tc>
          <w:tcPr>
            <w:tcW w:w="1104" w:type="dxa"/>
            <w:tcBorders>
              <w:top w:val="single" w:sz="12" w:space="0" w:color="auto"/>
              <w:left w:val="single" w:sz="6" w:space="0" w:color="auto"/>
              <w:bottom w:val="single" w:sz="12" w:space="0" w:color="auto"/>
              <w:right w:val="single" w:sz="12" w:space="0" w:color="auto"/>
            </w:tcBorders>
            <w:shd w:val="solid" w:color="99CCFF" w:fill="auto"/>
          </w:tcPr>
          <w:p w14:paraId="588408C9" w14:textId="77777777" w:rsidR="000D7FA7" w:rsidRDefault="000D7FA7">
            <w:pPr>
              <w:suppressAutoHyphens w:val="0"/>
              <w:autoSpaceDE w:val="0"/>
              <w:autoSpaceDN w:val="0"/>
              <w:adjustRightInd w:val="0"/>
              <w:rPr>
                <w:rFonts w:ascii="Calibri" w:hAnsi="Calibri" w:cs="Calibri"/>
                <w:b/>
                <w:bCs/>
                <w:color w:val="000000"/>
                <w:sz w:val="22"/>
                <w:szCs w:val="22"/>
                <w:lang w:eastAsia="cs-CZ"/>
              </w:rPr>
            </w:pPr>
            <w:r>
              <w:rPr>
                <w:rFonts w:ascii="Calibri" w:hAnsi="Calibri" w:cs="Calibri"/>
                <w:b/>
                <w:bCs/>
                <w:color w:val="000000"/>
                <w:sz w:val="22"/>
                <w:szCs w:val="22"/>
                <w:lang w:eastAsia="cs-CZ"/>
              </w:rPr>
              <w:t>Poznámka</w:t>
            </w:r>
          </w:p>
        </w:tc>
      </w:tr>
      <w:tr w:rsidR="000D7FA7" w14:paraId="1BC63642" w14:textId="77777777" w:rsidTr="004E72F7">
        <w:trPr>
          <w:trHeight w:val="122"/>
        </w:trPr>
        <w:tc>
          <w:tcPr>
            <w:tcW w:w="1164" w:type="dxa"/>
            <w:tcBorders>
              <w:top w:val="nil"/>
              <w:left w:val="single" w:sz="12" w:space="0" w:color="auto"/>
              <w:bottom w:val="single" w:sz="6" w:space="0" w:color="auto"/>
              <w:right w:val="single" w:sz="6" w:space="0" w:color="auto"/>
            </w:tcBorders>
          </w:tcPr>
          <w:p w14:paraId="4D2EDDF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SHL.L12</w:t>
            </w:r>
          </w:p>
        </w:tc>
        <w:tc>
          <w:tcPr>
            <w:tcW w:w="3544" w:type="dxa"/>
            <w:tcBorders>
              <w:top w:val="nil"/>
              <w:left w:val="single" w:sz="6" w:space="0" w:color="auto"/>
              <w:bottom w:val="single" w:sz="6" w:space="0" w:color="auto"/>
              <w:right w:val="single" w:sz="6" w:space="0" w:color="auto"/>
            </w:tcBorders>
          </w:tcPr>
          <w:p w14:paraId="1A05BFC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Chaty L1, </w:t>
            </w:r>
            <w:proofErr w:type="gramStart"/>
            <w:r>
              <w:rPr>
                <w:rFonts w:ascii="Calibri" w:hAnsi="Calibri" w:cs="Calibri"/>
                <w:color w:val="000000"/>
                <w:sz w:val="22"/>
                <w:szCs w:val="22"/>
                <w:lang w:eastAsia="cs-CZ"/>
              </w:rPr>
              <w:t>L2 - Lučina</w:t>
            </w:r>
            <w:proofErr w:type="gramEnd"/>
            <w:r>
              <w:rPr>
                <w:rFonts w:ascii="Calibri" w:hAnsi="Calibri" w:cs="Calibri"/>
                <w:color w:val="000000"/>
                <w:sz w:val="22"/>
                <w:szCs w:val="22"/>
                <w:lang w:eastAsia="cs-CZ"/>
              </w:rPr>
              <w:t xml:space="preserve"> (L1)</w:t>
            </w:r>
          </w:p>
        </w:tc>
        <w:tc>
          <w:tcPr>
            <w:tcW w:w="5215" w:type="dxa"/>
            <w:gridSpan w:val="2"/>
            <w:tcBorders>
              <w:top w:val="nil"/>
              <w:left w:val="single" w:sz="6" w:space="0" w:color="auto"/>
              <w:bottom w:val="single" w:sz="6" w:space="0" w:color="auto"/>
              <w:right w:val="single" w:sz="12" w:space="0" w:color="auto"/>
            </w:tcBorders>
          </w:tcPr>
          <w:p w14:paraId="699AB22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49.71389577829709, 18.45102769564053</w:t>
            </w:r>
          </w:p>
        </w:tc>
      </w:tr>
      <w:tr w:rsidR="000D7FA7" w14:paraId="0156A3A1"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1E1C4BA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SHL.L13</w:t>
            </w:r>
          </w:p>
        </w:tc>
        <w:tc>
          <w:tcPr>
            <w:tcW w:w="3544" w:type="dxa"/>
            <w:tcBorders>
              <w:top w:val="single" w:sz="6" w:space="0" w:color="auto"/>
              <w:left w:val="single" w:sz="6" w:space="0" w:color="auto"/>
              <w:bottom w:val="single" w:sz="6" w:space="0" w:color="auto"/>
              <w:right w:val="single" w:sz="6" w:space="0" w:color="auto"/>
            </w:tcBorders>
          </w:tcPr>
          <w:p w14:paraId="3E8E4E88"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Chaty L1, </w:t>
            </w:r>
            <w:proofErr w:type="gramStart"/>
            <w:r>
              <w:rPr>
                <w:rFonts w:ascii="Calibri" w:hAnsi="Calibri" w:cs="Calibri"/>
                <w:color w:val="000000"/>
                <w:sz w:val="22"/>
                <w:szCs w:val="22"/>
                <w:lang w:eastAsia="cs-CZ"/>
              </w:rPr>
              <w:t>L2 - Lučina</w:t>
            </w:r>
            <w:proofErr w:type="gramEnd"/>
            <w:r>
              <w:rPr>
                <w:rFonts w:ascii="Calibri" w:hAnsi="Calibri" w:cs="Calibri"/>
                <w:color w:val="000000"/>
                <w:sz w:val="22"/>
                <w:szCs w:val="22"/>
                <w:lang w:eastAsia="cs-CZ"/>
              </w:rPr>
              <w:t xml:space="preserve"> (L2)</w:t>
            </w:r>
          </w:p>
        </w:tc>
        <w:tc>
          <w:tcPr>
            <w:tcW w:w="5215" w:type="dxa"/>
            <w:gridSpan w:val="2"/>
            <w:tcBorders>
              <w:top w:val="single" w:sz="6" w:space="0" w:color="auto"/>
              <w:left w:val="single" w:sz="6" w:space="0" w:color="auto"/>
              <w:bottom w:val="single" w:sz="6" w:space="0" w:color="auto"/>
              <w:right w:val="single" w:sz="12" w:space="0" w:color="auto"/>
            </w:tcBorders>
          </w:tcPr>
          <w:p w14:paraId="7467989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49.71375950780254, 18.45091630056618</w:t>
            </w:r>
          </w:p>
        </w:tc>
      </w:tr>
      <w:tr w:rsidR="000D7FA7" w14:paraId="1363D818"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73CFFDB3"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HAP.M</w:t>
            </w:r>
          </w:p>
        </w:tc>
        <w:tc>
          <w:tcPr>
            <w:tcW w:w="3544" w:type="dxa"/>
            <w:tcBorders>
              <w:top w:val="single" w:sz="6" w:space="0" w:color="auto"/>
              <w:left w:val="single" w:sz="6" w:space="0" w:color="auto"/>
              <w:bottom w:val="single" w:sz="6" w:space="0" w:color="auto"/>
              <w:right w:val="single" w:sz="6" w:space="0" w:color="auto"/>
            </w:tcBorders>
          </w:tcPr>
          <w:p w14:paraId="0D44AE4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Magnetismus</w:t>
            </w:r>
          </w:p>
        </w:tc>
        <w:tc>
          <w:tcPr>
            <w:tcW w:w="4111" w:type="dxa"/>
            <w:tcBorders>
              <w:top w:val="single" w:sz="6" w:space="0" w:color="auto"/>
              <w:left w:val="single" w:sz="6" w:space="0" w:color="auto"/>
              <w:bottom w:val="single" w:sz="6" w:space="0" w:color="auto"/>
              <w:right w:val="single" w:sz="6" w:space="0" w:color="auto"/>
            </w:tcBorders>
          </w:tcPr>
          <w:p w14:paraId="1EDF58C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6" w:space="0" w:color="auto"/>
              <w:right w:val="single" w:sz="12" w:space="0" w:color="auto"/>
            </w:tcBorders>
          </w:tcPr>
          <w:p w14:paraId="795D827C" w14:textId="0D2FFEFC"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 xml:space="preserve">Přiřadit </w:t>
            </w:r>
            <w:r w:rsidR="008526DC">
              <w:rPr>
                <w:rFonts w:ascii="Calibri" w:hAnsi="Calibri" w:cs="Calibri"/>
                <w:color w:val="000000"/>
                <w:sz w:val="22"/>
                <w:szCs w:val="22"/>
                <w:lang w:eastAsia="cs-CZ"/>
              </w:rPr>
              <w:t>k HAP.</w:t>
            </w:r>
            <w:r>
              <w:rPr>
                <w:rFonts w:ascii="Calibri" w:hAnsi="Calibri" w:cs="Calibri"/>
                <w:color w:val="000000"/>
                <w:sz w:val="22"/>
                <w:szCs w:val="22"/>
                <w:lang w:eastAsia="cs-CZ"/>
              </w:rPr>
              <w:t>PZ</w:t>
            </w:r>
          </w:p>
        </w:tc>
      </w:tr>
      <w:tr w:rsidR="000D7FA7" w14:paraId="203C6188"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7865CCB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HAP.P</w:t>
            </w:r>
          </w:p>
        </w:tc>
        <w:tc>
          <w:tcPr>
            <w:tcW w:w="3544" w:type="dxa"/>
            <w:tcBorders>
              <w:top w:val="single" w:sz="6" w:space="0" w:color="auto"/>
              <w:left w:val="single" w:sz="6" w:space="0" w:color="auto"/>
              <w:bottom w:val="single" w:sz="6" w:space="0" w:color="auto"/>
              <w:right w:val="single" w:sz="6" w:space="0" w:color="auto"/>
            </w:tcBorders>
          </w:tcPr>
          <w:p w14:paraId="746C351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Pylon</w:t>
            </w:r>
          </w:p>
        </w:tc>
        <w:tc>
          <w:tcPr>
            <w:tcW w:w="4111" w:type="dxa"/>
            <w:tcBorders>
              <w:top w:val="single" w:sz="6" w:space="0" w:color="auto"/>
              <w:left w:val="single" w:sz="6" w:space="0" w:color="auto"/>
              <w:bottom w:val="single" w:sz="6" w:space="0" w:color="auto"/>
              <w:right w:val="single" w:sz="6" w:space="0" w:color="auto"/>
            </w:tcBorders>
          </w:tcPr>
          <w:p w14:paraId="763DA9AA"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6" w:space="0" w:color="auto"/>
              <w:right w:val="single" w:sz="12" w:space="0" w:color="auto"/>
            </w:tcBorders>
          </w:tcPr>
          <w:p w14:paraId="36A2D7C5" w14:textId="3EDF3443"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w:t>
            </w:r>
            <w:r w:rsidR="008526DC">
              <w:rPr>
                <w:rFonts w:ascii="Calibri" w:hAnsi="Calibri" w:cs="Calibri"/>
                <w:color w:val="000000"/>
                <w:sz w:val="22"/>
                <w:szCs w:val="22"/>
                <w:lang w:eastAsia="cs-CZ"/>
              </w:rPr>
              <w:t xml:space="preserve"> k HAP.</w:t>
            </w:r>
            <w:r>
              <w:rPr>
                <w:rFonts w:ascii="Calibri" w:hAnsi="Calibri" w:cs="Calibri"/>
                <w:color w:val="000000"/>
                <w:sz w:val="22"/>
                <w:szCs w:val="22"/>
                <w:lang w:eastAsia="cs-CZ"/>
              </w:rPr>
              <w:t>PZ</w:t>
            </w:r>
          </w:p>
        </w:tc>
      </w:tr>
      <w:tr w:rsidR="000D7FA7" w14:paraId="554EE259"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47766464"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HAP.PZ</w:t>
            </w:r>
          </w:p>
        </w:tc>
        <w:tc>
          <w:tcPr>
            <w:tcW w:w="3544" w:type="dxa"/>
            <w:tcBorders>
              <w:top w:val="single" w:sz="6" w:space="0" w:color="auto"/>
              <w:left w:val="single" w:sz="6" w:space="0" w:color="auto"/>
              <w:bottom w:val="single" w:sz="6" w:space="0" w:color="auto"/>
              <w:right w:val="single" w:sz="6" w:space="0" w:color="auto"/>
            </w:tcBorders>
          </w:tcPr>
          <w:p w14:paraId="23F61CD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Pozor. Základna</w:t>
            </w:r>
          </w:p>
        </w:tc>
        <w:tc>
          <w:tcPr>
            <w:tcW w:w="5215" w:type="dxa"/>
            <w:gridSpan w:val="2"/>
            <w:tcBorders>
              <w:top w:val="single" w:sz="6" w:space="0" w:color="auto"/>
              <w:left w:val="single" w:sz="6" w:space="0" w:color="auto"/>
              <w:bottom w:val="single" w:sz="6" w:space="0" w:color="auto"/>
              <w:right w:val="single" w:sz="12" w:space="0" w:color="auto"/>
            </w:tcBorders>
          </w:tcPr>
          <w:p w14:paraId="33BCDC5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49.83756122206948, 18.144962906612754</w:t>
            </w:r>
          </w:p>
        </w:tc>
      </w:tr>
      <w:tr w:rsidR="000D7FA7" w14:paraId="3A0C7831"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4E4E4945"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HAP.S</w:t>
            </w:r>
          </w:p>
        </w:tc>
        <w:tc>
          <w:tcPr>
            <w:tcW w:w="3544" w:type="dxa"/>
            <w:tcBorders>
              <w:top w:val="single" w:sz="6" w:space="0" w:color="auto"/>
              <w:left w:val="single" w:sz="6" w:space="0" w:color="auto"/>
              <w:bottom w:val="single" w:sz="6" w:space="0" w:color="auto"/>
              <w:right w:val="single" w:sz="6" w:space="0" w:color="auto"/>
            </w:tcBorders>
          </w:tcPr>
          <w:p w14:paraId="2C5DCD3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Seismika</w:t>
            </w:r>
          </w:p>
        </w:tc>
        <w:tc>
          <w:tcPr>
            <w:tcW w:w="4111" w:type="dxa"/>
            <w:tcBorders>
              <w:top w:val="single" w:sz="6" w:space="0" w:color="auto"/>
              <w:left w:val="single" w:sz="6" w:space="0" w:color="auto"/>
              <w:bottom w:val="single" w:sz="6" w:space="0" w:color="auto"/>
              <w:right w:val="single" w:sz="6" w:space="0" w:color="auto"/>
            </w:tcBorders>
          </w:tcPr>
          <w:p w14:paraId="25964EB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w:t>
            </w:r>
          </w:p>
        </w:tc>
        <w:tc>
          <w:tcPr>
            <w:tcW w:w="1104" w:type="dxa"/>
            <w:tcBorders>
              <w:top w:val="single" w:sz="6" w:space="0" w:color="auto"/>
              <w:left w:val="single" w:sz="6" w:space="0" w:color="auto"/>
              <w:bottom w:val="single" w:sz="6" w:space="0" w:color="auto"/>
              <w:right w:val="single" w:sz="12" w:space="0" w:color="auto"/>
            </w:tcBorders>
          </w:tcPr>
          <w:p w14:paraId="12574C08" w14:textId="18A0301F"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Přiřadit</w:t>
            </w:r>
            <w:r w:rsidR="008526DC">
              <w:rPr>
                <w:rFonts w:ascii="Calibri" w:hAnsi="Calibri" w:cs="Calibri"/>
                <w:color w:val="000000"/>
                <w:sz w:val="22"/>
                <w:szCs w:val="22"/>
                <w:lang w:eastAsia="cs-CZ"/>
              </w:rPr>
              <w:t xml:space="preserve"> k HAP.</w:t>
            </w:r>
            <w:r>
              <w:rPr>
                <w:rFonts w:ascii="Calibri" w:hAnsi="Calibri" w:cs="Calibri"/>
                <w:color w:val="000000"/>
                <w:sz w:val="22"/>
                <w:szCs w:val="22"/>
                <w:lang w:eastAsia="cs-CZ"/>
              </w:rPr>
              <w:t>PZ</w:t>
            </w:r>
          </w:p>
        </w:tc>
      </w:tr>
      <w:tr w:rsidR="000D7FA7" w14:paraId="54F91674"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0B6BCCD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HLA.HLA</w:t>
            </w:r>
          </w:p>
        </w:tc>
        <w:tc>
          <w:tcPr>
            <w:tcW w:w="3544" w:type="dxa"/>
            <w:tcBorders>
              <w:top w:val="single" w:sz="6" w:space="0" w:color="auto"/>
              <w:left w:val="single" w:sz="6" w:space="0" w:color="auto"/>
              <w:bottom w:val="single" w:sz="6" w:space="0" w:color="auto"/>
              <w:right w:val="single" w:sz="6" w:space="0" w:color="auto"/>
            </w:tcBorders>
          </w:tcPr>
          <w:p w14:paraId="419F04B0"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Tělocvična KTV</w:t>
            </w:r>
          </w:p>
        </w:tc>
        <w:tc>
          <w:tcPr>
            <w:tcW w:w="5215" w:type="dxa"/>
            <w:gridSpan w:val="2"/>
            <w:tcBorders>
              <w:top w:val="single" w:sz="6" w:space="0" w:color="auto"/>
              <w:left w:val="single" w:sz="6" w:space="0" w:color="auto"/>
              <w:bottom w:val="single" w:sz="6" w:space="0" w:color="auto"/>
              <w:right w:val="single" w:sz="12" w:space="0" w:color="auto"/>
            </w:tcBorders>
          </w:tcPr>
          <w:p w14:paraId="0C83BBF1"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49.844545368123946, 18.306550533717502</w:t>
            </w:r>
          </w:p>
        </w:tc>
      </w:tr>
      <w:tr w:rsidR="000D7FA7" w14:paraId="30736212" w14:textId="77777777" w:rsidTr="004E72F7">
        <w:trPr>
          <w:trHeight w:val="122"/>
        </w:trPr>
        <w:tc>
          <w:tcPr>
            <w:tcW w:w="1164" w:type="dxa"/>
            <w:tcBorders>
              <w:top w:val="single" w:sz="6" w:space="0" w:color="auto"/>
              <w:left w:val="single" w:sz="12" w:space="0" w:color="auto"/>
              <w:bottom w:val="single" w:sz="6" w:space="0" w:color="auto"/>
              <w:right w:val="single" w:sz="6" w:space="0" w:color="auto"/>
            </w:tcBorders>
          </w:tcPr>
          <w:p w14:paraId="72DF4ECF"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SAL</w:t>
            </w:r>
          </w:p>
        </w:tc>
        <w:tc>
          <w:tcPr>
            <w:tcW w:w="3544" w:type="dxa"/>
            <w:tcBorders>
              <w:top w:val="single" w:sz="6" w:space="0" w:color="auto"/>
              <w:left w:val="single" w:sz="6" w:space="0" w:color="auto"/>
              <w:bottom w:val="single" w:sz="6" w:space="0" w:color="auto"/>
              <w:right w:val="single" w:sz="6" w:space="0" w:color="auto"/>
            </w:tcBorders>
          </w:tcPr>
          <w:p w14:paraId="7BDF3FE6"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Sál Vesmír</w:t>
            </w:r>
          </w:p>
        </w:tc>
        <w:tc>
          <w:tcPr>
            <w:tcW w:w="5215" w:type="dxa"/>
            <w:gridSpan w:val="2"/>
            <w:tcBorders>
              <w:top w:val="single" w:sz="6" w:space="0" w:color="auto"/>
              <w:left w:val="single" w:sz="6" w:space="0" w:color="auto"/>
              <w:bottom w:val="single" w:sz="6" w:space="0" w:color="auto"/>
              <w:right w:val="single" w:sz="12" w:space="0" w:color="auto"/>
            </w:tcBorders>
          </w:tcPr>
          <w:p w14:paraId="3EA35F8E"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49.83690063213673, 18.287193819954446</w:t>
            </w:r>
          </w:p>
        </w:tc>
      </w:tr>
      <w:tr w:rsidR="000D7FA7" w14:paraId="1858788E" w14:textId="77777777" w:rsidTr="004E72F7">
        <w:trPr>
          <w:trHeight w:val="127"/>
        </w:trPr>
        <w:tc>
          <w:tcPr>
            <w:tcW w:w="1164" w:type="dxa"/>
            <w:tcBorders>
              <w:top w:val="single" w:sz="6" w:space="0" w:color="auto"/>
              <w:left w:val="single" w:sz="12" w:space="0" w:color="auto"/>
              <w:bottom w:val="single" w:sz="12" w:space="0" w:color="auto"/>
              <w:right w:val="single" w:sz="6" w:space="0" w:color="auto"/>
            </w:tcBorders>
          </w:tcPr>
          <w:p w14:paraId="55860842"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ZAK</w:t>
            </w:r>
          </w:p>
        </w:tc>
        <w:tc>
          <w:tcPr>
            <w:tcW w:w="3544" w:type="dxa"/>
            <w:tcBorders>
              <w:top w:val="single" w:sz="6" w:space="0" w:color="auto"/>
              <w:left w:val="single" w:sz="6" w:space="0" w:color="auto"/>
              <w:bottom w:val="single" w:sz="12" w:space="0" w:color="auto"/>
              <w:right w:val="single" w:sz="6" w:space="0" w:color="auto"/>
            </w:tcBorders>
          </w:tcPr>
          <w:p w14:paraId="11F79CE7"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Zákrejsova</w:t>
            </w:r>
          </w:p>
        </w:tc>
        <w:tc>
          <w:tcPr>
            <w:tcW w:w="5215" w:type="dxa"/>
            <w:gridSpan w:val="2"/>
            <w:tcBorders>
              <w:top w:val="single" w:sz="6" w:space="0" w:color="auto"/>
              <w:left w:val="single" w:sz="6" w:space="0" w:color="auto"/>
              <w:bottom w:val="single" w:sz="12" w:space="0" w:color="auto"/>
              <w:right w:val="single" w:sz="12" w:space="0" w:color="auto"/>
            </w:tcBorders>
          </w:tcPr>
          <w:p w14:paraId="634B03FC" w14:textId="77777777" w:rsidR="000D7FA7" w:rsidRDefault="000D7FA7">
            <w:pPr>
              <w:suppressAutoHyphens w:val="0"/>
              <w:autoSpaceDE w:val="0"/>
              <w:autoSpaceDN w:val="0"/>
              <w:adjustRightInd w:val="0"/>
              <w:rPr>
                <w:rFonts w:ascii="Calibri" w:hAnsi="Calibri" w:cs="Calibri"/>
                <w:color w:val="000000"/>
                <w:sz w:val="22"/>
                <w:szCs w:val="22"/>
                <w:lang w:eastAsia="cs-CZ"/>
              </w:rPr>
            </w:pPr>
            <w:r>
              <w:rPr>
                <w:rFonts w:ascii="Calibri" w:hAnsi="Calibri" w:cs="Calibri"/>
                <w:color w:val="000000"/>
                <w:sz w:val="22"/>
                <w:szCs w:val="22"/>
                <w:lang w:eastAsia="cs-CZ"/>
              </w:rPr>
              <w:t>49.852292111900596, 18.273284624329158</w:t>
            </w:r>
          </w:p>
        </w:tc>
      </w:tr>
    </w:tbl>
    <w:p w14:paraId="419BDA9F" w14:textId="77777777" w:rsidR="000D7FA7" w:rsidRPr="00A07D3C" w:rsidRDefault="000D7FA7" w:rsidP="00A07D3C">
      <w:pPr>
        <w:pStyle w:val="Zkladntextodsazen21"/>
        <w:spacing w:line="276" w:lineRule="auto"/>
        <w:ind w:firstLine="142"/>
        <w:rPr>
          <w:rFonts w:asciiTheme="minorHAnsi" w:hAnsiTheme="minorHAnsi" w:cstheme="minorHAnsi"/>
          <w:sz w:val="22"/>
          <w:szCs w:val="22"/>
        </w:rPr>
      </w:pPr>
    </w:p>
    <w:sectPr w:rsidR="000D7FA7" w:rsidRPr="00A07D3C" w:rsidSect="00A07D3C">
      <w:footerReference w:type="default" r:id="rId11"/>
      <w:footerReference w:type="first" r:id="rId12"/>
      <w:pgSz w:w="11906" w:h="16838"/>
      <w:pgMar w:top="1418" w:right="1418" w:bottom="1418"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7FC9" w14:textId="77777777" w:rsidR="0082688A" w:rsidRDefault="0082688A">
      <w:r>
        <w:separator/>
      </w:r>
    </w:p>
  </w:endnote>
  <w:endnote w:type="continuationSeparator" w:id="0">
    <w:p w14:paraId="2AE2C757" w14:textId="77777777" w:rsidR="0082688A" w:rsidRDefault="0082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27029765"/>
      <w:docPartObj>
        <w:docPartGallery w:val="Page Numbers (Bottom of Page)"/>
        <w:docPartUnique/>
      </w:docPartObj>
    </w:sdtPr>
    <w:sdtEndPr/>
    <w:sdtContent>
      <w:p w14:paraId="03FAAEA9" w14:textId="20EEAB67" w:rsidR="00A07D3C" w:rsidRPr="00A07D3C" w:rsidRDefault="00A07D3C">
        <w:pPr>
          <w:pStyle w:val="Zpat"/>
          <w:jc w:val="center"/>
          <w:rPr>
            <w:rFonts w:asciiTheme="minorHAnsi" w:hAnsiTheme="minorHAnsi" w:cstheme="minorHAnsi"/>
            <w:sz w:val="22"/>
            <w:szCs w:val="22"/>
          </w:rPr>
        </w:pPr>
        <w:r w:rsidRPr="00A07D3C">
          <w:rPr>
            <w:rFonts w:asciiTheme="minorHAnsi" w:hAnsiTheme="minorHAnsi" w:cstheme="minorHAnsi"/>
            <w:sz w:val="22"/>
            <w:szCs w:val="22"/>
          </w:rPr>
          <w:fldChar w:fldCharType="begin"/>
        </w:r>
        <w:r w:rsidRPr="00A07D3C">
          <w:rPr>
            <w:rFonts w:asciiTheme="minorHAnsi" w:hAnsiTheme="minorHAnsi" w:cstheme="minorHAnsi"/>
            <w:sz w:val="22"/>
            <w:szCs w:val="22"/>
          </w:rPr>
          <w:instrText>PAGE   \* MERGEFORMAT</w:instrText>
        </w:r>
        <w:r w:rsidRPr="00A07D3C">
          <w:rPr>
            <w:rFonts w:asciiTheme="minorHAnsi" w:hAnsiTheme="minorHAnsi" w:cstheme="minorHAnsi"/>
            <w:sz w:val="22"/>
            <w:szCs w:val="22"/>
          </w:rPr>
          <w:fldChar w:fldCharType="separate"/>
        </w:r>
        <w:r w:rsidRPr="00A07D3C">
          <w:rPr>
            <w:rFonts w:asciiTheme="minorHAnsi" w:hAnsiTheme="minorHAnsi" w:cstheme="minorHAnsi"/>
            <w:sz w:val="22"/>
            <w:szCs w:val="22"/>
          </w:rPr>
          <w:t>2</w:t>
        </w:r>
        <w:r w:rsidRPr="00A07D3C">
          <w:rPr>
            <w:rFonts w:asciiTheme="minorHAnsi" w:hAnsiTheme="minorHAnsi" w:cstheme="minorHAnsi"/>
            <w:sz w:val="22"/>
            <w:szCs w:val="22"/>
          </w:rPr>
          <w:fldChar w:fldCharType="end"/>
        </w:r>
      </w:p>
    </w:sdtContent>
  </w:sdt>
  <w:p w14:paraId="16664F18" w14:textId="77777777" w:rsidR="00C137C7" w:rsidRDefault="00C137C7" w:rsidP="0087570F">
    <w:pPr>
      <w:pStyle w:val="Zpat"/>
      <w:pBdr>
        <w:top w:val="single" w:sz="4" w:space="0" w:color="000000"/>
        <w:left w:val="none" w:sz="0" w:space="0" w:color="000000"/>
        <w:bottom w:val="none" w:sz="0" w:space="0" w:color="000000"/>
        <w:right w:val="none" w:sz="0" w:space="0" w:color="00000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1503"/>
      <w:docPartObj>
        <w:docPartGallery w:val="Page Numbers (Bottom of Page)"/>
        <w:docPartUnique/>
      </w:docPartObj>
    </w:sdtPr>
    <w:sdtEndPr/>
    <w:sdtContent>
      <w:p w14:paraId="49DD7907" w14:textId="461DC070" w:rsidR="00A07D3C" w:rsidRDefault="00A07D3C">
        <w:pPr>
          <w:pStyle w:val="Zpat"/>
          <w:jc w:val="center"/>
        </w:pPr>
        <w:r>
          <w:fldChar w:fldCharType="begin"/>
        </w:r>
        <w:r>
          <w:instrText>PAGE   \* MERGEFORMAT</w:instrText>
        </w:r>
        <w:r>
          <w:fldChar w:fldCharType="separate"/>
        </w:r>
        <w:r>
          <w:t>2</w:t>
        </w:r>
        <w:r>
          <w:fldChar w:fldCharType="end"/>
        </w:r>
      </w:p>
    </w:sdtContent>
  </w:sdt>
  <w:p w14:paraId="31C79ED1" w14:textId="77777777" w:rsidR="00C137C7" w:rsidRDefault="00C13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EC4C" w14:textId="77777777" w:rsidR="0082688A" w:rsidRDefault="0082688A">
      <w:r>
        <w:separator/>
      </w:r>
    </w:p>
  </w:footnote>
  <w:footnote w:type="continuationSeparator" w:id="0">
    <w:p w14:paraId="54924E9B" w14:textId="77777777" w:rsidR="0082688A" w:rsidRDefault="0082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069" w:hanging="360"/>
      </w:pPr>
      <w:rPr>
        <w:rFonts w:ascii="Symbol" w:hAnsi="Symbol" w:cs="Symbol" w:hint="default"/>
        <w:sz w:val="20"/>
      </w:rPr>
    </w:lvl>
  </w:abstractNum>
  <w:abstractNum w:abstractNumId="2" w15:restartNumberingAfterBreak="0">
    <w:nsid w:val="00000003"/>
    <w:multiLevelType w:val="singleLevel"/>
    <w:tmpl w:val="00000003"/>
    <w:name w:val="WW8Num2"/>
    <w:lvl w:ilvl="0">
      <w:start w:val="1"/>
      <w:numFmt w:val="bullet"/>
      <w:lvlText w:val=""/>
      <w:lvlJc w:val="left"/>
      <w:pPr>
        <w:tabs>
          <w:tab w:val="num" w:pos="709"/>
        </w:tabs>
        <w:ind w:left="720" w:hanging="360"/>
      </w:pPr>
      <w:rPr>
        <w:rFonts w:ascii="Symbol" w:hAnsi="Symbol" w:cs="Symbol" w:hint="default"/>
        <w:color w:val="auto"/>
        <w:sz w:val="20"/>
        <w:szCs w:val="20"/>
      </w:rPr>
    </w:lvl>
  </w:abstractNum>
  <w:abstractNum w:abstractNumId="3" w15:restartNumberingAfterBreak="0">
    <w:nsid w:val="00000004"/>
    <w:multiLevelType w:val="singleLevel"/>
    <w:tmpl w:val="C2AEFF30"/>
    <w:name w:val="WW8Num4"/>
    <w:lvl w:ilvl="0">
      <w:start w:val="1"/>
      <w:numFmt w:val="decimal"/>
      <w:lvlText w:val="%1."/>
      <w:lvlJc w:val="left"/>
      <w:pPr>
        <w:tabs>
          <w:tab w:val="num" w:pos="360"/>
        </w:tabs>
        <w:ind w:left="357" w:hanging="357"/>
      </w:pPr>
      <w:rPr>
        <w:rFonts w:ascii="Calibri" w:hAnsi="Calibri" w:cs="Calibri" w:hint="default"/>
        <w:b w:val="0"/>
        <w:i w:val="0"/>
        <w:sz w:val="22"/>
        <w:szCs w:val="22"/>
      </w:rPr>
    </w:lvl>
  </w:abstractNum>
  <w:abstractNum w:abstractNumId="4" w15:restartNumberingAfterBreak="0">
    <w:nsid w:val="00000005"/>
    <w:multiLevelType w:val="singleLevel"/>
    <w:tmpl w:val="00000005"/>
    <w:name w:val="WW8Num5"/>
    <w:lvl w:ilvl="0">
      <w:start w:val="2"/>
      <w:numFmt w:val="lowerLetter"/>
      <w:lvlText w:val="%1)"/>
      <w:lvlJc w:val="left"/>
      <w:pPr>
        <w:tabs>
          <w:tab w:val="num" w:pos="1080"/>
        </w:tabs>
        <w:ind w:left="1080" w:hanging="360"/>
      </w:pPr>
      <w:rPr>
        <w:rFonts w:ascii="Tahoma" w:hAnsi="Tahoma" w:cs="Tahoma" w:hint="default"/>
        <w:sz w:val="20"/>
      </w:rPr>
    </w:lvl>
  </w:abstractNum>
  <w:abstractNum w:abstractNumId="5" w15:restartNumberingAfterBreak="0">
    <w:nsid w:val="00000006"/>
    <w:multiLevelType w:val="multilevel"/>
    <w:tmpl w:val="00000006"/>
    <w:name w:val="WW8Num8"/>
    <w:lvl w:ilvl="0">
      <w:start w:val="1"/>
      <w:numFmt w:val="decimal"/>
      <w:lvlText w:val="%1)"/>
      <w:lvlJc w:val="left"/>
      <w:pPr>
        <w:tabs>
          <w:tab w:val="num" w:pos="357"/>
        </w:tabs>
        <w:ind w:left="700" w:hanging="340"/>
      </w:pPr>
      <w:rPr>
        <w:rFonts w:ascii="Times New Roman" w:hAnsi="Times New Roman" w:cs="Times New Roman" w:hint="default"/>
        <w:b w:val="0"/>
        <w:i w:val="0"/>
        <w:sz w:val="24"/>
        <w:szCs w:val="24"/>
      </w:rPr>
    </w:lvl>
    <w:lvl w:ilvl="1">
      <w:start w:val="1"/>
      <w:numFmt w:val="lowerLetter"/>
      <w:lvlText w:val="%2)"/>
      <w:lvlJc w:val="left"/>
      <w:pPr>
        <w:tabs>
          <w:tab w:val="num" w:pos="1545"/>
        </w:tabs>
        <w:ind w:left="1545" w:hanging="465"/>
      </w:pPr>
      <w:rPr>
        <w:rFonts w:ascii="Tahoma" w:hAnsi="Tahoma" w:cs="Tahoma" w:hint="default"/>
        <w:b w:val="0"/>
        <w:i w:val="0"/>
        <w:sz w:val="20"/>
        <w:szCs w:val="24"/>
      </w:rPr>
    </w:lvl>
    <w:lvl w:ilvl="2">
      <w:start w:val="1"/>
      <w:numFmt w:val="lowerLetter"/>
      <w:lvlText w:val="%3)"/>
      <w:lvlJc w:val="left"/>
      <w:pPr>
        <w:tabs>
          <w:tab w:val="num" w:pos="2610"/>
        </w:tabs>
        <w:ind w:left="2610" w:hanging="63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C0B680B8"/>
    <w:name w:val="WW8Num9"/>
    <w:lvl w:ilvl="0">
      <w:start w:val="1"/>
      <w:numFmt w:val="decimal"/>
      <w:lvlText w:val="%1."/>
      <w:lvlJc w:val="left"/>
      <w:pPr>
        <w:tabs>
          <w:tab w:val="num" w:pos="360"/>
        </w:tabs>
        <w:ind w:left="360" w:hanging="360"/>
      </w:pPr>
      <w:rPr>
        <w:rFonts w:asciiTheme="minorHAnsi" w:hAnsiTheme="minorHAnsi" w:cstheme="minorHAnsi" w:hint="default"/>
        <w:i w:val="0"/>
        <w:sz w:val="22"/>
        <w:szCs w:val="22"/>
      </w:rPr>
    </w:lvl>
  </w:abstractNum>
  <w:abstractNum w:abstractNumId="7" w15:restartNumberingAfterBreak="0">
    <w:nsid w:val="00000008"/>
    <w:multiLevelType w:val="multilevel"/>
    <w:tmpl w:val="16528584"/>
    <w:name w:val="WW8Num18"/>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7.%2."/>
      <w:lvlJc w:val="left"/>
      <w:pPr>
        <w:tabs>
          <w:tab w:val="num" w:pos="792"/>
        </w:tabs>
        <w:ind w:left="792" w:hanging="432"/>
      </w:pPr>
      <w:rPr>
        <w:rFonts w:ascii="Tahoma" w:hAnsi="Tahoma" w:cs="Tahoma" w:hint="default"/>
        <w:sz w:val="20"/>
      </w:rPr>
    </w:lvl>
    <w:lvl w:ilvl="2">
      <w:start w:val="1"/>
      <w:numFmt w:val="decimal"/>
      <w:lvlText w:val="%1.%2.%3."/>
      <w:lvlJc w:val="left"/>
      <w:pPr>
        <w:tabs>
          <w:tab w:val="num" w:pos="1800"/>
        </w:tabs>
        <w:ind w:left="1224" w:hanging="504"/>
      </w:pPr>
      <w:rPr>
        <w:rFonts w:ascii="Tahoma" w:hAnsi="Tahoma" w:cs="Tahoma" w:hint="default"/>
        <w:sz w:val="20"/>
      </w:rPr>
    </w:lvl>
    <w:lvl w:ilvl="3">
      <w:start w:val="1"/>
      <w:numFmt w:val="decimal"/>
      <w:lvlText w:val="%1.%2.%3.%4."/>
      <w:lvlJc w:val="left"/>
      <w:pPr>
        <w:tabs>
          <w:tab w:val="num" w:pos="2520"/>
        </w:tabs>
        <w:ind w:left="1728" w:hanging="648"/>
      </w:pPr>
      <w:rPr>
        <w:rFonts w:ascii="Tahoma" w:hAnsi="Tahoma" w:cs="Tahoma" w:hint="default"/>
        <w:sz w:val="20"/>
      </w:rPr>
    </w:lvl>
    <w:lvl w:ilvl="4">
      <w:start w:val="1"/>
      <w:numFmt w:val="decimal"/>
      <w:lvlText w:val="%1.%2.%3.%4.%5."/>
      <w:lvlJc w:val="left"/>
      <w:pPr>
        <w:tabs>
          <w:tab w:val="num" w:pos="2880"/>
        </w:tabs>
        <w:ind w:left="2232" w:hanging="792"/>
      </w:pPr>
      <w:rPr>
        <w:rFonts w:ascii="Tahoma" w:hAnsi="Tahoma" w:cs="Tahoma" w:hint="default"/>
        <w:sz w:val="20"/>
      </w:rPr>
    </w:lvl>
    <w:lvl w:ilvl="5">
      <w:start w:val="1"/>
      <w:numFmt w:val="decimal"/>
      <w:lvlText w:val="%1.%2.%3.%4.%5.%6."/>
      <w:lvlJc w:val="left"/>
      <w:pPr>
        <w:tabs>
          <w:tab w:val="num" w:pos="3600"/>
        </w:tabs>
        <w:ind w:left="2736" w:hanging="936"/>
      </w:pPr>
      <w:rPr>
        <w:rFonts w:ascii="Tahoma" w:hAnsi="Tahoma" w:cs="Tahoma" w:hint="default"/>
        <w:sz w:val="20"/>
      </w:rPr>
    </w:lvl>
    <w:lvl w:ilvl="6">
      <w:start w:val="1"/>
      <w:numFmt w:val="decimal"/>
      <w:lvlText w:val="%1.%2.%3.%4.%5.%6.%7."/>
      <w:lvlJc w:val="left"/>
      <w:pPr>
        <w:tabs>
          <w:tab w:val="num" w:pos="4320"/>
        </w:tabs>
        <w:ind w:left="3240" w:hanging="1080"/>
      </w:pPr>
      <w:rPr>
        <w:rFonts w:ascii="Tahoma" w:hAnsi="Tahoma" w:cs="Tahoma" w:hint="default"/>
        <w:sz w:val="20"/>
      </w:rPr>
    </w:lvl>
    <w:lvl w:ilvl="7">
      <w:start w:val="1"/>
      <w:numFmt w:val="decimal"/>
      <w:lvlText w:val="%1.%2.%3.%4.%5.%6.%7.%8."/>
      <w:lvlJc w:val="left"/>
      <w:pPr>
        <w:tabs>
          <w:tab w:val="num" w:pos="5040"/>
        </w:tabs>
        <w:ind w:left="3744" w:hanging="1224"/>
      </w:pPr>
      <w:rPr>
        <w:rFonts w:ascii="Tahoma" w:hAnsi="Tahoma" w:cs="Tahoma" w:hint="default"/>
        <w:sz w:val="20"/>
      </w:rPr>
    </w:lvl>
    <w:lvl w:ilvl="8">
      <w:start w:val="1"/>
      <w:numFmt w:val="decimal"/>
      <w:lvlText w:val="%1.%2.%3.%4.%5.%6.%7.%8.%9."/>
      <w:lvlJc w:val="left"/>
      <w:pPr>
        <w:tabs>
          <w:tab w:val="num" w:pos="5400"/>
        </w:tabs>
        <w:ind w:left="4320" w:hanging="1440"/>
      </w:pPr>
      <w:rPr>
        <w:rFonts w:ascii="Tahoma" w:hAnsi="Tahoma" w:cs="Tahoma" w:hint="default"/>
        <w:sz w:val="20"/>
      </w:rPr>
    </w:lvl>
  </w:abstractNum>
  <w:abstractNum w:abstractNumId="8" w15:restartNumberingAfterBreak="0">
    <w:nsid w:val="00000009"/>
    <w:multiLevelType w:val="multilevel"/>
    <w:tmpl w:val="00000009"/>
    <w:name w:val="WW8Num22"/>
    <w:lvl w:ilvl="0">
      <w:start w:val="1"/>
      <w:numFmt w:val="decimal"/>
      <w:lvlText w:val="%1."/>
      <w:lvlJc w:val="left"/>
      <w:pPr>
        <w:tabs>
          <w:tab w:val="num" w:pos="360"/>
        </w:tabs>
        <w:ind w:left="360" w:hanging="360"/>
      </w:pPr>
      <w:rPr>
        <w:rFonts w:ascii="Tahoma" w:hAnsi="Tahoma" w:cs="Tahoma" w:hint="default"/>
        <w:b/>
        <w:bCs/>
        <w:sz w:val="20"/>
      </w:rPr>
    </w:lvl>
    <w:lvl w:ilvl="1">
      <w:start w:val="1"/>
      <w:numFmt w:val="decimal"/>
      <w:lvlText w:val="2.%2."/>
      <w:lvlJc w:val="left"/>
      <w:pPr>
        <w:tabs>
          <w:tab w:val="num" w:pos="792"/>
        </w:tabs>
        <w:ind w:left="792" w:hanging="432"/>
      </w:pPr>
      <w:rPr>
        <w:rFonts w:ascii="Tahoma" w:hAnsi="Tahoma" w:cs="Tahoma" w:hint="default"/>
        <w:b/>
        <w:bCs/>
        <w:sz w:val="20"/>
      </w:rPr>
    </w:lvl>
    <w:lvl w:ilvl="2">
      <w:start w:val="1"/>
      <w:numFmt w:val="decimal"/>
      <w:lvlText w:val="%1.%2.%3."/>
      <w:lvlJc w:val="left"/>
      <w:pPr>
        <w:tabs>
          <w:tab w:val="num" w:pos="1800"/>
        </w:tabs>
        <w:ind w:left="1224" w:hanging="504"/>
      </w:pPr>
      <w:rPr>
        <w:rFonts w:ascii="Tahoma" w:hAnsi="Tahoma" w:cs="Tahoma" w:hint="default"/>
        <w:b/>
        <w:bCs/>
        <w:sz w:val="20"/>
      </w:rPr>
    </w:lvl>
    <w:lvl w:ilvl="3">
      <w:start w:val="1"/>
      <w:numFmt w:val="decimal"/>
      <w:lvlText w:val="%1.%2.%3.%4."/>
      <w:lvlJc w:val="left"/>
      <w:pPr>
        <w:tabs>
          <w:tab w:val="num" w:pos="2520"/>
        </w:tabs>
        <w:ind w:left="1728" w:hanging="648"/>
      </w:pPr>
      <w:rPr>
        <w:rFonts w:ascii="Tahoma" w:hAnsi="Tahoma" w:cs="Tahoma" w:hint="default"/>
        <w:b/>
        <w:bCs/>
        <w:sz w:val="20"/>
      </w:rPr>
    </w:lvl>
    <w:lvl w:ilvl="4">
      <w:start w:val="1"/>
      <w:numFmt w:val="decimal"/>
      <w:lvlText w:val="%1.%2.%3.%4.%5."/>
      <w:lvlJc w:val="left"/>
      <w:pPr>
        <w:tabs>
          <w:tab w:val="num" w:pos="2880"/>
        </w:tabs>
        <w:ind w:left="2232" w:hanging="792"/>
      </w:pPr>
      <w:rPr>
        <w:rFonts w:ascii="Tahoma" w:hAnsi="Tahoma" w:cs="Tahoma" w:hint="default"/>
        <w:b/>
        <w:bCs/>
        <w:sz w:val="20"/>
      </w:rPr>
    </w:lvl>
    <w:lvl w:ilvl="5">
      <w:start w:val="1"/>
      <w:numFmt w:val="decimal"/>
      <w:lvlText w:val="%1.%2.%3.%4.%5.%6."/>
      <w:lvlJc w:val="left"/>
      <w:pPr>
        <w:tabs>
          <w:tab w:val="num" w:pos="3600"/>
        </w:tabs>
        <w:ind w:left="2736" w:hanging="936"/>
      </w:pPr>
      <w:rPr>
        <w:rFonts w:ascii="Tahoma" w:hAnsi="Tahoma" w:cs="Tahoma" w:hint="default"/>
        <w:b/>
        <w:bCs/>
        <w:sz w:val="20"/>
      </w:rPr>
    </w:lvl>
    <w:lvl w:ilvl="6">
      <w:start w:val="1"/>
      <w:numFmt w:val="decimal"/>
      <w:lvlText w:val="%1.%2.%3.%4.%5.%6.%7."/>
      <w:lvlJc w:val="left"/>
      <w:pPr>
        <w:tabs>
          <w:tab w:val="num" w:pos="4320"/>
        </w:tabs>
        <w:ind w:left="3240" w:hanging="1080"/>
      </w:pPr>
      <w:rPr>
        <w:rFonts w:ascii="Tahoma" w:hAnsi="Tahoma" w:cs="Tahoma" w:hint="default"/>
        <w:b/>
        <w:bCs/>
        <w:sz w:val="20"/>
      </w:rPr>
    </w:lvl>
    <w:lvl w:ilvl="7">
      <w:start w:val="1"/>
      <w:numFmt w:val="decimal"/>
      <w:lvlText w:val="%1.%2.%3.%4.%5.%6.%7.%8."/>
      <w:lvlJc w:val="left"/>
      <w:pPr>
        <w:tabs>
          <w:tab w:val="num" w:pos="5040"/>
        </w:tabs>
        <w:ind w:left="3744" w:hanging="1224"/>
      </w:pPr>
      <w:rPr>
        <w:rFonts w:ascii="Tahoma" w:hAnsi="Tahoma" w:cs="Tahoma" w:hint="default"/>
        <w:b/>
        <w:bCs/>
        <w:sz w:val="20"/>
      </w:rPr>
    </w:lvl>
    <w:lvl w:ilvl="8">
      <w:start w:val="1"/>
      <w:numFmt w:val="decimal"/>
      <w:lvlText w:val="%1.%2.%3.%4.%5.%6.%7.%8.%9."/>
      <w:lvlJc w:val="left"/>
      <w:pPr>
        <w:tabs>
          <w:tab w:val="num" w:pos="5400"/>
        </w:tabs>
        <w:ind w:left="4320" w:hanging="1440"/>
      </w:pPr>
      <w:rPr>
        <w:rFonts w:ascii="Tahoma" w:hAnsi="Tahoma" w:cs="Tahoma" w:hint="default"/>
        <w:b/>
        <w:bCs/>
        <w:sz w:val="20"/>
      </w:rPr>
    </w:lvl>
  </w:abstractNum>
  <w:abstractNum w:abstractNumId="9" w15:restartNumberingAfterBreak="0">
    <w:nsid w:val="0000000A"/>
    <w:multiLevelType w:val="singleLevel"/>
    <w:tmpl w:val="4A38D0B6"/>
    <w:name w:val="WW8Num27"/>
    <w:lvl w:ilvl="0">
      <w:start w:val="1"/>
      <w:numFmt w:val="decimal"/>
      <w:lvlText w:val="%1."/>
      <w:lvlJc w:val="left"/>
      <w:pPr>
        <w:tabs>
          <w:tab w:val="num" w:pos="360"/>
        </w:tabs>
        <w:ind w:left="360" w:hanging="360"/>
      </w:pPr>
      <w:rPr>
        <w:rFonts w:ascii="Calibri" w:hAnsi="Calibri" w:cs="Calibri" w:hint="default"/>
        <w:sz w:val="22"/>
        <w:szCs w:val="22"/>
      </w:rPr>
    </w:lvl>
  </w:abstractNum>
  <w:abstractNum w:abstractNumId="10" w15:restartNumberingAfterBreak="0">
    <w:nsid w:val="0000000B"/>
    <w:multiLevelType w:val="singleLevel"/>
    <w:tmpl w:val="0000000B"/>
    <w:name w:val="WW8Num28"/>
    <w:lvl w:ilvl="0">
      <w:start w:val="1"/>
      <w:numFmt w:val="lowerLetter"/>
      <w:lvlText w:val="%1)"/>
      <w:lvlJc w:val="left"/>
      <w:pPr>
        <w:tabs>
          <w:tab w:val="num" w:pos="717"/>
        </w:tabs>
        <w:ind w:left="714" w:hanging="357"/>
      </w:pPr>
      <w:rPr>
        <w:rFonts w:hint="default"/>
      </w:rPr>
    </w:lvl>
  </w:abstractNum>
  <w:abstractNum w:abstractNumId="11" w15:restartNumberingAfterBreak="0">
    <w:nsid w:val="0000000C"/>
    <w:multiLevelType w:val="singleLevel"/>
    <w:tmpl w:val="79BC870A"/>
    <w:lvl w:ilvl="0">
      <w:start w:val="1"/>
      <w:numFmt w:val="decimal"/>
      <w:lvlText w:val="%1."/>
      <w:lvlJc w:val="left"/>
      <w:pPr>
        <w:tabs>
          <w:tab w:val="num" w:pos="360"/>
        </w:tabs>
        <w:ind w:left="360" w:hanging="360"/>
      </w:pPr>
      <w:rPr>
        <w:rFonts w:asciiTheme="minorHAnsi" w:hAnsiTheme="minorHAnsi" w:cstheme="minorHAnsi" w:hint="default"/>
        <w:b w:val="0"/>
        <w:sz w:val="22"/>
        <w:szCs w:val="22"/>
      </w:rPr>
    </w:lvl>
  </w:abstractNum>
  <w:abstractNum w:abstractNumId="12" w15:restartNumberingAfterBreak="0">
    <w:nsid w:val="0000000D"/>
    <w:multiLevelType w:val="singleLevel"/>
    <w:tmpl w:val="0000000D"/>
    <w:name w:val="WW8Num32"/>
    <w:lvl w:ilvl="0">
      <w:start w:val="1"/>
      <w:numFmt w:val="bullet"/>
      <w:lvlText w:val=""/>
      <w:lvlJc w:val="left"/>
      <w:pPr>
        <w:tabs>
          <w:tab w:val="num" w:pos="1080"/>
        </w:tabs>
        <w:ind w:left="1080" w:hanging="360"/>
      </w:pPr>
      <w:rPr>
        <w:rFonts w:ascii="Symbol" w:hAnsi="Symbol" w:cs="Symbol" w:hint="default"/>
        <w:sz w:val="20"/>
      </w:rPr>
    </w:lvl>
  </w:abstractNum>
  <w:abstractNum w:abstractNumId="13" w15:restartNumberingAfterBreak="0">
    <w:nsid w:val="0000000E"/>
    <w:multiLevelType w:val="multilevel"/>
    <w:tmpl w:val="0000000E"/>
    <w:name w:val="WW8StyleNum"/>
    <w:lvl w:ilvl="0">
      <w:start w:val="1"/>
      <w:numFmt w:val="decimal"/>
      <w:pStyle w:val="Smlouva-e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StyleNum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StyleNum2"/>
    <w:lvl w:ilvl="0">
      <w:start w:val="1"/>
      <w:numFmt w:val="decimal"/>
      <w:pStyle w:val="Smlouva-slo0"/>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405001D"/>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0000012"/>
    <w:multiLevelType w:val="multilevel"/>
    <w:tmpl w:val="3E686EAE"/>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CFE4153A"/>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lowerLetter"/>
      <w:lvlText w:val="%1)"/>
      <w:lvlJc w:val="left"/>
      <w:pPr>
        <w:tabs>
          <w:tab w:val="num" w:pos="717"/>
        </w:tabs>
        <w:ind w:left="714" w:hanging="357"/>
      </w:pPr>
      <w:rPr>
        <w:rFonts w:hint="default"/>
      </w:rPr>
    </w:lvl>
    <w:lvl w:ilvl="1">
      <w:start w:val="1"/>
      <w:numFmt w:val="bullet"/>
      <w:lvlText w:val=""/>
      <w:lvlJc w:val="left"/>
      <w:pPr>
        <w:tabs>
          <w:tab w:val="num" w:pos="1797"/>
        </w:tabs>
        <w:ind w:left="1797" w:hanging="360"/>
      </w:pPr>
      <w:rPr>
        <w:rFonts w:ascii="Symbol" w:hAnsi="Symbol" w:cs="Symbol" w:hint="default"/>
        <w:color w:val="auto"/>
        <w:sz w:val="20"/>
        <w:szCs w:val="20"/>
      </w:r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0" w15:restartNumberingAfterBreak="0">
    <w:nsid w:val="00000015"/>
    <w:multiLevelType w:val="multilevel"/>
    <w:tmpl w:val="8B0A8B88"/>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BB5414F8"/>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21761994"/>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lowerLetter"/>
      <w:pStyle w:val="slovanPododstavecSmlouvy"/>
      <w:lvlText w:val="%1)"/>
      <w:lvlJc w:val="left"/>
      <w:pPr>
        <w:tabs>
          <w:tab w:val="num" w:pos="717"/>
        </w:tabs>
        <w:ind w:left="714" w:hanging="357"/>
      </w:pPr>
      <w:rPr>
        <w:rFonts w:hint="default"/>
      </w:rPr>
    </w:lvl>
    <w:lvl w:ilvl="1">
      <w:start w:val="1"/>
      <w:numFmt w:val="bullet"/>
      <w:lvlText w:val=""/>
      <w:lvlJc w:val="left"/>
      <w:pPr>
        <w:tabs>
          <w:tab w:val="num" w:pos="1797"/>
        </w:tabs>
        <w:ind w:left="1797" w:hanging="360"/>
      </w:pPr>
      <w:rPr>
        <w:rFonts w:ascii="Symbol" w:hAnsi="Symbol" w:cs="Symbol" w:hint="default"/>
        <w:color w:val="auto"/>
        <w:sz w:val="20"/>
        <w:szCs w:val="20"/>
      </w:r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4" w15:restartNumberingAfterBreak="0">
    <w:nsid w:val="183B4AA0"/>
    <w:multiLevelType w:val="hybridMultilevel"/>
    <w:tmpl w:val="26EA429E"/>
    <w:lvl w:ilvl="0" w:tplc="283876F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241590B"/>
    <w:multiLevelType w:val="multilevel"/>
    <w:tmpl w:val="50D2FE9A"/>
    <w:lvl w:ilvl="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D1214CB"/>
    <w:multiLevelType w:val="hybridMultilevel"/>
    <w:tmpl w:val="1F5EC21C"/>
    <w:lvl w:ilvl="0" w:tplc="8F7C20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F928E7"/>
    <w:multiLevelType w:val="hybridMultilevel"/>
    <w:tmpl w:val="643CE63E"/>
    <w:lvl w:ilvl="0" w:tplc="9CECA2FA">
      <w:start w:val="1"/>
      <w:numFmt w:val="decimal"/>
      <w:lvlText w:val="%1."/>
      <w:lvlJc w:val="left"/>
      <w:pPr>
        <w:ind w:left="502" w:hanging="360"/>
      </w:pPr>
      <w:rPr>
        <w:i w:val="0"/>
        <w:i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4FDC7D8D"/>
    <w:multiLevelType w:val="singleLevel"/>
    <w:tmpl w:val="0000000B"/>
    <w:lvl w:ilvl="0">
      <w:start w:val="1"/>
      <w:numFmt w:val="lowerLetter"/>
      <w:lvlText w:val="%1)"/>
      <w:lvlJc w:val="left"/>
      <w:pPr>
        <w:tabs>
          <w:tab w:val="num" w:pos="717"/>
        </w:tabs>
        <w:ind w:left="714" w:hanging="357"/>
      </w:pPr>
      <w:rPr>
        <w:rFonts w:hint="default"/>
      </w:rPr>
    </w:lvl>
  </w:abstractNum>
  <w:abstractNum w:abstractNumId="29" w15:restartNumberingAfterBreak="0">
    <w:nsid w:val="63EB6BBA"/>
    <w:multiLevelType w:val="hybridMultilevel"/>
    <w:tmpl w:val="D06C41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EEB043E"/>
    <w:multiLevelType w:val="hybridMultilevel"/>
    <w:tmpl w:val="54163E68"/>
    <w:lvl w:ilvl="0" w:tplc="4C76CE34">
      <w:start w:val="1"/>
      <w:numFmt w:val="lowerLetter"/>
      <w:lvlText w:val="%1)"/>
      <w:lvlJc w:val="left"/>
      <w:pPr>
        <w:ind w:left="789" w:hanging="360"/>
      </w:pPr>
      <w:rPr>
        <w:rFonts w:hint="default"/>
      </w:r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31" w15:restartNumberingAfterBreak="0">
    <w:nsid w:val="7036294E"/>
    <w:multiLevelType w:val="multilevel"/>
    <w:tmpl w:val="34F02778"/>
    <w:lvl w:ilvl="0">
      <w:start w:val="1"/>
      <w:numFmt w:val="decimal"/>
      <w:lvlText w:val="%1."/>
      <w:lvlJc w:val="left"/>
      <w:pPr>
        <w:tabs>
          <w:tab w:val="num" w:pos="360"/>
        </w:tabs>
        <w:ind w:left="357" w:hanging="357"/>
      </w:pPr>
      <w:rPr>
        <w:rFonts w:ascii="Times New Roman" w:hAnsi="Times New Roman" w:cs="Times New Roman" w:hint="default"/>
        <w:b w:val="0"/>
        <w:i w:val="0"/>
        <w:color w:val="auto"/>
        <w:sz w:val="24"/>
        <w:u w:val="none"/>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C0A6CFC"/>
    <w:multiLevelType w:val="hybridMultilevel"/>
    <w:tmpl w:val="A01CD11C"/>
    <w:lvl w:ilvl="0" w:tplc="7E586644">
      <w:numFmt w:val="bullet"/>
      <w:lvlText w:val="-"/>
      <w:lvlJc w:val="left"/>
      <w:pPr>
        <w:ind w:left="771" w:hanging="360"/>
      </w:pPr>
      <w:rPr>
        <w:rFonts w:ascii="Calibri" w:eastAsia="Times New Roman" w:hAnsi="Calibri" w:cs="Calibri"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0"/>
  </w:num>
  <w:num w:numId="28">
    <w:abstractNumId w:val="23"/>
  </w:num>
  <w:num w:numId="29">
    <w:abstractNumId w:val="28"/>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26"/>
  </w:num>
  <w:num w:numId="35">
    <w:abstractNumId w:val="3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C1"/>
    <w:rsid w:val="00007A00"/>
    <w:rsid w:val="00054AA0"/>
    <w:rsid w:val="00070731"/>
    <w:rsid w:val="00074487"/>
    <w:rsid w:val="00075408"/>
    <w:rsid w:val="000A0EE9"/>
    <w:rsid w:val="000A2A8C"/>
    <w:rsid w:val="000A2CDB"/>
    <w:rsid w:val="000B44B3"/>
    <w:rsid w:val="000C145B"/>
    <w:rsid w:val="000C6E71"/>
    <w:rsid w:val="000D0B12"/>
    <w:rsid w:val="000D36F9"/>
    <w:rsid w:val="000D7FA7"/>
    <w:rsid w:val="000E0268"/>
    <w:rsid w:val="000E6078"/>
    <w:rsid w:val="001011DB"/>
    <w:rsid w:val="001069F1"/>
    <w:rsid w:val="00125D5F"/>
    <w:rsid w:val="001260FE"/>
    <w:rsid w:val="00164AF1"/>
    <w:rsid w:val="00167BA8"/>
    <w:rsid w:val="00192772"/>
    <w:rsid w:val="001B26A9"/>
    <w:rsid w:val="001B61A3"/>
    <w:rsid w:val="001C576F"/>
    <w:rsid w:val="001E1B43"/>
    <w:rsid w:val="001E605A"/>
    <w:rsid w:val="001F0AB1"/>
    <w:rsid w:val="001F5D50"/>
    <w:rsid w:val="002004F7"/>
    <w:rsid w:val="00201806"/>
    <w:rsid w:val="00250FD5"/>
    <w:rsid w:val="00265D42"/>
    <w:rsid w:val="0028676D"/>
    <w:rsid w:val="00290337"/>
    <w:rsid w:val="00290624"/>
    <w:rsid w:val="002A0456"/>
    <w:rsid w:val="002A24C0"/>
    <w:rsid w:val="002A5365"/>
    <w:rsid w:val="002D62DA"/>
    <w:rsid w:val="002D670E"/>
    <w:rsid w:val="002E3483"/>
    <w:rsid w:val="002E7327"/>
    <w:rsid w:val="002F13A0"/>
    <w:rsid w:val="003039CF"/>
    <w:rsid w:val="003166B8"/>
    <w:rsid w:val="00317A11"/>
    <w:rsid w:val="003303D5"/>
    <w:rsid w:val="00362AD1"/>
    <w:rsid w:val="00380F38"/>
    <w:rsid w:val="00387E9C"/>
    <w:rsid w:val="003975C5"/>
    <w:rsid w:val="003B5BA5"/>
    <w:rsid w:val="003B642B"/>
    <w:rsid w:val="003C62EF"/>
    <w:rsid w:val="003F5308"/>
    <w:rsid w:val="004127CC"/>
    <w:rsid w:val="00447921"/>
    <w:rsid w:val="00457512"/>
    <w:rsid w:val="00460720"/>
    <w:rsid w:val="00474F82"/>
    <w:rsid w:val="00477E8A"/>
    <w:rsid w:val="004948AA"/>
    <w:rsid w:val="004A04EE"/>
    <w:rsid w:val="004A5B86"/>
    <w:rsid w:val="004A7D11"/>
    <w:rsid w:val="004C2E7E"/>
    <w:rsid w:val="004C6394"/>
    <w:rsid w:val="004D05FD"/>
    <w:rsid w:val="004E5EFE"/>
    <w:rsid w:val="004E72F7"/>
    <w:rsid w:val="005060DA"/>
    <w:rsid w:val="00514470"/>
    <w:rsid w:val="005228D0"/>
    <w:rsid w:val="0052594F"/>
    <w:rsid w:val="00526A3E"/>
    <w:rsid w:val="005270D7"/>
    <w:rsid w:val="005272FD"/>
    <w:rsid w:val="00537CC3"/>
    <w:rsid w:val="0057192A"/>
    <w:rsid w:val="005769CB"/>
    <w:rsid w:val="00585E0B"/>
    <w:rsid w:val="00590995"/>
    <w:rsid w:val="00593A36"/>
    <w:rsid w:val="00594591"/>
    <w:rsid w:val="005B02C1"/>
    <w:rsid w:val="005B21C2"/>
    <w:rsid w:val="005C6B73"/>
    <w:rsid w:val="005C7B50"/>
    <w:rsid w:val="005F17E6"/>
    <w:rsid w:val="005F33D4"/>
    <w:rsid w:val="005F4FB0"/>
    <w:rsid w:val="00604DB0"/>
    <w:rsid w:val="00624D8F"/>
    <w:rsid w:val="006537AD"/>
    <w:rsid w:val="006537C4"/>
    <w:rsid w:val="00660945"/>
    <w:rsid w:val="00663BCB"/>
    <w:rsid w:val="006668AD"/>
    <w:rsid w:val="00671ED3"/>
    <w:rsid w:val="00674C50"/>
    <w:rsid w:val="006807CF"/>
    <w:rsid w:val="00690BCE"/>
    <w:rsid w:val="006C52AB"/>
    <w:rsid w:val="006D09CE"/>
    <w:rsid w:val="006D7A7B"/>
    <w:rsid w:val="006E6D26"/>
    <w:rsid w:val="006F7FCC"/>
    <w:rsid w:val="00705A6C"/>
    <w:rsid w:val="00707D2F"/>
    <w:rsid w:val="00713E93"/>
    <w:rsid w:val="00741EEA"/>
    <w:rsid w:val="00752701"/>
    <w:rsid w:val="00756902"/>
    <w:rsid w:val="00772885"/>
    <w:rsid w:val="00773100"/>
    <w:rsid w:val="00785F82"/>
    <w:rsid w:val="007A201B"/>
    <w:rsid w:val="007A28AA"/>
    <w:rsid w:val="007A40AC"/>
    <w:rsid w:val="007A5AC4"/>
    <w:rsid w:val="007B1CA2"/>
    <w:rsid w:val="007D1259"/>
    <w:rsid w:val="007D564F"/>
    <w:rsid w:val="007D71EC"/>
    <w:rsid w:val="0082688A"/>
    <w:rsid w:val="008340C0"/>
    <w:rsid w:val="00840641"/>
    <w:rsid w:val="00843A08"/>
    <w:rsid w:val="008450E2"/>
    <w:rsid w:val="008526DC"/>
    <w:rsid w:val="0087570F"/>
    <w:rsid w:val="008925A4"/>
    <w:rsid w:val="008954E4"/>
    <w:rsid w:val="008B5ACB"/>
    <w:rsid w:val="008C7BA9"/>
    <w:rsid w:val="008D0F5E"/>
    <w:rsid w:val="00900A00"/>
    <w:rsid w:val="00903740"/>
    <w:rsid w:val="0092110D"/>
    <w:rsid w:val="00946D7C"/>
    <w:rsid w:val="0096360A"/>
    <w:rsid w:val="00972601"/>
    <w:rsid w:val="009870AA"/>
    <w:rsid w:val="00992D36"/>
    <w:rsid w:val="009A1B38"/>
    <w:rsid w:val="009A280C"/>
    <w:rsid w:val="009B6A17"/>
    <w:rsid w:val="009C197F"/>
    <w:rsid w:val="009C798A"/>
    <w:rsid w:val="009D0A19"/>
    <w:rsid w:val="009F544B"/>
    <w:rsid w:val="00A030BB"/>
    <w:rsid w:val="00A07D3C"/>
    <w:rsid w:val="00A17C4C"/>
    <w:rsid w:val="00A3745F"/>
    <w:rsid w:val="00A45475"/>
    <w:rsid w:val="00A52337"/>
    <w:rsid w:val="00A52880"/>
    <w:rsid w:val="00A74251"/>
    <w:rsid w:val="00A7598E"/>
    <w:rsid w:val="00A83EB4"/>
    <w:rsid w:val="00A857CD"/>
    <w:rsid w:val="00A9061F"/>
    <w:rsid w:val="00A97EAA"/>
    <w:rsid w:val="00AA0A32"/>
    <w:rsid w:val="00AA4D4B"/>
    <w:rsid w:val="00AC1664"/>
    <w:rsid w:val="00AC2381"/>
    <w:rsid w:val="00AF5986"/>
    <w:rsid w:val="00B4371E"/>
    <w:rsid w:val="00B73ACB"/>
    <w:rsid w:val="00B87841"/>
    <w:rsid w:val="00B9208C"/>
    <w:rsid w:val="00BA24CC"/>
    <w:rsid w:val="00BB0818"/>
    <w:rsid w:val="00BB0D22"/>
    <w:rsid w:val="00BC3163"/>
    <w:rsid w:val="00BC507F"/>
    <w:rsid w:val="00BD2D55"/>
    <w:rsid w:val="00BE6AC0"/>
    <w:rsid w:val="00BF11CC"/>
    <w:rsid w:val="00BF24AD"/>
    <w:rsid w:val="00C12D15"/>
    <w:rsid w:val="00C137C7"/>
    <w:rsid w:val="00C1605D"/>
    <w:rsid w:val="00C47CA9"/>
    <w:rsid w:val="00C51327"/>
    <w:rsid w:val="00C51BA5"/>
    <w:rsid w:val="00C56281"/>
    <w:rsid w:val="00C6549F"/>
    <w:rsid w:val="00C82450"/>
    <w:rsid w:val="00CC3A2F"/>
    <w:rsid w:val="00CC4218"/>
    <w:rsid w:val="00CE4A8B"/>
    <w:rsid w:val="00D06911"/>
    <w:rsid w:val="00D11EB6"/>
    <w:rsid w:val="00D41CDC"/>
    <w:rsid w:val="00D6015A"/>
    <w:rsid w:val="00D6405A"/>
    <w:rsid w:val="00D64AD2"/>
    <w:rsid w:val="00D95BF6"/>
    <w:rsid w:val="00DA329C"/>
    <w:rsid w:val="00DC6167"/>
    <w:rsid w:val="00DD20AB"/>
    <w:rsid w:val="00DE4A3E"/>
    <w:rsid w:val="00E118F0"/>
    <w:rsid w:val="00E119EF"/>
    <w:rsid w:val="00E139BF"/>
    <w:rsid w:val="00E254E9"/>
    <w:rsid w:val="00E27A7D"/>
    <w:rsid w:val="00E439BF"/>
    <w:rsid w:val="00E722B1"/>
    <w:rsid w:val="00E756B8"/>
    <w:rsid w:val="00EE15B6"/>
    <w:rsid w:val="00F06D8E"/>
    <w:rsid w:val="00F10833"/>
    <w:rsid w:val="00F1506E"/>
    <w:rsid w:val="00F15329"/>
    <w:rsid w:val="00F25694"/>
    <w:rsid w:val="00F30041"/>
    <w:rsid w:val="00F45420"/>
    <w:rsid w:val="00F57218"/>
    <w:rsid w:val="00F6456D"/>
    <w:rsid w:val="00F6524C"/>
    <w:rsid w:val="00F67203"/>
    <w:rsid w:val="00F71451"/>
    <w:rsid w:val="00F77AF1"/>
    <w:rsid w:val="00F92506"/>
    <w:rsid w:val="00F959FE"/>
    <w:rsid w:val="00FF0EFE"/>
    <w:rsid w:val="00FF13CD"/>
    <w:rsid w:val="00FF4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224174"/>
  <w15:chartTrackingRefBased/>
  <w15:docId w15:val="{1463E60D-FF05-4B36-8167-95333939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center"/>
      <w:outlineLvl w:val="0"/>
    </w:pPr>
    <w:rPr>
      <w:b/>
      <w:bCs/>
      <w:sz w:val="20"/>
    </w:rPr>
  </w:style>
  <w:style w:type="paragraph" w:styleId="Nadpis2">
    <w:name w:val="heading 2"/>
    <w:basedOn w:val="Normln"/>
    <w:next w:val="Normln"/>
    <w:qFormat/>
    <w:pPr>
      <w:keepNext/>
      <w:numPr>
        <w:ilvl w:val="1"/>
        <w:numId w:val="1"/>
      </w:numPr>
      <w:jc w:val="center"/>
      <w:outlineLvl w:val="1"/>
    </w:pPr>
    <w:rPr>
      <w:b/>
      <w:bCs/>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adpis"/>
    <w:next w:val="Zkladntext"/>
    <w:qFormat/>
    <w:pPr>
      <w:numPr>
        <w:ilvl w:val="3"/>
        <w:numId w:val="1"/>
      </w:numPr>
      <w:spacing w:before="120" w:after="120"/>
      <w:outlineLvl w:val="3"/>
    </w:pPr>
    <w:rPr>
      <w:rFonts w:ascii="Liberation Serif" w:eastAsia="Arial Unicode MS" w:hAnsi="Liberation Serif" w:cs="Arial Unicode M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color w:val="auto"/>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Tahoma" w:hAnsi="Tahoma" w:cs="Tahoma" w:hint="default"/>
      <w:b w:val="0"/>
      <w:i w:val="0"/>
      <w:sz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hint="default"/>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b w:val="0"/>
      <w:i w:val="0"/>
      <w:sz w:val="24"/>
      <w:szCs w:val="24"/>
    </w:rPr>
  </w:style>
  <w:style w:type="character" w:customStyle="1" w:styleId="WW8Num8z1">
    <w:name w:val="WW8Num8z1"/>
    <w:rPr>
      <w:rFonts w:ascii="Tahoma" w:hAnsi="Tahoma" w:cs="Tahoma" w:hint="default"/>
      <w:b w:val="0"/>
      <w:i w:val="0"/>
      <w:sz w:val="20"/>
      <w:szCs w:val="24"/>
    </w:rPr>
  </w:style>
  <w:style w:type="character" w:customStyle="1" w:styleId="WW8Num8z2">
    <w:name w:val="WW8Num8z2"/>
    <w:rPr>
      <w:rFonts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ahoma" w:hAnsi="Tahoma" w:cs="Tahoma" w:hint="default"/>
      <w:sz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color w:val="auto"/>
      <w:sz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val="0"/>
      <w:i w:val="0"/>
      <w:sz w:val="20"/>
      <w:szCs w:val="24"/>
    </w:rPr>
  </w:style>
  <w:style w:type="character" w:customStyle="1" w:styleId="WW8Num13z0">
    <w:name w:val="WW8Num13z0"/>
    <w:rPr>
      <w:rFonts w:ascii="Symbol" w:hAnsi="Symbol" w:cs="Symbol" w:hint="default"/>
      <w:color w:val="auto"/>
      <w:sz w:val="20"/>
    </w:rPr>
  </w:style>
  <w:style w:type="character" w:customStyle="1" w:styleId="WW8Num13z1">
    <w:name w:val="WW8Num13z1"/>
    <w:rPr>
      <w:rFonts w:hint="default"/>
    </w:rPr>
  </w:style>
  <w:style w:type="character" w:customStyle="1" w:styleId="WW8Num14z0">
    <w:name w:val="WW8Num14z0"/>
    <w:rPr>
      <w:rFonts w:hint="default"/>
    </w:rPr>
  </w:style>
  <w:style w:type="character" w:customStyle="1" w:styleId="WW8Num15z0">
    <w:name w:val="WW8Num15z0"/>
    <w:rPr>
      <w:rFonts w:hint="default"/>
      <w:b/>
      <w:i w:val="0"/>
    </w:rPr>
  </w:style>
  <w:style w:type="character" w:customStyle="1" w:styleId="WW8Num15z1">
    <w:name w:val="WW8Num15z1"/>
    <w:rPr>
      <w:rFonts w:hint="default"/>
    </w:rPr>
  </w:style>
  <w:style w:type="character" w:customStyle="1" w:styleId="WW8Num16z0">
    <w:name w:val="WW8Num16z0"/>
    <w:rPr>
      <w:rFonts w:hint="default"/>
      <w:b w:val="0"/>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hint="default"/>
      <w:sz w:val="20"/>
    </w:rPr>
  </w:style>
  <w:style w:type="character" w:customStyle="1" w:styleId="WW8Num19z0">
    <w:name w:val="WW8Num19z0"/>
    <w:rPr>
      <w:rFonts w:hint="default"/>
    </w:rPr>
  </w:style>
  <w:style w:type="character" w:customStyle="1" w:styleId="WW8Num20z0">
    <w:name w:val="WW8Num20z0"/>
    <w:rPr>
      <w:rFonts w:ascii="Tahoma" w:hAnsi="Tahoma" w:cs="Tahoma" w:hint="default"/>
      <w:b/>
      <w:i w:val="0"/>
      <w:color w:val="auto"/>
      <w:sz w:val="20"/>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3">
    <w:name w:val="WW8Num21z3"/>
    <w:rPr>
      <w:rFonts w:hint="default"/>
      <w:b w:val="0"/>
      <w:i w:val="0"/>
      <w:color w:val="auto"/>
    </w:rPr>
  </w:style>
  <w:style w:type="character" w:customStyle="1" w:styleId="WW8Num22z0">
    <w:name w:val="WW8Num22z0"/>
    <w:rPr>
      <w:rFonts w:ascii="Tahoma" w:hAnsi="Tahoma" w:cs="Tahoma" w:hint="default"/>
      <w:b/>
      <w:bCs/>
      <w:sz w:val="20"/>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rPr>
      <w:rFonts w:hint="default"/>
      <w:b w:val="0"/>
      <w:i w:val="0"/>
      <w:color w:val="auto"/>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b w:val="0"/>
      <w:i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hAnsi="Tahoma" w:cs="Tahoma" w:hint="default"/>
      <w:sz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rPr>
      <w:rFonts w:ascii="Symbol" w:hAnsi="Symbol" w:cs="Symbol" w:hint="default"/>
      <w:color w:val="auto"/>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hAnsi="Tahoma" w:cs="Tahoma" w:hint="default"/>
      <w:b w:val="0"/>
      <w:sz w:val="20"/>
    </w:rPr>
  </w:style>
  <w:style w:type="character" w:customStyle="1" w:styleId="WW8Num30z0">
    <w:name w:val="WW8Num30z0"/>
    <w:rPr>
      <w:rFonts w:hint="default"/>
    </w:rPr>
  </w:style>
  <w:style w:type="character" w:customStyle="1" w:styleId="WW8Num31z0">
    <w:name w:val="WW8Num31z0"/>
    <w:rPr>
      <w:rFonts w:hint="default"/>
      <w:b w:val="0"/>
      <w:i w:val="0"/>
      <w:color w:val="auto"/>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sz w:val="20"/>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b/>
      <w:i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styleId="Siln">
    <w:name w:val="Strong"/>
    <w:qFormat/>
    <w:rPr>
      <w:b/>
      <w:bCs/>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vraznn">
    <w:name w:val="Zvýraznění"/>
    <w:qFormat/>
    <w:rPr>
      <w:i/>
      <w:iCs/>
    </w:rPr>
  </w:style>
  <w:style w:type="character" w:customStyle="1" w:styleId="ZkladntextChar">
    <w:name w:val="Základní text Char"/>
    <w:rPr>
      <w:sz w:val="24"/>
      <w:szCs w:val="24"/>
      <w:lang w:val="cs-CZ" w:bidi="ar-SA"/>
    </w:rPr>
  </w:style>
  <w:style w:type="character" w:styleId="Hypertextovodkaz">
    <w:name w:val="Hyperlink"/>
    <w:rPr>
      <w:color w:val="0000FF"/>
      <w:u w:val="single"/>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ZpatChar">
    <w:name w:val="Zápatí Char"/>
    <w:uiPriority w:val="99"/>
    <w:rPr>
      <w:sz w:val="24"/>
      <w:szCs w:val="24"/>
    </w:rPr>
  </w:style>
  <w:style w:type="paragraph" w:customStyle="1" w:styleId="Nadpis">
    <w:name w:val="Nadpis"/>
    <w:basedOn w:val="Normln"/>
    <w:next w:val="Zkladntext"/>
    <w:pPr>
      <w:jc w:val="center"/>
    </w:pPr>
    <w:rPr>
      <w:b/>
      <w:bCs/>
      <w:sz w:val="32"/>
    </w:rPr>
  </w:style>
  <w:style w:type="paragraph" w:styleId="Zkladntext">
    <w:name w:val="Body Text"/>
    <w:basedOn w:val="Normln"/>
    <w:pPr>
      <w:tabs>
        <w:tab w:val="left" w:pos="540"/>
        <w:tab w:val="left" w:pos="1260"/>
        <w:tab w:val="left" w:pos="1980"/>
        <w:tab w:val="left" w:pos="3960"/>
      </w:tabs>
      <w:jc w:val="both"/>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Zkladntextodsazen">
    <w:name w:val="Body Text Indent"/>
    <w:basedOn w:val="Normln"/>
    <w:pPr>
      <w:ind w:left="-180" w:hanging="360"/>
      <w:jc w:val="both"/>
    </w:pPr>
  </w:style>
  <w:style w:type="paragraph" w:customStyle="1" w:styleId="Zkladntextodsazen21">
    <w:name w:val="Základní text odsazený 21"/>
    <w:basedOn w:val="Normln"/>
    <w:pPr>
      <w:ind w:hanging="360"/>
      <w:jc w:val="both"/>
    </w:pPr>
  </w:style>
  <w:style w:type="paragraph" w:customStyle="1" w:styleId="Zkladntextodsazen31">
    <w:name w:val="Základní text odsazený 31"/>
    <w:basedOn w:val="Normln"/>
    <w:pPr>
      <w:ind w:left="540" w:hanging="540"/>
      <w:jc w:val="both"/>
    </w:p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customStyle="1" w:styleId="Smlouva-eslo">
    <w:name w:val="Smlouva-eíslo"/>
    <w:basedOn w:val="Normln"/>
    <w:pPr>
      <w:widowControl w:val="0"/>
      <w:numPr>
        <w:numId w:val="14"/>
      </w:numPr>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24"/>
      </w:numPr>
      <w:tabs>
        <w:tab w:val="clear" w:pos="540"/>
        <w:tab w:val="left" w:pos="284"/>
      </w:tabs>
    </w:pPr>
  </w:style>
  <w:style w:type="paragraph" w:customStyle="1" w:styleId="NzevlnkuSmlouvy">
    <w:name w:val="NázevČlánkuSmlouvy"/>
    <w:basedOn w:val="Normln"/>
    <w:pPr>
      <w:keepNext/>
      <w:widowControl w:val="0"/>
      <w:spacing w:after="120"/>
      <w:jc w:val="center"/>
    </w:pPr>
    <w:rPr>
      <w:b/>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left" w:pos="0"/>
      </w:tabs>
      <w:ind w:left="357" w:hanging="357"/>
    </w:pPr>
    <w:rPr>
      <w:b/>
      <w:szCs w:val="20"/>
    </w:rPr>
  </w:style>
  <w:style w:type="paragraph" w:customStyle="1" w:styleId="dajeOSmluvnStran">
    <w:name w:val="ÚdajeOSmluvníStraně"/>
    <w:basedOn w:val="Normln"/>
    <w:pPr>
      <w:ind w:left="357"/>
    </w:pPr>
    <w:rPr>
      <w:szCs w:val="20"/>
    </w:rPr>
  </w:style>
  <w:style w:type="paragraph" w:customStyle="1" w:styleId="Textkomente1">
    <w:name w:val="Text komentáře1"/>
    <w:basedOn w:val="Normln"/>
    <w:rPr>
      <w:sz w:val="20"/>
      <w:szCs w:val="20"/>
    </w:rPr>
  </w:style>
  <w:style w:type="paragraph" w:customStyle="1" w:styleId="Podtitul">
    <w:name w:val="Podtitul"/>
    <w:basedOn w:val="Normln"/>
    <w:next w:val="Zkladntext"/>
    <w:qFormat/>
    <w:pPr>
      <w:jc w:val="center"/>
    </w:pPr>
    <w:rPr>
      <w:b/>
      <w:color w:val="000000"/>
      <w:sz w:val="28"/>
      <w:szCs w:val="20"/>
    </w:rPr>
  </w:style>
  <w:style w:type="paragraph" w:customStyle="1" w:styleId="Smlouva-slo">
    <w:name w:val="Smlouva-číslo"/>
    <w:basedOn w:val="Normln"/>
    <w:pPr>
      <w:widowControl w:val="0"/>
      <w:numPr>
        <w:numId w:val="15"/>
      </w:numPr>
      <w:spacing w:before="120" w:line="240" w:lineRule="atLeast"/>
      <w:jc w:val="both"/>
    </w:pPr>
    <w:rPr>
      <w:szCs w:val="20"/>
    </w:rPr>
  </w:style>
  <w:style w:type="paragraph" w:customStyle="1" w:styleId="Smlouva3">
    <w:name w:val="Smlouva3"/>
    <w:basedOn w:val="Normln"/>
    <w:pPr>
      <w:widowControl w:val="0"/>
      <w:spacing w:before="120"/>
      <w:jc w:val="both"/>
    </w:pPr>
    <w:rPr>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numPr>
        <w:numId w:val="16"/>
      </w:numPr>
      <w:spacing w:before="120" w:line="240" w:lineRule="atLeast"/>
      <w:jc w:val="both"/>
    </w:pPr>
    <w:rPr>
      <w:szCs w:val="20"/>
    </w:rPr>
  </w:style>
  <w:style w:type="paragraph" w:customStyle="1" w:styleId="odstavecsmlouvy0">
    <w:name w:val="odstavecsmlouvy"/>
    <w:basedOn w:val="Normln"/>
    <w:pPr>
      <w:spacing w:before="100" w:after="100"/>
    </w:pPr>
  </w:style>
  <w:style w:type="paragraph" w:customStyle="1" w:styleId="CharCharChar">
    <w:name w:val="Char Char Char"/>
    <w:basedOn w:val="Normln"/>
    <w:pPr>
      <w:spacing w:after="160" w:line="240" w:lineRule="exact"/>
    </w:pPr>
    <w:rPr>
      <w:rFonts w:ascii="Verdana" w:hAnsi="Verdana" w:cs="Verdana"/>
      <w:sz w:val="20"/>
      <w:szCs w:val="20"/>
      <w:lang w:val="en-US"/>
    </w:rPr>
  </w:style>
  <w:style w:type="paragraph" w:styleId="Textbubliny">
    <w:name w:val="Balloon Text"/>
    <w:basedOn w:val="Normln"/>
    <w:rPr>
      <w:rFonts w:ascii="Tahoma" w:hAnsi="Tahoma" w:cs="Tahoma"/>
      <w:sz w:val="16"/>
      <w:szCs w:val="16"/>
    </w:rPr>
  </w:style>
  <w:style w:type="paragraph" w:styleId="Pedmtkomente">
    <w:name w:val="annotation subject"/>
    <w:basedOn w:val="Textkomente1"/>
    <w:next w:val="Textkomente1"/>
    <w:rPr>
      <w:b/>
      <w:bCs/>
      <w:lang w:val="x-none"/>
    </w:rPr>
  </w:style>
  <w:style w:type="paragraph" w:customStyle="1" w:styleId="RLdajeosmluvnstran">
    <w:name w:val="RL Údaje o smluvní straně"/>
    <w:basedOn w:val="Normln"/>
    <w:pPr>
      <w:spacing w:after="120" w:line="280" w:lineRule="exact"/>
      <w:jc w:val="center"/>
    </w:pPr>
    <w:rPr>
      <w:rFonts w:ascii="Calibri" w:hAnsi="Calibri" w:cs="Calibri"/>
      <w:sz w:val="22"/>
    </w:rPr>
  </w:style>
  <w:style w:type="paragraph" w:styleId="Odstavecseseznamem">
    <w:name w:val="List Paragraph"/>
    <w:basedOn w:val="Normln"/>
    <w:qFormat/>
    <w:pPr>
      <w:spacing w:after="120" w:line="280" w:lineRule="exact"/>
      <w:ind w:left="720"/>
      <w:contextualSpacing/>
    </w:pPr>
    <w:rPr>
      <w:rFonts w:ascii="Calibri" w:hAnsi="Calibri" w:cs="Calibri"/>
      <w:sz w:val="20"/>
      <w:szCs w:val="22"/>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basedOn w:val="Standardnpsmoodstavce"/>
    <w:uiPriority w:val="99"/>
    <w:semiHidden/>
    <w:unhideWhenUsed/>
    <w:rsid w:val="00BD2D55"/>
    <w:rPr>
      <w:sz w:val="16"/>
      <w:szCs w:val="16"/>
    </w:rPr>
  </w:style>
  <w:style w:type="paragraph" w:styleId="Textkomente">
    <w:name w:val="annotation text"/>
    <w:basedOn w:val="Normln"/>
    <w:link w:val="TextkomenteChar1"/>
    <w:uiPriority w:val="99"/>
    <w:unhideWhenUsed/>
    <w:rsid w:val="00BD2D55"/>
    <w:rPr>
      <w:sz w:val="20"/>
      <w:szCs w:val="20"/>
    </w:rPr>
  </w:style>
  <w:style w:type="character" w:customStyle="1" w:styleId="TextkomenteChar1">
    <w:name w:val="Text komentáře Char1"/>
    <w:basedOn w:val="Standardnpsmoodstavce"/>
    <w:link w:val="Textkomente"/>
    <w:uiPriority w:val="99"/>
    <w:rsid w:val="00BD2D55"/>
    <w:rPr>
      <w:lang w:eastAsia="zh-CN"/>
    </w:rPr>
  </w:style>
  <w:style w:type="character" w:customStyle="1" w:styleId="Nevyeenzmnka1">
    <w:name w:val="Nevyřešená zmínka1"/>
    <w:basedOn w:val="Standardnpsmoodstavce"/>
    <w:uiPriority w:val="99"/>
    <w:semiHidden/>
    <w:unhideWhenUsed/>
    <w:rsid w:val="000D36F9"/>
    <w:rPr>
      <w:color w:val="605E5C"/>
      <w:shd w:val="clear" w:color="auto" w:fill="E1DFDD"/>
    </w:rPr>
  </w:style>
  <w:style w:type="character" w:styleId="Nevyeenzmnka">
    <w:name w:val="Unresolved Mention"/>
    <w:basedOn w:val="Standardnpsmoodstavce"/>
    <w:uiPriority w:val="99"/>
    <w:semiHidden/>
    <w:unhideWhenUsed/>
    <w:rsid w:val="00C6549F"/>
    <w:rPr>
      <w:color w:val="605E5C"/>
      <w:shd w:val="clear" w:color="auto" w:fill="E1DFDD"/>
    </w:rPr>
  </w:style>
  <w:style w:type="paragraph" w:customStyle="1" w:styleId="Numm1">
    <w:name w:val="Numm§ 1"/>
    <w:basedOn w:val="Normln"/>
    <w:next w:val="Normln"/>
    <w:uiPriority w:val="99"/>
    <w:rsid w:val="00250FD5"/>
    <w:pPr>
      <w:numPr>
        <w:numId w:val="30"/>
      </w:numPr>
      <w:suppressAutoHyphens w:val="0"/>
      <w:jc w:val="center"/>
    </w:pPr>
    <w:rPr>
      <w:b/>
      <w:lang w:eastAsia="cs-CZ"/>
    </w:rPr>
  </w:style>
  <w:style w:type="paragraph" w:customStyle="1" w:styleId="Numm2">
    <w:name w:val="Numm§ 2"/>
    <w:basedOn w:val="Normln"/>
    <w:next w:val="Normln"/>
    <w:uiPriority w:val="99"/>
    <w:rsid w:val="00250FD5"/>
    <w:pPr>
      <w:numPr>
        <w:ilvl w:val="1"/>
        <w:numId w:val="30"/>
      </w:numPr>
      <w:suppressAutoHyphens w:val="0"/>
    </w:pPr>
    <w:rPr>
      <w:lang w:eastAsia="cs-CZ"/>
    </w:rPr>
  </w:style>
  <w:style w:type="paragraph" w:customStyle="1" w:styleId="Numm3">
    <w:name w:val="Numm§ 3"/>
    <w:basedOn w:val="Normln"/>
    <w:next w:val="Normln"/>
    <w:uiPriority w:val="99"/>
    <w:rsid w:val="00250FD5"/>
    <w:pPr>
      <w:numPr>
        <w:ilvl w:val="2"/>
        <w:numId w:val="30"/>
      </w:numPr>
      <w:suppressAutoHyphens w:val="0"/>
    </w:pPr>
    <w:rPr>
      <w:lang w:eastAsia="cs-CZ"/>
    </w:rPr>
  </w:style>
  <w:style w:type="paragraph" w:styleId="Revize">
    <w:name w:val="Revision"/>
    <w:hidden/>
    <w:uiPriority w:val="99"/>
    <w:semiHidden/>
    <w:rsid w:val="00593A36"/>
    <w:rPr>
      <w:sz w:val="24"/>
      <w:szCs w:val="24"/>
      <w:lang w:eastAsia="zh-CN"/>
    </w:rPr>
  </w:style>
  <w:style w:type="character" w:styleId="Zstupntext">
    <w:name w:val="Placeholder Text"/>
    <w:basedOn w:val="Standardnpsmoodstavce"/>
    <w:uiPriority w:val="99"/>
    <w:semiHidden/>
    <w:rsid w:val="00D64A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16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D1697-43D0-4464-8A28-C69FB3F3B311}">
  <ds:schemaRefs>
    <ds:schemaRef ds:uri="http://schemas.microsoft.com/sharepoint/v3/contenttype/forms"/>
  </ds:schemaRefs>
</ds:datastoreItem>
</file>

<file path=customXml/itemProps2.xml><?xml version="1.0" encoding="utf-8"?>
<ds:datastoreItem xmlns:ds="http://schemas.openxmlformats.org/officeDocument/2006/customXml" ds:itemID="{646A1351-9CF2-4702-99EB-F8FF5D218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FCE2FE-5262-4632-BC30-2BD42FCB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2881</Words>
  <Characters>17000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VŠB-TUO</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jan.vasek@vsb.cz</dc:creator>
  <cp:keywords/>
  <cp:lastModifiedBy>Kubesova Marie</cp:lastModifiedBy>
  <cp:revision>2</cp:revision>
  <cp:lastPrinted>2018-10-18T05:43:00Z</cp:lastPrinted>
  <dcterms:created xsi:type="dcterms:W3CDTF">2025-03-18T07:12:00Z</dcterms:created>
  <dcterms:modified xsi:type="dcterms:W3CDTF">2025-03-18T07:12:00Z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