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D2A47" w14:textId="77777777" w:rsidR="00793A0B" w:rsidRPr="00B4312E" w:rsidRDefault="00793A0B" w:rsidP="00793A0B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1 -</w:t>
      </w:r>
      <w:r w:rsidRPr="003C3103">
        <w:rPr>
          <w:rFonts w:ascii="Tahoma" w:hAnsi="Tahoma" w:cs="Tahoma"/>
          <w:b/>
          <w:color w:val="000000"/>
          <w:sz w:val="20"/>
          <w:szCs w:val="20"/>
        </w:rPr>
        <w:t xml:space="preserve"> Technická</w:t>
      </w:r>
      <w:r w:rsidRPr="003C3103">
        <w:rPr>
          <w:rFonts w:ascii="Tahoma" w:hAnsi="Tahoma" w:cs="Tahoma"/>
          <w:b/>
          <w:sz w:val="20"/>
          <w:szCs w:val="20"/>
        </w:rPr>
        <w:t xml:space="preserve"> </w:t>
      </w:r>
      <w:r w:rsidRPr="00B4312E">
        <w:rPr>
          <w:rFonts w:ascii="Tahoma" w:hAnsi="Tahoma" w:cs="Tahoma"/>
          <w:b/>
          <w:sz w:val="20"/>
          <w:szCs w:val="20"/>
        </w:rPr>
        <w:t xml:space="preserve">specifikace </w:t>
      </w:r>
    </w:p>
    <w:p w14:paraId="09BBC2DC" w14:textId="77777777" w:rsidR="006066B1" w:rsidRDefault="006066B1" w:rsidP="006066B1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14:paraId="032F15F7" w14:textId="4498D5E8" w:rsidR="006066B1" w:rsidRDefault="006066B1" w:rsidP="009335C8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066B1">
        <w:rPr>
          <w:rFonts w:ascii="Tahoma" w:hAnsi="Tahoma" w:cs="Tahoma"/>
          <w:b/>
          <w:szCs w:val="20"/>
        </w:rPr>
        <w:t xml:space="preserve">Technická specifikace </w:t>
      </w:r>
      <w:r w:rsidR="002318A4">
        <w:rPr>
          <w:rFonts w:ascii="Tahoma" w:hAnsi="Tahoma" w:cs="Tahoma"/>
          <w:b/>
          <w:szCs w:val="20"/>
        </w:rPr>
        <w:t>„</w:t>
      </w:r>
      <w:r w:rsidR="00293529" w:rsidRPr="00293529">
        <w:rPr>
          <w:rFonts w:ascii="Tahoma" w:hAnsi="Tahoma" w:cs="Tahoma"/>
          <w:b/>
          <w:szCs w:val="20"/>
        </w:rPr>
        <w:t>Pořízení 3D tiskárny pro tavení kovového prášku</w:t>
      </w:r>
      <w:bookmarkStart w:id="0" w:name="_GoBack"/>
      <w:bookmarkEnd w:id="0"/>
      <w:r w:rsidR="002318A4">
        <w:rPr>
          <w:rFonts w:ascii="Tahoma" w:hAnsi="Tahoma" w:cs="Tahoma"/>
          <w:b/>
          <w:szCs w:val="20"/>
        </w:rPr>
        <w:t>“</w:t>
      </w:r>
    </w:p>
    <w:p w14:paraId="406A665E" w14:textId="77777777" w:rsidR="008C320C" w:rsidRDefault="008C320C" w:rsidP="008C320C">
      <w:pPr>
        <w:spacing w:before="120"/>
        <w:rPr>
          <w:rFonts w:ascii="Tahoma" w:hAnsi="Tahoma" w:cs="Tahoma"/>
          <w:b/>
          <w:sz w:val="20"/>
          <w:szCs w:val="20"/>
          <w:u w:val="single"/>
        </w:rPr>
      </w:pPr>
    </w:p>
    <w:p w14:paraId="4CE6027C" w14:textId="77777777" w:rsidR="006066B1" w:rsidRPr="008C320C" w:rsidRDefault="002318A4" w:rsidP="008C320C">
      <w:pPr>
        <w:spacing w:before="120"/>
        <w:rPr>
          <w:rFonts w:ascii="Tahoma" w:hAnsi="Tahoma" w:cs="Tahoma"/>
          <w:b/>
          <w:sz w:val="20"/>
          <w:szCs w:val="20"/>
          <w:u w:val="single"/>
        </w:rPr>
      </w:pPr>
      <w:r w:rsidRPr="002318A4">
        <w:rPr>
          <w:rFonts w:ascii="Tahoma" w:hAnsi="Tahoma" w:cs="Tahoma"/>
          <w:b/>
          <w:sz w:val="20"/>
          <w:szCs w:val="20"/>
          <w:u w:val="single"/>
        </w:rPr>
        <w:t>Laserov</w:t>
      </w:r>
      <w:r>
        <w:rPr>
          <w:rFonts w:ascii="Tahoma" w:hAnsi="Tahoma" w:cs="Tahoma"/>
          <w:b/>
          <w:sz w:val="20"/>
          <w:szCs w:val="20"/>
          <w:u w:val="single"/>
        </w:rPr>
        <w:t>á 3D tiskárna</w:t>
      </w:r>
      <w:r w:rsidRPr="002318A4">
        <w:rPr>
          <w:rFonts w:ascii="Tahoma" w:hAnsi="Tahoma" w:cs="Tahoma"/>
          <w:b/>
          <w:sz w:val="20"/>
          <w:szCs w:val="20"/>
          <w:u w:val="single"/>
        </w:rPr>
        <w:t xml:space="preserve"> pro tavení kovového prášku</w:t>
      </w:r>
      <w:r w:rsidR="006066B1" w:rsidRPr="008C320C"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2EFA33D4" w14:textId="706085CD" w:rsidR="00793A0B" w:rsidRPr="00793A0B" w:rsidRDefault="00793A0B" w:rsidP="00793A0B">
      <w:pPr>
        <w:spacing w:before="120"/>
        <w:rPr>
          <w:rFonts w:ascii="Tahoma" w:hAnsi="Tahoma" w:cs="Tahoma"/>
          <w:b/>
          <w:sz w:val="20"/>
          <w:szCs w:val="20"/>
        </w:rPr>
      </w:pPr>
      <w:r w:rsidRPr="00793A0B">
        <w:rPr>
          <w:rFonts w:ascii="Tahoma" w:hAnsi="Tahoma" w:cs="Tahoma"/>
          <w:b/>
          <w:sz w:val="20"/>
          <w:szCs w:val="20"/>
        </w:rPr>
        <w:t xml:space="preserve">Výrobce </w:t>
      </w:r>
      <w:r w:rsidR="009335C8">
        <w:rPr>
          <w:rFonts w:ascii="Tahoma" w:hAnsi="Tahoma" w:cs="Tahoma"/>
          <w:b/>
          <w:sz w:val="20"/>
          <w:szCs w:val="20"/>
        </w:rPr>
        <w:t>3D tiskárny</w:t>
      </w:r>
      <w:r w:rsidRPr="00793A0B">
        <w:rPr>
          <w:rFonts w:ascii="Tahoma" w:hAnsi="Tahoma" w:cs="Tahoma"/>
          <w:b/>
          <w:sz w:val="20"/>
          <w:szCs w:val="20"/>
        </w:rPr>
        <w:t>:</w:t>
      </w:r>
      <w:r w:rsidRPr="00793A0B">
        <w:rPr>
          <w:rFonts w:ascii="Tahoma" w:hAnsi="Tahoma" w:cs="Tahoma"/>
          <w:b/>
          <w:sz w:val="20"/>
          <w:szCs w:val="20"/>
        </w:rPr>
        <w:tab/>
      </w:r>
      <w:r w:rsidRPr="00793A0B">
        <w:rPr>
          <w:rFonts w:ascii="Tahoma" w:hAnsi="Tahoma" w:cs="Tahoma"/>
          <w:b/>
          <w:sz w:val="20"/>
          <w:szCs w:val="20"/>
        </w:rPr>
        <w:tab/>
      </w:r>
      <w:r w:rsidRPr="00793A0B">
        <w:rPr>
          <w:rFonts w:ascii="Tahoma" w:hAnsi="Tahoma" w:cs="Tahoma"/>
          <w:b/>
          <w:sz w:val="20"/>
          <w:szCs w:val="20"/>
        </w:rPr>
        <w:tab/>
      </w:r>
      <w:r w:rsidR="003F3296">
        <w:rPr>
          <w:rFonts w:ascii="Tahoma" w:hAnsi="Tahoma" w:cs="Tahoma"/>
          <w:b/>
          <w:sz w:val="20"/>
          <w:szCs w:val="20"/>
        </w:rPr>
        <w:tab/>
      </w:r>
      <w:r w:rsidRPr="00793A0B">
        <w:rPr>
          <w:rFonts w:ascii="Tahoma" w:hAnsi="Tahoma" w:cs="Tahoma"/>
          <w:i/>
          <w:color w:val="FF0000"/>
          <w:sz w:val="20"/>
          <w:szCs w:val="20"/>
          <w:u w:val="single"/>
        </w:rPr>
        <w:t xml:space="preserve">uvede </w:t>
      </w:r>
      <w:r w:rsidR="003F3296">
        <w:rPr>
          <w:rFonts w:ascii="Tahoma" w:hAnsi="Tahoma" w:cs="Tahoma"/>
          <w:i/>
          <w:color w:val="FF0000"/>
          <w:sz w:val="20"/>
          <w:szCs w:val="20"/>
          <w:u w:val="single"/>
        </w:rPr>
        <w:t>účastník</w:t>
      </w:r>
    </w:p>
    <w:p w14:paraId="4FA30B41" w14:textId="3874ED62" w:rsidR="00793A0B" w:rsidRPr="00793A0B" w:rsidRDefault="00793A0B" w:rsidP="00793A0B">
      <w:pPr>
        <w:spacing w:before="120"/>
        <w:rPr>
          <w:rFonts w:ascii="Tahoma" w:hAnsi="Tahoma" w:cs="Tahoma"/>
          <w:sz w:val="20"/>
          <w:szCs w:val="20"/>
        </w:rPr>
      </w:pPr>
      <w:r w:rsidRPr="00793A0B">
        <w:rPr>
          <w:rFonts w:ascii="Tahoma" w:hAnsi="Tahoma" w:cs="Tahoma"/>
          <w:b/>
          <w:sz w:val="20"/>
          <w:szCs w:val="20"/>
        </w:rPr>
        <w:t xml:space="preserve">Přesné typové označení </w:t>
      </w:r>
      <w:r w:rsidR="009335C8">
        <w:rPr>
          <w:rFonts w:ascii="Tahoma" w:hAnsi="Tahoma" w:cs="Tahoma"/>
          <w:b/>
          <w:sz w:val="20"/>
          <w:szCs w:val="20"/>
        </w:rPr>
        <w:t>3D tiskárny</w:t>
      </w:r>
      <w:r w:rsidRPr="00793A0B">
        <w:rPr>
          <w:rFonts w:ascii="Tahoma" w:hAnsi="Tahoma" w:cs="Tahoma"/>
          <w:b/>
          <w:sz w:val="20"/>
          <w:szCs w:val="20"/>
        </w:rPr>
        <w:t>:</w:t>
      </w:r>
      <w:r w:rsidRPr="00793A0B">
        <w:rPr>
          <w:rFonts w:ascii="Tahoma" w:hAnsi="Tahoma" w:cs="Tahoma"/>
          <w:b/>
          <w:sz w:val="20"/>
          <w:szCs w:val="20"/>
        </w:rPr>
        <w:tab/>
      </w:r>
      <w:r w:rsidR="003F3296" w:rsidRPr="00793A0B">
        <w:rPr>
          <w:rFonts w:ascii="Tahoma" w:hAnsi="Tahoma" w:cs="Tahoma"/>
          <w:i/>
          <w:color w:val="FF0000"/>
          <w:sz w:val="20"/>
          <w:szCs w:val="20"/>
          <w:u w:val="single"/>
        </w:rPr>
        <w:t xml:space="preserve">uvede </w:t>
      </w:r>
      <w:r w:rsidR="003F3296">
        <w:rPr>
          <w:rFonts w:ascii="Tahoma" w:hAnsi="Tahoma" w:cs="Tahoma"/>
          <w:i/>
          <w:color w:val="FF0000"/>
          <w:sz w:val="20"/>
          <w:szCs w:val="20"/>
          <w:u w:val="single"/>
        </w:rPr>
        <w:t>účastník</w:t>
      </w:r>
    </w:p>
    <w:p w14:paraId="3CF3A224" w14:textId="77777777" w:rsidR="00793A0B" w:rsidRPr="00793A0B" w:rsidRDefault="00793A0B" w:rsidP="00793A0B">
      <w:p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793A0B">
        <w:rPr>
          <w:rFonts w:ascii="Tahoma" w:hAnsi="Tahoma" w:cs="Tahoma"/>
          <w:b/>
          <w:bCs/>
          <w:sz w:val="20"/>
          <w:szCs w:val="20"/>
        </w:rPr>
        <w:t xml:space="preserve">Počet kusů: </w:t>
      </w:r>
      <w:r w:rsidRPr="00793A0B">
        <w:rPr>
          <w:rFonts w:ascii="Tahoma" w:hAnsi="Tahoma" w:cs="Tahoma"/>
          <w:bCs/>
          <w:sz w:val="20"/>
          <w:szCs w:val="20"/>
        </w:rPr>
        <w:tab/>
        <w:t xml:space="preserve">1 ks </w:t>
      </w:r>
    </w:p>
    <w:p w14:paraId="69A01DA3" w14:textId="77777777" w:rsidR="00793A0B" w:rsidRPr="00793A0B" w:rsidRDefault="00793A0B" w:rsidP="00793A0B">
      <w:pPr>
        <w:spacing w:before="120"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E9DD8E5" w14:textId="77777777" w:rsidR="00793A0B" w:rsidRPr="00793A0B" w:rsidRDefault="002318A4" w:rsidP="00793A0B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2318A4">
        <w:rPr>
          <w:rFonts w:ascii="Tahoma" w:hAnsi="Tahoma" w:cs="Tahoma"/>
          <w:b/>
          <w:sz w:val="20"/>
          <w:szCs w:val="20"/>
        </w:rPr>
        <w:t xml:space="preserve">Laserové zařízení pro tavení kovového prášku </w:t>
      </w:r>
      <w:r>
        <w:rPr>
          <w:rFonts w:ascii="Tahoma" w:hAnsi="Tahoma" w:cs="Tahoma"/>
          <w:b/>
          <w:sz w:val="20"/>
          <w:szCs w:val="20"/>
        </w:rPr>
        <w:t>(</w:t>
      </w:r>
      <w:r w:rsidR="009335C8">
        <w:rPr>
          <w:rFonts w:ascii="Tahoma" w:hAnsi="Tahoma" w:cs="Tahoma"/>
          <w:b/>
          <w:sz w:val="20"/>
          <w:szCs w:val="20"/>
        </w:rPr>
        <w:t>3D tiskárna</w:t>
      </w:r>
      <w:r>
        <w:rPr>
          <w:rFonts w:ascii="Tahoma" w:hAnsi="Tahoma" w:cs="Tahoma"/>
          <w:b/>
          <w:sz w:val="20"/>
          <w:szCs w:val="20"/>
        </w:rPr>
        <w:t>)</w:t>
      </w:r>
      <w:r w:rsidR="009335C8" w:rsidRPr="00793A0B">
        <w:rPr>
          <w:rFonts w:ascii="Tahoma" w:hAnsi="Tahoma" w:cs="Tahoma"/>
          <w:b/>
          <w:sz w:val="20"/>
          <w:szCs w:val="20"/>
        </w:rPr>
        <w:t xml:space="preserve"> </w:t>
      </w:r>
      <w:r w:rsidR="00793A0B" w:rsidRPr="00793A0B">
        <w:rPr>
          <w:rFonts w:ascii="Tahoma" w:hAnsi="Tahoma" w:cs="Tahoma"/>
          <w:b/>
          <w:sz w:val="20"/>
          <w:szCs w:val="20"/>
        </w:rPr>
        <w:t xml:space="preserve">musí splňovat </w:t>
      </w:r>
      <w:r>
        <w:rPr>
          <w:rFonts w:ascii="Tahoma" w:hAnsi="Tahoma" w:cs="Tahoma"/>
          <w:b/>
          <w:sz w:val="20"/>
          <w:szCs w:val="20"/>
        </w:rPr>
        <w:t xml:space="preserve">alespoň </w:t>
      </w:r>
      <w:r w:rsidR="00793A0B" w:rsidRPr="00793A0B">
        <w:rPr>
          <w:rFonts w:ascii="Tahoma" w:hAnsi="Tahoma" w:cs="Tahoma"/>
          <w:b/>
          <w:sz w:val="20"/>
          <w:szCs w:val="20"/>
        </w:rPr>
        <w:t>následující kritéria: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152"/>
        <w:gridCol w:w="2463"/>
      </w:tblGrid>
      <w:tr w:rsidR="00793A0B" w:rsidRPr="00793A0B" w14:paraId="24C411AC" w14:textId="77777777" w:rsidTr="008007CA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896AB7F" w14:textId="77777777" w:rsidR="00793A0B" w:rsidRPr="00793A0B" w:rsidRDefault="00793A0B" w:rsidP="006066B1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793A0B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Základní technické parametry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3E0CF7" w14:textId="77777777" w:rsidR="00793A0B" w:rsidRPr="00793A0B" w:rsidRDefault="002318A4" w:rsidP="006066B1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FC2111">
              <w:rPr>
                <w:rFonts w:ascii="Tahoma" w:hAnsi="Tahoma" w:cs="Tahoma"/>
                <w:b/>
                <w:kern w:val="1"/>
                <w:sz w:val="20"/>
                <w:szCs w:val="20"/>
                <w:lang w:eastAsia="ar-SA"/>
              </w:rPr>
              <w:t>Požadované hodnoty = musí být alespoň splněno!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28433CE" w14:textId="58532B43" w:rsidR="00793A0B" w:rsidRPr="00793A0B" w:rsidRDefault="00793A0B" w:rsidP="002318A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793A0B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Hodnota nabízené</w:t>
            </w:r>
            <w:r w:rsidR="004B4898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9335C8">
              <w:rPr>
                <w:rFonts w:ascii="Tahoma" w:hAnsi="Tahoma" w:cs="Tahoma"/>
                <w:b/>
                <w:sz w:val="20"/>
                <w:szCs w:val="20"/>
              </w:rPr>
              <w:t>3D tiskárny</w:t>
            </w:r>
          </w:p>
        </w:tc>
      </w:tr>
      <w:tr w:rsidR="008007CA" w:rsidRPr="00793A0B" w14:paraId="76F755E1" w14:textId="77777777" w:rsidTr="008007CA">
        <w:trPr>
          <w:trHeight w:val="39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B0EE" w14:textId="77777777" w:rsidR="008007CA" w:rsidRPr="00793A0B" w:rsidRDefault="009335C8" w:rsidP="008007CA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Technologie 3D tisku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62D7" w14:textId="77777777" w:rsidR="008007CA" w:rsidRPr="00793A0B" w:rsidRDefault="009335C8" w:rsidP="008007C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SL</w:t>
            </w:r>
            <w:r w:rsidR="00C32D98"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335C8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proofErr w:type="spellStart"/>
            <w:r w:rsidRPr="009335C8">
              <w:rPr>
                <w:rFonts w:ascii="Tahoma" w:hAnsi="Tahoma" w:cs="Tahoma"/>
                <w:color w:val="000000"/>
                <w:sz w:val="20"/>
                <w:szCs w:val="20"/>
              </w:rPr>
              <w:t>Selective</w:t>
            </w:r>
            <w:proofErr w:type="spellEnd"/>
            <w:r w:rsidRPr="009335C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Laser </w:t>
            </w:r>
            <w:proofErr w:type="spellStart"/>
            <w:r w:rsidR="00C32D98">
              <w:rPr>
                <w:rFonts w:ascii="Tahoma" w:hAnsi="Tahoma" w:cs="Tahoma"/>
                <w:color w:val="000000"/>
                <w:sz w:val="20"/>
                <w:szCs w:val="20"/>
              </w:rPr>
              <w:t>Melting</w:t>
            </w:r>
            <w:proofErr w:type="spellEnd"/>
            <w:r w:rsidRPr="009335C8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  <w:r w:rsidR="006458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934084">
              <w:rPr>
                <w:rFonts w:ascii="Tahoma" w:hAnsi="Tahoma" w:cs="Tahoma"/>
                <w:color w:val="000000"/>
                <w:sz w:val="20"/>
                <w:szCs w:val="20"/>
              </w:rPr>
              <w:t>n</w:t>
            </w:r>
            <w:r w:rsidR="00C85F44">
              <w:rPr>
                <w:rFonts w:ascii="Tahoma" w:hAnsi="Tahoma" w:cs="Tahoma"/>
                <w:color w:val="000000"/>
                <w:sz w:val="20"/>
                <w:szCs w:val="20"/>
              </w:rPr>
              <w:t>e</w:t>
            </w:r>
            <w:r w:rsidR="00934084">
              <w:rPr>
                <w:rFonts w:ascii="Tahoma" w:hAnsi="Tahoma" w:cs="Tahoma"/>
                <w:color w:val="000000"/>
                <w:sz w:val="20"/>
                <w:szCs w:val="20"/>
              </w:rPr>
              <w:t>bo</w:t>
            </w:r>
            <w:r w:rsidR="006458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</w:t>
            </w:r>
            <w:r w:rsidR="00934084">
              <w:rPr>
                <w:rFonts w:ascii="Tahoma" w:hAnsi="Tahoma" w:cs="Tahoma"/>
                <w:color w:val="000000"/>
                <w:sz w:val="20"/>
                <w:szCs w:val="20"/>
              </w:rPr>
              <w:t>MLS</w:t>
            </w:r>
            <w:r w:rsidR="006458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(Direct </w:t>
            </w:r>
            <w:r w:rsidR="00934084">
              <w:rPr>
                <w:rFonts w:ascii="Tahoma" w:hAnsi="Tahoma" w:cs="Tahoma"/>
                <w:color w:val="000000"/>
                <w:sz w:val="20"/>
                <w:szCs w:val="20"/>
              </w:rPr>
              <w:t>Metal Laser</w:t>
            </w:r>
            <w:r w:rsidR="006458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45875">
              <w:rPr>
                <w:rFonts w:ascii="Tahoma" w:hAnsi="Tahoma" w:cs="Tahoma"/>
                <w:color w:val="000000"/>
                <w:sz w:val="20"/>
                <w:szCs w:val="20"/>
              </w:rPr>
              <w:t>Syst</w:t>
            </w:r>
            <w:r w:rsidR="00C75F54">
              <w:rPr>
                <w:rFonts w:ascii="Tahoma" w:hAnsi="Tahoma" w:cs="Tahoma"/>
                <w:color w:val="000000"/>
                <w:sz w:val="20"/>
                <w:szCs w:val="20"/>
              </w:rPr>
              <w:t>e</w:t>
            </w:r>
            <w:r w:rsidR="00645875"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  <w:proofErr w:type="spellEnd"/>
            <w:r w:rsidR="00645875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BDC8" w14:textId="77777777" w:rsidR="008007CA" w:rsidRPr="00793A0B" w:rsidRDefault="009335C8" w:rsidP="00FF3D3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93A0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 xml:space="preserve">uvede 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</w:t>
            </w:r>
          </w:p>
        </w:tc>
      </w:tr>
      <w:tr w:rsidR="00793A0B" w:rsidRPr="00793A0B" w14:paraId="6B09E725" w14:textId="77777777" w:rsidTr="008007CA">
        <w:trPr>
          <w:trHeight w:val="39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89BC" w14:textId="77777777" w:rsidR="00793A0B" w:rsidRPr="00793A0B" w:rsidRDefault="009335C8" w:rsidP="009335C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335C8">
              <w:rPr>
                <w:rFonts w:ascii="Tahoma" w:hAnsi="Tahoma" w:cs="Tahoma"/>
                <w:color w:val="000000"/>
                <w:sz w:val="20"/>
                <w:szCs w:val="20"/>
              </w:rPr>
              <w:t>Rozměry využitelného pracovn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ího prostoru </w:t>
            </w:r>
            <w:r w:rsidR="00C32D98">
              <w:rPr>
                <w:rFonts w:ascii="Tahoma" w:hAnsi="Tahoma" w:cs="Tahoma"/>
                <w:color w:val="000000"/>
                <w:sz w:val="20"/>
                <w:szCs w:val="20"/>
              </w:rPr>
              <w:t>(průměr a výška osy Z)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A17A" w14:textId="77777777" w:rsidR="00793A0B" w:rsidRPr="00793A0B" w:rsidRDefault="009335C8" w:rsidP="0051577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alespoň </w:t>
            </w:r>
            <w:r w:rsidR="00C32D98">
              <w:rPr>
                <w:rFonts w:ascii="Tahoma" w:hAnsi="Tahoma" w:cs="Tahoma"/>
                <w:color w:val="000000"/>
                <w:sz w:val="20"/>
                <w:szCs w:val="20"/>
              </w:rPr>
              <w:t xml:space="preserve">D = 80 </w:t>
            </w:r>
            <w:r w:rsidR="006458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mm </w:t>
            </w:r>
            <w:r w:rsidR="00C32D98">
              <w:rPr>
                <w:rFonts w:ascii="Tahoma" w:hAnsi="Tahoma" w:cs="Tahoma"/>
                <w:color w:val="000000"/>
                <w:sz w:val="20"/>
                <w:szCs w:val="20"/>
              </w:rPr>
              <w:t>a Z = 80</w:t>
            </w:r>
            <w:r w:rsidR="006458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mm</w:t>
            </w:r>
            <w:r w:rsidRPr="009335C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974B" w14:textId="77777777" w:rsidR="00793A0B" w:rsidRPr="00793A0B" w:rsidRDefault="009335C8" w:rsidP="00FF3D3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rozměry</w:t>
            </w:r>
          </w:p>
        </w:tc>
      </w:tr>
      <w:tr w:rsidR="00793A0B" w:rsidRPr="00793A0B" w14:paraId="19E1D8A9" w14:textId="77777777" w:rsidTr="008007CA">
        <w:trPr>
          <w:trHeight w:val="39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5A8B" w14:textId="77777777" w:rsidR="00793A0B" w:rsidRPr="00793A0B" w:rsidRDefault="009335C8" w:rsidP="009335C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335C8">
              <w:rPr>
                <w:rFonts w:ascii="Tahoma" w:hAnsi="Tahoma" w:cs="Tahoma"/>
                <w:color w:val="000000"/>
                <w:sz w:val="20"/>
                <w:szCs w:val="20"/>
              </w:rPr>
              <w:t xml:space="preserve">Výkon laserového systému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7A1C" w14:textId="77777777" w:rsidR="00793A0B" w:rsidRPr="00793A0B" w:rsidRDefault="009335C8" w:rsidP="009335C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335C8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min. </w:t>
            </w:r>
            <w:r w:rsidR="00C32D98"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  <w:r w:rsidRPr="009335C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6880" w14:textId="77777777" w:rsidR="00793A0B" w:rsidRPr="00793A0B" w:rsidRDefault="009335C8" w:rsidP="00FF3D3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hodnotu</w:t>
            </w:r>
          </w:p>
        </w:tc>
      </w:tr>
      <w:tr w:rsidR="009335C8" w:rsidRPr="00793A0B" w14:paraId="5A9FC8AF" w14:textId="77777777" w:rsidTr="008007CA">
        <w:trPr>
          <w:trHeight w:val="39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7CED" w14:textId="37D75CC4" w:rsidR="009335C8" w:rsidRPr="00793A0B" w:rsidRDefault="009335C8" w:rsidP="00FF3D39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335C8">
              <w:rPr>
                <w:rFonts w:ascii="Tahoma" w:hAnsi="Tahoma" w:cs="Tahoma"/>
                <w:color w:val="000000"/>
                <w:sz w:val="20"/>
                <w:szCs w:val="20"/>
              </w:rPr>
              <w:t>Plné softwarové vybavení stroje nutné k jeho provozu a zpracování projektů včetně všech nutných poplatků po dobu garance celého systému (</w:t>
            </w:r>
            <w:r w:rsidR="00FF3D39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  <w:r w:rsidRPr="009335C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měsíců)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460C" w14:textId="77777777" w:rsidR="009335C8" w:rsidRPr="00793A0B" w:rsidRDefault="009335C8" w:rsidP="009335C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0BCE" w14:textId="77777777" w:rsidR="009335C8" w:rsidRPr="00793A0B" w:rsidRDefault="009335C8" w:rsidP="00FF3D3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93A0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 xml:space="preserve">uvede 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</w:t>
            </w:r>
          </w:p>
        </w:tc>
      </w:tr>
      <w:tr w:rsidR="009335C8" w:rsidRPr="00793A0B" w14:paraId="4AF7771A" w14:textId="77777777" w:rsidTr="008007CA">
        <w:trPr>
          <w:trHeight w:val="39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BC50" w14:textId="77777777" w:rsidR="009335C8" w:rsidRPr="00793A0B" w:rsidRDefault="009335C8" w:rsidP="009335C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335C8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Zařízení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umožňuje</w:t>
            </w:r>
            <w:r w:rsidRPr="009335C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v dodané konfiguraci zpracovávat </w:t>
            </w:r>
            <w:r w:rsidR="00C32D98">
              <w:rPr>
                <w:rFonts w:ascii="Tahoma" w:hAnsi="Tahoma" w:cs="Tahoma"/>
                <w:color w:val="000000"/>
                <w:sz w:val="20"/>
                <w:szCs w:val="20"/>
              </w:rPr>
              <w:t xml:space="preserve">reaktivní </w:t>
            </w:r>
            <w:r w:rsidRPr="009335C8">
              <w:rPr>
                <w:rFonts w:ascii="Tahoma" w:hAnsi="Tahoma" w:cs="Tahoma"/>
                <w:color w:val="000000"/>
                <w:sz w:val="20"/>
                <w:szCs w:val="20"/>
              </w:rPr>
              <w:t>materiály</w:t>
            </w:r>
            <w:r w:rsidR="00C32D9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AlSi10Mg (nebo ekvivalent) </w:t>
            </w:r>
            <w:r w:rsidR="00691CDB">
              <w:rPr>
                <w:rFonts w:ascii="Tahoma" w:hAnsi="Tahoma" w:cs="Tahoma"/>
                <w:color w:val="000000"/>
                <w:sz w:val="20"/>
                <w:szCs w:val="20"/>
              </w:rPr>
              <w:t>nebo</w:t>
            </w:r>
            <w:r w:rsidR="00C32D9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Ti6</w:t>
            </w:r>
            <w:r w:rsidR="00AF4D57">
              <w:rPr>
                <w:rFonts w:ascii="Tahoma" w:hAnsi="Tahoma" w:cs="Tahoma"/>
                <w:color w:val="000000"/>
                <w:sz w:val="20"/>
                <w:szCs w:val="20"/>
              </w:rPr>
              <w:t>Al</w:t>
            </w:r>
            <w:r w:rsidR="00C32D98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="00AF4D57">
              <w:rPr>
                <w:rFonts w:ascii="Tahoma" w:hAnsi="Tahoma" w:cs="Tahoma"/>
                <w:color w:val="000000"/>
                <w:sz w:val="20"/>
                <w:szCs w:val="20"/>
              </w:rPr>
              <w:t>V</w:t>
            </w:r>
            <w:r w:rsidR="00C32D9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(nebo ekvivalent)</w:t>
            </w:r>
            <w:r w:rsidRPr="009335C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21A1" w14:textId="77777777" w:rsidR="009335C8" w:rsidRPr="00793A0B" w:rsidRDefault="009335C8" w:rsidP="009335C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EBCA" w14:textId="77777777" w:rsidR="009335C8" w:rsidRPr="00793A0B" w:rsidRDefault="009335C8" w:rsidP="00FF3D3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93A0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 xml:space="preserve">uvede 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</w:t>
            </w:r>
          </w:p>
        </w:tc>
      </w:tr>
      <w:tr w:rsidR="00BF3696" w:rsidRPr="00793A0B" w14:paraId="2E1B5E2E" w14:textId="77777777" w:rsidTr="008172C9">
        <w:trPr>
          <w:trHeight w:val="39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0EAB" w14:textId="77777777" w:rsidR="00BF3696" w:rsidRPr="00793A0B" w:rsidRDefault="00BF3696" w:rsidP="002318A4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Průměr ohniska laseru (paprsku)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7104" w14:textId="77777777" w:rsidR="00BF3696" w:rsidRPr="00793A0B" w:rsidRDefault="00BF3696" w:rsidP="00BF369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max. 70 </w:t>
            </w:r>
            <w:r>
              <w:rPr>
                <w:rFonts w:ascii="Arial" w:hAnsi="Arial" w:cs="Arial"/>
                <w:sz w:val="20"/>
                <w:szCs w:val="20"/>
              </w:rPr>
              <w:t>µm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7774" w14:textId="77777777" w:rsidR="00BF3696" w:rsidRPr="00793A0B" w:rsidRDefault="00BF3696" w:rsidP="00FF3D3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hodnotu</w:t>
            </w:r>
          </w:p>
        </w:tc>
      </w:tr>
      <w:tr w:rsidR="00BF3696" w:rsidRPr="00793A0B" w14:paraId="248EB739" w14:textId="77777777" w:rsidTr="008172C9">
        <w:trPr>
          <w:trHeight w:val="39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D7A9" w14:textId="77777777" w:rsidR="00BF3696" w:rsidRPr="00793A0B" w:rsidRDefault="00BF3696" w:rsidP="00BF3696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Monitorování výkonu a parametrů během 3D tisku a individuální hodnocení (posouzení) průběhu 3D tisku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5D23" w14:textId="77777777" w:rsidR="00BF3696" w:rsidRPr="00793A0B" w:rsidRDefault="00BF3696" w:rsidP="00BF369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F389" w14:textId="77777777" w:rsidR="00BF3696" w:rsidRPr="00793A0B" w:rsidRDefault="00BF3696" w:rsidP="00FF3D3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93A0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 xml:space="preserve">uvede 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</w:t>
            </w:r>
          </w:p>
        </w:tc>
      </w:tr>
      <w:tr w:rsidR="00BF3696" w:rsidRPr="00793A0B" w14:paraId="6CA6C702" w14:textId="77777777" w:rsidTr="008172C9">
        <w:trPr>
          <w:trHeight w:val="39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C121" w14:textId="77777777" w:rsidR="00BF3696" w:rsidRPr="00793A0B" w:rsidRDefault="00BF3696" w:rsidP="00BF3696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335C8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Zařízení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umožňuje</w:t>
            </w:r>
            <w:r w:rsidRPr="009335C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vzdálený přístup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(připojení k tabletu nebo monitorování stroje bez přítomnosti operátora)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C40A" w14:textId="77777777" w:rsidR="00BF3696" w:rsidRPr="00793A0B" w:rsidRDefault="00BF3696" w:rsidP="00BF369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7E30" w14:textId="77777777" w:rsidR="00BF3696" w:rsidRPr="00793A0B" w:rsidRDefault="00BF3696" w:rsidP="00FF3D3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93A0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 xml:space="preserve">uvede 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</w:t>
            </w:r>
          </w:p>
        </w:tc>
      </w:tr>
      <w:tr w:rsidR="00BF3696" w:rsidRPr="00813721" w14:paraId="494BE300" w14:textId="77777777" w:rsidTr="008172C9">
        <w:trPr>
          <w:trHeight w:val="39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942E" w14:textId="77777777" w:rsidR="00BF3696" w:rsidRPr="0002519B" w:rsidRDefault="00BF3696" w:rsidP="00BF3696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Zařízení je schopno</w:t>
            </w:r>
            <w:r w:rsidRPr="009335C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používat různé tlouš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ťky práškové vrstvy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9DAC" w14:textId="77777777" w:rsidR="00BF3696" w:rsidRPr="0002519B" w:rsidRDefault="00BF3696" w:rsidP="00BF369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BE14" w14:textId="77777777" w:rsidR="00BF3696" w:rsidRPr="00813721" w:rsidRDefault="00BF3696" w:rsidP="00FF3D3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93A0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 xml:space="preserve">uvede 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</w:t>
            </w:r>
          </w:p>
        </w:tc>
      </w:tr>
      <w:tr w:rsidR="00BF3696" w:rsidRPr="00813721" w14:paraId="4F97EFCC" w14:textId="77777777" w:rsidTr="008172C9">
        <w:trPr>
          <w:trHeight w:val="39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59C0" w14:textId="77777777" w:rsidR="00BF3696" w:rsidRDefault="00BF3696" w:rsidP="00BF3696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Software pro přípravu 3D tisku s nástroji pro pokročilou přípravu podpůrného materiálu s údržbou po dobu realizace projektu. Software dále musí obsahovat funkci pro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slicování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(RP) a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Build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Procesor pro dodávané zařízení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2A63" w14:textId="77777777" w:rsidR="00BF3696" w:rsidRDefault="00BF3696" w:rsidP="00BF369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F9BF" w14:textId="77777777" w:rsidR="00BF3696" w:rsidRPr="00793A0B" w:rsidRDefault="00BF3696" w:rsidP="00FF3D3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793A0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 xml:space="preserve">uvede 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</w:t>
            </w:r>
          </w:p>
        </w:tc>
      </w:tr>
      <w:tr w:rsidR="00BF3696" w:rsidRPr="00813721" w14:paraId="1BA8CCCD" w14:textId="77777777" w:rsidTr="008172C9">
        <w:trPr>
          <w:trHeight w:val="39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5608" w14:textId="77777777" w:rsidR="00BF3696" w:rsidRDefault="00BF3696" w:rsidP="00BF3696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Konektivita prostřednictvím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Ethernet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1A1D" w14:textId="77777777" w:rsidR="00BF3696" w:rsidRDefault="00BF3696" w:rsidP="00BF369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C6FD" w14:textId="77777777" w:rsidR="00BF3696" w:rsidRPr="00793A0B" w:rsidRDefault="00BF3696" w:rsidP="00FF3D3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793A0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 xml:space="preserve">uvede 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</w:t>
            </w:r>
          </w:p>
        </w:tc>
      </w:tr>
      <w:tr w:rsidR="00BF3696" w:rsidRPr="00793A0B" w14:paraId="167D7290" w14:textId="77777777" w:rsidTr="003F3296">
        <w:trPr>
          <w:trHeight w:val="39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BCDB" w14:textId="77777777" w:rsidR="00BF3696" w:rsidRPr="00793A0B" w:rsidRDefault="00BF3696" w:rsidP="00BF3696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Použití inertní atmosféry (dusík a argon)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C5A5" w14:textId="77777777" w:rsidR="00BF3696" w:rsidRPr="00793A0B" w:rsidRDefault="00BF3696" w:rsidP="00BF369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2B9A" w14:textId="77777777" w:rsidR="00BF3696" w:rsidRPr="00793A0B" w:rsidRDefault="00BF3696" w:rsidP="00FF3D3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93A0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 xml:space="preserve">uvede 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</w:t>
            </w:r>
          </w:p>
        </w:tc>
      </w:tr>
      <w:tr w:rsidR="00BF3696" w:rsidRPr="00793A0B" w14:paraId="4632AAA6" w14:textId="77777777" w:rsidTr="003F3296">
        <w:trPr>
          <w:trHeight w:val="39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B9F4" w14:textId="77777777" w:rsidR="00BF3696" w:rsidRDefault="00BF3696" w:rsidP="00BF3696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Stavební desky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B5F5" w14:textId="77777777" w:rsidR="00BF3696" w:rsidRDefault="00BF3696" w:rsidP="00BF369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min. 5 ks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5C8F" w14:textId="77777777" w:rsidR="00BF3696" w:rsidRPr="00793A0B" w:rsidRDefault="00BF3696" w:rsidP="00FF3D3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hodnotu</w:t>
            </w:r>
          </w:p>
        </w:tc>
      </w:tr>
      <w:tr w:rsidR="00BF3696" w:rsidRPr="00793A0B" w14:paraId="7BA8B997" w14:textId="77777777" w:rsidTr="003F3296">
        <w:trPr>
          <w:trHeight w:val="39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6DD6" w14:textId="77777777" w:rsidR="00BF3696" w:rsidRDefault="00BF3696" w:rsidP="00BF3696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Kamera pro sledování tiskové úlohy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61D0" w14:textId="77777777" w:rsidR="00BF3696" w:rsidRPr="00793A0B" w:rsidRDefault="00BF3696" w:rsidP="00BF369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55CE" w14:textId="77777777" w:rsidR="00BF3696" w:rsidRDefault="00BF3696" w:rsidP="00FF3D39">
            <w:pPr>
              <w:spacing w:after="0" w:line="240" w:lineRule="auto"/>
              <w:jc w:val="center"/>
            </w:pPr>
            <w:r w:rsidRPr="00E84610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účastník</w:t>
            </w:r>
          </w:p>
        </w:tc>
      </w:tr>
      <w:tr w:rsidR="00BF3696" w:rsidRPr="00793A0B" w14:paraId="3694C347" w14:textId="77777777" w:rsidTr="003F3296">
        <w:trPr>
          <w:trHeight w:val="39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DC6E" w14:textId="77777777" w:rsidR="00BF3696" w:rsidRDefault="00BF3696" w:rsidP="00BF3696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Výměnný nanášecí břit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2420" w14:textId="77777777" w:rsidR="00BF3696" w:rsidRPr="00793A0B" w:rsidRDefault="00BF3696" w:rsidP="00BF369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DA5C" w14:textId="77777777" w:rsidR="00BF3696" w:rsidRDefault="00BF3696" w:rsidP="00FF3D39">
            <w:pPr>
              <w:spacing w:after="0" w:line="240" w:lineRule="auto"/>
              <w:jc w:val="center"/>
            </w:pPr>
            <w:r w:rsidRPr="00E84610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účastník</w:t>
            </w:r>
          </w:p>
        </w:tc>
      </w:tr>
      <w:tr w:rsidR="00BF3696" w:rsidRPr="00793A0B" w14:paraId="6CBA76D6" w14:textId="77777777" w:rsidTr="003F3296">
        <w:trPr>
          <w:trHeight w:val="39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5C0E" w14:textId="77777777" w:rsidR="00BF3696" w:rsidRDefault="00BF3696" w:rsidP="00BF3696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Senzor obsahu kyslíku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2FB9" w14:textId="77777777" w:rsidR="00BF3696" w:rsidRPr="00793A0B" w:rsidRDefault="00BF3696" w:rsidP="00BF369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8D40" w14:textId="77777777" w:rsidR="00BF3696" w:rsidRDefault="00BF3696" w:rsidP="00FF3D39">
            <w:pPr>
              <w:spacing w:after="0" w:line="240" w:lineRule="auto"/>
              <w:jc w:val="center"/>
            </w:pPr>
            <w:r w:rsidRPr="00E84610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účastník</w:t>
            </w:r>
          </w:p>
        </w:tc>
      </w:tr>
      <w:tr w:rsidR="00BF3696" w:rsidRPr="00793A0B" w14:paraId="74986716" w14:textId="77777777" w:rsidTr="00FF3D39">
        <w:trPr>
          <w:trHeight w:val="39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DE7D" w14:textId="08F64E12" w:rsidR="00BF3696" w:rsidRDefault="00BF3696" w:rsidP="00FF3D39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Tiskové parametry pro zpracovávan</w:t>
            </w:r>
            <w:r w:rsidR="00FF3D39">
              <w:rPr>
                <w:rFonts w:ascii="Tahoma" w:hAnsi="Tahoma" w:cs="Tahoma"/>
                <w:color w:val="000000"/>
                <w:sz w:val="20"/>
                <w:szCs w:val="20"/>
              </w:rPr>
              <w:t>é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materiál</w:t>
            </w:r>
            <w:r w:rsidR="00FF3D39">
              <w:rPr>
                <w:rFonts w:ascii="Tahoma" w:hAnsi="Tahoma" w:cs="Tahoma"/>
                <w:color w:val="000000"/>
                <w:sz w:val="20"/>
                <w:szCs w:val="20"/>
              </w:rPr>
              <w:t>y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351B" w14:textId="77777777" w:rsidR="00BF3696" w:rsidRPr="0002519B" w:rsidRDefault="00BF3696" w:rsidP="00BF369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2287" w14:textId="341B1F5A" w:rsidR="00BF3696" w:rsidRDefault="00BF3696" w:rsidP="00FF3D39">
            <w:pPr>
              <w:spacing w:after="0" w:line="240" w:lineRule="auto"/>
              <w:jc w:val="center"/>
            </w:pPr>
            <w:r w:rsidRPr="00E84610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účastník</w:t>
            </w:r>
          </w:p>
        </w:tc>
      </w:tr>
      <w:tr w:rsidR="00BF3696" w:rsidRPr="00793A0B" w14:paraId="4DD9189C" w14:textId="77777777" w:rsidTr="003F3296">
        <w:trPr>
          <w:trHeight w:val="39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B33A" w14:textId="77777777" w:rsidR="00BF3696" w:rsidRDefault="00BF3696" w:rsidP="00BF3696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Monitorování parametrů</w:t>
            </w:r>
            <w:r w:rsidR="003B52B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</w:t>
            </w:r>
            <w:r w:rsidR="00611F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min. </w:t>
            </w:r>
            <w:r w:rsidR="003B52B3">
              <w:rPr>
                <w:rFonts w:ascii="Tahoma" w:hAnsi="Tahoma" w:cs="Tahoma"/>
                <w:color w:val="000000"/>
                <w:sz w:val="20"/>
                <w:szCs w:val="20"/>
              </w:rPr>
              <w:t xml:space="preserve">obsah kyslíku, vlhkosti a </w:t>
            </w:r>
            <w:r w:rsidR="00611F26">
              <w:rPr>
                <w:rFonts w:ascii="Tahoma" w:hAnsi="Tahoma" w:cs="Tahoma"/>
                <w:color w:val="000000"/>
                <w:sz w:val="20"/>
                <w:szCs w:val="20"/>
              </w:rPr>
              <w:t>teploty v procesní komoře</w:t>
            </w:r>
            <w:r w:rsidR="003B52B3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71D7" w14:textId="77777777" w:rsidR="00BF3696" w:rsidRPr="00793A0B" w:rsidRDefault="00BF3696" w:rsidP="00BF369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0AB" w14:textId="77777777" w:rsidR="00BF3696" w:rsidRDefault="00BF3696" w:rsidP="00FF3D39">
            <w:pPr>
              <w:spacing w:after="0" w:line="240" w:lineRule="auto"/>
              <w:jc w:val="center"/>
            </w:pPr>
            <w:r w:rsidRPr="00E84610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účastník</w:t>
            </w:r>
          </w:p>
        </w:tc>
      </w:tr>
      <w:tr w:rsidR="00BF3696" w:rsidRPr="00793A0B" w14:paraId="5A7555E4" w14:textId="77777777" w:rsidTr="003F3296">
        <w:trPr>
          <w:trHeight w:val="39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065F" w14:textId="77777777" w:rsidR="00BF3696" w:rsidRDefault="00BF3696" w:rsidP="00BF3696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Monitorování výkonu</w:t>
            </w:r>
            <w:r w:rsidR="003B52B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</w:t>
            </w:r>
            <w:r w:rsidR="00611F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min. </w:t>
            </w:r>
            <w:r w:rsidR="003B52B3">
              <w:rPr>
                <w:rFonts w:ascii="Tahoma" w:hAnsi="Tahoma" w:cs="Tahoma"/>
                <w:color w:val="000000"/>
                <w:sz w:val="20"/>
                <w:szCs w:val="20"/>
              </w:rPr>
              <w:t>sledování produktivity, spotřeba inertní atmosféry)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1AFE" w14:textId="77777777" w:rsidR="00BF3696" w:rsidRPr="00793A0B" w:rsidRDefault="00BF3696" w:rsidP="00BF369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49C2" w14:textId="77777777" w:rsidR="00BF3696" w:rsidRDefault="00BF3696" w:rsidP="00FF3D39">
            <w:pPr>
              <w:spacing w:after="0" w:line="240" w:lineRule="auto"/>
              <w:jc w:val="center"/>
            </w:pPr>
            <w:r w:rsidRPr="00E84610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účastník</w:t>
            </w:r>
          </w:p>
        </w:tc>
      </w:tr>
      <w:tr w:rsidR="00BF3696" w:rsidRPr="00793A0B" w14:paraId="2B797FC7" w14:textId="77777777" w:rsidTr="003F3296">
        <w:trPr>
          <w:trHeight w:val="39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F16E" w14:textId="77777777" w:rsidR="00BF3696" w:rsidRDefault="00BF3696" w:rsidP="00BF3696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Vzdálená diagnostika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EE7E" w14:textId="77777777" w:rsidR="00BF3696" w:rsidRPr="0002519B" w:rsidRDefault="00BF3696" w:rsidP="00BF369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0FF8" w14:textId="77777777" w:rsidR="00BF3696" w:rsidRDefault="00BF3696" w:rsidP="00FF3D39">
            <w:pPr>
              <w:spacing w:after="0" w:line="240" w:lineRule="auto"/>
              <w:jc w:val="center"/>
            </w:pPr>
            <w:r w:rsidRPr="00E84610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účastník</w:t>
            </w:r>
          </w:p>
        </w:tc>
      </w:tr>
      <w:tr w:rsidR="00A23592" w:rsidRPr="00793A0B" w14:paraId="48DEB63B" w14:textId="77777777" w:rsidTr="003F3296">
        <w:trPr>
          <w:trHeight w:val="39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B13C" w14:textId="77777777" w:rsidR="00A23592" w:rsidRDefault="002B5400" w:rsidP="00BF3696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Kovový p</w:t>
            </w:r>
            <w:r w:rsidR="00A235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rášek pro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uvedení stroje do provozu (hliník nebo titan)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309F" w14:textId="77777777" w:rsidR="00A23592" w:rsidRDefault="002B5400" w:rsidP="00BF369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min. 25 kg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3E45" w14:textId="77777777" w:rsidR="00A23592" w:rsidRPr="00E84610" w:rsidRDefault="00B53DD7" w:rsidP="00FF3D39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hodnotu a materiál</w:t>
            </w:r>
          </w:p>
        </w:tc>
      </w:tr>
    </w:tbl>
    <w:p w14:paraId="2301D51E" w14:textId="77777777" w:rsidR="00793A0B" w:rsidRPr="00B4312E" w:rsidRDefault="00793A0B" w:rsidP="00793A0B">
      <w:pPr>
        <w:keepLines/>
        <w:spacing w:before="120" w:line="240" w:lineRule="auto"/>
        <w:rPr>
          <w:rFonts w:ascii="Tahoma" w:hAnsi="Tahoma" w:cs="Tahoma"/>
          <w:sz w:val="20"/>
          <w:szCs w:val="20"/>
        </w:rPr>
      </w:pPr>
      <w:r w:rsidRPr="00793A0B">
        <w:rPr>
          <w:rFonts w:ascii="Tahoma" w:hAnsi="Tahoma" w:cs="Tahoma"/>
          <w:i/>
          <w:color w:val="3366FF"/>
          <w:sz w:val="20"/>
          <w:szCs w:val="20"/>
        </w:rPr>
        <w:t>Údaje doplní dodavatel v souladu s technickými údaji nabízeného výrobku.</w:t>
      </w:r>
    </w:p>
    <w:p w14:paraId="1859B804" w14:textId="77777777" w:rsidR="00793A0B" w:rsidRPr="00B4312E" w:rsidRDefault="00793A0B" w:rsidP="00793A0B">
      <w:pPr>
        <w:spacing w:before="120"/>
        <w:rPr>
          <w:rFonts w:ascii="Tahoma" w:hAnsi="Tahoma" w:cs="Tahoma"/>
          <w:sz w:val="20"/>
          <w:szCs w:val="20"/>
        </w:rPr>
      </w:pPr>
    </w:p>
    <w:sectPr w:rsidR="00793A0B" w:rsidRPr="00B4312E" w:rsidSect="008C320C">
      <w:headerReference w:type="default" r:id="rId7"/>
      <w:footerReference w:type="default" r:id="rId8"/>
      <w:headerReference w:type="first" r:id="rId9"/>
      <w:pgSz w:w="11906" w:h="16838"/>
      <w:pgMar w:top="1820" w:right="1418" w:bottom="1418" w:left="1418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E0CDF" w14:textId="77777777" w:rsidR="00C71234" w:rsidRDefault="00C71234">
      <w:pPr>
        <w:spacing w:after="0" w:line="240" w:lineRule="auto"/>
      </w:pPr>
      <w:r>
        <w:separator/>
      </w:r>
    </w:p>
  </w:endnote>
  <w:endnote w:type="continuationSeparator" w:id="0">
    <w:p w14:paraId="16170149" w14:textId="77777777" w:rsidR="00C71234" w:rsidRDefault="00C7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D1003" w14:textId="3B7CEE42" w:rsidR="006C08A4" w:rsidRPr="00986CC6" w:rsidRDefault="004B4898" w:rsidP="00986CC6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293529">
      <w:rPr>
        <w:rStyle w:val="slostrnky"/>
        <w:rFonts w:ascii="Tahoma" w:hAnsi="Tahoma" w:cs="Tahoma"/>
        <w:noProof/>
      </w:rPr>
      <w:t>2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</w:rPr>
      <w:fldChar w:fldCharType="separate"/>
    </w:r>
    <w:r w:rsidR="00293529">
      <w:rPr>
        <w:rFonts w:ascii="Tahoma" w:hAnsi="Tahoma" w:cs="Tahoma"/>
        <w:noProof/>
      </w:rPr>
      <w:t>2</w:t>
    </w:r>
    <w:r w:rsidRPr="00986CC6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526EF" w14:textId="77777777" w:rsidR="00C71234" w:rsidRDefault="00C71234">
      <w:pPr>
        <w:spacing w:after="0" w:line="240" w:lineRule="auto"/>
      </w:pPr>
      <w:r>
        <w:separator/>
      </w:r>
    </w:p>
  </w:footnote>
  <w:footnote w:type="continuationSeparator" w:id="0">
    <w:p w14:paraId="76B1E8CA" w14:textId="77777777" w:rsidR="00C71234" w:rsidRDefault="00C7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75E10" w14:textId="77777777" w:rsidR="006C08A4" w:rsidRPr="008A0FC2" w:rsidRDefault="00C71234" w:rsidP="00206098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D033C" w14:textId="77777777" w:rsidR="003C3103" w:rsidRDefault="00C71234" w:rsidP="003C3103">
    <w:pPr>
      <w:pStyle w:val="Zhlav"/>
      <w:pBdr>
        <w:bottom w:val="none" w:sz="0" w:space="0" w:color="auto"/>
      </w:pBdr>
    </w:pPr>
    <w:r>
      <w:rPr>
        <w:noProof/>
      </w:rPr>
      <w:pict w14:anchorId="632C3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5.85pt;margin-top:11.7pt;width:321.8pt;height:1in;z-index:251659264;mso-position-horizontal-relative:text;mso-position-vertical-relative:text;mso-width-relative:page;mso-height-relative:page">
          <v:imagedata r:id="rId1" o:title="logolink_MSMT_VVV_hor_barva_cz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0B"/>
    <w:rsid w:val="0002519B"/>
    <w:rsid w:val="000423C4"/>
    <w:rsid w:val="000919E1"/>
    <w:rsid w:val="000A02CA"/>
    <w:rsid w:val="000C0107"/>
    <w:rsid w:val="000C6AFC"/>
    <w:rsid w:val="0010732A"/>
    <w:rsid w:val="001617B0"/>
    <w:rsid w:val="00173C44"/>
    <w:rsid w:val="001B57B2"/>
    <w:rsid w:val="001B641D"/>
    <w:rsid w:val="001F6F4E"/>
    <w:rsid w:val="002318A4"/>
    <w:rsid w:val="002710A1"/>
    <w:rsid w:val="00287F58"/>
    <w:rsid w:val="002916CB"/>
    <w:rsid w:val="00293529"/>
    <w:rsid w:val="002B5400"/>
    <w:rsid w:val="002B7072"/>
    <w:rsid w:val="002F7F46"/>
    <w:rsid w:val="00310875"/>
    <w:rsid w:val="00365227"/>
    <w:rsid w:val="003B52B3"/>
    <w:rsid w:val="003F3296"/>
    <w:rsid w:val="00407CFB"/>
    <w:rsid w:val="00413CFE"/>
    <w:rsid w:val="004672B7"/>
    <w:rsid w:val="00477AA6"/>
    <w:rsid w:val="004B4898"/>
    <w:rsid w:val="00513E0C"/>
    <w:rsid w:val="00592F54"/>
    <w:rsid w:val="005E5BE6"/>
    <w:rsid w:val="005F2A28"/>
    <w:rsid w:val="006066B1"/>
    <w:rsid w:val="00611F26"/>
    <w:rsid w:val="00641835"/>
    <w:rsid w:val="00645875"/>
    <w:rsid w:val="00691CDB"/>
    <w:rsid w:val="00693604"/>
    <w:rsid w:val="00736FBA"/>
    <w:rsid w:val="00793A0B"/>
    <w:rsid w:val="007A6EB6"/>
    <w:rsid w:val="007E1953"/>
    <w:rsid w:val="007E7A98"/>
    <w:rsid w:val="007F1384"/>
    <w:rsid w:val="008007CA"/>
    <w:rsid w:val="00813721"/>
    <w:rsid w:val="008A3344"/>
    <w:rsid w:val="008A6E45"/>
    <w:rsid w:val="008C320C"/>
    <w:rsid w:val="009335C8"/>
    <w:rsid w:val="00934084"/>
    <w:rsid w:val="009360FD"/>
    <w:rsid w:val="00955097"/>
    <w:rsid w:val="009C55F9"/>
    <w:rsid w:val="009C681C"/>
    <w:rsid w:val="00A23592"/>
    <w:rsid w:val="00A55B7C"/>
    <w:rsid w:val="00A8146D"/>
    <w:rsid w:val="00AF2362"/>
    <w:rsid w:val="00AF4D57"/>
    <w:rsid w:val="00B02910"/>
    <w:rsid w:val="00B17D12"/>
    <w:rsid w:val="00B53DD7"/>
    <w:rsid w:val="00B614B0"/>
    <w:rsid w:val="00B647DE"/>
    <w:rsid w:val="00B71EED"/>
    <w:rsid w:val="00B82F1E"/>
    <w:rsid w:val="00B9350B"/>
    <w:rsid w:val="00BA3598"/>
    <w:rsid w:val="00BC073E"/>
    <w:rsid w:val="00BF3696"/>
    <w:rsid w:val="00C1471F"/>
    <w:rsid w:val="00C31F95"/>
    <w:rsid w:val="00C32D98"/>
    <w:rsid w:val="00C51B96"/>
    <w:rsid w:val="00C55FD0"/>
    <w:rsid w:val="00C5623B"/>
    <w:rsid w:val="00C71234"/>
    <w:rsid w:val="00C75F54"/>
    <w:rsid w:val="00C85F44"/>
    <w:rsid w:val="00CB3005"/>
    <w:rsid w:val="00CB5040"/>
    <w:rsid w:val="00CE4D3C"/>
    <w:rsid w:val="00D0001A"/>
    <w:rsid w:val="00D21E7F"/>
    <w:rsid w:val="00D2465D"/>
    <w:rsid w:val="00D44F66"/>
    <w:rsid w:val="00D631E4"/>
    <w:rsid w:val="00D8435C"/>
    <w:rsid w:val="00DB04F7"/>
    <w:rsid w:val="00DF5291"/>
    <w:rsid w:val="00E35E85"/>
    <w:rsid w:val="00E4766B"/>
    <w:rsid w:val="00EB457C"/>
    <w:rsid w:val="00EB67D4"/>
    <w:rsid w:val="00ED6E9F"/>
    <w:rsid w:val="00EE1447"/>
    <w:rsid w:val="00F15FC0"/>
    <w:rsid w:val="00F53C8B"/>
    <w:rsid w:val="00F834F3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A02A2B"/>
  <w15:chartTrackingRefBased/>
  <w15:docId w15:val="{0E4DADD0-481A-4599-AEC4-00F98027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A0B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3A0B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93A0B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435C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35C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35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Jílek</dc:creator>
  <cp:keywords/>
  <dc:description/>
  <cp:lastModifiedBy>jil014</cp:lastModifiedBy>
  <cp:revision>7</cp:revision>
  <dcterms:created xsi:type="dcterms:W3CDTF">2018-11-22T13:00:00Z</dcterms:created>
  <dcterms:modified xsi:type="dcterms:W3CDTF">2019-04-17T09:20:00Z</dcterms:modified>
</cp:coreProperties>
</file>