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EAEF4" w14:textId="77777777" w:rsidR="00B16A17" w:rsidRDefault="00FA16F9" w:rsidP="00FA16F9">
      <w:pPr>
        <w:pStyle w:val="Zhlav"/>
        <w:tabs>
          <w:tab w:val="left" w:pos="6237"/>
        </w:tabs>
        <w:rPr>
          <w:rFonts w:asciiTheme="minorHAnsi" w:hAnsiTheme="minorHAnsi" w:cstheme="minorHAnsi"/>
        </w:rPr>
      </w:pPr>
      <w:r w:rsidRPr="00591B6B">
        <w:rPr>
          <w:rFonts w:asciiTheme="minorHAnsi" w:hAnsiTheme="minorHAnsi" w:cstheme="minorHAnsi"/>
        </w:rPr>
        <w:tab/>
      </w:r>
      <w:r w:rsidRPr="00591B6B">
        <w:rPr>
          <w:rFonts w:asciiTheme="minorHAnsi" w:hAnsiTheme="minorHAnsi" w:cstheme="minorHAnsi"/>
        </w:rPr>
        <w:tab/>
      </w:r>
    </w:p>
    <w:p w14:paraId="015A9ACA" w14:textId="77777777" w:rsidR="00FA16F9" w:rsidRPr="00591B6B" w:rsidRDefault="00FA16F9" w:rsidP="00B16A17">
      <w:pPr>
        <w:pStyle w:val="Zhlav"/>
        <w:tabs>
          <w:tab w:val="left" w:pos="6237"/>
        </w:tabs>
        <w:jc w:val="right"/>
        <w:rPr>
          <w:rFonts w:asciiTheme="minorHAnsi" w:hAnsiTheme="minorHAnsi" w:cstheme="minorHAnsi"/>
        </w:rPr>
      </w:pPr>
      <w:r w:rsidRPr="00591B6B">
        <w:rPr>
          <w:rFonts w:asciiTheme="minorHAnsi" w:hAnsiTheme="minorHAnsi" w:cstheme="minorHAnsi"/>
          <w:sz w:val="18"/>
        </w:rPr>
        <w:t>č. smlouvy: (</w:t>
      </w:r>
      <w:r w:rsidRPr="00591B6B">
        <w:rPr>
          <w:rFonts w:asciiTheme="minorHAnsi" w:hAnsiTheme="minorHAnsi" w:cstheme="minorHAnsi"/>
          <w:sz w:val="18"/>
          <w:highlight w:val="lightGray"/>
        </w:rPr>
        <w:t>BUDE DOPLNĚNO</w:t>
      </w:r>
      <w:r w:rsidRPr="00591B6B">
        <w:rPr>
          <w:rFonts w:asciiTheme="minorHAnsi" w:hAnsiTheme="minorHAnsi" w:cstheme="minorHAnsi"/>
          <w:sz w:val="18"/>
        </w:rPr>
        <w:t>)</w:t>
      </w:r>
    </w:p>
    <w:p w14:paraId="0BF0EA30" w14:textId="77777777" w:rsidR="00526A1C" w:rsidRPr="00591B6B" w:rsidRDefault="00526A1C" w:rsidP="00F1016B">
      <w:pPr>
        <w:spacing w:line="288" w:lineRule="auto"/>
        <w:jc w:val="center"/>
        <w:outlineLvl w:val="0"/>
        <w:rPr>
          <w:rFonts w:asciiTheme="minorHAnsi" w:hAnsiTheme="minorHAnsi" w:cstheme="minorHAnsi"/>
          <w:b/>
          <w:sz w:val="28"/>
          <w:szCs w:val="28"/>
        </w:rPr>
      </w:pPr>
    </w:p>
    <w:p w14:paraId="3454ECC3" w14:textId="77777777" w:rsidR="00F1016B" w:rsidRPr="00591B6B" w:rsidRDefault="00F1016B" w:rsidP="00F1016B">
      <w:pPr>
        <w:spacing w:line="288" w:lineRule="auto"/>
        <w:jc w:val="center"/>
        <w:outlineLvl w:val="0"/>
        <w:rPr>
          <w:rFonts w:asciiTheme="minorHAnsi" w:hAnsiTheme="minorHAnsi" w:cstheme="minorHAnsi"/>
          <w:b/>
          <w:sz w:val="28"/>
          <w:szCs w:val="28"/>
        </w:rPr>
      </w:pPr>
      <w:r w:rsidRPr="00591B6B">
        <w:rPr>
          <w:rFonts w:asciiTheme="minorHAnsi" w:hAnsiTheme="minorHAnsi" w:cstheme="minorHAnsi"/>
          <w:b/>
          <w:sz w:val="28"/>
          <w:szCs w:val="28"/>
        </w:rPr>
        <w:t xml:space="preserve">SMLOUVA O POSKYTOVÁNÍ </w:t>
      </w:r>
      <w:r w:rsidR="00652AEA" w:rsidRPr="00591B6B">
        <w:rPr>
          <w:rFonts w:asciiTheme="minorHAnsi" w:hAnsiTheme="minorHAnsi" w:cstheme="minorHAnsi"/>
          <w:b/>
          <w:sz w:val="28"/>
          <w:szCs w:val="28"/>
        </w:rPr>
        <w:t>SLUŽEB OSTRAHY</w:t>
      </w:r>
    </w:p>
    <w:p w14:paraId="390BB218" w14:textId="77777777" w:rsidR="00F1016B" w:rsidRPr="00591B6B" w:rsidRDefault="00F1016B" w:rsidP="00F1016B">
      <w:pPr>
        <w:spacing w:line="288" w:lineRule="auto"/>
        <w:jc w:val="center"/>
        <w:rPr>
          <w:rFonts w:asciiTheme="minorHAnsi" w:eastAsia="Calibri" w:hAnsiTheme="minorHAnsi" w:cstheme="minorHAnsi"/>
          <w:szCs w:val="20"/>
          <w:lang w:eastAsia="en-US"/>
        </w:rPr>
      </w:pPr>
      <w:r w:rsidRPr="00591B6B">
        <w:rPr>
          <w:rFonts w:asciiTheme="minorHAnsi" w:eastAsia="Calibri" w:hAnsiTheme="minorHAnsi" w:cstheme="minorHAnsi"/>
          <w:szCs w:val="20"/>
          <w:lang w:eastAsia="en-US"/>
        </w:rPr>
        <w:t>uzavřená podle § 1746 odst. 2 zákona č. 89/2012 Sb., občanského zákoníku v platném znění (dále jen „Občanský zákoník“)</w:t>
      </w:r>
    </w:p>
    <w:p w14:paraId="10BC1C39" w14:textId="77777777" w:rsidR="00F1016B" w:rsidRPr="00591B6B" w:rsidRDefault="00F1016B" w:rsidP="00F1016B">
      <w:pPr>
        <w:spacing w:line="288" w:lineRule="auto"/>
        <w:jc w:val="both"/>
        <w:rPr>
          <w:rFonts w:asciiTheme="minorHAnsi" w:hAnsiTheme="minorHAnsi" w:cstheme="minorHAnsi"/>
          <w:b/>
          <w:szCs w:val="20"/>
        </w:rPr>
      </w:pPr>
    </w:p>
    <w:p w14:paraId="1B937C3E" w14:textId="77777777" w:rsidR="00652AEA" w:rsidRPr="00591B6B" w:rsidRDefault="00652AEA" w:rsidP="00F1016B">
      <w:pPr>
        <w:spacing w:line="288" w:lineRule="auto"/>
        <w:jc w:val="both"/>
        <w:rPr>
          <w:rFonts w:asciiTheme="minorHAnsi" w:hAnsiTheme="minorHAnsi" w:cstheme="minorHAnsi"/>
          <w:b/>
          <w:sz w:val="22"/>
          <w:szCs w:val="22"/>
        </w:rPr>
      </w:pPr>
      <w:r w:rsidRPr="00591B6B">
        <w:rPr>
          <w:rFonts w:asciiTheme="minorHAnsi" w:hAnsiTheme="minorHAnsi" w:cstheme="minorHAnsi"/>
          <w:b/>
          <w:sz w:val="22"/>
          <w:szCs w:val="22"/>
        </w:rPr>
        <w:t>Vysoká škola báňská – Technická univerzita Ostrava</w:t>
      </w:r>
    </w:p>
    <w:p w14:paraId="04121F95" w14:textId="77777777" w:rsidR="00F1016B" w:rsidRPr="00591B6B" w:rsidRDefault="00652AEA" w:rsidP="00F1016B">
      <w:pPr>
        <w:spacing w:line="288" w:lineRule="auto"/>
        <w:jc w:val="both"/>
        <w:rPr>
          <w:rFonts w:asciiTheme="minorHAnsi" w:hAnsiTheme="minorHAnsi" w:cstheme="minorHAnsi"/>
          <w:b/>
          <w:sz w:val="22"/>
          <w:szCs w:val="22"/>
        </w:rPr>
      </w:pPr>
      <w:r w:rsidRPr="00591B6B">
        <w:rPr>
          <w:rFonts w:asciiTheme="minorHAnsi" w:hAnsiTheme="minorHAnsi" w:cstheme="minorHAnsi"/>
          <w:b/>
          <w:sz w:val="22"/>
          <w:szCs w:val="22"/>
        </w:rPr>
        <w:t>IT4Innovations národní superpočítačové centrum</w:t>
      </w:r>
    </w:p>
    <w:p w14:paraId="46524E6D" w14:textId="77777777" w:rsidR="00652AEA" w:rsidRPr="00591B6B" w:rsidRDefault="00652AEA" w:rsidP="00652AEA">
      <w:pPr>
        <w:spacing w:line="288" w:lineRule="auto"/>
        <w:jc w:val="both"/>
        <w:rPr>
          <w:rFonts w:asciiTheme="minorHAnsi" w:hAnsiTheme="minorHAnsi" w:cstheme="minorHAnsi"/>
          <w:sz w:val="22"/>
          <w:szCs w:val="22"/>
        </w:rPr>
      </w:pPr>
      <w:r w:rsidRPr="00591B6B">
        <w:rPr>
          <w:rFonts w:asciiTheme="minorHAnsi" w:hAnsiTheme="minorHAnsi" w:cstheme="minorHAnsi"/>
          <w:sz w:val="22"/>
          <w:szCs w:val="22"/>
        </w:rPr>
        <w:t xml:space="preserve">sídlem 17. listopadu 2172/15, 708 00 </w:t>
      </w:r>
      <w:proofErr w:type="gramStart"/>
      <w:r w:rsidRPr="00591B6B">
        <w:rPr>
          <w:rFonts w:asciiTheme="minorHAnsi" w:hAnsiTheme="minorHAnsi" w:cstheme="minorHAnsi"/>
          <w:sz w:val="22"/>
          <w:szCs w:val="22"/>
        </w:rPr>
        <w:t>Ostrava - Poruba</w:t>
      </w:r>
      <w:proofErr w:type="gramEnd"/>
    </w:p>
    <w:p w14:paraId="5E978762" w14:textId="77777777" w:rsidR="00652AEA" w:rsidRPr="00591B6B" w:rsidRDefault="00652AEA" w:rsidP="00F1016B">
      <w:pPr>
        <w:spacing w:line="288" w:lineRule="auto"/>
        <w:jc w:val="both"/>
        <w:rPr>
          <w:rFonts w:asciiTheme="minorHAnsi" w:hAnsiTheme="minorHAnsi" w:cstheme="minorHAnsi"/>
          <w:sz w:val="22"/>
          <w:szCs w:val="22"/>
        </w:rPr>
      </w:pPr>
      <w:r w:rsidRPr="00591B6B">
        <w:rPr>
          <w:rFonts w:asciiTheme="minorHAnsi" w:hAnsiTheme="minorHAnsi" w:cstheme="minorHAnsi"/>
          <w:sz w:val="22"/>
          <w:szCs w:val="22"/>
        </w:rPr>
        <w:t xml:space="preserve">jednající </w:t>
      </w:r>
      <w:r w:rsidR="00FA16F9" w:rsidRPr="00591B6B">
        <w:rPr>
          <w:rFonts w:asciiTheme="minorHAnsi" w:hAnsiTheme="minorHAnsi" w:cstheme="minorHAnsi"/>
          <w:sz w:val="22"/>
          <w:szCs w:val="22"/>
        </w:rPr>
        <w:t>prof. RNDr</w:t>
      </w:r>
      <w:r w:rsidRPr="00591B6B">
        <w:rPr>
          <w:rFonts w:asciiTheme="minorHAnsi" w:hAnsiTheme="minorHAnsi" w:cstheme="minorHAnsi"/>
          <w:sz w:val="22"/>
          <w:szCs w:val="22"/>
        </w:rPr>
        <w:t xml:space="preserve">. </w:t>
      </w:r>
      <w:r w:rsidR="00FA16F9" w:rsidRPr="00591B6B">
        <w:rPr>
          <w:rFonts w:asciiTheme="minorHAnsi" w:hAnsiTheme="minorHAnsi" w:cstheme="minorHAnsi"/>
          <w:sz w:val="22"/>
          <w:szCs w:val="22"/>
        </w:rPr>
        <w:t>Václavem Snášelem</w:t>
      </w:r>
      <w:r w:rsidRPr="00591B6B">
        <w:rPr>
          <w:rFonts w:asciiTheme="minorHAnsi" w:hAnsiTheme="minorHAnsi" w:cstheme="minorHAnsi"/>
          <w:sz w:val="22"/>
          <w:szCs w:val="22"/>
        </w:rPr>
        <w:t xml:space="preserve">, </w:t>
      </w:r>
      <w:r w:rsidR="00FA16F9" w:rsidRPr="00591B6B">
        <w:rPr>
          <w:rFonts w:asciiTheme="minorHAnsi" w:hAnsiTheme="minorHAnsi" w:cstheme="minorHAnsi"/>
          <w:sz w:val="22"/>
          <w:szCs w:val="22"/>
        </w:rPr>
        <w:t>CSc</w:t>
      </w:r>
      <w:r w:rsidRPr="00591B6B">
        <w:rPr>
          <w:rFonts w:asciiTheme="minorHAnsi" w:hAnsiTheme="minorHAnsi" w:cstheme="minorHAnsi"/>
          <w:sz w:val="22"/>
          <w:szCs w:val="22"/>
        </w:rPr>
        <w:t xml:space="preserve">., </w:t>
      </w:r>
      <w:r w:rsidR="00FA16F9" w:rsidRPr="00591B6B">
        <w:rPr>
          <w:rFonts w:asciiTheme="minorHAnsi" w:hAnsiTheme="minorHAnsi" w:cstheme="minorHAnsi"/>
          <w:sz w:val="22"/>
          <w:szCs w:val="22"/>
        </w:rPr>
        <w:t>rektorem</w:t>
      </w:r>
    </w:p>
    <w:p w14:paraId="7631A7FE" w14:textId="77777777" w:rsidR="00652AEA" w:rsidRPr="00591B6B" w:rsidRDefault="00F1016B" w:rsidP="00F1016B">
      <w:pPr>
        <w:spacing w:line="288" w:lineRule="auto"/>
        <w:jc w:val="both"/>
        <w:rPr>
          <w:rFonts w:asciiTheme="minorHAnsi" w:hAnsiTheme="minorHAnsi" w:cstheme="minorHAnsi"/>
          <w:sz w:val="22"/>
          <w:szCs w:val="22"/>
        </w:rPr>
      </w:pPr>
      <w:r w:rsidRPr="00591B6B">
        <w:rPr>
          <w:rFonts w:asciiTheme="minorHAnsi" w:hAnsiTheme="minorHAnsi" w:cstheme="minorHAnsi"/>
          <w:sz w:val="22"/>
          <w:szCs w:val="22"/>
        </w:rPr>
        <w:t xml:space="preserve">IČ: </w:t>
      </w:r>
      <w:r w:rsidR="00652AEA" w:rsidRPr="00591B6B">
        <w:rPr>
          <w:rFonts w:asciiTheme="minorHAnsi" w:hAnsiTheme="minorHAnsi" w:cstheme="minorHAnsi"/>
          <w:sz w:val="22"/>
          <w:szCs w:val="22"/>
        </w:rPr>
        <w:t>61989100</w:t>
      </w:r>
      <w:r w:rsidRPr="00591B6B">
        <w:rPr>
          <w:rFonts w:asciiTheme="minorHAnsi" w:hAnsiTheme="minorHAnsi" w:cstheme="minorHAnsi"/>
          <w:sz w:val="22"/>
          <w:szCs w:val="22"/>
        </w:rPr>
        <w:t xml:space="preserve"> </w:t>
      </w:r>
    </w:p>
    <w:p w14:paraId="6A06C2F7" w14:textId="77777777" w:rsidR="00F1016B" w:rsidRPr="00591B6B" w:rsidRDefault="00F1016B" w:rsidP="00F1016B">
      <w:pPr>
        <w:spacing w:line="288" w:lineRule="auto"/>
        <w:jc w:val="both"/>
        <w:rPr>
          <w:rFonts w:asciiTheme="minorHAnsi" w:hAnsiTheme="minorHAnsi" w:cstheme="minorHAnsi"/>
          <w:sz w:val="22"/>
          <w:szCs w:val="22"/>
        </w:rPr>
      </w:pPr>
      <w:r w:rsidRPr="00591B6B">
        <w:rPr>
          <w:rFonts w:asciiTheme="minorHAnsi" w:hAnsiTheme="minorHAnsi" w:cstheme="minorHAnsi"/>
          <w:sz w:val="22"/>
          <w:szCs w:val="22"/>
        </w:rPr>
        <w:t>DIČ: CZ</w:t>
      </w:r>
      <w:r w:rsidR="00652AEA" w:rsidRPr="00591B6B">
        <w:rPr>
          <w:rFonts w:asciiTheme="minorHAnsi" w:hAnsiTheme="minorHAnsi" w:cstheme="minorHAnsi"/>
          <w:sz w:val="22"/>
          <w:szCs w:val="22"/>
        </w:rPr>
        <w:t>61989100</w:t>
      </w:r>
    </w:p>
    <w:p w14:paraId="20727C23" w14:textId="77777777" w:rsidR="00F1016B" w:rsidRPr="00591B6B" w:rsidRDefault="00F1016B" w:rsidP="00F1016B">
      <w:pPr>
        <w:spacing w:line="288" w:lineRule="auto"/>
        <w:jc w:val="both"/>
        <w:rPr>
          <w:rFonts w:asciiTheme="minorHAnsi" w:hAnsiTheme="minorHAnsi" w:cstheme="minorHAnsi"/>
          <w:sz w:val="22"/>
          <w:szCs w:val="22"/>
        </w:rPr>
      </w:pPr>
      <w:r w:rsidRPr="00591B6B">
        <w:rPr>
          <w:rFonts w:asciiTheme="minorHAnsi" w:hAnsiTheme="minorHAnsi" w:cstheme="minorHAnsi"/>
          <w:sz w:val="22"/>
          <w:szCs w:val="22"/>
        </w:rPr>
        <w:t>bankovní spojení: Č</w:t>
      </w:r>
      <w:r w:rsidR="00652AEA" w:rsidRPr="00591B6B">
        <w:rPr>
          <w:rFonts w:asciiTheme="minorHAnsi" w:hAnsiTheme="minorHAnsi" w:cstheme="minorHAnsi"/>
          <w:sz w:val="22"/>
          <w:szCs w:val="22"/>
        </w:rPr>
        <w:t>SOB</w:t>
      </w:r>
      <w:r w:rsidRPr="00591B6B">
        <w:rPr>
          <w:rFonts w:asciiTheme="minorHAnsi" w:hAnsiTheme="minorHAnsi" w:cstheme="minorHAnsi"/>
          <w:sz w:val="22"/>
          <w:szCs w:val="22"/>
        </w:rPr>
        <w:t xml:space="preserve"> a.s.</w:t>
      </w:r>
    </w:p>
    <w:p w14:paraId="63110E99" w14:textId="77777777" w:rsidR="00F1016B" w:rsidRPr="00591B6B" w:rsidRDefault="00F1016B" w:rsidP="00F1016B">
      <w:pPr>
        <w:spacing w:line="288" w:lineRule="auto"/>
        <w:jc w:val="both"/>
        <w:rPr>
          <w:rFonts w:asciiTheme="minorHAnsi" w:hAnsiTheme="minorHAnsi" w:cstheme="minorHAnsi"/>
          <w:sz w:val="22"/>
          <w:szCs w:val="22"/>
        </w:rPr>
      </w:pPr>
      <w:r w:rsidRPr="00591B6B">
        <w:rPr>
          <w:rFonts w:asciiTheme="minorHAnsi" w:hAnsiTheme="minorHAnsi" w:cstheme="minorHAnsi"/>
          <w:sz w:val="22"/>
          <w:szCs w:val="22"/>
        </w:rPr>
        <w:t xml:space="preserve">číslo účtu: </w:t>
      </w:r>
      <w:r w:rsidR="00652AEA" w:rsidRPr="00591B6B">
        <w:rPr>
          <w:rFonts w:asciiTheme="minorHAnsi" w:hAnsiTheme="minorHAnsi" w:cstheme="minorHAnsi"/>
          <w:sz w:val="22"/>
          <w:szCs w:val="22"/>
        </w:rPr>
        <w:t>100954151</w:t>
      </w:r>
      <w:r w:rsidRPr="00591B6B">
        <w:rPr>
          <w:rFonts w:asciiTheme="minorHAnsi" w:hAnsiTheme="minorHAnsi" w:cstheme="minorHAnsi"/>
          <w:sz w:val="22"/>
          <w:szCs w:val="22"/>
        </w:rPr>
        <w:t>/0</w:t>
      </w:r>
      <w:r w:rsidR="00652AEA" w:rsidRPr="00591B6B">
        <w:rPr>
          <w:rFonts w:asciiTheme="minorHAnsi" w:hAnsiTheme="minorHAnsi" w:cstheme="minorHAnsi"/>
          <w:sz w:val="22"/>
          <w:szCs w:val="22"/>
        </w:rPr>
        <w:t>3</w:t>
      </w:r>
      <w:r w:rsidRPr="00591B6B">
        <w:rPr>
          <w:rFonts w:asciiTheme="minorHAnsi" w:hAnsiTheme="minorHAnsi" w:cstheme="minorHAnsi"/>
          <w:sz w:val="22"/>
          <w:szCs w:val="22"/>
        </w:rPr>
        <w:t>00</w:t>
      </w:r>
    </w:p>
    <w:p w14:paraId="2069F327" w14:textId="77777777" w:rsidR="00F1016B" w:rsidRPr="00591B6B" w:rsidRDefault="00F1016B" w:rsidP="00F1016B">
      <w:pPr>
        <w:tabs>
          <w:tab w:val="left" w:pos="0"/>
          <w:tab w:val="left" w:pos="330"/>
        </w:tabs>
        <w:spacing w:line="288" w:lineRule="auto"/>
        <w:jc w:val="both"/>
        <w:rPr>
          <w:rFonts w:asciiTheme="minorHAnsi" w:hAnsiTheme="minorHAnsi" w:cstheme="minorHAnsi"/>
          <w:sz w:val="22"/>
          <w:szCs w:val="22"/>
        </w:rPr>
      </w:pPr>
    </w:p>
    <w:p w14:paraId="1BA1E467" w14:textId="77777777" w:rsidR="00F1016B" w:rsidRPr="00591B6B" w:rsidRDefault="00F1016B" w:rsidP="00F1016B">
      <w:pPr>
        <w:tabs>
          <w:tab w:val="left" w:pos="0"/>
          <w:tab w:val="left" w:pos="330"/>
        </w:tabs>
        <w:spacing w:line="288" w:lineRule="auto"/>
        <w:jc w:val="both"/>
        <w:rPr>
          <w:rFonts w:asciiTheme="minorHAnsi" w:hAnsiTheme="minorHAnsi" w:cstheme="minorHAnsi"/>
          <w:sz w:val="22"/>
          <w:szCs w:val="22"/>
        </w:rPr>
      </w:pPr>
      <w:r w:rsidRPr="00591B6B">
        <w:rPr>
          <w:rFonts w:asciiTheme="minorHAnsi" w:hAnsiTheme="minorHAnsi" w:cstheme="minorHAnsi"/>
          <w:sz w:val="22"/>
          <w:szCs w:val="22"/>
        </w:rPr>
        <w:t>(dále jen „</w:t>
      </w:r>
      <w:r w:rsidRPr="00591B6B">
        <w:rPr>
          <w:rFonts w:asciiTheme="minorHAnsi" w:hAnsiTheme="minorHAnsi" w:cstheme="minorHAnsi"/>
          <w:b/>
          <w:sz w:val="22"/>
          <w:szCs w:val="22"/>
        </w:rPr>
        <w:t>Objednatel</w:t>
      </w:r>
      <w:r w:rsidRPr="00591B6B">
        <w:rPr>
          <w:rFonts w:asciiTheme="minorHAnsi" w:hAnsiTheme="minorHAnsi" w:cstheme="minorHAnsi"/>
          <w:sz w:val="22"/>
          <w:szCs w:val="22"/>
        </w:rPr>
        <w:t>“)</w:t>
      </w:r>
    </w:p>
    <w:p w14:paraId="2CC416F7" w14:textId="77777777" w:rsidR="00F1016B" w:rsidRPr="00591B6B" w:rsidRDefault="00F1016B" w:rsidP="00F1016B">
      <w:pPr>
        <w:tabs>
          <w:tab w:val="left" w:pos="0"/>
          <w:tab w:val="left" w:pos="330"/>
        </w:tabs>
        <w:spacing w:line="288" w:lineRule="auto"/>
        <w:jc w:val="both"/>
        <w:rPr>
          <w:rFonts w:asciiTheme="minorHAnsi" w:hAnsiTheme="minorHAnsi" w:cstheme="minorHAnsi"/>
          <w:sz w:val="22"/>
          <w:szCs w:val="22"/>
        </w:rPr>
      </w:pPr>
    </w:p>
    <w:p w14:paraId="79B1C982" w14:textId="77777777" w:rsidR="00F1016B" w:rsidRPr="00591B6B" w:rsidRDefault="00F1016B" w:rsidP="00F1016B">
      <w:pPr>
        <w:spacing w:line="288" w:lineRule="auto"/>
        <w:jc w:val="both"/>
        <w:outlineLvl w:val="0"/>
        <w:rPr>
          <w:rFonts w:asciiTheme="minorHAnsi" w:hAnsiTheme="minorHAnsi" w:cstheme="minorHAnsi"/>
          <w:sz w:val="22"/>
          <w:szCs w:val="22"/>
        </w:rPr>
      </w:pPr>
      <w:r w:rsidRPr="00591B6B">
        <w:rPr>
          <w:rFonts w:asciiTheme="minorHAnsi" w:hAnsiTheme="minorHAnsi" w:cstheme="minorHAnsi"/>
          <w:sz w:val="22"/>
          <w:szCs w:val="22"/>
        </w:rPr>
        <w:t>a</w:t>
      </w:r>
    </w:p>
    <w:p w14:paraId="348C80E1" w14:textId="77777777" w:rsidR="00F1016B" w:rsidRPr="00591B6B" w:rsidRDefault="00F1016B" w:rsidP="00F1016B">
      <w:pPr>
        <w:spacing w:line="288" w:lineRule="auto"/>
        <w:jc w:val="both"/>
        <w:outlineLvl w:val="0"/>
        <w:rPr>
          <w:rFonts w:asciiTheme="minorHAnsi" w:hAnsiTheme="minorHAnsi" w:cstheme="minorHAnsi"/>
          <w:sz w:val="22"/>
          <w:szCs w:val="22"/>
        </w:rPr>
      </w:pPr>
    </w:p>
    <w:p w14:paraId="0D390CEF" w14:textId="77777777" w:rsidR="00F1016B" w:rsidRPr="00591B6B" w:rsidRDefault="00652AEA" w:rsidP="00F1016B">
      <w:pPr>
        <w:spacing w:line="288" w:lineRule="auto"/>
        <w:jc w:val="both"/>
        <w:rPr>
          <w:rFonts w:asciiTheme="minorHAnsi" w:hAnsiTheme="minorHAnsi" w:cstheme="minorHAnsi"/>
          <w:b/>
          <w:sz w:val="22"/>
          <w:szCs w:val="22"/>
        </w:rPr>
      </w:pPr>
      <w:r w:rsidRPr="00591B6B">
        <w:rPr>
          <w:rFonts w:asciiTheme="minorHAnsi" w:hAnsiTheme="minorHAnsi" w:cstheme="minorHAnsi"/>
          <w:b/>
          <w:sz w:val="22"/>
          <w:szCs w:val="22"/>
          <w:highlight w:val="yellow"/>
        </w:rPr>
        <w:t>(</w:t>
      </w:r>
      <w:r w:rsidR="00F1016B" w:rsidRPr="00591B6B">
        <w:rPr>
          <w:rFonts w:asciiTheme="minorHAnsi" w:hAnsiTheme="minorHAnsi" w:cstheme="minorHAnsi"/>
          <w:b/>
          <w:sz w:val="22"/>
          <w:szCs w:val="22"/>
          <w:highlight w:val="yellow"/>
        </w:rPr>
        <w:t>DOPLNÍ DODAVATEL</w:t>
      </w:r>
      <w:r w:rsidRPr="00591B6B">
        <w:rPr>
          <w:rFonts w:asciiTheme="minorHAnsi" w:hAnsiTheme="minorHAnsi" w:cstheme="minorHAnsi"/>
          <w:b/>
          <w:sz w:val="22"/>
          <w:szCs w:val="22"/>
          <w:highlight w:val="yellow"/>
        </w:rPr>
        <w:t>)</w:t>
      </w:r>
    </w:p>
    <w:p w14:paraId="60B1F474" w14:textId="77777777" w:rsidR="00652AEA" w:rsidRPr="00591B6B" w:rsidRDefault="00652AEA" w:rsidP="00F1016B">
      <w:pPr>
        <w:spacing w:line="288" w:lineRule="auto"/>
        <w:jc w:val="both"/>
        <w:rPr>
          <w:rFonts w:asciiTheme="minorHAnsi" w:hAnsiTheme="minorHAnsi" w:cstheme="minorHAnsi"/>
          <w:b/>
          <w:sz w:val="22"/>
          <w:szCs w:val="22"/>
        </w:rPr>
      </w:pPr>
      <w:r w:rsidRPr="00591B6B">
        <w:rPr>
          <w:rFonts w:asciiTheme="minorHAnsi" w:hAnsiTheme="minorHAnsi" w:cstheme="minorHAnsi"/>
          <w:sz w:val="22"/>
          <w:szCs w:val="22"/>
        </w:rPr>
        <w:t xml:space="preserve">sídlem </w:t>
      </w:r>
      <w:r w:rsidRPr="00591B6B">
        <w:rPr>
          <w:rFonts w:asciiTheme="minorHAnsi" w:hAnsiTheme="minorHAnsi" w:cstheme="minorHAnsi"/>
          <w:bCs/>
          <w:sz w:val="22"/>
          <w:szCs w:val="22"/>
          <w:highlight w:val="yellow"/>
        </w:rPr>
        <w:t>(DOPLNÍ DODAVATEL)</w:t>
      </w:r>
    </w:p>
    <w:p w14:paraId="25FBF8DC" w14:textId="77777777" w:rsidR="00652AEA" w:rsidRPr="00591B6B" w:rsidRDefault="00652AEA" w:rsidP="00F1016B">
      <w:pPr>
        <w:spacing w:line="288" w:lineRule="auto"/>
        <w:jc w:val="both"/>
        <w:rPr>
          <w:rFonts w:asciiTheme="minorHAnsi" w:hAnsiTheme="minorHAnsi" w:cstheme="minorHAnsi"/>
          <w:bCs/>
          <w:sz w:val="22"/>
          <w:szCs w:val="22"/>
        </w:rPr>
      </w:pPr>
      <w:r w:rsidRPr="00591B6B">
        <w:rPr>
          <w:rFonts w:asciiTheme="minorHAnsi" w:hAnsiTheme="minorHAnsi" w:cstheme="minorHAnsi"/>
          <w:bCs/>
          <w:sz w:val="22"/>
          <w:szCs w:val="22"/>
        </w:rPr>
        <w:t xml:space="preserve">jednající </w:t>
      </w:r>
      <w:r w:rsidRPr="00591B6B">
        <w:rPr>
          <w:rFonts w:asciiTheme="minorHAnsi" w:hAnsiTheme="minorHAnsi" w:cstheme="minorHAnsi"/>
          <w:bCs/>
          <w:sz w:val="22"/>
          <w:szCs w:val="22"/>
          <w:highlight w:val="yellow"/>
        </w:rPr>
        <w:t>(DOPLNÍ DODAVATEL)</w:t>
      </w:r>
    </w:p>
    <w:p w14:paraId="4E86C6EB" w14:textId="77777777" w:rsidR="00652AEA" w:rsidRPr="00591B6B" w:rsidRDefault="00F1016B" w:rsidP="00F1016B">
      <w:pPr>
        <w:spacing w:line="288" w:lineRule="auto"/>
        <w:jc w:val="both"/>
        <w:rPr>
          <w:rFonts w:asciiTheme="minorHAnsi" w:hAnsiTheme="minorHAnsi" w:cstheme="minorHAnsi"/>
          <w:sz w:val="22"/>
          <w:szCs w:val="22"/>
        </w:rPr>
      </w:pPr>
      <w:r w:rsidRPr="00591B6B">
        <w:rPr>
          <w:rFonts w:asciiTheme="minorHAnsi" w:hAnsiTheme="minorHAnsi" w:cstheme="minorHAnsi"/>
          <w:sz w:val="22"/>
          <w:szCs w:val="22"/>
        </w:rPr>
        <w:t xml:space="preserve">IČ: </w:t>
      </w:r>
      <w:r w:rsidR="00652AEA" w:rsidRPr="00591B6B">
        <w:rPr>
          <w:rFonts w:asciiTheme="minorHAnsi" w:hAnsiTheme="minorHAnsi" w:cstheme="minorHAnsi"/>
          <w:bCs/>
          <w:sz w:val="22"/>
          <w:szCs w:val="22"/>
          <w:highlight w:val="yellow"/>
        </w:rPr>
        <w:t>(DOPLNÍ DODAVATEL)</w:t>
      </w:r>
      <w:r w:rsidR="00652AEA" w:rsidRPr="00591B6B">
        <w:rPr>
          <w:rFonts w:asciiTheme="minorHAnsi" w:hAnsiTheme="minorHAnsi" w:cstheme="minorHAnsi"/>
          <w:sz w:val="22"/>
          <w:szCs w:val="22"/>
        </w:rPr>
        <w:t xml:space="preserve"> </w:t>
      </w:r>
    </w:p>
    <w:p w14:paraId="238A0BA6" w14:textId="77777777" w:rsidR="00F1016B" w:rsidRPr="00591B6B" w:rsidRDefault="00F1016B" w:rsidP="00F1016B">
      <w:pPr>
        <w:spacing w:line="288" w:lineRule="auto"/>
        <w:jc w:val="both"/>
        <w:rPr>
          <w:rFonts w:asciiTheme="minorHAnsi" w:hAnsiTheme="minorHAnsi" w:cstheme="minorHAnsi"/>
          <w:sz w:val="22"/>
          <w:szCs w:val="22"/>
        </w:rPr>
      </w:pPr>
      <w:r w:rsidRPr="00591B6B">
        <w:rPr>
          <w:rFonts w:asciiTheme="minorHAnsi" w:hAnsiTheme="minorHAnsi" w:cstheme="minorHAnsi"/>
          <w:sz w:val="22"/>
          <w:szCs w:val="22"/>
        </w:rPr>
        <w:t xml:space="preserve">DIČ: </w:t>
      </w:r>
      <w:r w:rsidR="00652AEA" w:rsidRPr="00591B6B">
        <w:rPr>
          <w:rFonts w:asciiTheme="minorHAnsi" w:hAnsiTheme="minorHAnsi" w:cstheme="minorHAnsi"/>
          <w:bCs/>
          <w:sz w:val="22"/>
          <w:szCs w:val="22"/>
          <w:highlight w:val="yellow"/>
        </w:rPr>
        <w:t>(DOPLNÍ DODAVATEL)</w:t>
      </w:r>
    </w:p>
    <w:p w14:paraId="01EDB6D3" w14:textId="77777777" w:rsidR="00F1016B" w:rsidRPr="00591B6B" w:rsidRDefault="00F1016B" w:rsidP="00F1016B">
      <w:pPr>
        <w:spacing w:line="288" w:lineRule="auto"/>
        <w:jc w:val="both"/>
        <w:rPr>
          <w:rFonts w:asciiTheme="minorHAnsi" w:hAnsiTheme="minorHAnsi" w:cstheme="minorHAnsi"/>
          <w:b/>
          <w:color w:val="FF0000"/>
          <w:sz w:val="22"/>
          <w:szCs w:val="22"/>
        </w:rPr>
      </w:pPr>
      <w:r w:rsidRPr="00591B6B">
        <w:rPr>
          <w:rFonts w:asciiTheme="minorHAnsi" w:hAnsiTheme="minorHAnsi" w:cstheme="minorHAnsi"/>
          <w:sz w:val="22"/>
          <w:szCs w:val="22"/>
        </w:rPr>
        <w:t xml:space="preserve">bankovní spojení: </w:t>
      </w:r>
      <w:r w:rsidR="00652AEA" w:rsidRPr="00591B6B">
        <w:rPr>
          <w:rFonts w:asciiTheme="minorHAnsi" w:hAnsiTheme="minorHAnsi" w:cstheme="minorHAnsi"/>
          <w:bCs/>
          <w:sz w:val="22"/>
          <w:szCs w:val="22"/>
          <w:highlight w:val="yellow"/>
        </w:rPr>
        <w:t>(DOPLNÍ DODAVATEL)</w:t>
      </w:r>
    </w:p>
    <w:p w14:paraId="178B7620" w14:textId="77777777" w:rsidR="00F1016B" w:rsidRPr="00591B6B" w:rsidRDefault="00F1016B" w:rsidP="00F1016B">
      <w:pPr>
        <w:spacing w:line="288" w:lineRule="auto"/>
        <w:jc w:val="both"/>
        <w:rPr>
          <w:rFonts w:asciiTheme="minorHAnsi" w:hAnsiTheme="minorHAnsi" w:cstheme="minorHAnsi"/>
          <w:b/>
          <w:color w:val="FF0000"/>
          <w:sz w:val="22"/>
          <w:szCs w:val="22"/>
        </w:rPr>
      </w:pPr>
      <w:r w:rsidRPr="00591B6B">
        <w:rPr>
          <w:rFonts w:asciiTheme="minorHAnsi" w:hAnsiTheme="minorHAnsi" w:cstheme="minorHAnsi"/>
          <w:sz w:val="22"/>
          <w:szCs w:val="22"/>
        </w:rPr>
        <w:t>číslo účtu:</w:t>
      </w:r>
      <w:r w:rsidRPr="00591B6B">
        <w:rPr>
          <w:rFonts w:asciiTheme="minorHAnsi" w:hAnsiTheme="minorHAnsi" w:cstheme="minorHAnsi"/>
          <w:b/>
          <w:color w:val="FF0000"/>
          <w:sz w:val="22"/>
          <w:szCs w:val="22"/>
        </w:rPr>
        <w:t xml:space="preserve"> </w:t>
      </w:r>
      <w:r w:rsidR="00652AEA" w:rsidRPr="00591B6B">
        <w:rPr>
          <w:rFonts w:asciiTheme="minorHAnsi" w:hAnsiTheme="minorHAnsi" w:cstheme="minorHAnsi"/>
          <w:bCs/>
          <w:sz w:val="22"/>
          <w:szCs w:val="22"/>
          <w:highlight w:val="yellow"/>
        </w:rPr>
        <w:t>(DOPLNÍ DODAVATEL)</w:t>
      </w:r>
    </w:p>
    <w:p w14:paraId="5C3F6951" w14:textId="77777777" w:rsidR="00F1016B" w:rsidRPr="00591B6B" w:rsidRDefault="00F1016B" w:rsidP="00F1016B">
      <w:pPr>
        <w:spacing w:line="288" w:lineRule="auto"/>
        <w:jc w:val="both"/>
        <w:rPr>
          <w:rFonts w:asciiTheme="minorHAnsi" w:hAnsiTheme="minorHAnsi" w:cstheme="minorHAnsi"/>
          <w:sz w:val="22"/>
          <w:szCs w:val="22"/>
        </w:rPr>
      </w:pPr>
    </w:p>
    <w:p w14:paraId="07B8220B" w14:textId="77777777" w:rsidR="00F1016B" w:rsidRPr="00591B6B" w:rsidRDefault="00F1016B" w:rsidP="00F1016B">
      <w:pPr>
        <w:spacing w:line="288" w:lineRule="auto"/>
        <w:jc w:val="both"/>
        <w:rPr>
          <w:rFonts w:asciiTheme="minorHAnsi" w:hAnsiTheme="minorHAnsi" w:cstheme="minorHAnsi"/>
          <w:sz w:val="22"/>
          <w:szCs w:val="22"/>
        </w:rPr>
      </w:pPr>
      <w:r w:rsidRPr="00591B6B">
        <w:rPr>
          <w:rFonts w:asciiTheme="minorHAnsi" w:hAnsiTheme="minorHAnsi" w:cstheme="minorHAnsi"/>
          <w:sz w:val="22"/>
          <w:szCs w:val="22"/>
        </w:rPr>
        <w:t>(dále jen “</w:t>
      </w:r>
      <w:r w:rsidRPr="00591B6B">
        <w:rPr>
          <w:rFonts w:asciiTheme="minorHAnsi" w:hAnsiTheme="minorHAnsi" w:cstheme="minorHAnsi"/>
          <w:b/>
          <w:sz w:val="22"/>
          <w:szCs w:val="22"/>
        </w:rPr>
        <w:t>Poskytovatel“</w:t>
      </w:r>
      <w:r w:rsidRPr="00591B6B">
        <w:rPr>
          <w:rFonts w:asciiTheme="minorHAnsi" w:hAnsiTheme="minorHAnsi" w:cstheme="minorHAnsi"/>
          <w:sz w:val="22"/>
          <w:szCs w:val="22"/>
        </w:rPr>
        <w:t>)</w:t>
      </w:r>
    </w:p>
    <w:p w14:paraId="3DFEBCC3" w14:textId="77777777" w:rsidR="00F1016B" w:rsidRPr="00591B6B" w:rsidRDefault="00F1016B" w:rsidP="00F1016B">
      <w:pPr>
        <w:spacing w:line="288" w:lineRule="auto"/>
        <w:jc w:val="both"/>
        <w:rPr>
          <w:rFonts w:asciiTheme="minorHAnsi" w:hAnsiTheme="minorHAnsi" w:cstheme="minorHAnsi"/>
          <w:sz w:val="22"/>
          <w:szCs w:val="22"/>
        </w:rPr>
      </w:pPr>
    </w:p>
    <w:p w14:paraId="709C6A97" w14:textId="77777777" w:rsidR="00F1016B" w:rsidRPr="00591B6B" w:rsidRDefault="00F1016B" w:rsidP="00F1016B">
      <w:pPr>
        <w:spacing w:line="288" w:lineRule="auto"/>
        <w:rPr>
          <w:rFonts w:asciiTheme="minorHAnsi" w:hAnsiTheme="minorHAnsi" w:cstheme="minorHAnsi"/>
          <w:b/>
          <w:sz w:val="22"/>
          <w:szCs w:val="22"/>
        </w:rPr>
      </w:pPr>
      <w:r w:rsidRPr="00591B6B">
        <w:rPr>
          <w:rFonts w:asciiTheme="minorHAnsi" w:hAnsiTheme="minorHAnsi" w:cstheme="minorHAnsi"/>
          <w:sz w:val="22"/>
          <w:szCs w:val="22"/>
        </w:rPr>
        <w:t xml:space="preserve">Objednatel a Poskytovatel dále společně též </w:t>
      </w:r>
      <w:r w:rsidRPr="00591B6B">
        <w:rPr>
          <w:rFonts w:asciiTheme="minorHAnsi" w:hAnsiTheme="minorHAnsi" w:cstheme="minorHAnsi"/>
          <w:b/>
          <w:sz w:val="22"/>
          <w:szCs w:val="22"/>
        </w:rPr>
        <w:t>„smluvní strany“.</w:t>
      </w:r>
    </w:p>
    <w:p w14:paraId="3BB21652" w14:textId="77777777" w:rsidR="00F1016B" w:rsidRPr="00591B6B" w:rsidRDefault="00F1016B" w:rsidP="00F1016B">
      <w:pPr>
        <w:spacing w:line="288" w:lineRule="auto"/>
        <w:rPr>
          <w:rFonts w:asciiTheme="minorHAnsi" w:hAnsiTheme="minorHAnsi" w:cstheme="minorHAnsi"/>
          <w:b/>
          <w:sz w:val="22"/>
          <w:szCs w:val="22"/>
        </w:rPr>
      </w:pPr>
      <w:r w:rsidRPr="00591B6B">
        <w:rPr>
          <w:rFonts w:asciiTheme="minorHAnsi" w:hAnsiTheme="minorHAnsi" w:cstheme="minorHAnsi"/>
          <w:sz w:val="22"/>
          <w:szCs w:val="22"/>
        </w:rPr>
        <w:t>Tato smlouva dále také jen</w:t>
      </w:r>
      <w:r w:rsidRPr="00591B6B">
        <w:rPr>
          <w:rFonts w:asciiTheme="minorHAnsi" w:hAnsiTheme="minorHAnsi" w:cstheme="minorHAnsi"/>
          <w:b/>
          <w:sz w:val="22"/>
          <w:szCs w:val="22"/>
        </w:rPr>
        <w:t xml:space="preserve"> „Smlouva“.</w:t>
      </w:r>
    </w:p>
    <w:p w14:paraId="3A0F1E2F" w14:textId="77777777" w:rsidR="00F1016B" w:rsidRPr="00591B6B" w:rsidRDefault="00F1016B" w:rsidP="00F81211">
      <w:pPr>
        <w:spacing w:line="288" w:lineRule="auto"/>
        <w:rPr>
          <w:rFonts w:asciiTheme="minorHAnsi" w:eastAsia="Calibri" w:hAnsiTheme="minorHAnsi" w:cstheme="minorHAnsi"/>
          <w:b/>
          <w:i/>
          <w:sz w:val="22"/>
          <w:szCs w:val="22"/>
          <w:lang w:eastAsia="en-US"/>
        </w:rPr>
      </w:pPr>
    </w:p>
    <w:p w14:paraId="7105B51B" w14:textId="77777777" w:rsidR="00F1016B" w:rsidRPr="00591B6B" w:rsidRDefault="00F1016B" w:rsidP="00F1016B">
      <w:pPr>
        <w:spacing w:line="288" w:lineRule="auto"/>
        <w:jc w:val="center"/>
        <w:rPr>
          <w:rFonts w:asciiTheme="minorHAnsi" w:eastAsia="Calibri" w:hAnsiTheme="minorHAnsi" w:cstheme="minorHAnsi"/>
          <w:b/>
          <w:i/>
          <w:sz w:val="22"/>
          <w:szCs w:val="22"/>
          <w:lang w:eastAsia="en-US"/>
        </w:rPr>
      </w:pPr>
      <w:r w:rsidRPr="00591B6B">
        <w:rPr>
          <w:rFonts w:asciiTheme="minorHAnsi" w:eastAsia="Calibri" w:hAnsiTheme="minorHAnsi" w:cstheme="minorHAnsi"/>
          <w:b/>
          <w:i/>
          <w:sz w:val="22"/>
          <w:szCs w:val="22"/>
          <w:lang w:eastAsia="en-US"/>
        </w:rPr>
        <w:t>Preambule</w:t>
      </w:r>
    </w:p>
    <w:p w14:paraId="0301CA51" w14:textId="50123951" w:rsidR="00F1016B" w:rsidRPr="00591B6B" w:rsidRDefault="00F1016B" w:rsidP="00F1016B">
      <w:pPr>
        <w:shd w:val="clear" w:color="auto" w:fill="FFFFFF"/>
        <w:spacing w:line="288" w:lineRule="auto"/>
        <w:jc w:val="both"/>
        <w:rPr>
          <w:rFonts w:asciiTheme="minorHAnsi" w:hAnsiTheme="minorHAnsi" w:cstheme="minorHAnsi"/>
          <w:sz w:val="22"/>
          <w:szCs w:val="22"/>
        </w:rPr>
      </w:pPr>
      <w:r w:rsidRPr="00591B6B">
        <w:rPr>
          <w:rFonts w:asciiTheme="minorHAnsi" w:hAnsiTheme="minorHAnsi" w:cstheme="minorHAnsi"/>
          <w:sz w:val="22"/>
          <w:szCs w:val="22"/>
        </w:rPr>
        <w:t>Smlouva se uzavírá na základě veřejné zakázky s názvem „</w:t>
      </w:r>
      <w:r w:rsidR="006C64F7" w:rsidRPr="006C64F7">
        <w:rPr>
          <w:rFonts w:asciiTheme="minorHAnsi" w:hAnsiTheme="minorHAnsi" w:cstheme="minorHAnsi"/>
          <w:bCs/>
          <w:sz w:val="22"/>
          <w:szCs w:val="22"/>
        </w:rPr>
        <w:t>Zajištění ostrahy objektu IT4Innovations</w:t>
      </w:r>
      <w:r w:rsidR="000138AE">
        <w:rPr>
          <w:rFonts w:asciiTheme="minorHAnsi" w:hAnsiTheme="minorHAnsi" w:cstheme="minorHAnsi"/>
          <w:bCs/>
          <w:sz w:val="22"/>
          <w:szCs w:val="22"/>
        </w:rPr>
        <w:t xml:space="preserve"> II</w:t>
      </w:r>
      <w:r w:rsidRPr="00591B6B">
        <w:rPr>
          <w:rFonts w:asciiTheme="minorHAnsi" w:hAnsiTheme="minorHAnsi" w:cstheme="minorHAnsi"/>
          <w:sz w:val="22"/>
          <w:szCs w:val="22"/>
        </w:rPr>
        <w:t>“</w:t>
      </w:r>
      <w:r w:rsidR="00FF032C" w:rsidRPr="00591B6B">
        <w:rPr>
          <w:rFonts w:asciiTheme="minorHAnsi" w:hAnsiTheme="minorHAnsi" w:cstheme="minorHAnsi"/>
          <w:sz w:val="22"/>
          <w:szCs w:val="22"/>
        </w:rPr>
        <w:t xml:space="preserve"> (dále jen „Veřejná zakázka“)</w:t>
      </w:r>
      <w:r w:rsidR="002B2B06">
        <w:rPr>
          <w:rFonts w:asciiTheme="minorHAnsi" w:hAnsiTheme="minorHAnsi" w:cstheme="minorHAnsi"/>
          <w:sz w:val="22"/>
          <w:szCs w:val="22"/>
        </w:rPr>
        <w:t xml:space="preserve">, vyhlášené v rámci </w:t>
      </w:r>
      <w:r w:rsidR="002B2B06" w:rsidRPr="002B2B06">
        <w:rPr>
          <w:rFonts w:asciiTheme="minorHAnsi" w:hAnsiTheme="minorHAnsi" w:cstheme="minorHAnsi"/>
          <w:sz w:val="22"/>
          <w:szCs w:val="22"/>
        </w:rPr>
        <w:t>projektu e-Infrastruktura CZ, financovaného Ministerstvem školství, mládeže a tělovýchovy České republiky</w:t>
      </w:r>
      <w:r w:rsidRPr="00591B6B">
        <w:rPr>
          <w:rFonts w:asciiTheme="minorHAnsi" w:hAnsiTheme="minorHAnsi" w:cstheme="minorHAnsi"/>
          <w:sz w:val="22"/>
          <w:szCs w:val="22"/>
        </w:rPr>
        <w:t xml:space="preserve">. Smlouva se uzavírá na základě a v souladu se zadávací dokumentací Objednatele zveřejněnou na profilu Objednatele dne </w:t>
      </w:r>
      <w:r w:rsidRPr="00591B6B">
        <w:rPr>
          <w:rFonts w:asciiTheme="minorHAnsi" w:hAnsiTheme="minorHAnsi" w:cstheme="minorHAnsi"/>
          <w:sz w:val="22"/>
          <w:szCs w:val="22"/>
          <w:highlight w:val="cyan"/>
        </w:rPr>
        <w:t>_______</w:t>
      </w:r>
      <w:r w:rsidRPr="00591B6B">
        <w:rPr>
          <w:rFonts w:asciiTheme="minorHAnsi" w:hAnsiTheme="minorHAnsi" w:cstheme="minorHAnsi"/>
          <w:sz w:val="22"/>
          <w:szCs w:val="22"/>
        </w:rPr>
        <w:t xml:space="preserve"> a s nabídkou Poskytovatele doručenou Objednateli dne </w:t>
      </w:r>
      <w:r w:rsidRPr="00591B6B">
        <w:rPr>
          <w:rFonts w:asciiTheme="minorHAnsi" w:hAnsiTheme="minorHAnsi" w:cstheme="minorHAnsi"/>
          <w:sz w:val="22"/>
          <w:szCs w:val="22"/>
          <w:highlight w:val="cyan"/>
        </w:rPr>
        <w:t>_______</w:t>
      </w:r>
      <w:r w:rsidRPr="00591B6B">
        <w:rPr>
          <w:rFonts w:asciiTheme="minorHAnsi" w:hAnsiTheme="minorHAnsi" w:cstheme="minorHAnsi"/>
          <w:sz w:val="22"/>
          <w:szCs w:val="22"/>
        </w:rPr>
        <w:t>.</w:t>
      </w:r>
    </w:p>
    <w:p w14:paraId="76BB427D" w14:textId="77777777" w:rsidR="00F1016B" w:rsidRPr="00591B6B" w:rsidRDefault="00F1016B" w:rsidP="00F1016B">
      <w:pPr>
        <w:shd w:val="clear" w:color="auto" w:fill="FFFFFF"/>
        <w:spacing w:line="288" w:lineRule="auto"/>
        <w:jc w:val="both"/>
        <w:rPr>
          <w:rFonts w:asciiTheme="minorHAnsi" w:hAnsiTheme="minorHAnsi" w:cstheme="minorHAnsi"/>
          <w:sz w:val="22"/>
          <w:szCs w:val="22"/>
        </w:rPr>
      </w:pPr>
    </w:p>
    <w:p w14:paraId="08F2B70B" w14:textId="77777777" w:rsidR="009E2A0B" w:rsidRPr="00591B6B" w:rsidRDefault="00641094" w:rsidP="00095B3D">
      <w:pPr>
        <w:pStyle w:val="Nadpis1"/>
        <w:jc w:val="center"/>
        <w:rPr>
          <w:rFonts w:asciiTheme="minorHAnsi" w:hAnsiTheme="minorHAnsi" w:cstheme="minorHAnsi"/>
        </w:rPr>
      </w:pPr>
      <w:r w:rsidRPr="00591B6B">
        <w:rPr>
          <w:rFonts w:asciiTheme="minorHAnsi" w:hAnsiTheme="minorHAnsi" w:cstheme="minorHAnsi"/>
        </w:rPr>
        <w:t>Předmět smlouvy</w:t>
      </w:r>
    </w:p>
    <w:p w14:paraId="6264CE53" w14:textId="0F77CA71" w:rsidR="00F1016B" w:rsidRPr="000F40AA" w:rsidRDefault="00F1016B" w:rsidP="006A14E7">
      <w:pPr>
        <w:pStyle w:val="Odstavec1"/>
        <w:rPr>
          <w:rFonts w:asciiTheme="minorHAnsi" w:hAnsiTheme="minorHAnsi" w:cstheme="minorHAnsi"/>
          <w:bCs/>
        </w:rPr>
      </w:pPr>
      <w:r w:rsidRPr="00591B6B">
        <w:rPr>
          <w:rFonts w:asciiTheme="minorHAnsi" w:hAnsiTheme="minorHAnsi" w:cstheme="minorHAnsi"/>
          <w:bCs/>
        </w:rPr>
        <w:t>Předmětem Smlouvy je poskytování služeb ostrahy objekt</w:t>
      </w:r>
      <w:r w:rsidR="00652AEA" w:rsidRPr="00591B6B">
        <w:rPr>
          <w:rFonts w:asciiTheme="minorHAnsi" w:hAnsiTheme="minorHAnsi" w:cstheme="minorHAnsi"/>
          <w:bCs/>
        </w:rPr>
        <w:t>u</w:t>
      </w:r>
      <w:r w:rsidRPr="00591B6B">
        <w:rPr>
          <w:rFonts w:asciiTheme="minorHAnsi" w:hAnsiTheme="minorHAnsi" w:cstheme="minorHAnsi"/>
          <w:bCs/>
        </w:rPr>
        <w:t xml:space="preserve"> </w:t>
      </w:r>
      <w:r w:rsidR="00652AEA" w:rsidRPr="00591B6B">
        <w:rPr>
          <w:rFonts w:asciiTheme="minorHAnsi" w:hAnsiTheme="minorHAnsi" w:cstheme="minorHAnsi"/>
          <w:bCs/>
        </w:rPr>
        <w:t>IT4Innovations národního superpočítačového centra (dále také jen „</w:t>
      </w:r>
      <w:r w:rsidR="00652AEA" w:rsidRPr="00591B6B">
        <w:rPr>
          <w:rFonts w:asciiTheme="minorHAnsi" w:hAnsiTheme="minorHAnsi" w:cstheme="minorHAnsi"/>
          <w:b/>
        </w:rPr>
        <w:t>IT4I</w:t>
      </w:r>
      <w:r w:rsidR="00652AEA" w:rsidRPr="00591B6B">
        <w:rPr>
          <w:rFonts w:asciiTheme="minorHAnsi" w:hAnsiTheme="minorHAnsi" w:cstheme="minorHAnsi"/>
          <w:bCs/>
        </w:rPr>
        <w:t xml:space="preserve">“), které je součástí Vysoké školy báňské – </w:t>
      </w:r>
      <w:r w:rsidR="00652AEA" w:rsidRPr="00591B6B">
        <w:rPr>
          <w:rFonts w:asciiTheme="minorHAnsi" w:hAnsiTheme="minorHAnsi" w:cstheme="minorHAnsi"/>
          <w:bCs/>
        </w:rPr>
        <w:lastRenderedPageBreak/>
        <w:t xml:space="preserve">Technické univerzity Ostrava. IT4I se nachází v areálu Objednatele, </w:t>
      </w:r>
      <w:r w:rsidR="00FA16F9" w:rsidRPr="00591B6B">
        <w:rPr>
          <w:rFonts w:asciiTheme="minorHAnsi" w:hAnsiTheme="minorHAnsi" w:cstheme="minorHAnsi"/>
          <w:bCs/>
        </w:rPr>
        <w:t>konkrétně</w:t>
      </w:r>
      <w:r w:rsidR="00652AEA" w:rsidRPr="00591B6B">
        <w:rPr>
          <w:rFonts w:asciiTheme="minorHAnsi" w:hAnsiTheme="minorHAnsi" w:cstheme="minorHAnsi"/>
          <w:bCs/>
        </w:rPr>
        <w:t xml:space="preserve"> na adrese Studentská 6231/</w:t>
      </w:r>
      <w:proofErr w:type="gramStart"/>
      <w:r w:rsidR="00652AEA" w:rsidRPr="00591B6B">
        <w:rPr>
          <w:rFonts w:asciiTheme="minorHAnsi" w:hAnsiTheme="minorHAnsi" w:cstheme="minorHAnsi"/>
          <w:bCs/>
        </w:rPr>
        <w:t>1B</w:t>
      </w:r>
      <w:proofErr w:type="gramEnd"/>
      <w:r w:rsidR="00652AEA" w:rsidRPr="00591B6B">
        <w:rPr>
          <w:rFonts w:asciiTheme="minorHAnsi" w:hAnsiTheme="minorHAnsi" w:cstheme="minorHAnsi"/>
          <w:bCs/>
        </w:rPr>
        <w:t xml:space="preserve">, 708 00 Ostrava – Poruba. </w:t>
      </w:r>
      <w:r w:rsidRPr="00591B6B">
        <w:rPr>
          <w:rFonts w:asciiTheme="minorHAnsi" w:hAnsiTheme="minorHAnsi" w:cstheme="minorHAnsi"/>
          <w:bCs/>
        </w:rPr>
        <w:t xml:space="preserve">Popis, konkrétní rozsah, pravidla a podmínky těchto služeb jsou podrobně definovány v textu této </w:t>
      </w:r>
      <w:r w:rsidRPr="000F40AA">
        <w:rPr>
          <w:rFonts w:asciiTheme="minorHAnsi" w:hAnsiTheme="minorHAnsi" w:cstheme="minorHAnsi"/>
          <w:bCs/>
        </w:rPr>
        <w:t xml:space="preserve">Smlouvy, její Příloze č. 1 – Specifikace </w:t>
      </w:r>
      <w:r w:rsidR="006F49D3" w:rsidRPr="000F40AA">
        <w:rPr>
          <w:rFonts w:asciiTheme="minorHAnsi" w:hAnsiTheme="minorHAnsi" w:cstheme="minorHAnsi"/>
          <w:bCs/>
        </w:rPr>
        <w:t>komplexních služeb ostrahy, především v odst. 1.1 Přílohy č. 1 Smlouvy</w:t>
      </w:r>
      <w:r w:rsidRPr="000F40AA">
        <w:rPr>
          <w:rFonts w:asciiTheme="minorHAnsi" w:hAnsiTheme="minorHAnsi" w:cstheme="minorHAnsi"/>
          <w:bCs/>
        </w:rPr>
        <w:t xml:space="preserve"> (dále také </w:t>
      </w:r>
      <w:r w:rsidR="00FA16F9" w:rsidRPr="000F40AA">
        <w:rPr>
          <w:rFonts w:asciiTheme="minorHAnsi" w:hAnsiTheme="minorHAnsi" w:cstheme="minorHAnsi"/>
          <w:bCs/>
        </w:rPr>
        <w:t xml:space="preserve">jen </w:t>
      </w:r>
      <w:r w:rsidRPr="000F40AA">
        <w:rPr>
          <w:rFonts w:asciiTheme="minorHAnsi" w:hAnsiTheme="minorHAnsi" w:cstheme="minorHAnsi"/>
          <w:bCs/>
        </w:rPr>
        <w:t>„</w:t>
      </w:r>
      <w:r w:rsidR="00FA16F9" w:rsidRPr="000F40AA">
        <w:rPr>
          <w:rFonts w:asciiTheme="minorHAnsi" w:hAnsiTheme="minorHAnsi" w:cstheme="minorHAnsi"/>
          <w:b/>
          <w:bCs/>
        </w:rPr>
        <w:t>plnění</w:t>
      </w:r>
      <w:r w:rsidRPr="000F40AA">
        <w:rPr>
          <w:rFonts w:asciiTheme="minorHAnsi" w:hAnsiTheme="minorHAnsi" w:cstheme="minorHAnsi"/>
          <w:bCs/>
        </w:rPr>
        <w:t>“). Služby budou prováděny dle harmonogramu</w:t>
      </w:r>
      <w:r w:rsidR="00006D47">
        <w:rPr>
          <w:rFonts w:asciiTheme="minorHAnsi" w:hAnsiTheme="minorHAnsi" w:cstheme="minorHAnsi"/>
          <w:bCs/>
        </w:rPr>
        <w:t>,</w:t>
      </w:r>
      <w:r w:rsidRPr="000F40AA">
        <w:rPr>
          <w:rFonts w:asciiTheme="minorHAnsi" w:hAnsiTheme="minorHAnsi" w:cstheme="minorHAnsi"/>
          <w:bCs/>
        </w:rPr>
        <w:t xml:space="preserve"> uvedeném v</w:t>
      </w:r>
      <w:r w:rsidR="006F49D3" w:rsidRPr="000F40AA">
        <w:rPr>
          <w:rFonts w:asciiTheme="minorHAnsi" w:hAnsiTheme="minorHAnsi" w:cstheme="minorHAnsi"/>
          <w:bCs/>
        </w:rPr>
        <w:t xml:space="preserve"> čl. 1 </w:t>
      </w:r>
      <w:r w:rsidRPr="000F40AA">
        <w:rPr>
          <w:rFonts w:asciiTheme="minorHAnsi" w:hAnsiTheme="minorHAnsi" w:cstheme="minorHAnsi"/>
          <w:bCs/>
        </w:rPr>
        <w:t>Přílo</w:t>
      </w:r>
      <w:r w:rsidR="006F49D3" w:rsidRPr="000F40AA">
        <w:rPr>
          <w:rFonts w:asciiTheme="minorHAnsi" w:hAnsiTheme="minorHAnsi" w:cstheme="minorHAnsi"/>
          <w:bCs/>
        </w:rPr>
        <w:t>hy</w:t>
      </w:r>
      <w:r w:rsidRPr="000F40AA">
        <w:rPr>
          <w:rFonts w:asciiTheme="minorHAnsi" w:hAnsiTheme="minorHAnsi" w:cstheme="minorHAnsi"/>
          <w:bCs/>
        </w:rPr>
        <w:t xml:space="preserve"> č. 1 Smlouvy, popřípadě po dohodě s Objednatelem </w:t>
      </w:r>
      <w:r w:rsidR="006F49D3" w:rsidRPr="000F40AA">
        <w:rPr>
          <w:rFonts w:asciiTheme="minorHAnsi" w:hAnsiTheme="minorHAnsi" w:cstheme="minorHAnsi"/>
          <w:bCs/>
        </w:rPr>
        <w:t xml:space="preserve">dle odst. 1.2 Smlouvy </w:t>
      </w:r>
      <w:r w:rsidRPr="000F40AA">
        <w:rPr>
          <w:rFonts w:asciiTheme="minorHAnsi" w:hAnsiTheme="minorHAnsi" w:cstheme="minorHAnsi"/>
          <w:bCs/>
        </w:rPr>
        <w:t>v místě plnění dle odst. 1.</w:t>
      </w:r>
      <w:r w:rsidR="000F40AA">
        <w:rPr>
          <w:rFonts w:asciiTheme="minorHAnsi" w:hAnsiTheme="minorHAnsi" w:cstheme="minorHAnsi"/>
          <w:bCs/>
        </w:rPr>
        <w:t>5</w:t>
      </w:r>
      <w:r w:rsidRPr="000F40AA">
        <w:rPr>
          <w:rFonts w:asciiTheme="minorHAnsi" w:hAnsiTheme="minorHAnsi" w:cstheme="minorHAnsi"/>
          <w:bCs/>
        </w:rPr>
        <w:t xml:space="preserve"> Smlouvy.</w:t>
      </w:r>
      <w:r w:rsidR="006E2E28">
        <w:rPr>
          <w:rFonts w:asciiTheme="minorHAnsi" w:hAnsiTheme="minorHAnsi" w:cstheme="minorHAnsi"/>
          <w:bCs/>
        </w:rPr>
        <w:t xml:space="preserve"> Plnění bude probíhat po dobu 5 let ode dne účinnosti Smlouvy.</w:t>
      </w:r>
    </w:p>
    <w:p w14:paraId="504C423C" w14:textId="77777777" w:rsidR="00F403D2" w:rsidRPr="000F40AA" w:rsidRDefault="00F403D2" w:rsidP="006A14E7">
      <w:pPr>
        <w:pStyle w:val="Odstavec1"/>
        <w:rPr>
          <w:rFonts w:asciiTheme="minorHAnsi" w:hAnsiTheme="minorHAnsi" w:cstheme="minorHAnsi"/>
          <w:bCs/>
        </w:rPr>
      </w:pPr>
      <w:r w:rsidRPr="00591B6B">
        <w:rPr>
          <w:rFonts w:asciiTheme="minorHAnsi" w:hAnsiTheme="minorHAnsi" w:cstheme="minorHAnsi"/>
          <w:bCs/>
        </w:rPr>
        <w:t xml:space="preserve">Dále je předmětem Smlouvy provádění tzv. </w:t>
      </w:r>
      <w:r w:rsidRPr="00591B6B">
        <w:rPr>
          <w:rFonts w:asciiTheme="minorHAnsi" w:hAnsiTheme="minorHAnsi" w:cstheme="minorHAnsi"/>
          <w:b/>
          <w:bCs/>
        </w:rPr>
        <w:t>operativního posílení</w:t>
      </w:r>
      <w:r w:rsidRPr="00591B6B">
        <w:rPr>
          <w:rFonts w:asciiTheme="minorHAnsi" w:hAnsiTheme="minorHAnsi" w:cstheme="minorHAnsi"/>
          <w:bCs/>
        </w:rPr>
        <w:t>. Jedná se o mimořádný požadavek na zajištění, posílení či rozšíření bezpečnostní služby v mimořádných situacích na základě požadavku Objednatele v </w:t>
      </w:r>
      <w:r w:rsidRPr="000F40AA">
        <w:rPr>
          <w:rFonts w:asciiTheme="minorHAnsi" w:hAnsiTheme="minorHAnsi" w:cstheme="minorHAnsi"/>
          <w:bCs/>
        </w:rPr>
        <w:t>souladu s odst. 2.1</w:t>
      </w:r>
      <w:r w:rsidR="00A67EB9" w:rsidRPr="000F40AA">
        <w:rPr>
          <w:rFonts w:asciiTheme="minorHAnsi" w:hAnsiTheme="minorHAnsi" w:cstheme="minorHAnsi"/>
          <w:bCs/>
        </w:rPr>
        <w:t>1</w:t>
      </w:r>
      <w:r w:rsidRPr="000F40AA">
        <w:rPr>
          <w:rFonts w:asciiTheme="minorHAnsi" w:hAnsiTheme="minorHAnsi" w:cstheme="minorHAnsi"/>
          <w:bCs/>
        </w:rPr>
        <w:t xml:space="preserve"> této Smlouvy</w:t>
      </w:r>
      <w:r w:rsidRPr="00591B6B">
        <w:rPr>
          <w:rFonts w:asciiTheme="minorHAnsi" w:hAnsiTheme="minorHAnsi" w:cstheme="minorHAnsi"/>
          <w:bCs/>
        </w:rPr>
        <w:t xml:space="preserve"> (dále jen „požadavek na posílení“). Potřeba operativního posílení vyplyne z provozu Objednatele (např. zajištění provádění recepčních služeb mimo dobu definovanou vnitřní</w:t>
      </w:r>
      <w:r w:rsidR="007F6ECA" w:rsidRPr="00591B6B">
        <w:rPr>
          <w:rFonts w:asciiTheme="minorHAnsi" w:hAnsiTheme="minorHAnsi" w:cstheme="minorHAnsi"/>
          <w:bCs/>
        </w:rPr>
        <w:t>m</w:t>
      </w:r>
      <w:r w:rsidRPr="00591B6B">
        <w:rPr>
          <w:rFonts w:asciiTheme="minorHAnsi" w:hAnsiTheme="minorHAnsi" w:cstheme="minorHAnsi"/>
          <w:bCs/>
        </w:rPr>
        <w:t xml:space="preserve"> </w:t>
      </w:r>
      <w:r w:rsidR="007F6ECA" w:rsidRPr="00591B6B">
        <w:rPr>
          <w:rFonts w:asciiTheme="minorHAnsi" w:hAnsiTheme="minorHAnsi" w:cstheme="minorHAnsi"/>
          <w:bCs/>
        </w:rPr>
        <w:t xml:space="preserve">předpisem </w:t>
      </w:r>
      <w:r w:rsidRPr="00591B6B">
        <w:rPr>
          <w:rFonts w:asciiTheme="minorHAnsi" w:hAnsiTheme="minorHAnsi" w:cstheme="minorHAnsi"/>
          <w:bCs/>
        </w:rPr>
        <w:t xml:space="preserve">Objednatele, především v době dovolených pracovníků recepce, v době celozávodní dovolené, v důsledku nemoci pracovníka recepce apod.). V případě obdržení požadavku na </w:t>
      </w:r>
      <w:r w:rsidR="00994EDC">
        <w:rPr>
          <w:rFonts w:asciiTheme="minorHAnsi" w:hAnsiTheme="minorHAnsi" w:cstheme="minorHAnsi"/>
          <w:bCs/>
        </w:rPr>
        <w:t xml:space="preserve">operativní </w:t>
      </w:r>
      <w:r w:rsidRPr="00591B6B">
        <w:rPr>
          <w:rFonts w:asciiTheme="minorHAnsi" w:hAnsiTheme="minorHAnsi" w:cstheme="minorHAnsi"/>
          <w:bCs/>
        </w:rPr>
        <w:t xml:space="preserve">posílení se Poskytovatel zavazuje poskytnout pracovníky na období stanovené Objednatelem v požadavku, přičemž reakční doba se liší dle situace, která nastane. </w:t>
      </w:r>
      <w:r w:rsidR="00994EDC">
        <w:rPr>
          <w:rFonts w:asciiTheme="minorHAnsi" w:hAnsiTheme="minorHAnsi" w:cstheme="minorHAnsi"/>
          <w:bCs/>
        </w:rPr>
        <w:t xml:space="preserve">Požadovanou reakční dobu sdělí </w:t>
      </w:r>
      <w:r w:rsidR="00994EDC" w:rsidRPr="000F40AA">
        <w:rPr>
          <w:rFonts w:asciiTheme="minorHAnsi" w:hAnsiTheme="minorHAnsi" w:cstheme="minorHAnsi"/>
          <w:bCs/>
        </w:rPr>
        <w:t xml:space="preserve">Poskytovateli oprávněná osoba Objednatele v rámci samotného požadavku dle odst. 2.11 Smlouvy. </w:t>
      </w:r>
      <w:r w:rsidR="00BA4945" w:rsidRPr="000F40AA">
        <w:rPr>
          <w:rFonts w:asciiTheme="minorHAnsi" w:hAnsiTheme="minorHAnsi" w:cstheme="minorHAnsi"/>
          <w:bCs/>
        </w:rPr>
        <w:t>Pokud</w:t>
      </w:r>
      <w:r w:rsidR="00BA4945" w:rsidRPr="00591B6B">
        <w:rPr>
          <w:rFonts w:asciiTheme="minorHAnsi" w:hAnsiTheme="minorHAnsi" w:cstheme="minorHAnsi"/>
          <w:bCs/>
        </w:rPr>
        <w:t xml:space="preserve"> lze operativní posílení plánovat, zavazuje se Objednatel zaslat Poskytovatel požadavek na </w:t>
      </w:r>
      <w:r w:rsidR="00994EDC">
        <w:rPr>
          <w:rFonts w:asciiTheme="minorHAnsi" w:hAnsiTheme="minorHAnsi" w:cstheme="minorHAnsi"/>
          <w:bCs/>
        </w:rPr>
        <w:t xml:space="preserve">operativní </w:t>
      </w:r>
      <w:r w:rsidR="00BA4945" w:rsidRPr="00591B6B">
        <w:rPr>
          <w:rFonts w:asciiTheme="minorHAnsi" w:hAnsiTheme="minorHAnsi" w:cstheme="minorHAnsi"/>
          <w:bCs/>
        </w:rPr>
        <w:t xml:space="preserve">posílení </w:t>
      </w:r>
      <w:r w:rsidR="00994EDC">
        <w:rPr>
          <w:rFonts w:asciiTheme="minorHAnsi" w:hAnsiTheme="minorHAnsi" w:cstheme="minorHAnsi"/>
          <w:bCs/>
        </w:rPr>
        <w:t xml:space="preserve">vždy do konce předchozího měsíce, </w:t>
      </w:r>
      <w:r w:rsidR="00BA4945" w:rsidRPr="00591B6B">
        <w:rPr>
          <w:rFonts w:asciiTheme="minorHAnsi" w:hAnsiTheme="minorHAnsi" w:cstheme="minorHAnsi"/>
          <w:bCs/>
        </w:rPr>
        <w:t xml:space="preserve">nejméně </w:t>
      </w:r>
      <w:r w:rsidR="00994EDC">
        <w:rPr>
          <w:rFonts w:asciiTheme="minorHAnsi" w:hAnsiTheme="minorHAnsi" w:cstheme="minorHAnsi"/>
          <w:bCs/>
        </w:rPr>
        <w:t xml:space="preserve">však </w:t>
      </w:r>
      <w:r w:rsidR="00BA4945" w:rsidRPr="00591B6B">
        <w:rPr>
          <w:rFonts w:asciiTheme="minorHAnsi" w:hAnsiTheme="minorHAnsi" w:cstheme="minorHAnsi"/>
          <w:bCs/>
        </w:rPr>
        <w:t>s </w:t>
      </w:r>
      <w:r w:rsidR="00BA4945" w:rsidRPr="00994EDC">
        <w:rPr>
          <w:rFonts w:asciiTheme="minorHAnsi" w:hAnsiTheme="minorHAnsi" w:cstheme="minorHAnsi"/>
          <w:bCs/>
        </w:rPr>
        <w:t>týdenním</w:t>
      </w:r>
      <w:r w:rsidR="00BA4945" w:rsidRPr="00591B6B">
        <w:rPr>
          <w:rFonts w:asciiTheme="minorHAnsi" w:hAnsiTheme="minorHAnsi" w:cstheme="minorHAnsi"/>
          <w:bCs/>
        </w:rPr>
        <w:t xml:space="preserve"> předstihem. </w:t>
      </w:r>
      <w:r w:rsidRPr="00591B6B">
        <w:rPr>
          <w:rFonts w:asciiTheme="minorHAnsi" w:hAnsiTheme="minorHAnsi" w:cstheme="minorHAnsi"/>
          <w:bCs/>
        </w:rPr>
        <w:t xml:space="preserve">Po </w:t>
      </w:r>
      <w:r w:rsidRPr="000F40AA">
        <w:rPr>
          <w:rFonts w:asciiTheme="minorHAnsi" w:hAnsiTheme="minorHAnsi" w:cstheme="minorHAnsi"/>
          <w:bCs/>
        </w:rPr>
        <w:t xml:space="preserve">provedení </w:t>
      </w:r>
      <w:r w:rsidR="00BA4945" w:rsidRPr="000F40AA">
        <w:rPr>
          <w:rFonts w:asciiTheme="minorHAnsi" w:hAnsiTheme="minorHAnsi" w:cstheme="minorHAnsi"/>
          <w:bCs/>
        </w:rPr>
        <w:t xml:space="preserve">operativního posílení </w:t>
      </w:r>
      <w:r w:rsidRPr="000F40AA">
        <w:rPr>
          <w:rFonts w:asciiTheme="minorHAnsi" w:hAnsiTheme="minorHAnsi" w:cstheme="minorHAnsi"/>
          <w:bCs/>
        </w:rPr>
        <w:t xml:space="preserve">bude </w:t>
      </w:r>
      <w:r w:rsidR="003623B3" w:rsidRPr="000F40AA">
        <w:rPr>
          <w:rFonts w:asciiTheme="minorHAnsi" w:hAnsiTheme="minorHAnsi" w:cstheme="minorHAnsi"/>
          <w:bCs/>
        </w:rPr>
        <w:t xml:space="preserve">oprávněnými </w:t>
      </w:r>
      <w:r w:rsidR="00BA4945" w:rsidRPr="000F40AA">
        <w:rPr>
          <w:rFonts w:asciiTheme="minorHAnsi" w:hAnsiTheme="minorHAnsi" w:cstheme="minorHAnsi"/>
          <w:bCs/>
        </w:rPr>
        <w:t xml:space="preserve">osobami </w:t>
      </w:r>
      <w:r w:rsidRPr="000F40AA">
        <w:rPr>
          <w:rFonts w:asciiTheme="minorHAnsi" w:hAnsiTheme="minorHAnsi" w:cstheme="minorHAnsi"/>
          <w:bCs/>
        </w:rPr>
        <w:t xml:space="preserve">obou smluvních stran </w:t>
      </w:r>
      <w:r w:rsidR="00BA4945" w:rsidRPr="000F40AA">
        <w:rPr>
          <w:rFonts w:asciiTheme="minorHAnsi" w:hAnsiTheme="minorHAnsi" w:cstheme="minorHAnsi"/>
          <w:bCs/>
        </w:rPr>
        <w:t xml:space="preserve">učiněn záznam do Knihy </w:t>
      </w:r>
      <w:r w:rsidR="007F7E62" w:rsidRPr="000F40AA">
        <w:rPr>
          <w:rFonts w:asciiTheme="minorHAnsi" w:hAnsiTheme="minorHAnsi" w:cstheme="minorHAnsi"/>
          <w:bCs/>
        </w:rPr>
        <w:t>zápisů ostrahy</w:t>
      </w:r>
      <w:r w:rsidRPr="000F40AA">
        <w:rPr>
          <w:rFonts w:asciiTheme="minorHAnsi" w:hAnsiTheme="minorHAnsi" w:cstheme="minorHAnsi"/>
          <w:bCs/>
        </w:rPr>
        <w:t xml:space="preserve">, jehož kopie bude také přílohou faktury za </w:t>
      </w:r>
      <w:r w:rsidR="00BA4945" w:rsidRPr="000F40AA">
        <w:rPr>
          <w:rFonts w:asciiTheme="minorHAnsi" w:hAnsiTheme="minorHAnsi" w:cstheme="minorHAnsi"/>
          <w:bCs/>
        </w:rPr>
        <w:t>operativní posílení</w:t>
      </w:r>
      <w:r w:rsidRPr="000F40AA">
        <w:rPr>
          <w:rFonts w:asciiTheme="minorHAnsi" w:hAnsiTheme="minorHAnsi" w:cstheme="minorHAnsi"/>
          <w:bCs/>
        </w:rPr>
        <w:t>.</w:t>
      </w:r>
    </w:p>
    <w:p w14:paraId="1895C9D9" w14:textId="77777777" w:rsidR="00F1016B" w:rsidRPr="00591B6B" w:rsidRDefault="00F1016B" w:rsidP="00BA4945">
      <w:pPr>
        <w:pStyle w:val="Odstavec1"/>
        <w:rPr>
          <w:rFonts w:asciiTheme="minorHAnsi" w:hAnsiTheme="minorHAnsi" w:cstheme="minorHAnsi"/>
          <w:bCs/>
        </w:rPr>
      </w:pPr>
      <w:r w:rsidRPr="00591B6B">
        <w:rPr>
          <w:rFonts w:asciiTheme="minorHAnsi" w:hAnsiTheme="minorHAnsi" w:cstheme="minorHAnsi"/>
          <w:bCs/>
        </w:rPr>
        <w:t xml:space="preserve">Dále je předmětem Smlouvy provádění tzv. </w:t>
      </w:r>
      <w:r w:rsidRPr="00591B6B">
        <w:rPr>
          <w:rFonts w:asciiTheme="minorHAnsi" w:hAnsiTheme="minorHAnsi" w:cstheme="minorHAnsi"/>
          <w:b/>
          <w:bCs/>
        </w:rPr>
        <w:t>mimořádných</w:t>
      </w:r>
      <w:r w:rsidRPr="00591B6B">
        <w:rPr>
          <w:rFonts w:asciiTheme="minorHAnsi" w:hAnsiTheme="minorHAnsi" w:cstheme="minorHAnsi"/>
          <w:bCs/>
        </w:rPr>
        <w:t xml:space="preserve"> </w:t>
      </w:r>
      <w:r w:rsidRPr="00591B6B">
        <w:rPr>
          <w:rFonts w:asciiTheme="minorHAnsi" w:hAnsiTheme="minorHAnsi" w:cstheme="minorHAnsi"/>
          <w:b/>
          <w:bCs/>
        </w:rPr>
        <w:t>zásahů</w:t>
      </w:r>
      <w:r w:rsidRPr="00591B6B">
        <w:rPr>
          <w:rFonts w:asciiTheme="minorHAnsi" w:hAnsiTheme="minorHAnsi" w:cstheme="minorHAnsi"/>
          <w:bCs/>
        </w:rPr>
        <w:t xml:space="preserve">. Jedná se o mimořádný požadavek na posílení či rozšíření bezpečnostní služby v mimořádných situacích na základě </w:t>
      </w:r>
      <w:r w:rsidR="00B60605">
        <w:rPr>
          <w:rFonts w:asciiTheme="minorHAnsi" w:hAnsiTheme="minorHAnsi" w:cstheme="minorHAnsi"/>
          <w:bCs/>
        </w:rPr>
        <w:t xml:space="preserve">nastalé situace, která bude Poskytovatelem vyhodnocena jako </w:t>
      </w:r>
      <w:r w:rsidR="00FA16F9" w:rsidRPr="00591B6B">
        <w:rPr>
          <w:rFonts w:asciiTheme="minorHAnsi" w:hAnsiTheme="minorHAnsi" w:cstheme="minorHAnsi"/>
          <w:bCs/>
        </w:rPr>
        <w:t>požadav</w:t>
      </w:r>
      <w:r w:rsidR="00B60605">
        <w:rPr>
          <w:rFonts w:asciiTheme="minorHAnsi" w:hAnsiTheme="minorHAnsi" w:cstheme="minorHAnsi"/>
          <w:bCs/>
        </w:rPr>
        <w:t>e</w:t>
      </w:r>
      <w:r w:rsidR="00FA16F9" w:rsidRPr="00591B6B">
        <w:rPr>
          <w:rFonts w:asciiTheme="minorHAnsi" w:hAnsiTheme="minorHAnsi" w:cstheme="minorHAnsi"/>
          <w:bCs/>
        </w:rPr>
        <w:t xml:space="preserve">k </w:t>
      </w:r>
      <w:r w:rsidR="00B60605">
        <w:rPr>
          <w:rFonts w:asciiTheme="minorHAnsi" w:hAnsiTheme="minorHAnsi" w:cstheme="minorHAnsi"/>
          <w:bCs/>
        </w:rPr>
        <w:t xml:space="preserve">na zásah </w:t>
      </w:r>
      <w:r w:rsidRPr="00591B6B">
        <w:rPr>
          <w:rFonts w:asciiTheme="minorHAnsi" w:hAnsiTheme="minorHAnsi" w:cstheme="minorHAnsi"/>
          <w:bCs/>
        </w:rPr>
        <w:t>v souladu s </w:t>
      </w:r>
      <w:r w:rsidR="00B9129B" w:rsidRPr="000F40AA">
        <w:rPr>
          <w:rFonts w:asciiTheme="minorHAnsi" w:hAnsiTheme="minorHAnsi" w:cstheme="minorHAnsi"/>
          <w:bCs/>
        </w:rPr>
        <w:t>odst</w:t>
      </w:r>
      <w:r w:rsidRPr="000F40AA">
        <w:rPr>
          <w:rFonts w:asciiTheme="minorHAnsi" w:hAnsiTheme="minorHAnsi" w:cstheme="minorHAnsi"/>
          <w:bCs/>
        </w:rPr>
        <w:t>. 2.</w:t>
      </w:r>
      <w:r w:rsidR="00D47551" w:rsidRPr="000F40AA">
        <w:rPr>
          <w:rFonts w:asciiTheme="minorHAnsi" w:hAnsiTheme="minorHAnsi" w:cstheme="minorHAnsi"/>
          <w:bCs/>
        </w:rPr>
        <w:t>12</w:t>
      </w:r>
      <w:r w:rsidRPr="000F40AA">
        <w:rPr>
          <w:rFonts w:asciiTheme="minorHAnsi" w:hAnsiTheme="minorHAnsi" w:cstheme="minorHAnsi"/>
          <w:bCs/>
        </w:rPr>
        <w:t xml:space="preserve"> této</w:t>
      </w:r>
      <w:r w:rsidRPr="00591B6B">
        <w:rPr>
          <w:rFonts w:asciiTheme="minorHAnsi" w:hAnsiTheme="minorHAnsi" w:cstheme="minorHAnsi"/>
          <w:bCs/>
        </w:rPr>
        <w:t xml:space="preserve"> Smlouvy (dále jen „</w:t>
      </w:r>
      <w:r w:rsidR="00BA4945" w:rsidRPr="00591B6B">
        <w:rPr>
          <w:rFonts w:asciiTheme="minorHAnsi" w:hAnsiTheme="minorHAnsi" w:cstheme="minorHAnsi"/>
          <w:bCs/>
        </w:rPr>
        <w:t>požadavek na zásah</w:t>
      </w:r>
      <w:r w:rsidRPr="00591B6B">
        <w:rPr>
          <w:rFonts w:asciiTheme="minorHAnsi" w:hAnsiTheme="minorHAnsi" w:cstheme="minorHAnsi"/>
          <w:bCs/>
        </w:rPr>
        <w:t>“). Potřeba mimořádného zásahu vyplyne z nenadálé události (např. zajištění ostrahy při výjimečn</w:t>
      </w:r>
      <w:r w:rsidR="00B9129B" w:rsidRPr="00591B6B">
        <w:rPr>
          <w:rFonts w:asciiTheme="minorHAnsi" w:hAnsiTheme="minorHAnsi" w:cstheme="minorHAnsi"/>
          <w:bCs/>
        </w:rPr>
        <w:t>é</w:t>
      </w:r>
      <w:r w:rsidRPr="00591B6B">
        <w:rPr>
          <w:rFonts w:asciiTheme="minorHAnsi" w:hAnsiTheme="minorHAnsi" w:cstheme="minorHAnsi"/>
          <w:bCs/>
        </w:rPr>
        <w:t xml:space="preserve"> potřeb</w:t>
      </w:r>
      <w:r w:rsidR="00B9129B" w:rsidRPr="00591B6B">
        <w:rPr>
          <w:rFonts w:asciiTheme="minorHAnsi" w:hAnsiTheme="minorHAnsi" w:cstheme="minorHAnsi"/>
          <w:bCs/>
        </w:rPr>
        <w:t>ě</w:t>
      </w:r>
      <w:r w:rsidRPr="00591B6B">
        <w:rPr>
          <w:rFonts w:asciiTheme="minorHAnsi" w:hAnsiTheme="minorHAnsi" w:cstheme="minorHAnsi"/>
          <w:bCs/>
        </w:rPr>
        <w:t xml:space="preserve"> zajištění ostrahy pomocí více osob, obecné ohrožení apod.). V případě obdržení </w:t>
      </w:r>
      <w:r w:rsidR="00B9129B" w:rsidRPr="00591B6B">
        <w:rPr>
          <w:rFonts w:asciiTheme="minorHAnsi" w:hAnsiTheme="minorHAnsi" w:cstheme="minorHAnsi"/>
          <w:bCs/>
        </w:rPr>
        <w:t xml:space="preserve">požadavku </w:t>
      </w:r>
      <w:r w:rsidR="00BA4945" w:rsidRPr="00591B6B">
        <w:rPr>
          <w:rFonts w:asciiTheme="minorHAnsi" w:hAnsiTheme="minorHAnsi" w:cstheme="minorHAnsi"/>
          <w:bCs/>
        </w:rPr>
        <w:t xml:space="preserve">na zásah </w:t>
      </w:r>
      <w:r w:rsidRPr="00591B6B">
        <w:rPr>
          <w:rFonts w:asciiTheme="minorHAnsi" w:hAnsiTheme="minorHAnsi" w:cstheme="minorHAnsi"/>
          <w:bCs/>
        </w:rPr>
        <w:t xml:space="preserve">se Poskytovatel zavazuje neprodleně po obdržení </w:t>
      </w:r>
      <w:r w:rsidR="00B9129B" w:rsidRPr="00591B6B">
        <w:rPr>
          <w:rFonts w:asciiTheme="minorHAnsi" w:hAnsiTheme="minorHAnsi" w:cstheme="minorHAnsi"/>
          <w:bCs/>
        </w:rPr>
        <w:t>požadavku</w:t>
      </w:r>
      <w:r w:rsidRPr="00591B6B">
        <w:rPr>
          <w:rFonts w:asciiTheme="minorHAnsi" w:hAnsiTheme="minorHAnsi" w:cstheme="minorHAnsi"/>
          <w:bCs/>
        </w:rPr>
        <w:t xml:space="preserve"> poskytnout pracovníky na </w:t>
      </w:r>
      <w:r w:rsidR="00BA4945" w:rsidRPr="00591B6B">
        <w:rPr>
          <w:rFonts w:asciiTheme="minorHAnsi" w:hAnsiTheme="minorHAnsi" w:cstheme="minorHAnsi"/>
          <w:bCs/>
        </w:rPr>
        <w:t xml:space="preserve">dobu nutnou pro provedení mimořádného </w:t>
      </w:r>
      <w:r w:rsidR="00BA4945" w:rsidRPr="00D923B9">
        <w:rPr>
          <w:rFonts w:asciiTheme="minorHAnsi" w:hAnsiTheme="minorHAnsi" w:cstheme="minorHAnsi"/>
          <w:bCs/>
        </w:rPr>
        <w:t>zásahu</w:t>
      </w:r>
      <w:r w:rsidRPr="00A46E40">
        <w:rPr>
          <w:rFonts w:asciiTheme="minorHAnsi" w:hAnsiTheme="minorHAnsi" w:cstheme="minorHAnsi"/>
          <w:bCs/>
        </w:rPr>
        <w:t xml:space="preserve">, přičemž reakční doba </w:t>
      </w:r>
      <w:r w:rsidR="006F49D3" w:rsidRPr="00A46E40">
        <w:rPr>
          <w:rFonts w:asciiTheme="minorHAnsi" w:hAnsiTheme="minorHAnsi" w:cstheme="minorHAnsi"/>
          <w:bCs/>
        </w:rPr>
        <w:t xml:space="preserve">je smluvními stranami stanovena na 20 minut mezi nahlášením požadavku na mimořádný zásah a příjezdem zásahového týmu. Počet pracovníků zásahového týmu </w:t>
      </w:r>
      <w:r w:rsidR="00D923B9" w:rsidRPr="00A46E40">
        <w:rPr>
          <w:rFonts w:asciiTheme="minorHAnsi" w:hAnsiTheme="minorHAnsi" w:cstheme="minorHAnsi"/>
          <w:bCs/>
        </w:rPr>
        <w:t>musí být odpovídající nastalé situaci, avšak není smluvními stranami pevně stanoven</w:t>
      </w:r>
      <w:r w:rsidRPr="00591B6B">
        <w:rPr>
          <w:rFonts w:asciiTheme="minorHAnsi" w:hAnsiTheme="minorHAnsi" w:cstheme="minorHAnsi"/>
          <w:bCs/>
        </w:rPr>
        <w:t xml:space="preserve">. Poskytovatel se zavazuje provést tento mimořádný zásah (služby) v co nejkratší možné době s ohledem na rozsah mimořádného zásahu. </w:t>
      </w:r>
      <w:r w:rsidR="00BA4945" w:rsidRPr="00591B6B">
        <w:rPr>
          <w:rFonts w:asciiTheme="minorHAnsi" w:hAnsiTheme="minorHAnsi" w:cstheme="minorHAnsi"/>
          <w:bCs/>
        </w:rPr>
        <w:t xml:space="preserve">Po provedení mimořádného zásahu bude </w:t>
      </w:r>
      <w:r w:rsidR="003623B3">
        <w:rPr>
          <w:rFonts w:asciiTheme="minorHAnsi" w:hAnsiTheme="minorHAnsi" w:cstheme="minorHAnsi"/>
          <w:bCs/>
        </w:rPr>
        <w:t>oprávněnými</w:t>
      </w:r>
      <w:r w:rsidR="003623B3" w:rsidRPr="00591B6B">
        <w:rPr>
          <w:rFonts w:asciiTheme="minorHAnsi" w:hAnsiTheme="minorHAnsi" w:cstheme="minorHAnsi"/>
          <w:bCs/>
        </w:rPr>
        <w:t xml:space="preserve"> </w:t>
      </w:r>
      <w:r w:rsidR="00BA4945" w:rsidRPr="00591B6B">
        <w:rPr>
          <w:rFonts w:asciiTheme="minorHAnsi" w:hAnsiTheme="minorHAnsi" w:cstheme="minorHAnsi"/>
          <w:bCs/>
        </w:rPr>
        <w:t xml:space="preserve">osobami obou smluvních stran učiněn záznam </w:t>
      </w:r>
      <w:r w:rsidR="00BA4945" w:rsidRPr="000F40AA">
        <w:rPr>
          <w:rFonts w:asciiTheme="minorHAnsi" w:hAnsiTheme="minorHAnsi" w:cstheme="minorHAnsi"/>
          <w:bCs/>
        </w:rPr>
        <w:t xml:space="preserve">do Knihy </w:t>
      </w:r>
      <w:r w:rsidR="007F7E62" w:rsidRPr="000F40AA">
        <w:rPr>
          <w:rFonts w:asciiTheme="minorHAnsi" w:hAnsiTheme="minorHAnsi" w:cstheme="minorHAnsi"/>
          <w:bCs/>
        </w:rPr>
        <w:t>zápisů ostrahy</w:t>
      </w:r>
      <w:r w:rsidR="00BA4945" w:rsidRPr="000F40AA">
        <w:rPr>
          <w:rFonts w:asciiTheme="minorHAnsi" w:hAnsiTheme="minorHAnsi" w:cstheme="minorHAnsi"/>
          <w:bCs/>
        </w:rPr>
        <w:t>, jehož kopie</w:t>
      </w:r>
      <w:r w:rsidR="00BA4945" w:rsidRPr="00591B6B">
        <w:rPr>
          <w:rFonts w:asciiTheme="minorHAnsi" w:hAnsiTheme="minorHAnsi" w:cstheme="minorHAnsi"/>
          <w:bCs/>
        </w:rPr>
        <w:t xml:space="preserve"> bude také přílohou faktury za mimořádný zásah.</w:t>
      </w:r>
    </w:p>
    <w:p w14:paraId="456D3956" w14:textId="77777777" w:rsidR="00F1016B" w:rsidRPr="00591B6B" w:rsidRDefault="00F1016B" w:rsidP="006A14E7">
      <w:pPr>
        <w:pStyle w:val="Odstavec1"/>
        <w:rPr>
          <w:rFonts w:asciiTheme="minorHAnsi" w:hAnsiTheme="minorHAnsi" w:cstheme="minorHAnsi"/>
          <w:bCs/>
        </w:rPr>
      </w:pPr>
      <w:r w:rsidRPr="000F40AA">
        <w:rPr>
          <w:rFonts w:asciiTheme="minorHAnsi" w:hAnsiTheme="minorHAnsi" w:cstheme="minorHAnsi"/>
          <w:bCs/>
        </w:rPr>
        <w:t>Poskytovatel se zavazuje poskytovat předmět plnění dle této Smlouvy dle harmonogramu uvedené</w:t>
      </w:r>
      <w:r w:rsidR="00D923B9" w:rsidRPr="000F40AA">
        <w:rPr>
          <w:rFonts w:asciiTheme="minorHAnsi" w:hAnsiTheme="minorHAnsi" w:cstheme="minorHAnsi"/>
          <w:bCs/>
        </w:rPr>
        <w:t xml:space="preserve">ho </w:t>
      </w:r>
      <w:r w:rsidRPr="000F40AA">
        <w:rPr>
          <w:rFonts w:asciiTheme="minorHAnsi" w:hAnsiTheme="minorHAnsi" w:cstheme="minorHAnsi"/>
          <w:bCs/>
        </w:rPr>
        <w:t xml:space="preserve">v čl. </w:t>
      </w:r>
      <w:r w:rsidR="00D923B9" w:rsidRPr="000F40AA">
        <w:rPr>
          <w:rFonts w:asciiTheme="minorHAnsi" w:hAnsiTheme="minorHAnsi" w:cstheme="minorHAnsi"/>
          <w:bCs/>
        </w:rPr>
        <w:t>1</w:t>
      </w:r>
      <w:r w:rsidRPr="000F40AA">
        <w:rPr>
          <w:rFonts w:asciiTheme="minorHAnsi" w:hAnsiTheme="minorHAnsi" w:cstheme="minorHAnsi"/>
          <w:bCs/>
        </w:rPr>
        <w:t xml:space="preserve"> Přílohy č. 1 této Smlouvy; </w:t>
      </w:r>
      <w:r w:rsidR="00BA4945" w:rsidRPr="000F40AA">
        <w:rPr>
          <w:rFonts w:asciiTheme="minorHAnsi" w:hAnsiTheme="minorHAnsi" w:cstheme="minorHAnsi"/>
          <w:bCs/>
        </w:rPr>
        <w:t xml:space="preserve">operativní posílení a </w:t>
      </w:r>
      <w:r w:rsidRPr="000F40AA">
        <w:rPr>
          <w:rFonts w:asciiTheme="minorHAnsi" w:hAnsiTheme="minorHAnsi" w:cstheme="minorHAnsi"/>
          <w:bCs/>
        </w:rPr>
        <w:t>mimořádný zásah bude Poskytovatel provádět vždy v čase</w:t>
      </w:r>
      <w:r w:rsidRPr="00591B6B">
        <w:rPr>
          <w:rFonts w:asciiTheme="minorHAnsi" w:hAnsiTheme="minorHAnsi" w:cstheme="minorHAnsi"/>
          <w:bCs/>
        </w:rPr>
        <w:t xml:space="preserve"> uvedeném v konkrétní</w:t>
      </w:r>
      <w:r w:rsidR="00BA4945" w:rsidRPr="00591B6B">
        <w:rPr>
          <w:rFonts w:asciiTheme="minorHAnsi" w:hAnsiTheme="minorHAnsi" w:cstheme="minorHAnsi"/>
          <w:bCs/>
        </w:rPr>
        <w:t>m</w:t>
      </w:r>
      <w:r w:rsidRPr="00591B6B">
        <w:rPr>
          <w:rFonts w:asciiTheme="minorHAnsi" w:hAnsiTheme="minorHAnsi" w:cstheme="minorHAnsi"/>
          <w:bCs/>
        </w:rPr>
        <w:t xml:space="preserve"> </w:t>
      </w:r>
      <w:r w:rsidR="00BA4945" w:rsidRPr="00591B6B">
        <w:rPr>
          <w:rFonts w:asciiTheme="minorHAnsi" w:hAnsiTheme="minorHAnsi" w:cstheme="minorHAnsi"/>
          <w:bCs/>
        </w:rPr>
        <w:t>požadavku na posílení Objednatele, resp. na základě</w:t>
      </w:r>
      <w:r w:rsidR="007E02D0">
        <w:rPr>
          <w:rFonts w:asciiTheme="minorHAnsi" w:hAnsiTheme="minorHAnsi" w:cstheme="minorHAnsi"/>
          <w:bCs/>
        </w:rPr>
        <w:t xml:space="preserve"> vyhodnocení situace a rozhodnutí </w:t>
      </w:r>
      <w:r w:rsidR="00F77B93" w:rsidRPr="00591B6B">
        <w:rPr>
          <w:rFonts w:asciiTheme="minorHAnsi" w:hAnsiTheme="minorHAnsi" w:cstheme="minorHAnsi"/>
          <w:bCs/>
        </w:rPr>
        <w:t>Poskytovatele</w:t>
      </w:r>
      <w:r w:rsidR="007E02D0">
        <w:rPr>
          <w:rFonts w:asciiTheme="minorHAnsi" w:hAnsiTheme="minorHAnsi" w:cstheme="minorHAnsi"/>
          <w:bCs/>
        </w:rPr>
        <w:t xml:space="preserve"> o provedení zásahu</w:t>
      </w:r>
      <w:r w:rsidRPr="00591B6B">
        <w:rPr>
          <w:rFonts w:asciiTheme="minorHAnsi" w:hAnsiTheme="minorHAnsi" w:cstheme="minorHAnsi"/>
          <w:bCs/>
        </w:rPr>
        <w:t>.</w:t>
      </w:r>
    </w:p>
    <w:p w14:paraId="0A3D783B" w14:textId="77777777" w:rsidR="00F1016B" w:rsidRPr="00591B6B" w:rsidRDefault="00F1016B" w:rsidP="00F77B93">
      <w:pPr>
        <w:pStyle w:val="Odstavec1"/>
        <w:rPr>
          <w:rFonts w:asciiTheme="minorHAnsi" w:hAnsiTheme="minorHAnsi" w:cstheme="minorHAnsi"/>
          <w:bCs/>
        </w:rPr>
      </w:pPr>
      <w:r w:rsidRPr="00591B6B">
        <w:rPr>
          <w:rFonts w:asciiTheme="minorHAnsi" w:hAnsiTheme="minorHAnsi" w:cstheme="minorHAnsi"/>
          <w:bCs/>
        </w:rPr>
        <w:t>Místem plnění j</w:t>
      </w:r>
      <w:r w:rsidR="00F77B93" w:rsidRPr="00591B6B">
        <w:rPr>
          <w:rFonts w:asciiTheme="minorHAnsi" w:hAnsiTheme="minorHAnsi" w:cstheme="minorHAnsi"/>
          <w:bCs/>
        </w:rPr>
        <w:t>e</w:t>
      </w:r>
      <w:r w:rsidRPr="00591B6B">
        <w:rPr>
          <w:rFonts w:asciiTheme="minorHAnsi" w:hAnsiTheme="minorHAnsi" w:cstheme="minorHAnsi"/>
          <w:bCs/>
        </w:rPr>
        <w:t xml:space="preserve"> objekt</w:t>
      </w:r>
      <w:r w:rsidR="00F77B93" w:rsidRPr="00591B6B">
        <w:rPr>
          <w:rFonts w:asciiTheme="minorHAnsi" w:hAnsiTheme="minorHAnsi" w:cstheme="minorHAnsi"/>
          <w:bCs/>
        </w:rPr>
        <w:t xml:space="preserve"> Objednatele – IT4Innovations národní superpočítačové centrum na adrese Studentská 6231/</w:t>
      </w:r>
      <w:proofErr w:type="gramStart"/>
      <w:r w:rsidR="00F77B93" w:rsidRPr="00591B6B">
        <w:rPr>
          <w:rFonts w:asciiTheme="minorHAnsi" w:hAnsiTheme="minorHAnsi" w:cstheme="minorHAnsi"/>
          <w:bCs/>
        </w:rPr>
        <w:t>1B</w:t>
      </w:r>
      <w:proofErr w:type="gramEnd"/>
      <w:r w:rsidR="00F77B93" w:rsidRPr="00591B6B">
        <w:rPr>
          <w:rFonts w:asciiTheme="minorHAnsi" w:hAnsiTheme="minorHAnsi" w:cstheme="minorHAnsi"/>
          <w:bCs/>
        </w:rPr>
        <w:t>, 708 00 Ostrava – Poruba.</w:t>
      </w:r>
    </w:p>
    <w:p w14:paraId="733A16B1" w14:textId="77777777" w:rsidR="002E6A71" w:rsidRPr="00591B6B" w:rsidRDefault="007F6ECA" w:rsidP="00F1016B">
      <w:pPr>
        <w:pStyle w:val="Odstavec1"/>
        <w:rPr>
          <w:rFonts w:asciiTheme="minorHAnsi" w:hAnsiTheme="minorHAnsi" w:cstheme="minorHAnsi"/>
          <w:bCs/>
        </w:rPr>
      </w:pPr>
      <w:r w:rsidRPr="00591B6B">
        <w:rPr>
          <w:rFonts w:asciiTheme="minorHAnsi" w:hAnsiTheme="minorHAnsi" w:cstheme="minorHAnsi"/>
          <w:bCs/>
        </w:rPr>
        <w:t xml:space="preserve">Smluvní strany se dohodly, že před zahájením plnění této Smlouvy předá Objednatel Poskytovateli vnitřní předpis upravující výkon ostrahy. </w:t>
      </w:r>
      <w:r w:rsidR="001F38FA" w:rsidRPr="00591B6B">
        <w:rPr>
          <w:rFonts w:asciiTheme="minorHAnsi" w:hAnsiTheme="minorHAnsi" w:cstheme="minorHAnsi"/>
          <w:bCs/>
        </w:rPr>
        <w:t>Poskytovatel</w:t>
      </w:r>
      <w:r w:rsidR="002E6A71" w:rsidRPr="00591B6B">
        <w:rPr>
          <w:rFonts w:asciiTheme="minorHAnsi" w:hAnsiTheme="minorHAnsi" w:cstheme="minorHAnsi"/>
          <w:bCs/>
        </w:rPr>
        <w:t xml:space="preserve"> se zavazuje </w:t>
      </w:r>
      <w:r w:rsidR="007E02D0">
        <w:rPr>
          <w:rFonts w:asciiTheme="minorHAnsi" w:hAnsiTheme="minorHAnsi" w:cstheme="minorHAnsi"/>
          <w:bCs/>
        </w:rPr>
        <w:t>zpracovat návrh úpravy tohoto</w:t>
      </w:r>
      <w:r w:rsidRPr="00591B6B">
        <w:rPr>
          <w:rFonts w:asciiTheme="minorHAnsi" w:hAnsiTheme="minorHAnsi" w:cstheme="minorHAnsi"/>
          <w:bCs/>
        </w:rPr>
        <w:t xml:space="preserve"> vnitřní</w:t>
      </w:r>
      <w:r w:rsidR="007E02D0">
        <w:rPr>
          <w:rFonts w:asciiTheme="minorHAnsi" w:hAnsiTheme="minorHAnsi" w:cstheme="minorHAnsi"/>
          <w:bCs/>
        </w:rPr>
        <w:t>ho</w:t>
      </w:r>
      <w:r w:rsidRPr="00591B6B">
        <w:rPr>
          <w:rFonts w:asciiTheme="minorHAnsi" w:hAnsiTheme="minorHAnsi" w:cstheme="minorHAnsi"/>
          <w:bCs/>
        </w:rPr>
        <w:t xml:space="preserve"> předpis</w:t>
      </w:r>
      <w:r w:rsidR="007E02D0">
        <w:rPr>
          <w:rFonts w:asciiTheme="minorHAnsi" w:hAnsiTheme="minorHAnsi" w:cstheme="minorHAnsi"/>
          <w:bCs/>
        </w:rPr>
        <w:t>u</w:t>
      </w:r>
      <w:r w:rsidRPr="00591B6B">
        <w:rPr>
          <w:rFonts w:asciiTheme="minorHAnsi" w:hAnsiTheme="minorHAnsi" w:cstheme="minorHAnsi"/>
          <w:bCs/>
        </w:rPr>
        <w:t xml:space="preserve"> </w:t>
      </w:r>
      <w:r w:rsidR="001F38FA" w:rsidRPr="00591B6B">
        <w:rPr>
          <w:rFonts w:asciiTheme="minorHAnsi" w:hAnsiTheme="minorHAnsi" w:cstheme="minorHAnsi"/>
          <w:bCs/>
        </w:rPr>
        <w:t>pro výkon ostrahy</w:t>
      </w:r>
      <w:r w:rsidR="002E6A71" w:rsidRPr="00591B6B">
        <w:rPr>
          <w:rFonts w:asciiTheme="minorHAnsi" w:hAnsiTheme="minorHAnsi" w:cstheme="minorHAnsi"/>
          <w:bCs/>
        </w:rPr>
        <w:t>, a to na základě a v soul</w:t>
      </w:r>
      <w:r w:rsidR="00FB534C" w:rsidRPr="00591B6B">
        <w:rPr>
          <w:rFonts w:asciiTheme="minorHAnsi" w:hAnsiTheme="minorHAnsi" w:cstheme="minorHAnsi"/>
          <w:bCs/>
        </w:rPr>
        <w:t xml:space="preserve">adu s touto </w:t>
      </w:r>
      <w:r w:rsidR="00FB534C" w:rsidRPr="00591B6B">
        <w:rPr>
          <w:rFonts w:asciiTheme="minorHAnsi" w:hAnsiTheme="minorHAnsi" w:cstheme="minorHAnsi"/>
          <w:bCs/>
        </w:rPr>
        <w:lastRenderedPageBreak/>
        <w:t>Smlouvou vč. příloh</w:t>
      </w:r>
      <w:r w:rsidR="002E6A71" w:rsidRPr="00591B6B">
        <w:rPr>
          <w:rFonts w:asciiTheme="minorHAnsi" w:hAnsiTheme="minorHAnsi" w:cstheme="minorHAnsi"/>
          <w:bCs/>
        </w:rPr>
        <w:t xml:space="preserve"> a obecných zvyklostí ve vztahu k předmětu plnění této Smlouvy</w:t>
      </w:r>
      <w:r w:rsidRPr="00591B6B">
        <w:rPr>
          <w:rFonts w:asciiTheme="minorHAnsi" w:hAnsiTheme="minorHAnsi" w:cstheme="minorHAnsi"/>
          <w:bCs/>
        </w:rPr>
        <w:t>, vše ve lhůtě do 5 pracovních dnů</w:t>
      </w:r>
      <w:r w:rsidR="002E6A71" w:rsidRPr="00591B6B">
        <w:rPr>
          <w:rFonts w:asciiTheme="minorHAnsi" w:hAnsiTheme="minorHAnsi" w:cstheme="minorHAnsi"/>
          <w:bCs/>
        </w:rPr>
        <w:t xml:space="preserve">. </w:t>
      </w:r>
      <w:r w:rsidRPr="00591B6B">
        <w:rPr>
          <w:rFonts w:asciiTheme="minorHAnsi" w:hAnsiTheme="minorHAnsi" w:cstheme="minorHAnsi"/>
          <w:bCs/>
        </w:rPr>
        <w:t xml:space="preserve">Následně Objednatel s Poskytovatelem tento </w:t>
      </w:r>
      <w:r w:rsidR="00A30DE4" w:rsidRPr="00591B6B">
        <w:rPr>
          <w:rFonts w:asciiTheme="minorHAnsi" w:hAnsiTheme="minorHAnsi" w:cstheme="minorHAnsi"/>
          <w:bCs/>
        </w:rPr>
        <w:t xml:space="preserve">vnitřní předpis schválí nebo upraví dle dohody. Vnitřní předpis se tím stane závazný pro výkon ostrahy dle této Smlouvy. </w:t>
      </w:r>
      <w:r w:rsidR="00637CAF">
        <w:rPr>
          <w:rFonts w:asciiTheme="minorHAnsi" w:hAnsiTheme="minorHAnsi" w:cstheme="minorHAnsi"/>
          <w:bCs/>
        </w:rPr>
        <w:t xml:space="preserve">V případě, že bude tento vnitřní předpis po dobu trvání Smlouvy ze strany Objednatele změněn, bude takto změněn pouze v takovém rozsahu, aby podstatně neměnil předmět plnění Smlouvy. V případě změny vnitřního předpisu se Objednatel zavazuje vnitřní předpis projednat s Poskytovatelem. </w:t>
      </w:r>
    </w:p>
    <w:p w14:paraId="16858B66" w14:textId="77777777" w:rsidR="009152EF" w:rsidRDefault="009152EF" w:rsidP="00F1016B">
      <w:pPr>
        <w:pStyle w:val="Odstavec1"/>
        <w:rPr>
          <w:rFonts w:asciiTheme="minorHAnsi" w:hAnsiTheme="minorHAnsi" w:cstheme="minorHAnsi"/>
          <w:bCs/>
        </w:rPr>
      </w:pPr>
      <w:r>
        <w:rPr>
          <w:rFonts w:asciiTheme="minorHAnsi" w:hAnsiTheme="minorHAnsi" w:cstheme="minorHAnsi"/>
          <w:bCs/>
        </w:rPr>
        <w:t>Objednatel pro plnění předmětu této Smlouvy poskytne Poskytovateli přístup k</w:t>
      </w:r>
      <w:r w:rsidR="007E02D0">
        <w:rPr>
          <w:rFonts w:asciiTheme="minorHAnsi" w:hAnsiTheme="minorHAnsi" w:cstheme="minorHAnsi"/>
          <w:bCs/>
        </w:rPr>
        <w:t> relevantním</w:t>
      </w:r>
      <w:r w:rsidR="0062764F">
        <w:rPr>
          <w:rFonts w:asciiTheme="minorHAnsi" w:hAnsiTheme="minorHAnsi" w:cstheme="minorHAnsi"/>
          <w:bCs/>
        </w:rPr>
        <w:t xml:space="preserve"> technickým </w:t>
      </w:r>
      <w:r w:rsidR="007E02D0">
        <w:rPr>
          <w:rFonts w:asciiTheme="minorHAnsi" w:hAnsiTheme="minorHAnsi" w:cstheme="minorHAnsi"/>
          <w:bCs/>
        </w:rPr>
        <w:t xml:space="preserve">zabezpečovacím </w:t>
      </w:r>
      <w:r w:rsidR="0062764F">
        <w:rPr>
          <w:rFonts w:asciiTheme="minorHAnsi" w:hAnsiTheme="minorHAnsi" w:cstheme="minorHAnsi"/>
          <w:bCs/>
        </w:rPr>
        <w:t>zařízením</w:t>
      </w:r>
      <w:r w:rsidR="007E02D0">
        <w:rPr>
          <w:rFonts w:asciiTheme="minorHAnsi" w:hAnsiTheme="minorHAnsi" w:cstheme="minorHAnsi"/>
          <w:bCs/>
        </w:rPr>
        <w:t xml:space="preserve">. </w:t>
      </w:r>
      <w:r>
        <w:rPr>
          <w:rFonts w:asciiTheme="minorHAnsi" w:hAnsiTheme="minorHAnsi" w:cstheme="minorHAnsi"/>
          <w:bCs/>
        </w:rPr>
        <w:t xml:space="preserve">Pro případ, že pro plnění předmětu této Smlouvy je potřeba využívat další technologie, zařízení či pomůcky, zajišťuje jejich pořízení a provoz Poskytovatel na své náklady. </w:t>
      </w:r>
    </w:p>
    <w:p w14:paraId="1C418EB7" w14:textId="77777777" w:rsidR="0062764F" w:rsidRDefault="0062764F" w:rsidP="00596EE3">
      <w:pPr>
        <w:pStyle w:val="Odstavec1"/>
        <w:spacing w:after="120"/>
        <w:rPr>
          <w:rFonts w:asciiTheme="minorHAnsi" w:hAnsiTheme="minorHAnsi" w:cstheme="minorHAnsi"/>
          <w:bCs/>
        </w:rPr>
      </w:pPr>
      <w:r>
        <w:rPr>
          <w:rFonts w:asciiTheme="minorHAnsi" w:hAnsiTheme="minorHAnsi" w:cstheme="minorHAnsi"/>
          <w:bCs/>
        </w:rPr>
        <w:t xml:space="preserve">Za řádné provádění plnění předmětu Smlouvy ze strany Poskytovatele bude odpovědný manažer zakázky Poskytovatele. Manažerem zakázky je osoba pověřená ze strany Poskytovatele, která zodpovídá zejména za tyto úkoly: </w:t>
      </w:r>
    </w:p>
    <w:p w14:paraId="1A0CC0F9" w14:textId="77777777" w:rsidR="00C273BA" w:rsidRDefault="00821323" w:rsidP="00992D1F">
      <w:pPr>
        <w:pStyle w:val="Odstavec1"/>
        <w:numPr>
          <w:ilvl w:val="2"/>
          <w:numId w:val="2"/>
        </w:numPr>
        <w:rPr>
          <w:rFonts w:asciiTheme="minorHAnsi" w:hAnsiTheme="minorHAnsi" w:cstheme="minorHAnsi"/>
          <w:bCs/>
        </w:rPr>
      </w:pPr>
      <w:r>
        <w:rPr>
          <w:rFonts w:asciiTheme="minorHAnsi" w:hAnsiTheme="minorHAnsi" w:cstheme="minorHAnsi"/>
          <w:bCs/>
        </w:rPr>
        <w:t>Je pověřen</w:t>
      </w:r>
      <w:r w:rsidR="00C273BA">
        <w:rPr>
          <w:rFonts w:asciiTheme="minorHAnsi" w:hAnsiTheme="minorHAnsi" w:cstheme="minorHAnsi"/>
          <w:bCs/>
        </w:rPr>
        <w:t xml:space="preserve"> </w:t>
      </w:r>
      <w:r>
        <w:rPr>
          <w:rFonts w:asciiTheme="minorHAnsi" w:hAnsiTheme="minorHAnsi" w:cstheme="minorHAnsi"/>
          <w:bCs/>
        </w:rPr>
        <w:t xml:space="preserve">Poskytovatelem </w:t>
      </w:r>
      <w:r w:rsidR="00C273BA">
        <w:rPr>
          <w:rFonts w:asciiTheme="minorHAnsi" w:hAnsiTheme="minorHAnsi" w:cstheme="minorHAnsi"/>
          <w:bCs/>
        </w:rPr>
        <w:t>řádn</w:t>
      </w:r>
      <w:r>
        <w:rPr>
          <w:rFonts w:asciiTheme="minorHAnsi" w:hAnsiTheme="minorHAnsi" w:cstheme="minorHAnsi"/>
          <w:bCs/>
        </w:rPr>
        <w:t>ým</w:t>
      </w:r>
      <w:r w:rsidR="00C273BA">
        <w:rPr>
          <w:rFonts w:asciiTheme="minorHAnsi" w:hAnsiTheme="minorHAnsi" w:cstheme="minorHAnsi"/>
          <w:bCs/>
        </w:rPr>
        <w:t xml:space="preserve"> plnění</w:t>
      </w:r>
      <w:r>
        <w:rPr>
          <w:rFonts w:asciiTheme="minorHAnsi" w:hAnsiTheme="minorHAnsi" w:cstheme="minorHAnsi"/>
          <w:bCs/>
        </w:rPr>
        <w:t>m</w:t>
      </w:r>
      <w:r w:rsidR="00C273BA" w:rsidRPr="00C14B5A">
        <w:rPr>
          <w:rFonts w:asciiTheme="minorHAnsi" w:hAnsiTheme="minorHAnsi" w:cstheme="minorHAnsi"/>
          <w:bCs/>
        </w:rPr>
        <w:t xml:space="preserve"> </w:t>
      </w:r>
      <w:r w:rsidR="00C273BA">
        <w:rPr>
          <w:rFonts w:asciiTheme="minorHAnsi" w:hAnsiTheme="minorHAnsi" w:cstheme="minorHAnsi"/>
          <w:bCs/>
        </w:rPr>
        <w:t>předmětu Smlouvy dle podmínek ve Smlouvě stanovených;</w:t>
      </w:r>
    </w:p>
    <w:p w14:paraId="7653D6A9" w14:textId="77777777" w:rsidR="00C273BA" w:rsidRPr="00C273BA" w:rsidRDefault="00C273BA" w:rsidP="00992D1F">
      <w:pPr>
        <w:pStyle w:val="Odstavec1"/>
        <w:numPr>
          <w:ilvl w:val="2"/>
          <w:numId w:val="2"/>
        </w:numPr>
        <w:rPr>
          <w:rFonts w:asciiTheme="minorHAnsi" w:hAnsiTheme="minorHAnsi" w:cstheme="minorHAnsi"/>
          <w:bCs/>
        </w:rPr>
      </w:pPr>
      <w:r w:rsidRPr="00C14B5A">
        <w:rPr>
          <w:rFonts w:asciiTheme="minorHAnsi" w:hAnsiTheme="minorHAnsi" w:cstheme="minorHAnsi"/>
          <w:bCs/>
        </w:rPr>
        <w:t>kontroluje kvalitu výkonu služby a dodržování platných předpisů BOZP, PO a vnitřních předpisů</w:t>
      </w:r>
      <w:r>
        <w:rPr>
          <w:rFonts w:asciiTheme="minorHAnsi" w:hAnsiTheme="minorHAnsi" w:cstheme="minorHAnsi"/>
          <w:bCs/>
        </w:rPr>
        <w:t xml:space="preserve"> Objednatele;</w:t>
      </w:r>
    </w:p>
    <w:p w14:paraId="095F192B" w14:textId="77777777" w:rsidR="00C273BA" w:rsidRPr="00EF6909" w:rsidRDefault="0062764F" w:rsidP="00EF6909">
      <w:pPr>
        <w:pStyle w:val="Odstavec1"/>
        <w:numPr>
          <w:ilvl w:val="2"/>
          <w:numId w:val="2"/>
        </w:numPr>
        <w:spacing w:after="120"/>
        <w:rPr>
          <w:rFonts w:asciiTheme="minorHAnsi" w:hAnsiTheme="minorHAnsi" w:cstheme="minorHAnsi"/>
          <w:bCs/>
        </w:rPr>
      </w:pPr>
      <w:r w:rsidRPr="000F40AA">
        <w:rPr>
          <w:rFonts w:asciiTheme="minorHAnsi" w:hAnsiTheme="minorHAnsi" w:cstheme="minorHAnsi"/>
          <w:bCs/>
        </w:rPr>
        <w:t>spolupracuje s Objednatelem na úpravě vnitřního předpisu upravujícího výkon ostrahy dle odst. 1.6 Smlouvy</w:t>
      </w:r>
      <w:r>
        <w:rPr>
          <w:rFonts w:asciiTheme="minorHAnsi" w:hAnsiTheme="minorHAnsi" w:cstheme="minorHAnsi"/>
          <w:bCs/>
        </w:rPr>
        <w:t>;</w:t>
      </w:r>
    </w:p>
    <w:p w14:paraId="20553F32" w14:textId="1CADD280" w:rsidR="00C14B5A" w:rsidRPr="00821323" w:rsidRDefault="00821323" w:rsidP="00821323">
      <w:pPr>
        <w:pStyle w:val="Odstavec1"/>
        <w:numPr>
          <w:ilvl w:val="2"/>
          <w:numId w:val="2"/>
        </w:numPr>
        <w:rPr>
          <w:rFonts w:asciiTheme="minorHAnsi" w:hAnsiTheme="minorHAnsi" w:cstheme="minorHAnsi"/>
          <w:bCs/>
        </w:rPr>
      </w:pPr>
      <w:r>
        <w:rPr>
          <w:rFonts w:asciiTheme="minorHAnsi" w:hAnsiTheme="minorHAnsi" w:cstheme="minorHAnsi"/>
          <w:bCs/>
        </w:rPr>
        <w:t xml:space="preserve">Při výběru </w:t>
      </w:r>
      <w:r w:rsidR="00C14B5A" w:rsidRPr="00C14B5A">
        <w:rPr>
          <w:rFonts w:asciiTheme="minorHAnsi" w:hAnsiTheme="minorHAnsi" w:cstheme="minorHAnsi"/>
          <w:bCs/>
        </w:rPr>
        <w:t>a nábor</w:t>
      </w:r>
      <w:r>
        <w:rPr>
          <w:rFonts w:asciiTheme="minorHAnsi" w:hAnsiTheme="minorHAnsi" w:cstheme="minorHAnsi"/>
          <w:bCs/>
        </w:rPr>
        <w:t>u</w:t>
      </w:r>
      <w:r w:rsidR="00C14B5A" w:rsidRPr="00C14B5A">
        <w:rPr>
          <w:rFonts w:asciiTheme="minorHAnsi" w:hAnsiTheme="minorHAnsi" w:cstheme="minorHAnsi"/>
          <w:bCs/>
        </w:rPr>
        <w:t xml:space="preserve"> zaměstnanců </w:t>
      </w:r>
      <w:r w:rsidR="00C14B5A">
        <w:rPr>
          <w:rFonts w:asciiTheme="minorHAnsi" w:hAnsiTheme="minorHAnsi" w:cstheme="minorHAnsi"/>
          <w:bCs/>
        </w:rPr>
        <w:t>Poskytovatele</w:t>
      </w:r>
      <w:r w:rsidR="00C14B5A" w:rsidRPr="00C14B5A">
        <w:rPr>
          <w:rFonts w:asciiTheme="minorHAnsi" w:hAnsiTheme="minorHAnsi" w:cstheme="minorHAnsi"/>
          <w:bCs/>
        </w:rPr>
        <w:t xml:space="preserve"> </w:t>
      </w:r>
      <w:r>
        <w:rPr>
          <w:rFonts w:asciiTheme="minorHAnsi" w:hAnsiTheme="minorHAnsi" w:cstheme="minorHAnsi"/>
          <w:bCs/>
        </w:rPr>
        <w:t xml:space="preserve">zajišťuje naplnění </w:t>
      </w:r>
      <w:r w:rsidR="00C14B5A" w:rsidRPr="00821323">
        <w:rPr>
          <w:rFonts w:asciiTheme="minorHAnsi" w:hAnsiTheme="minorHAnsi" w:cstheme="minorHAnsi"/>
          <w:bCs/>
        </w:rPr>
        <w:t>kritérií stanovených v</w:t>
      </w:r>
      <w:r w:rsidR="00D350F9">
        <w:rPr>
          <w:rFonts w:asciiTheme="minorHAnsi" w:hAnsiTheme="minorHAnsi" w:cstheme="minorHAnsi"/>
          <w:bCs/>
        </w:rPr>
        <w:t> odst. 1.4 v Příloze č. 1 této S</w:t>
      </w:r>
      <w:r w:rsidR="00C14B5A" w:rsidRPr="00821323">
        <w:rPr>
          <w:rFonts w:asciiTheme="minorHAnsi" w:hAnsiTheme="minorHAnsi" w:cstheme="minorHAnsi"/>
          <w:bCs/>
        </w:rPr>
        <w:t xml:space="preserve">mlouvy, </w:t>
      </w:r>
    </w:p>
    <w:p w14:paraId="016619F7" w14:textId="77777777" w:rsidR="0062764F" w:rsidRDefault="0062764F" w:rsidP="00596EE3">
      <w:pPr>
        <w:pStyle w:val="Odstavec1"/>
        <w:numPr>
          <w:ilvl w:val="2"/>
          <w:numId w:val="2"/>
        </w:numPr>
        <w:spacing w:after="120"/>
        <w:rPr>
          <w:rFonts w:asciiTheme="minorHAnsi" w:hAnsiTheme="minorHAnsi" w:cstheme="minorHAnsi"/>
          <w:bCs/>
        </w:rPr>
      </w:pPr>
      <w:r>
        <w:rPr>
          <w:rFonts w:asciiTheme="minorHAnsi" w:hAnsiTheme="minorHAnsi" w:cstheme="minorHAnsi"/>
          <w:bCs/>
        </w:rPr>
        <w:t xml:space="preserve">organizačně zajišťuje školení </w:t>
      </w:r>
      <w:r w:rsidRPr="000F40AA">
        <w:rPr>
          <w:rFonts w:asciiTheme="minorHAnsi" w:hAnsiTheme="minorHAnsi" w:cstheme="minorHAnsi"/>
          <w:bCs/>
        </w:rPr>
        <w:t xml:space="preserve">pro pracovníky ostrahy a </w:t>
      </w:r>
      <w:r w:rsidR="00020336" w:rsidRPr="000F40AA">
        <w:rPr>
          <w:rFonts w:asciiTheme="minorHAnsi" w:hAnsiTheme="minorHAnsi" w:cstheme="minorHAnsi"/>
          <w:bCs/>
        </w:rPr>
        <w:t xml:space="preserve">poskytuje součinnost Objednateli při </w:t>
      </w:r>
      <w:r w:rsidRPr="000F40AA">
        <w:rPr>
          <w:rFonts w:asciiTheme="minorHAnsi" w:hAnsiTheme="minorHAnsi" w:cstheme="minorHAnsi"/>
          <w:bCs/>
        </w:rPr>
        <w:t>proškolení pracovníků ostrahy se systémy Objednatele dle odst. 3.5 Smlouvy (CCTV, EPS, EZS);</w:t>
      </w:r>
    </w:p>
    <w:p w14:paraId="44FEC011" w14:textId="77777777" w:rsidR="0062764F" w:rsidRDefault="00596EE3" w:rsidP="00596EE3">
      <w:pPr>
        <w:pStyle w:val="Odstavec1"/>
        <w:numPr>
          <w:ilvl w:val="2"/>
          <w:numId w:val="2"/>
        </w:numPr>
        <w:spacing w:after="120"/>
        <w:rPr>
          <w:rFonts w:asciiTheme="minorHAnsi" w:hAnsiTheme="minorHAnsi" w:cstheme="minorHAnsi"/>
          <w:bCs/>
        </w:rPr>
      </w:pPr>
      <w:r>
        <w:rPr>
          <w:rFonts w:asciiTheme="minorHAnsi" w:hAnsiTheme="minorHAnsi" w:cstheme="minorHAnsi"/>
          <w:bCs/>
        </w:rPr>
        <w:t>provádí kontrolní a řídící činnosti;</w:t>
      </w:r>
    </w:p>
    <w:p w14:paraId="7C1B33E0" w14:textId="77777777" w:rsidR="00424EDB" w:rsidRPr="000F40AA" w:rsidRDefault="00596EE3" w:rsidP="00424EDB">
      <w:pPr>
        <w:pStyle w:val="Odstavec1"/>
        <w:numPr>
          <w:ilvl w:val="2"/>
          <w:numId w:val="2"/>
        </w:numPr>
        <w:spacing w:after="120"/>
        <w:rPr>
          <w:rFonts w:asciiTheme="minorHAnsi" w:hAnsiTheme="minorHAnsi" w:cstheme="minorHAnsi"/>
          <w:bCs/>
        </w:rPr>
      </w:pPr>
      <w:r>
        <w:rPr>
          <w:rFonts w:asciiTheme="minorHAnsi" w:hAnsiTheme="minorHAnsi" w:cstheme="minorHAnsi"/>
          <w:bCs/>
        </w:rPr>
        <w:t xml:space="preserve">odpovídá za řádně prováděné </w:t>
      </w:r>
      <w:r w:rsidRPr="000F40AA">
        <w:rPr>
          <w:rFonts w:asciiTheme="minorHAnsi" w:hAnsiTheme="minorHAnsi" w:cstheme="minorHAnsi"/>
          <w:bCs/>
        </w:rPr>
        <w:t xml:space="preserve">záznamy do Knihy </w:t>
      </w:r>
      <w:r w:rsidR="007F7E62" w:rsidRPr="000F40AA">
        <w:rPr>
          <w:rFonts w:asciiTheme="minorHAnsi" w:hAnsiTheme="minorHAnsi" w:cstheme="minorHAnsi"/>
          <w:bCs/>
        </w:rPr>
        <w:t>zápisů ostrahy</w:t>
      </w:r>
      <w:r w:rsidR="00424EDB" w:rsidRPr="000F40AA">
        <w:rPr>
          <w:rFonts w:asciiTheme="minorHAnsi" w:hAnsiTheme="minorHAnsi" w:cstheme="minorHAnsi"/>
          <w:bCs/>
        </w:rPr>
        <w:t>;</w:t>
      </w:r>
    </w:p>
    <w:p w14:paraId="3AA20CAA" w14:textId="77777777" w:rsidR="00424EDB" w:rsidRDefault="00424EDB" w:rsidP="00EF6909">
      <w:pPr>
        <w:pStyle w:val="Odstavec1"/>
        <w:numPr>
          <w:ilvl w:val="2"/>
          <w:numId w:val="2"/>
        </w:numPr>
        <w:spacing w:after="120"/>
        <w:rPr>
          <w:rFonts w:asciiTheme="minorHAnsi" w:hAnsiTheme="minorHAnsi" w:cstheme="minorHAnsi"/>
          <w:bCs/>
        </w:rPr>
      </w:pPr>
      <w:r>
        <w:rPr>
          <w:rFonts w:asciiTheme="minorHAnsi" w:hAnsiTheme="minorHAnsi" w:cstheme="minorHAnsi"/>
          <w:bCs/>
        </w:rPr>
        <w:t>k</w:t>
      </w:r>
      <w:r w:rsidRPr="00424EDB">
        <w:rPr>
          <w:rFonts w:asciiTheme="minorHAnsi" w:hAnsiTheme="minorHAnsi" w:cstheme="minorHAnsi"/>
          <w:bCs/>
        </w:rPr>
        <w:t xml:space="preserve">oordinuje a odpovídá za bezporuchový chod technických prostředků nezbytných k plnění předmětu </w:t>
      </w:r>
      <w:r>
        <w:rPr>
          <w:rFonts w:asciiTheme="minorHAnsi" w:hAnsiTheme="minorHAnsi" w:cstheme="minorHAnsi"/>
          <w:bCs/>
        </w:rPr>
        <w:t>Smlouvy</w:t>
      </w:r>
      <w:r w:rsidR="00EF6909">
        <w:rPr>
          <w:rFonts w:asciiTheme="minorHAnsi" w:hAnsiTheme="minorHAnsi" w:cstheme="minorHAnsi"/>
          <w:bCs/>
        </w:rPr>
        <w:t>;</w:t>
      </w:r>
    </w:p>
    <w:p w14:paraId="75CCABFF" w14:textId="77777777" w:rsidR="00C14B5A" w:rsidRPr="00C14B5A" w:rsidRDefault="00C14B5A" w:rsidP="00EF6909">
      <w:pPr>
        <w:pStyle w:val="Odstavec1"/>
        <w:numPr>
          <w:ilvl w:val="2"/>
          <w:numId w:val="2"/>
        </w:numPr>
        <w:spacing w:after="120"/>
        <w:rPr>
          <w:rFonts w:asciiTheme="minorHAnsi" w:hAnsiTheme="minorHAnsi" w:cstheme="minorHAnsi"/>
          <w:bCs/>
        </w:rPr>
      </w:pPr>
      <w:r w:rsidRPr="00C14B5A">
        <w:rPr>
          <w:rFonts w:asciiTheme="minorHAnsi" w:hAnsiTheme="minorHAnsi" w:cstheme="minorHAnsi"/>
          <w:bCs/>
        </w:rPr>
        <w:t>udržuje kontakt s</w:t>
      </w:r>
      <w:r w:rsidR="00EF6909">
        <w:rPr>
          <w:rFonts w:asciiTheme="minorHAnsi" w:hAnsiTheme="minorHAnsi" w:cstheme="minorHAnsi"/>
          <w:bCs/>
        </w:rPr>
        <w:t xml:space="preserve"> oprávněnými </w:t>
      </w:r>
      <w:r w:rsidRPr="00C14B5A">
        <w:rPr>
          <w:rFonts w:asciiTheme="minorHAnsi" w:hAnsiTheme="minorHAnsi" w:cstheme="minorHAnsi"/>
          <w:bCs/>
        </w:rPr>
        <w:t xml:space="preserve">osobami </w:t>
      </w:r>
      <w:r w:rsidR="00EF6909">
        <w:rPr>
          <w:rFonts w:asciiTheme="minorHAnsi" w:hAnsiTheme="minorHAnsi" w:cstheme="minorHAnsi"/>
          <w:bCs/>
        </w:rPr>
        <w:t>O</w:t>
      </w:r>
      <w:r w:rsidRPr="00C14B5A">
        <w:rPr>
          <w:rFonts w:asciiTheme="minorHAnsi" w:hAnsiTheme="minorHAnsi" w:cstheme="minorHAnsi"/>
          <w:bCs/>
        </w:rPr>
        <w:t>bjednatele a řeší jejich požadavky a doporučení</w:t>
      </w:r>
      <w:r w:rsidR="00821323">
        <w:rPr>
          <w:rFonts w:asciiTheme="minorHAnsi" w:hAnsiTheme="minorHAnsi" w:cstheme="minorHAnsi"/>
          <w:bCs/>
        </w:rPr>
        <w:t>; na výzvu Objednatele je povinen účastnit se osobních jednání v místě plnění předmětu Smlouvy</w:t>
      </w:r>
      <w:r w:rsidR="00EF6909">
        <w:rPr>
          <w:rFonts w:asciiTheme="minorHAnsi" w:hAnsiTheme="minorHAnsi" w:cstheme="minorHAnsi"/>
          <w:bCs/>
        </w:rPr>
        <w:t>;</w:t>
      </w:r>
    </w:p>
    <w:p w14:paraId="47EF5876" w14:textId="77777777" w:rsidR="00C14B5A" w:rsidRPr="00424EDB" w:rsidRDefault="00C14B5A" w:rsidP="00C14B5A">
      <w:pPr>
        <w:pStyle w:val="Odstavec1"/>
        <w:numPr>
          <w:ilvl w:val="2"/>
          <w:numId w:val="2"/>
        </w:numPr>
        <w:rPr>
          <w:rFonts w:asciiTheme="minorHAnsi" w:hAnsiTheme="minorHAnsi" w:cstheme="minorHAnsi"/>
          <w:bCs/>
        </w:rPr>
      </w:pPr>
      <w:r w:rsidRPr="00C14B5A">
        <w:rPr>
          <w:rFonts w:asciiTheme="minorHAnsi" w:hAnsiTheme="minorHAnsi" w:cstheme="minorHAnsi"/>
          <w:bCs/>
        </w:rPr>
        <w:t>zodpovídá za zpracování podkladů pro fakturaci</w:t>
      </w:r>
      <w:r w:rsidR="00821323">
        <w:rPr>
          <w:rFonts w:asciiTheme="minorHAnsi" w:hAnsiTheme="minorHAnsi" w:cstheme="minorHAnsi"/>
          <w:bCs/>
        </w:rPr>
        <w:t>.</w:t>
      </w:r>
    </w:p>
    <w:p w14:paraId="44218667" w14:textId="77777777" w:rsidR="00F1016B" w:rsidRPr="00591B6B" w:rsidRDefault="00F1016B" w:rsidP="00F1016B">
      <w:pPr>
        <w:pStyle w:val="Odstavec1"/>
        <w:rPr>
          <w:rFonts w:asciiTheme="minorHAnsi" w:hAnsiTheme="minorHAnsi" w:cstheme="minorHAnsi"/>
          <w:bCs/>
        </w:rPr>
      </w:pPr>
      <w:r w:rsidRPr="00591B6B">
        <w:rPr>
          <w:rFonts w:asciiTheme="minorHAnsi" w:hAnsiTheme="minorHAnsi" w:cstheme="minorHAnsi"/>
          <w:bCs/>
        </w:rPr>
        <w:t xml:space="preserve">Objednatel se zavazuje za služby poskytnuté řádně a v dohodnutých termínech zaplatit Poskytovateli cenu sjednanou v této Smlouvě. </w:t>
      </w:r>
    </w:p>
    <w:p w14:paraId="552DE799" w14:textId="77777777" w:rsidR="00F1016B" w:rsidRPr="00591B6B" w:rsidRDefault="00385614" w:rsidP="00095B3D">
      <w:pPr>
        <w:pStyle w:val="Nadpis1"/>
        <w:jc w:val="center"/>
        <w:rPr>
          <w:rFonts w:asciiTheme="minorHAnsi" w:hAnsiTheme="minorHAnsi" w:cstheme="minorHAnsi"/>
        </w:rPr>
      </w:pPr>
      <w:r w:rsidRPr="00591B6B">
        <w:rPr>
          <w:rFonts w:asciiTheme="minorHAnsi" w:hAnsiTheme="minorHAnsi" w:cstheme="minorHAnsi"/>
        </w:rPr>
        <w:t>Práva a povinnosti Poskytovatele</w:t>
      </w:r>
    </w:p>
    <w:p w14:paraId="5D1AABAD" w14:textId="77777777" w:rsidR="00385614" w:rsidRPr="00591B6B" w:rsidRDefault="00385614" w:rsidP="00385614">
      <w:pPr>
        <w:pStyle w:val="Odstavec1"/>
        <w:rPr>
          <w:rFonts w:asciiTheme="minorHAnsi" w:hAnsiTheme="minorHAnsi" w:cstheme="minorHAnsi"/>
          <w:bCs/>
        </w:rPr>
      </w:pPr>
      <w:r w:rsidRPr="00591B6B">
        <w:rPr>
          <w:rFonts w:asciiTheme="minorHAnsi" w:hAnsiTheme="minorHAnsi" w:cstheme="minorHAnsi"/>
          <w:bCs/>
        </w:rPr>
        <w:t>Poskytovatel se zavazuje poskytovat Objednateli služby v souladu s touto Smlouvou a požadavky Objednatele.</w:t>
      </w:r>
    </w:p>
    <w:p w14:paraId="6338F68B" w14:textId="77777777" w:rsidR="00385614" w:rsidRPr="00591B6B" w:rsidRDefault="00385614" w:rsidP="00385614">
      <w:pPr>
        <w:pStyle w:val="Odstavec1"/>
        <w:rPr>
          <w:rFonts w:asciiTheme="minorHAnsi" w:hAnsiTheme="minorHAnsi" w:cstheme="minorHAnsi"/>
          <w:bCs/>
        </w:rPr>
      </w:pPr>
      <w:r w:rsidRPr="00591B6B">
        <w:rPr>
          <w:rFonts w:asciiTheme="minorHAnsi" w:hAnsiTheme="minorHAnsi" w:cstheme="minorHAnsi"/>
          <w:bCs/>
        </w:rPr>
        <w:t>Poskytovatel se zavazuje dodržovat v objekt</w:t>
      </w:r>
      <w:r w:rsidR="00A30DE4" w:rsidRPr="00591B6B">
        <w:rPr>
          <w:rFonts w:asciiTheme="minorHAnsi" w:hAnsiTheme="minorHAnsi" w:cstheme="minorHAnsi"/>
          <w:bCs/>
        </w:rPr>
        <w:t>u</w:t>
      </w:r>
      <w:r w:rsidRPr="00591B6B">
        <w:rPr>
          <w:rFonts w:asciiTheme="minorHAnsi" w:hAnsiTheme="minorHAnsi" w:cstheme="minorHAnsi"/>
          <w:bCs/>
        </w:rPr>
        <w:t xml:space="preserve"> </w:t>
      </w:r>
      <w:r w:rsidR="00A30DE4" w:rsidRPr="00591B6B">
        <w:rPr>
          <w:rFonts w:asciiTheme="minorHAnsi" w:hAnsiTheme="minorHAnsi" w:cstheme="minorHAnsi"/>
          <w:bCs/>
        </w:rPr>
        <w:t xml:space="preserve">IT4I </w:t>
      </w:r>
      <w:r w:rsidRPr="00591B6B">
        <w:rPr>
          <w:rFonts w:asciiTheme="minorHAnsi" w:hAnsiTheme="minorHAnsi" w:cstheme="minorHAnsi"/>
          <w:bCs/>
        </w:rPr>
        <w:t xml:space="preserve">příslušné vnitřní pokyny a směrnice stanovující provozně technické a bezpečnostní podmínky pohybu osob. Při plnění této Smlouvy </w:t>
      </w:r>
      <w:r w:rsidRPr="00591B6B">
        <w:rPr>
          <w:rFonts w:asciiTheme="minorHAnsi" w:hAnsiTheme="minorHAnsi" w:cstheme="minorHAnsi"/>
          <w:bCs/>
        </w:rPr>
        <w:lastRenderedPageBreak/>
        <w:t>v</w:t>
      </w:r>
      <w:r w:rsidR="00A30DE4" w:rsidRPr="00591B6B">
        <w:rPr>
          <w:rFonts w:asciiTheme="minorHAnsi" w:hAnsiTheme="minorHAnsi" w:cstheme="minorHAnsi"/>
          <w:bCs/>
        </w:rPr>
        <w:t xml:space="preserve"> IT4I </w:t>
      </w:r>
      <w:r w:rsidRPr="00591B6B">
        <w:rPr>
          <w:rFonts w:asciiTheme="minorHAnsi" w:hAnsiTheme="minorHAnsi" w:cstheme="minorHAnsi"/>
          <w:bCs/>
        </w:rPr>
        <w:t>musí Poskytovatel v maximální míře respektovat nutnost zajištění nerušeného užívání objekt</w:t>
      </w:r>
      <w:r w:rsidR="00A30DE4" w:rsidRPr="00591B6B">
        <w:rPr>
          <w:rFonts w:asciiTheme="minorHAnsi" w:hAnsiTheme="minorHAnsi" w:cstheme="minorHAnsi"/>
          <w:bCs/>
        </w:rPr>
        <w:t>u</w:t>
      </w:r>
      <w:r w:rsidRPr="00591B6B">
        <w:rPr>
          <w:rFonts w:asciiTheme="minorHAnsi" w:hAnsiTheme="minorHAnsi" w:cstheme="minorHAnsi"/>
          <w:bCs/>
        </w:rPr>
        <w:t xml:space="preserve"> je</w:t>
      </w:r>
      <w:r w:rsidR="00A30DE4" w:rsidRPr="00591B6B">
        <w:rPr>
          <w:rFonts w:asciiTheme="minorHAnsi" w:hAnsiTheme="minorHAnsi" w:cstheme="minorHAnsi"/>
          <w:bCs/>
        </w:rPr>
        <w:t>ho</w:t>
      </w:r>
      <w:r w:rsidRPr="00591B6B">
        <w:rPr>
          <w:rFonts w:asciiTheme="minorHAnsi" w:hAnsiTheme="minorHAnsi" w:cstheme="minorHAnsi"/>
          <w:bCs/>
        </w:rPr>
        <w:t xml:space="preserve"> uživateli.</w:t>
      </w:r>
    </w:p>
    <w:p w14:paraId="1B572583" w14:textId="77777777" w:rsidR="00385614" w:rsidRPr="00591B6B" w:rsidRDefault="00385614" w:rsidP="00385614">
      <w:pPr>
        <w:pStyle w:val="Odstavec1"/>
        <w:rPr>
          <w:rFonts w:asciiTheme="minorHAnsi" w:hAnsiTheme="minorHAnsi" w:cstheme="minorHAnsi"/>
          <w:bCs/>
        </w:rPr>
      </w:pPr>
      <w:r w:rsidRPr="00591B6B">
        <w:rPr>
          <w:rFonts w:asciiTheme="minorHAnsi" w:hAnsiTheme="minorHAnsi" w:cstheme="minorHAnsi"/>
          <w:bCs/>
        </w:rPr>
        <w:t>Poskytovatel se zavazuje, že služby bud</w:t>
      </w:r>
      <w:r w:rsidR="00C32838">
        <w:rPr>
          <w:rFonts w:asciiTheme="minorHAnsi" w:hAnsiTheme="minorHAnsi" w:cstheme="minorHAnsi"/>
          <w:bCs/>
        </w:rPr>
        <w:t>e</w:t>
      </w:r>
      <w:r w:rsidRPr="00591B6B">
        <w:rPr>
          <w:rFonts w:asciiTheme="minorHAnsi" w:hAnsiTheme="minorHAnsi" w:cstheme="minorHAnsi"/>
          <w:bCs/>
        </w:rPr>
        <w:t xml:space="preserve"> provádět</w:t>
      </w:r>
      <w:r w:rsidR="00C32838">
        <w:rPr>
          <w:rFonts w:asciiTheme="minorHAnsi" w:hAnsiTheme="minorHAnsi" w:cstheme="minorHAnsi"/>
          <w:bCs/>
        </w:rPr>
        <w:t xml:space="preserve"> pracovník Poskytovatele – manažer zakázky</w:t>
      </w:r>
      <w:r w:rsidRPr="00591B6B">
        <w:rPr>
          <w:rFonts w:asciiTheme="minorHAnsi" w:hAnsiTheme="minorHAnsi" w:cstheme="minorHAnsi"/>
          <w:bCs/>
        </w:rPr>
        <w:t xml:space="preserve">, kterým byla prokazována kvalifikace k veřejné zakázce. V případě objektivní nutnosti nahradit </w:t>
      </w:r>
      <w:r w:rsidR="00C32838">
        <w:rPr>
          <w:rFonts w:asciiTheme="minorHAnsi" w:hAnsiTheme="minorHAnsi" w:cstheme="minorHAnsi"/>
          <w:bCs/>
        </w:rPr>
        <w:t>manažera zakázky</w:t>
      </w:r>
      <w:r w:rsidRPr="00591B6B">
        <w:rPr>
          <w:rFonts w:asciiTheme="minorHAnsi" w:hAnsiTheme="minorHAnsi" w:cstheme="minorHAnsi"/>
          <w:bCs/>
        </w:rPr>
        <w:t xml:space="preserve">, kterým byla prokazována kvalifikace k veřejné zakázce, se Poskytovatel zavazuje nahradit jej se souhlasem Objednatele, a to osobou s minimálně shodnou kvalitou a odborností, kterou disponoval nahrazovaný </w:t>
      </w:r>
      <w:r w:rsidR="00C32838">
        <w:rPr>
          <w:rFonts w:asciiTheme="minorHAnsi" w:hAnsiTheme="minorHAnsi" w:cstheme="minorHAnsi"/>
          <w:bCs/>
        </w:rPr>
        <w:t>manažer zakázky</w:t>
      </w:r>
      <w:r w:rsidRPr="00591B6B">
        <w:rPr>
          <w:rFonts w:asciiTheme="minorHAnsi" w:hAnsiTheme="minorHAnsi" w:cstheme="minorHAnsi"/>
          <w:bCs/>
        </w:rPr>
        <w:t xml:space="preserve">. </w:t>
      </w:r>
    </w:p>
    <w:p w14:paraId="7946E575" w14:textId="425F855D" w:rsidR="00385614" w:rsidRPr="00050EAB" w:rsidRDefault="00385614" w:rsidP="00385614">
      <w:pPr>
        <w:pStyle w:val="Odstavec1"/>
        <w:rPr>
          <w:rFonts w:asciiTheme="minorHAnsi" w:hAnsiTheme="minorHAnsi" w:cstheme="minorHAnsi"/>
          <w:bCs/>
        </w:rPr>
      </w:pPr>
      <w:r w:rsidRPr="00591B6B">
        <w:rPr>
          <w:rFonts w:asciiTheme="minorHAnsi" w:hAnsiTheme="minorHAnsi" w:cstheme="minorHAnsi"/>
          <w:bCs/>
        </w:rPr>
        <w:t xml:space="preserve">Každý </w:t>
      </w:r>
      <w:r w:rsidR="00F06FB9" w:rsidRPr="00591B6B">
        <w:rPr>
          <w:rFonts w:asciiTheme="minorHAnsi" w:hAnsiTheme="minorHAnsi" w:cstheme="minorHAnsi"/>
          <w:bCs/>
        </w:rPr>
        <w:t>pracovník provádějící služby dle této Smlouvy - bez ohledu na to, zda se jedná o zaměstnance Poskytovatele či jinou osobu</w:t>
      </w:r>
      <w:r w:rsidR="00EF6909">
        <w:rPr>
          <w:rFonts w:asciiTheme="minorHAnsi" w:hAnsiTheme="minorHAnsi" w:cstheme="minorHAnsi"/>
          <w:bCs/>
        </w:rPr>
        <w:t xml:space="preserve">, </w:t>
      </w:r>
      <w:r w:rsidR="00EF6909" w:rsidRPr="00EF6909">
        <w:rPr>
          <w:rFonts w:asciiTheme="minorHAnsi" w:hAnsiTheme="minorHAnsi" w:cstheme="minorHAnsi"/>
          <w:bCs/>
        </w:rPr>
        <w:t>prostřednictvím které Poskytovatel zajišťuje pro Objednatele poskytování služeb</w:t>
      </w:r>
      <w:r w:rsidR="00F06FB9" w:rsidRPr="00591B6B">
        <w:rPr>
          <w:rFonts w:asciiTheme="minorHAnsi" w:hAnsiTheme="minorHAnsi" w:cstheme="minorHAnsi"/>
          <w:bCs/>
        </w:rPr>
        <w:t xml:space="preserve"> ostrahy </w:t>
      </w:r>
      <w:r w:rsidR="00A30DE4" w:rsidRPr="00591B6B">
        <w:rPr>
          <w:rFonts w:asciiTheme="minorHAnsi" w:hAnsiTheme="minorHAnsi" w:cstheme="minorHAnsi"/>
          <w:bCs/>
        </w:rPr>
        <w:t>(</w:t>
      </w:r>
      <w:r w:rsidR="00F06FB9" w:rsidRPr="00591B6B">
        <w:rPr>
          <w:rFonts w:asciiTheme="minorHAnsi" w:hAnsiTheme="minorHAnsi" w:cstheme="minorHAnsi"/>
          <w:bCs/>
        </w:rPr>
        <w:t>zaměstnanec poddodavatele včetně zaměstnanců agentury práce, osoba samostatně výdělečně činná</w:t>
      </w:r>
      <w:r w:rsidR="00A30DE4" w:rsidRPr="00591B6B">
        <w:rPr>
          <w:rFonts w:asciiTheme="minorHAnsi" w:hAnsiTheme="minorHAnsi" w:cstheme="minorHAnsi"/>
          <w:bCs/>
        </w:rPr>
        <w:t>)</w:t>
      </w:r>
      <w:r w:rsidR="00F06FB9" w:rsidRPr="00591B6B">
        <w:rPr>
          <w:rFonts w:asciiTheme="minorHAnsi" w:hAnsiTheme="minorHAnsi" w:cstheme="minorHAnsi"/>
          <w:bCs/>
        </w:rPr>
        <w:t xml:space="preserve"> - (dále též „pracovník“),</w:t>
      </w:r>
      <w:r w:rsidRPr="00591B6B">
        <w:rPr>
          <w:rFonts w:asciiTheme="minorHAnsi" w:hAnsiTheme="minorHAnsi" w:cstheme="minorHAnsi"/>
          <w:bCs/>
        </w:rPr>
        <w:t xml:space="preserve"> musí po celou dobu účinnosti Smlouvy být zdravotně způsobilý, </w:t>
      </w:r>
      <w:r w:rsidRPr="00EF6909">
        <w:rPr>
          <w:rFonts w:asciiTheme="minorHAnsi" w:hAnsiTheme="minorHAnsi" w:cstheme="minorHAnsi"/>
          <w:bCs/>
        </w:rPr>
        <w:t>přičemž zdravotní způsobilostí se</w:t>
      </w:r>
      <w:r w:rsidRPr="00591B6B">
        <w:rPr>
          <w:rFonts w:asciiTheme="minorHAnsi" w:hAnsiTheme="minorHAnsi" w:cstheme="minorHAnsi"/>
          <w:bCs/>
        </w:rPr>
        <w:t xml:space="preserve"> pro účely plnění povinností dle této Smlouvy rozumí zdravotní stav </w:t>
      </w:r>
      <w:r w:rsidR="0067356A">
        <w:rPr>
          <w:rFonts w:asciiTheme="minorHAnsi" w:hAnsiTheme="minorHAnsi" w:cstheme="minorHAnsi"/>
          <w:bCs/>
        </w:rPr>
        <w:t xml:space="preserve">pracovníka na takové </w:t>
      </w:r>
      <w:r w:rsidR="0067356A" w:rsidRPr="00EF6909">
        <w:rPr>
          <w:rFonts w:asciiTheme="minorHAnsi" w:hAnsiTheme="minorHAnsi" w:cstheme="minorHAnsi"/>
          <w:bCs/>
        </w:rPr>
        <w:t>úrovni zdravotní</w:t>
      </w:r>
      <w:r w:rsidR="00EF6909" w:rsidRPr="00EF6909">
        <w:rPr>
          <w:rFonts w:asciiTheme="minorHAnsi" w:hAnsiTheme="minorHAnsi" w:cstheme="minorHAnsi"/>
          <w:bCs/>
        </w:rPr>
        <w:t>ho stavu</w:t>
      </w:r>
      <w:r w:rsidR="0067356A">
        <w:rPr>
          <w:rFonts w:asciiTheme="minorHAnsi" w:hAnsiTheme="minorHAnsi" w:cstheme="minorHAnsi"/>
          <w:bCs/>
        </w:rPr>
        <w:t>, aby mohl provádět plnění dle této Smlouvy</w:t>
      </w:r>
      <w:r w:rsidR="00D350F9">
        <w:rPr>
          <w:rFonts w:asciiTheme="minorHAnsi" w:hAnsiTheme="minorHAnsi" w:cstheme="minorHAnsi"/>
          <w:bCs/>
        </w:rPr>
        <w:t>, včetně čl. 1.4 P</w:t>
      </w:r>
      <w:r w:rsidR="00364B87">
        <w:rPr>
          <w:rFonts w:asciiTheme="minorHAnsi" w:hAnsiTheme="minorHAnsi" w:cstheme="minorHAnsi"/>
          <w:bCs/>
        </w:rPr>
        <w:t>řílohy č. 1 Smlouvy</w:t>
      </w:r>
      <w:r w:rsidRPr="00591B6B">
        <w:rPr>
          <w:rFonts w:asciiTheme="minorHAnsi" w:hAnsiTheme="minorHAnsi" w:cstheme="minorHAnsi"/>
          <w:bCs/>
        </w:rPr>
        <w:t xml:space="preserve">. </w:t>
      </w:r>
      <w:r w:rsidRPr="00050EAB">
        <w:rPr>
          <w:rFonts w:asciiTheme="minorHAnsi" w:hAnsiTheme="minorHAnsi" w:cstheme="minorHAnsi"/>
          <w:bCs/>
        </w:rPr>
        <w:t xml:space="preserve">V případě pochybností Objednatele o zdravotní způsobilosti konkrétního </w:t>
      </w:r>
      <w:r w:rsidR="00F06FB9" w:rsidRPr="00050EAB">
        <w:rPr>
          <w:rFonts w:asciiTheme="minorHAnsi" w:hAnsiTheme="minorHAnsi" w:cstheme="minorHAnsi"/>
          <w:bCs/>
        </w:rPr>
        <w:t xml:space="preserve">pracovníka </w:t>
      </w:r>
      <w:r w:rsidRPr="008B2BC8">
        <w:rPr>
          <w:rFonts w:asciiTheme="minorHAnsi" w:hAnsiTheme="minorHAnsi" w:cstheme="minorHAnsi"/>
          <w:bCs/>
        </w:rPr>
        <w:t>Poskytovatele</w:t>
      </w:r>
      <w:r w:rsidR="001D458C">
        <w:rPr>
          <w:rFonts w:asciiTheme="minorHAnsi" w:hAnsiTheme="minorHAnsi" w:cstheme="minorHAnsi"/>
          <w:bCs/>
        </w:rPr>
        <w:t>,</w:t>
      </w:r>
      <w:r w:rsidRPr="008B2BC8">
        <w:rPr>
          <w:rFonts w:asciiTheme="minorHAnsi" w:hAnsiTheme="minorHAnsi" w:cstheme="minorHAnsi"/>
          <w:bCs/>
        </w:rPr>
        <w:t xml:space="preserve"> </w:t>
      </w:r>
      <w:r w:rsidR="00050EAB" w:rsidRPr="00050EAB">
        <w:rPr>
          <w:rFonts w:asciiTheme="minorHAnsi" w:hAnsiTheme="minorHAnsi" w:cstheme="minorHAnsi"/>
          <w:bCs/>
        </w:rPr>
        <w:t xml:space="preserve">může </w:t>
      </w:r>
      <w:r w:rsidRPr="00050EAB">
        <w:rPr>
          <w:rFonts w:asciiTheme="minorHAnsi" w:hAnsiTheme="minorHAnsi" w:cstheme="minorHAnsi"/>
          <w:bCs/>
        </w:rPr>
        <w:t xml:space="preserve">Objednatel vyžadovat potvrzení o zdravotní způsobilosti tohoto </w:t>
      </w:r>
      <w:r w:rsidR="00F06FB9" w:rsidRPr="00050EAB">
        <w:rPr>
          <w:rFonts w:asciiTheme="minorHAnsi" w:hAnsiTheme="minorHAnsi" w:cstheme="minorHAnsi"/>
          <w:bCs/>
        </w:rPr>
        <w:t>pracovníka</w:t>
      </w:r>
      <w:r w:rsidRPr="00050EAB">
        <w:rPr>
          <w:rFonts w:asciiTheme="minorHAnsi" w:hAnsiTheme="minorHAnsi" w:cstheme="minorHAnsi"/>
          <w:bCs/>
        </w:rPr>
        <w:t>.</w:t>
      </w:r>
    </w:p>
    <w:p w14:paraId="2FDDB5A9" w14:textId="77777777" w:rsidR="00D91744" w:rsidRPr="00591B6B" w:rsidRDefault="00D91744" w:rsidP="00D91744">
      <w:pPr>
        <w:pStyle w:val="Odstavec1"/>
        <w:numPr>
          <w:ilvl w:val="0"/>
          <w:numId w:val="0"/>
        </w:numPr>
        <w:ind w:left="709"/>
        <w:rPr>
          <w:rFonts w:asciiTheme="minorHAnsi" w:hAnsiTheme="minorHAnsi" w:cstheme="minorHAnsi"/>
          <w:bCs/>
        </w:rPr>
      </w:pPr>
      <w:r w:rsidRPr="00591B6B">
        <w:rPr>
          <w:rFonts w:asciiTheme="minorHAnsi" w:hAnsiTheme="minorHAnsi" w:cstheme="minorHAnsi"/>
          <w:bCs/>
        </w:rPr>
        <w:t xml:space="preserve">Pro vyloučení pochybností platí, že i v případě, kdy se jedná o pracovníka Poskytovatele, který je osobou samostatně výdělečně činnou (a z právního hlediska tedy nejde o zaměstnance Poskytovatele), pro účely této Smlouvy je považován za pracovníka Poskytovatele, ne o poddodavatele Poskytovatele. Obdobné platí u zaměstnance agentury práce. </w:t>
      </w:r>
    </w:p>
    <w:p w14:paraId="678EED7B" w14:textId="77777777" w:rsidR="004F0FD7" w:rsidRPr="00591B6B" w:rsidRDefault="004F0FD7" w:rsidP="004F0FD7">
      <w:pPr>
        <w:pStyle w:val="Odstavec1"/>
        <w:numPr>
          <w:ilvl w:val="0"/>
          <w:numId w:val="0"/>
        </w:numPr>
        <w:ind w:left="709"/>
        <w:rPr>
          <w:rFonts w:asciiTheme="minorHAnsi" w:hAnsiTheme="minorHAnsi" w:cstheme="minorHAnsi"/>
          <w:bCs/>
        </w:rPr>
      </w:pPr>
      <w:r w:rsidRPr="00591B6B">
        <w:rPr>
          <w:rFonts w:asciiTheme="minorHAnsi" w:hAnsiTheme="minorHAnsi" w:cstheme="minorHAnsi"/>
          <w:bCs/>
        </w:rPr>
        <w:t xml:space="preserve">Poskytovatel se rovněž zavazuje provádět služby dle této Smlouvy </w:t>
      </w:r>
      <w:r w:rsidR="001E6AE2" w:rsidRPr="00591B6B">
        <w:rPr>
          <w:rFonts w:asciiTheme="minorHAnsi" w:hAnsiTheme="minorHAnsi" w:cstheme="minorHAnsi"/>
          <w:bCs/>
        </w:rPr>
        <w:t>pracovníky</w:t>
      </w:r>
      <w:r w:rsidRPr="00591B6B">
        <w:rPr>
          <w:rFonts w:asciiTheme="minorHAnsi" w:hAnsiTheme="minorHAnsi" w:cstheme="minorHAnsi"/>
          <w:bCs/>
        </w:rPr>
        <w:t xml:space="preserve">, kteří mají </w:t>
      </w:r>
      <w:r w:rsidR="001D354D" w:rsidRPr="00591B6B">
        <w:rPr>
          <w:rFonts w:asciiTheme="minorHAnsi" w:hAnsiTheme="minorHAnsi" w:cstheme="minorHAnsi"/>
          <w:bCs/>
        </w:rPr>
        <w:t xml:space="preserve">odpovídající osobnostní </w:t>
      </w:r>
      <w:r w:rsidRPr="00591B6B">
        <w:rPr>
          <w:rFonts w:asciiTheme="minorHAnsi" w:hAnsiTheme="minorHAnsi" w:cstheme="minorHAnsi"/>
          <w:bCs/>
        </w:rPr>
        <w:t>vlastnosti a předpoklady pro provádění služby</w:t>
      </w:r>
      <w:r w:rsidR="00BE6426" w:rsidRPr="00591B6B">
        <w:rPr>
          <w:rFonts w:asciiTheme="minorHAnsi" w:hAnsiTheme="minorHAnsi" w:cstheme="minorHAnsi"/>
          <w:bCs/>
        </w:rPr>
        <w:t xml:space="preserve"> dle této Smlouvy</w:t>
      </w:r>
      <w:r w:rsidRPr="00591B6B">
        <w:rPr>
          <w:rFonts w:asciiTheme="minorHAnsi" w:hAnsiTheme="minorHAnsi" w:cstheme="minorHAnsi"/>
          <w:bCs/>
        </w:rPr>
        <w:t>.</w:t>
      </w:r>
    </w:p>
    <w:p w14:paraId="713986C2" w14:textId="77777777" w:rsidR="00F17BB5" w:rsidRPr="00591B6B" w:rsidRDefault="00F17BB5" w:rsidP="00F17BB5">
      <w:pPr>
        <w:pStyle w:val="Odstavec1"/>
        <w:rPr>
          <w:rFonts w:asciiTheme="minorHAnsi" w:hAnsiTheme="minorHAnsi" w:cstheme="minorHAnsi"/>
        </w:rPr>
      </w:pPr>
      <w:r w:rsidRPr="00591B6B">
        <w:rPr>
          <w:rFonts w:asciiTheme="minorHAnsi" w:hAnsiTheme="minorHAnsi" w:cstheme="minorHAnsi"/>
        </w:rPr>
        <w:t xml:space="preserve">Poskytovatel je povinen zajistit vystřídání pracovníka do 1 hodiny </w:t>
      </w:r>
      <w:r w:rsidR="00E81887" w:rsidRPr="00591B6B">
        <w:rPr>
          <w:rFonts w:asciiTheme="minorHAnsi" w:hAnsiTheme="minorHAnsi" w:cstheme="minorHAnsi"/>
        </w:rPr>
        <w:t xml:space="preserve">na základě žádosti </w:t>
      </w:r>
      <w:r w:rsidR="00424EDB">
        <w:rPr>
          <w:rFonts w:asciiTheme="minorHAnsi" w:hAnsiTheme="minorHAnsi" w:cstheme="minorHAnsi"/>
        </w:rPr>
        <w:t xml:space="preserve">oprávněné </w:t>
      </w:r>
      <w:r w:rsidR="00E81887" w:rsidRPr="00591B6B">
        <w:rPr>
          <w:rFonts w:asciiTheme="minorHAnsi" w:hAnsiTheme="minorHAnsi" w:cstheme="minorHAnsi"/>
        </w:rPr>
        <w:t>osoby</w:t>
      </w:r>
      <w:r w:rsidRPr="00591B6B">
        <w:rPr>
          <w:rFonts w:asciiTheme="minorHAnsi" w:hAnsiTheme="minorHAnsi" w:cstheme="minorHAnsi"/>
        </w:rPr>
        <w:t xml:space="preserve"> Objednatele, která požádá </w:t>
      </w:r>
      <w:r w:rsidR="00424EDB">
        <w:rPr>
          <w:rFonts w:asciiTheme="minorHAnsi" w:hAnsiTheme="minorHAnsi" w:cstheme="minorHAnsi"/>
        </w:rPr>
        <w:t xml:space="preserve">manažera zakázky </w:t>
      </w:r>
      <w:r w:rsidRPr="00591B6B">
        <w:rPr>
          <w:rFonts w:asciiTheme="minorHAnsi" w:hAnsiTheme="minorHAnsi" w:cstheme="minorHAnsi"/>
        </w:rPr>
        <w:t>Poskytovatele, na základě zjištění nedostatků ve výkonu služby (např. požití</w:t>
      </w:r>
      <w:r w:rsidR="00A30DE4" w:rsidRPr="00591B6B">
        <w:rPr>
          <w:rFonts w:asciiTheme="minorHAnsi" w:hAnsiTheme="minorHAnsi" w:cstheme="minorHAnsi"/>
        </w:rPr>
        <w:t>/</w:t>
      </w:r>
      <w:r w:rsidRPr="00591B6B">
        <w:rPr>
          <w:rFonts w:asciiTheme="minorHAnsi" w:hAnsiTheme="minorHAnsi" w:cstheme="minorHAnsi"/>
        </w:rPr>
        <w:t xml:space="preserve">vliv alkoholu nebo jiných </w:t>
      </w:r>
      <w:r w:rsidR="009A0A68">
        <w:rPr>
          <w:rFonts w:asciiTheme="minorHAnsi" w:hAnsiTheme="minorHAnsi" w:cstheme="minorHAnsi"/>
        </w:rPr>
        <w:t>omamných</w:t>
      </w:r>
      <w:r w:rsidR="009A0A68" w:rsidRPr="00591B6B">
        <w:rPr>
          <w:rFonts w:asciiTheme="minorHAnsi" w:hAnsiTheme="minorHAnsi" w:cstheme="minorHAnsi"/>
        </w:rPr>
        <w:t xml:space="preserve"> </w:t>
      </w:r>
      <w:r w:rsidRPr="00591B6B">
        <w:rPr>
          <w:rFonts w:asciiTheme="minorHAnsi" w:hAnsiTheme="minorHAnsi" w:cstheme="minorHAnsi"/>
        </w:rPr>
        <w:t xml:space="preserve">látek pracovníkem na směně nebo před jejím nástupem, hrubé chování k zaměstnancům Objednatele, návštěvám nebo k veřejnosti; neprovedení </w:t>
      </w:r>
      <w:r w:rsidR="00A30DE4" w:rsidRPr="00591B6B">
        <w:rPr>
          <w:rFonts w:asciiTheme="minorHAnsi" w:hAnsiTheme="minorHAnsi" w:cstheme="minorHAnsi"/>
        </w:rPr>
        <w:t xml:space="preserve">činnosti dle vnitřního předpisu upravujícího </w:t>
      </w:r>
      <w:r w:rsidR="000D7945">
        <w:rPr>
          <w:rFonts w:asciiTheme="minorHAnsi" w:hAnsiTheme="minorHAnsi" w:cstheme="minorHAnsi"/>
        </w:rPr>
        <w:t xml:space="preserve">výkon </w:t>
      </w:r>
      <w:r w:rsidR="00A30DE4" w:rsidRPr="00591B6B">
        <w:rPr>
          <w:rFonts w:asciiTheme="minorHAnsi" w:hAnsiTheme="minorHAnsi" w:cstheme="minorHAnsi"/>
        </w:rPr>
        <w:t>ostrah</w:t>
      </w:r>
      <w:r w:rsidR="000D7945">
        <w:rPr>
          <w:rFonts w:asciiTheme="minorHAnsi" w:hAnsiTheme="minorHAnsi" w:cstheme="minorHAnsi"/>
        </w:rPr>
        <w:t>y</w:t>
      </w:r>
      <w:r w:rsidRPr="00591B6B">
        <w:rPr>
          <w:rFonts w:asciiTheme="minorHAnsi" w:hAnsiTheme="minorHAnsi" w:cstheme="minorHAnsi"/>
        </w:rPr>
        <w:t xml:space="preserve">, porušování předpisů k zajištění bezpečnosti práce a požární ochrany, spaní nebo nadměrný stupeň únavy v průběhu výkonu služby). </w:t>
      </w:r>
    </w:p>
    <w:p w14:paraId="46F3C314" w14:textId="77777777" w:rsidR="00F17BB5" w:rsidRPr="00591B6B" w:rsidRDefault="00424EDB" w:rsidP="00F17BB5">
      <w:pPr>
        <w:pStyle w:val="Odstavec1"/>
        <w:rPr>
          <w:rFonts w:asciiTheme="minorHAnsi" w:hAnsiTheme="minorHAnsi" w:cstheme="minorHAnsi"/>
        </w:rPr>
      </w:pPr>
      <w:r>
        <w:rPr>
          <w:rFonts w:asciiTheme="minorHAnsi" w:hAnsiTheme="minorHAnsi" w:cstheme="minorHAnsi"/>
        </w:rPr>
        <w:t>Poskytovatel</w:t>
      </w:r>
      <w:r w:rsidRPr="00591B6B">
        <w:rPr>
          <w:rFonts w:asciiTheme="minorHAnsi" w:hAnsiTheme="minorHAnsi" w:cstheme="minorHAnsi"/>
        </w:rPr>
        <w:t xml:space="preserve"> </w:t>
      </w:r>
      <w:r w:rsidR="00F17BB5" w:rsidRPr="00591B6B">
        <w:rPr>
          <w:rFonts w:asciiTheme="minorHAnsi" w:hAnsiTheme="minorHAnsi" w:cstheme="minorHAnsi"/>
        </w:rPr>
        <w:t xml:space="preserve">se zavazuje na základě písemné výzvy Objednatele </w:t>
      </w:r>
      <w:r w:rsidR="001A1B28" w:rsidRPr="00591B6B">
        <w:rPr>
          <w:rFonts w:asciiTheme="minorHAnsi" w:hAnsiTheme="minorHAnsi" w:cstheme="minorHAnsi"/>
        </w:rPr>
        <w:t xml:space="preserve">a ve lhůtě </w:t>
      </w:r>
      <w:r w:rsidR="00A30DE4" w:rsidRPr="00591B6B">
        <w:rPr>
          <w:rFonts w:asciiTheme="minorHAnsi" w:hAnsiTheme="minorHAnsi" w:cstheme="minorHAnsi"/>
        </w:rPr>
        <w:t>5</w:t>
      </w:r>
      <w:r w:rsidR="001A1B28" w:rsidRPr="00591B6B">
        <w:rPr>
          <w:rFonts w:asciiTheme="minorHAnsi" w:hAnsiTheme="minorHAnsi" w:cstheme="minorHAnsi"/>
        </w:rPr>
        <w:t xml:space="preserve"> pracovních dní od doručení této výzvy,</w:t>
      </w:r>
      <w:r w:rsidR="00E81887" w:rsidRPr="00591B6B">
        <w:rPr>
          <w:rFonts w:asciiTheme="minorHAnsi" w:hAnsiTheme="minorHAnsi" w:cstheme="minorHAnsi"/>
        </w:rPr>
        <w:t xml:space="preserve"> </w:t>
      </w:r>
      <w:r w:rsidR="00F17BB5" w:rsidRPr="00591B6B">
        <w:rPr>
          <w:rFonts w:asciiTheme="minorHAnsi" w:hAnsiTheme="minorHAnsi" w:cstheme="minorHAnsi"/>
        </w:rPr>
        <w:t xml:space="preserve">nahradit pracovníka/člena realizačního týmu, který byl </w:t>
      </w:r>
      <w:r w:rsidR="00E81887" w:rsidRPr="00591B6B">
        <w:rPr>
          <w:rFonts w:asciiTheme="minorHAnsi" w:hAnsiTheme="minorHAnsi" w:cstheme="minorHAnsi"/>
        </w:rPr>
        <w:t xml:space="preserve">opakovaně (tj. min. 2x) </w:t>
      </w:r>
      <w:r w:rsidR="00F17BB5" w:rsidRPr="00591B6B">
        <w:rPr>
          <w:rFonts w:asciiTheme="minorHAnsi" w:hAnsiTheme="minorHAnsi" w:cstheme="minorHAnsi"/>
        </w:rPr>
        <w:t>vystřídán v </w:t>
      </w:r>
      <w:r w:rsidR="00F17BB5" w:rsidRPr="000F40AA">
        <w:rPr>
          <w:rFonts w:asciiTheme="minorHAnsi" w:hAnsiTheme="minorHAnsi" w:cstheme="minorHAnsi"/>
        </w:rPr>
        <w:t>souladu s odst. 2.</w:t>
      </w:r>
      <w:r w:rsidR="00A30DE4" w:rsidRPr="000F40AA">
        <w:rPr>
          <w:rFonts w:asciiTheme="minorHAnsi" w:hAnsiTheme="minorHAnsi" w:cstheme="minorHAnsi"/>
        </w:rPr>
        <w:t>5</w:t>
      </w:r>
      <w:r w:rsidR="00F17BB5" w:rsidRPr="000F40AA">
        <w:rPr>
          <w:rFonts w:asciiTheme="minorHAnsi" w:hAnsiTheme="minorHAnsi" w:cstheme="minorHAnsi"/>
        </w:rPr>
        <w:t xml:space="preserve"> Smlouvy</w:t>
      </w:r>
      <w:r w:rsidR="00E81887" w:rsidRPr="000F40AA">
        <w:rPr>
          <w:rFonts w:asciiTheme="minorHAnsi" w:hAnsiTheme="minorHAnsi" w:cstheme="minorHAnsi"/>
        </w:rPr>
        <w:t>, a to</w:t>
      </w:r>
      <w:r w:rsidR="00F17BB5" w:rsidRPr="00591B6B">
        <w:rPr>
          <w:rFonts w:asciiTheme="minorHAnsi" w:hAnsiTheme="minorHAnsi" w:cstheme="minorHAnsi"/>
        </w:rPr>
        <w:t xml:space="preserve"> pracovníkem novým, splňujícím požadavky </w:t>
      </w:r>
      <w:r w:rsidR="001E6AE2" w:rsidRPr="00591B6B">
        <w:rPr>
          <w:rFonts w:asciiTheme="minorHAnsi" w:hAnsiTheme="minorHAnsi" w:cstheme="minorHAnsi"/>
        </w:rPr>
        <w:t>stanovené</w:t>
      </w:r>
      <w:r w:rsidR="00F17BB5" w:rsidRPr="00591B6B">
        <w:rPr>
          <w:rFonts w:asciiTheme="minorHAnsi" w:hAnsiTheme="minorHAnsi" w:cstheme="minorHAnsi"/>
        </w:rPr>
        <w:t xml:space="preserve"> touto Smlouvou.</w:t>
      </w:r>
    </w:p>
    <w:p w14:paraId="108FA0D3" w14:textId="77777777" w:rsidR="00E81887" w:rsidRPr="00591B6B" w:rsidRDefault="00424EDB" w:rsidP="00E81887">
      <w:pPr>
        <w:pStyle w:val="Odstavec1"/>
        <w:rPr>
          <w:rFonts w:asciiTheme="minorHAnsi" w:hAnsiTheme="minorHAnsi" w:cstheme="minorHAnsi"/>
        </w:rPr>
      </w:pPr>
      <w:r>
        <w:rPr>
          <w:rFonts w:asciiTheme="minorHAnsi" w:hAnsiTheme="minorHAnsi" w:cstheme="minorHAnsi"/>
        </w:rPr>
        <w:t xml:space="preserve">Poskytovatel </w:t>
      </w:r>
      <w:r w:rsidR="00E81887" w:rsidRPr="00591B6B">
        <w:rPr>
          <w:rFonts w:asciiTheme="minorHAnsi" w:hAnsiTheme="minorHAnsi" w:cstheme="minorHAnsi"/>
        </w:rPr>
        <w:t xml:space="preserve">se zavazuje na základě písemné výzvy Objednatele a ve lhůtě 14 </w:t>
      </w:r>
      <w:r w:rsidR="00A67EB9" w:rsidRPr="00591B6B">
        <w:rPr>
          <w:rFonts w:asciiTheme="minorHAnsi" w:hAnsiTheme="minorHAnsi" w:cstheme="minorHAnsi"/>
        </w:rPr>
        <w:t xml:space="preserve">kalendářních </w:t>
      </w:r>
      <w:r w:rsidR="00E81887" w:rsidRPr="00591B6B">
        <w:rPr>
          <w:rFonts w:asciiTheme="minorHAnsi" w:hAnsiTheme="minorHAnsi" w:cstheme="minorHAnsi"/>
        </w:rPr>
        <w:t>dní od doručení této výzvy, nahradit pracovníka/člena realizačního týmu, který opakovaně (tj. min. 4x) porušil jakoukoliv povinnost stanovenou touto Smlouvou, a to novým pracovníkem</w:t>
      </w:r>
      <w:r w:rsidR="00F06FB9" w:rsidRPr="00591B6B">
        <w:rPr>
          <w:rFonts w:asciiTheme="minorHAnsi" w:hAnsiTheme="minorHAnsi" w:cstheme="minorHAnsi"/>
        </w:rPr>
        <w:t>/členem realizačního týmu</w:t>
      </w:r>
      <w:r w:rsidR="00E81887" w:rsidRPr="00591B6B">
        <w:rPr>
          <w:rFonts w:asciiTheme="minorHAnsi" w:hAnsiTheme="minorHAnsi" w:cstheme="minorHAnsi"/>
        </w:rPr>
        <w:t>, splňujícím požadavky kladené na člena realizačního týmu touto Smlouvou.</w:t>
      </w:r>
    </w:p>
    <w:p w14:paraId="711967DC" w14:textId="77777777" w:rsidR="00385614" w:rsidRPr="00050EAB" w:rsidRDefault="00385614" w:rsidP="00385614">
      <w:pPr>
        <w:pStyle w:val="Odstavec1"/>
        <w:rPr>
          <w:rFonts w:asciiTheme="minorHAnsi" w:hAnsiTheme="minorHAnsi" w:cstheme="minorHAnsi"/>
          <w:bCs/>
        </w:rPr>
      </w:pPr>
      <w:r w:rsidRPr="00050EAB">
        <w:rPr>
          <w:rFonts w:asciiTheme="minorHAnsi" w:hAnsiTheme="minorHAnsi" w:cstheme="minorHAnsi"/>
          <w:bCs/>
        </w:rPr>
        <w:t>Poskytovatel bere na vědomí a souhlasí s tím, že je povinen na výzvu Objednatele předložit výpis z rejstříku trestů požadovaného pracovníka ostrahy. Poskytovatel je povinen zajistit, aby jeho pracovníci byli povinni se na výzvu Objednatele podrobit testu na alkohol nebo jinou návykovou látku.</w:t>
      </w:r>
    </w:p>
    <w:p w14:paraId="76B25F60" w14:textId="77777777" w:rsidR="00385614" w:rsidRPr="00591B6B" w:rsidRDefault="00385614" w:rsidP="00385614">
      <w:pPr>
        <w:pStyle w:val="Odstavec1"/>
        <w:rPr>
          <w:rFonts w:asciiTheme="minorHAnsi" w:hAnsiTheme="minorHAnsi" w:cstheme="minorHAnsi"/>
          <w:bCs/>
        </w:rPr>
      </w:pPr>
      <w:r w:rsidRPr="00591B6B">
        <w:rPr>
          <w:rFonts w:asciiTheme="minorHAnsi" w:hAnsiTheme="minorHAnsi" w:cstheme="minorHAnsi"/>
          <w:bCs/>
        </w:rPr>
        <w:lastRenderedPageBreak/>
        <w:t xml:space="preserve">Poskytovatel se zavazuje vytvořit </w:t>
      </w:r>
      <w:r w:rsidR="00EF2C6F" w:rsidRPr="00591B6B">
        <w:rPr>
          <w:rFonts w:asciiTheme="minorHAnsi" w:hAnsiTheme="minorHAnsi" w:cstheme="minorHAnsi"/>
          <w:bCs/>
        </w:rPr>
        <w:t>pracovníků</w:t>
      </w:r>
      <w:r w:rsidR="00424EDB">
        <w:rPr>
          <w:rFonts w:asciiTheme="minorHAnsi" w:hAnsiTheme="minorHAnsi" w:cstheme="minorHAnsi"/>
          <w:bCs/>
        </w:rPr>
        <w:t>m Poskytovatele</w:t>
      </w:r>
      <w:r w:rsidR="00EF2C6F" w:rsidRPr="00591B6B">
        <w:rPr>
          <w:rFonts w:asciiTheme="minorHAnsi" w:hAnsiTheme="minorHAnsi" w:cstheme="minorHAnsi"/>
          <w:bCs/>
        </w:rPr>
        <w:t xml:space="preserve"> </w:t>
      </w:r>
      <w:r w:rsidRPr="00591B6B">
        <w:rPr>
          <w:rFonts w:asciiTheme="minorHAnsi" w:hAnsiTheme="minorHAnsi" w:cstheme="minorHAnsi"/>
          <w:bCs/>
        </w:rPr>
        <w:t>všechny potřebné podmínky k pravidelnému kvalitnímu provádění služeb dle této Smlouvy, a to především:</w:t>
      </w:r>
    </w:p>
    <w:p w14:paraId="3401DAD7" w14:textId="77777777" w:rsidR="00385614" w:rsidRPr="00591B6B" w:rsidRDefault="00385614" w:rsidP="006A14E7">
      <w:pPr>
        <w:pStyle w:val="Odstavec1"/>
        <w:numPr>
          <w:ilvl w:val="0"/>
          <w:numId w:val="5"/>
        </w:numPr>
        <w:ind w:left="1134" w:hanging="425"/>
        <w:rPr>
          <w:rFonts w:asciiTheme="minorHAnsi" w:hAnsiTheme="minorHAnsi" w:cstheme="minorHAnsi"/>
          <w:bCs/>
        </w:rPr>
      </w:pPr>
      <w:r w:rsidRPr="00591B6B">
        <w:rPr>
          <w:rFonts w:asciiTheme="minorHAnsi" w:hAnsiTheme="minorHAnsi" w:cstheme="minorHAnsi"/>
          <w:bCs/>
        </w:rPr>
        <w:t>poskytnout kvalitní pracovní nářadí, pomůcky a vybavení;</w:t>
      </w:r>
    </w:p>
    <w:p w14:paraId="46353269" w14:textId="77777777" w:rsidR="00385614" w:rsidRPr="00591B6B" w:rsidRDefault="00385614" w:rsidP="006A14E7">
      <w:pPr>
        <w:pStyle w:val="Odstavec1"/>
        <w:numPr>
          <w:ilvl w:val="0"/>
          <w:numId w:val="5"/>
        </w:numPr>
        <w:ind w:left="1134" w:hanging="425"/>
        <w:rPr>
          <w:rFonts w:asciiTheme="minorHAnsi" w:hAnsiTheme="minorHAnsi" w:cstheme="minorHAnsi"/>
          <w:bCs/>
        </w:rPr>
      </w:pPr>
      <w:r w:rsidRPr="00591B6B">
        <w:rPr>
          <w:rFonts w:asciiTheme="minorHAnsi" w:hAnsiTheme="minorHAnsi" w:cstheme="minorHAnsi"/>
          <w:bCs/>
        </w:rPr>
        <w:t>poskytnout vhodné pracovní oblečení, obutí a ostatní nutné osobní ochranné pracovní pomůcky a zajišťovat jejich pravidelnou údržbu;</w:t>
      </w:r>
    </w:p>
    <w:p w14:paraId="01DBCADA" w14:textId="77777777" w:rsidR="00385614" w:rsidRPr="00591B6B" w:rsidRDefault="00385614" w:rsidP="006A14E7">
      <w:pPr>
        <w:pStyle w:val="Odstavec1"/>
        <w:numPr>
          <w:ilvl w:val="0"/>
          <w:numId w:val="5"/>
        </w:numPr>
        <w:ind w:left="1134" w:hanging="425"/>
        <w:rPr>
          <w:rFonts w:asciiTheme="minorHAnsi" w:hAnsiTheme="minorHAnsi" w:cstheme="minorHAnsi"/>
          <w:bCs/>
        </w:rPr>
      </w:pPr>
      <w:r w:rsidRPr="00591B6B">
        <w:rPr>
          <w:rFonts w:asciiTheme="minorHAnsi" w:hAnsiTheme="minorHAnsi" w:cstheme="minorHAnsi"/>
          <w:bCs/>
        </w:rPr>
        <w:t xml:space="preserve">vybavit pracoviště </w:t>
      </w:r>
      <w:r w:rsidR="00EF2C6F" w:rsidRPr="00591B6B">
        <w:rPr>
          <w:rFonts w:asciiTheme="minorHAnsi" w:hAnsiTheme="minorHAnsi" w:cstheme="minorHAnsi"/>
          <w:bCs/>
        </w:rPr>
        <w:t>pracovníků</w:t>
      </w:r>
      <w:r w:rsidRPr="00591B6B">
        <w:rPr>
          <w:rFonts w:asciiTheme="minorHAnsi" w:hAnsiTheme="minorHAnsi" w:cstheme="minorHAnsi"/>
          <w:bCs/>
        </w:rPr>
        <w:t xml:space="preserve"> prostředky první pomoci, odpovídajícími vykonávané práci.</w:t>
      </w:r>
    </w:p>
    <w:p w14:paraId="6801C577" w14:textId="77777777" w:rsidR="00385614" w:rsidRPr="00591B6B" w:rsidRDefault="00385614" w:rsidP="00385614">
      <w:pPr>
        <w:pStyle w:val="Odstavec1"/>
        <w:rPr>
          <w:rFonts w:asciiTheme="minorHAnsi" w:hAnsiTheme="minorHAnsi" w:cstheme="minorHAnsi"/>
          <w:bCs/>
        </w:rPr>
      </w:pPr>
      <w:r w:rsidRPr="00591B6B">
        <w:rPr>
          <w:rFonts w:asciiTheme="minorHAnsi" w:hAnsiTheme="minorHAnsi" w:cstheme="minorHAnsi"/>
          <w:bCs/>
        </w:rPr>
        <w:t>Poskytovatel je povinen kontrolovat po celou dobu poskytování služeb průběh a kvalitu služeb</w:t>
      </w:r>
      <w:r w:rsidR="00FF032C" w:rsidRPr="00591B6B">
        <w:rPr>
          <w:rFonts w:asciiTheme="minorHAnsi" w:hAnsiTheme="minorHAnsi" w:cstheme="minorHAnsi"/>
          <w:bCs/>
        </w:rPr>
        <w:t xml:space="preserve"> a tyto kontroly na základě písemného vyžádání Objednatele doložit</w:t>
      </w:r>
      <w:r w:rsidRPr="00591B6B">
        <w:rPr>
          <w:rFonts w:asciiTheme="minorHAnsi" w:hAnsiTheme="minorHAnsi" w:cstheme="minorHAnsi"/>
          <w:bCs/>
        </w:rPr>
        <w:t>.</w:t>
      </w:r>
    </w:p>
    <w:p w14:paraId="27014FE2" w14:textId="77777777" w:rsidR="00A67EB9" w:rsidRPr="00591B6B" w:rsidRDefault="00A67EB9" w:rsidP="00A67EB9">
      <w:pPr>
        <w:pStyle w:val="Odstavec1"/>
        <w:rPr>
          <w:rFonts w:asciiTheme="minorHAnsi" w:hAnsiTheme="minorHAnsi" w:cstheme="minorHAnsi"/>
          <w:bCs/>
        </w:rPr>
      </w:pPr>
      <w:r w:rsidRPr="00591B6B">
        <w:rPr>
          <w:rFonts w:asciiTheme="minorHAnsi" w:hAnsiTheme="minorHAnsi" w:cstheme="minorHAnsi"/>
          <w:bCs/>
        </w:rPr>
        <w:t>V případě nutnosti operativního posílení musí Poskytovatel zajistit nástup na provedení práce v termínu uvedeném v požadavku na posílení</w:t>
      </w:r>
      <w:r w:rsidR="00435121">
        <w:rPr>
          <w:rFonts w:asciiTheme="minorHAnsi" w:hAnsiTheme="minorHAnsi" w:cstheme="minorHAnsi"/>
          <w:bCs/>
        </w:rPr>
        <w:t>,</w:t>
      </w:r>
      <w:r w:rsidR="00424EDB">
        <w:rPr>
          <w:rFonts w:asciiTheme="minorHAnsi" w:hAnsiTheme="minorHAnsi" w:cstheme="minorHAnsi"/>
          <w:bCs/>
        </w:rPr>
        <w:t xml:space="preserve"> který nesmí být kratší, než 2 hodiny</w:t>
      </w:r>
      <w:r w:rsidRPr="00591B6B">
        <w:rPr>
          <w:rFonts w:asciiTheme="minorHAnsi" w:hAnsiTheme="minorHAnsi" w:cstheme="minorHAnsi"/>
          <w:bCs/>
        </w:rPr>
        <w:t>. Požadavek na posílení může být podán telefonicky nebo prostřednictvím e-mailu</w:t>
      </w:r>
      <w:r w:rsidR="00424EDB">
        <w:rPr>
          <w:rFonts w:asciiTheme="minorHAnsi" w:hAnsiTheme="minorHAnsi" w:cstheme="minorHAnsi"/>
          <w:bCs/>
        </w:rPr>
        <w:t xml:space="preserve"> ze strany oprávněných osob Objednatele manažerovi zakázky Poskytovatele</w:t>
      </w:r>
      <w:r w:rsidRPr="00591B6B">
        <w:rPr>
          <w:rFonts w:asciiTheme="minorHAnsi" w:hAnsiTheme="minorHAnsi" w:cstheme="minorHAnsi"/>
          <w:bCs/>
        </w:rPr>
        <w:t>. Požadavky na posílení budou hlášeny:</w:t>
      </w:r>
    </w:p>
    <w:p w14:paraId="78625FEC" w14:textId="77777777" w:rsidR="00A67EB9" w:rsidRPr="00591B6B" w:rsidRDefault="00A67EB9" w:rsidP="00A67EB9">
      <w:pPr>
        <w:pStyle w:val="Odstavec1"/>
        <w:numPr>
          <w:ilvl w:val="0"/>
          <w:numId w:val="5"/>
        </w:numPr>
        <w:ind w:left="1134" w:hanging="425"/>
        <w:rPr>
          <w:rFonts w:asciiTheme="minorHAnsi" w:hAnsiTheme="minorHAnsi" w:cstheme="minorHAnsi"/>
          <w:bCs/>
        </w:rPr>
      </w:pPr>
      <w:r w:rsidRPr="00591B6B">
        <w:rPr>
          <w:rFonts w:asciiTheme="minorHAnsi" w:hAnsiTheme="minorHAnsi" w:cstheme="minorHAnsi"/>
          <w:bCs/>
        </w:rPr>
        <w:t>Telefonicky na č.:</w:t>
      </w:r>
      <w:r w:rsidRPr="00591B6B">
        <w:rPr>
          <w:rFonts w:asciiTheme="minorHAnsi" w:hAnsiTheme="minorHAnsi" w:cstheme="minorHAnsi"/>
          <w:bCs/>
        </w:rPr>
        <w:tab/>
      </w:r>
      <w:r w:rsidR="00435121">
        <w:rPr>
          <w:rFonts w:asciiTheme="minorHAnsi" w:hAnsiTheme="minorHAnsi" w:cstheme="minorHAnsi"/>
          <w:bCs/>
        </w:rPr>
        <w:tab/>
      </w:r>
      <w:r w:rsidRPr="00591B6B">
        <w:rPr>
          <w:rFonts w:asciiTheme="minorHAnsi" w:hAnsiTheme="minorHAnsi" w:cstheme="minorHAnsi"/>
          <w:b/>
          <w:bCs/>
          <w:color w:val="FF0000"/>
          <w:highlight w:val="yellow"/>
        </w:rPr>
        <w:t>(DOPLNÍ DODAVATEL)</w:t>
      </w:r>
    </w:p>
    <w:p w14:paraId="7106E43B" w14:textId="77777777" w:rsidR="00A67EB9" w:rsidRPr="00591B6B" w:rsidRDefault="00A67EB9" w:rsidP="00A67EB9">
      <w:pPr>
        <w:pStyle w:val="Odstavec1"/>
        <w:numPr>
          <w:ilvl w:val="0"/>
          <w:numId w:val="5"/>
        </w:numPr>
        <w:ind w:left="1134" w:hanging="425"/>
        <w:rPr>
          <w:rFonts w:asciiTheme="minorHAnsi" w:hAnsiTheme="minorHAnsi" w:cstheme="minorHAnsi"/>
          <w:bCs/>
        </w:rPr>
      </w:pPr>
      <w:r w:rsidRPr="00591B6B">
        <w:rPr>
          <w:rFonts w:asciiTheme="minorHAnsi" w:hAnsiTheme="minorHAnsi" w:cstheme="minorHAnsi"/>
          <w:bCs/>
        </w:rPr>
        <w:t>e-mailem na adresu:</w:t>
      </w:r>
      <w:r w:rsidRPr="00591B6B">
        <w:rPr>
          <w:rFonts w:asciiTheme="minorHAnsi" w:hAnsiTheme="minorHAnsi" w:cstheme="minorHAnsi"/>
          <w:bCs/>
        </w:rPr>
        <w:tab/>
      </w:r>
      <w:r w:rsidRPr="00591B6B">
        <w:rPr>
          <w:rFonts w:asciiTheme="minorHAnsi" w:hAnsiTheme="minorHAnsi" w:cstheme="minorHAnsi"/>
          <w:b/>
          <w:bCs/>
          <w:color w:val="FF0000"/>
          <w:highlight w:val="yellow"/>
        </w:rPr>
        <w:t>(DOPLNÍ DODAVATEL)</w:t>
      </w:r>
    </w:p>
    <w:p w14:paraId="306EA33F" w14:textId="77777777" w:rsidR="00385614" w:rsidRPr="00591B6B" w:rsidRDefault="00385614" w:rsidP="00A67EB9">
      <w:pPr>
        <w:pStyle w:val="Odstavec1"/>
        <w:rPr>
          <w:rFonts w:asciiTheme="minorHAnsi" w:hAnsiTheme="minorHAnsi" w:cstheme="minorHAnsi"/>
          <w:bCs/>
        </w:rPr>
      </w:pPr>
      <w:r w:rsidRPr="00591B6B">
        <w:rPr>
          <w:rFonts w:asciiTheme="minorHAnsi" w:hAnsiTheme="minorHAnsi" w:cstheme="minorHAnsi"/>
          <w:bCs/>
        </w:rPr>
        <w:t xml:space="preserve">V případě mimořádného zásahu musí Poskytovatel zajistit nástup na provedení práce v termínu </w:t>
      </w:r>
      <w:r w:rsidR="00A67EB9" w:rsidRPr="00591B6B">
        <w:rPr>
          <w:rFonts w:asciiTheme="minorHAnsi" w:hAnsiTheme="minorHAnsi" w:cstheme="minorHAnsi"/>
          <w:bCs/>
        </w:rPr>
        <w:t xml:space="preserve">dle vnitřního předpisu </w:t>
      </w:r>
      <w:r w:rsidR="000D7945">
        <w:rPr>
          <w:rFonts w:asciiTheme="minorHAnsi" w:hAnsiTheme="minorHAnsi" w:cstheme="minorHAnsi"/>
          <w:bCs/>
        </w:rPr>
        <w:t xml:space="preserve">upravujícího </w:t>
      </w:r>
      <w:r w:rsidR="00A67EB9" w:rsidRPr="00591B6B">
        <w:rPr>
          <w:rFonts w:asciiTheme="minorHAnsi" w:hAnsiTheme="minorHAnsi" w:cstheme="minorHAnsi"/>
          <w:bCs/>
        </w:rPr>
        <w:t>výkon ostrahy</w:t>
      </w:r>
      <w:r w:rsidRPr="00591B6B">
        <w:rPr>
          <w:rFonts w:asciiTheme="minorHAnsi" w:hAnsiTheme="minorHAnsi" w:cstheme="minorHAnsi"/>
          <w:bCs/>
        </w:rPr>
        <w:t xml:space="preserve">. </w:t>
      </w:r>
      <w:r w:rsidR="00A67EB9" w:rsidRPr="00591B6B">
        <w:rPr>
          <w:rFonts w:asciiTheme="minorHAnsi" w:hAnsiTheme="minorHAnsi" w:cstheme="minorHAnsi"/>
          <w:bCs/>
        </w:rPr>
        <w:t xml:space="preserve">Požadavek na zásah bude </w:t>
      </w:r>
      <w:r w:rsidR="00B60605">
        <w:rPr>
          <w:rFonts w:asciiTheme="minorHAnsi" w:hAnsiTheme="minorHAnsi" w:cstheme="minorHAnsi"/>
          <w:bCs/>
        </w:rPr>
        <w:t xml:space="preserve">vyplývat přímo z vnitřního předpisu </w:t>
      </w:r>
      <w:r w:rsidR="000D7945">
        <w:rPr>
          <w:rFonts w:asciiTheme="minorHAnsi" w:hAnsiTheme="minorHAnsi" w:cstheme="minorHAnsi"/>
          <w:bCs/>
        </w:rPr>
        <w:t xml:space="preserve">upravujícího </w:t>
      </w:r>
      <w:r w:rsidR="00B60605">
        <w:rPr>
          <w:rFonts w:asciiTheme="minorHAnsi" w:hAnsiTheme="minorHAnsi" w:cstheme="minorHAnsi"/>
          <w:bCs/>
        </w:rPr>
        <w:t xml:space="preserve">výkon ostrahy nebo na základě vyhodnocení situace </w:t>
      </w:r>
      <w:r w:rsidR="00A67EB9" w:rsidRPr="00591B6B">
        <w:rPr>
          <w:rFonts w:asciiTheme="minorHAnsi" w:hAnsiTheme="minorHAnsi" w:cstheme="minorHAnsi"/>
          <w:bCs/>
        </w:rPr>
        <w:t>pracovníkem Poskytovatele</w:t>
      </w:r>
      <w:r w:rsidRPr="00591B6B">
        <w:rPr>
          <w:rFonts w:asciiTheme="minorHAnsi" w:hAnsiTheme="minorHAnsi" w:cstheme="minorHAnsi"/>
          <w:bCs/>
        </w:rPr>
        <w:t xml:space="preserve">. </w:t>
      </w:r>
    </w:p>
    <w:p w14:paraId="1F796C73" w14:textId="77777777" w:rsidR="007A2DA9" w:rsidRPr="00591B6B" w:rsidRDefault="00385614" w:rsidP="007A2DA9">
      <w:pPr>
        <w:pStyle w:val="Odstavec1"/>
        <w:rPr>
          <w:rFonts w:asciiTheme="minorHAnsi" w:hAnsiTheme="minorHAnsi" w:cstheme="minorHAnsi"/>
        </w:rPr>
      </w:pPr>
      <w:r w:rsidRPr="00591B6B">
        <w:rPr>
          <w:rFonts w:asciiTheme="minorHAnsi" w:hAnsiTheme="minorHAnsi" w:cstheme="minorHAnsi"/>
          <w:bCs/>
        </w:rPr>
        <w:t>Poskytovatel se zavazuje za účelem poskytování služeb dle této Smlouvy zaměstnávat pouze bezúhonné a spolehlivé osoby s čistým trestním rejstříkem.</w:t>
      </w:r>
    </w:p>
    <w:p w14:paraId="104232F9" w14:textId="62A7BE7F" w:rsidR="00385614" w:rsidRPr="00591B6B" w:rsidRDefault="00385614" w:rsidP="00385614">
      <w:pPr>
        <w:pStyle w:val="Odstavec1"/>
        <w:rPr>
          <w:rFonts w:asciiTheme="minorHAnsi" w:hAnsiTheme="minorHAnsi" w:cstheme="minorHAnsi"/>
          <w:bCs/>
        </w:rPr>
      </w:pPr>
      <w:r w:rsidRPr="00591B6B">
        <w:rPr>
          <w:rFonts w:asciiTheme="minorHAnsi" w:hAnsiTheme="minorHAnsi" w:cstheme="minorHAnsi"/>
          <w:bCs/>
        </w:rPr>
        <w:t>Poskytovatel se za</w:t>
      </w:r>
      <w:r w:rsidR="00D350F9">
        <w:rPr>
          <w:rFonts w:asciiTheme="minorHAnsi" w:hAnsiTheme="minorHAnsi" w:cstheme="minorHAnsi"/>
          <w:bCs/>
        </w:rPr>
        <w:t>vazuje, že při plnění předmětu S</w:t>
      </w:r>
      <w:r w:rsidRPr="00591B6B">
        <w:rPr>
          <w:rFonts w:asciiTheme="minorHAnsi" w:hAnsiTheme="minorHAnsi" w:cstheme="minorHAnsi"/>
          <w:bCs/>
        </w:rPr>
        <w:t>mlouvy pro Objednatele neumožní výkon nelegální práce vymezené v </w:t>
      </w:r>
      <w:proofErr w:type="spellStart"/>
      <w:r w:rsidRPr="00591B6B">
        <w:rPr>
          <w:rFonts w:asciiTheme="minorHAnsi" w:hAnsiTheme="minorHAnsi" w:cstheme="minorHAnsi"/>
          <w:bCs/>
        </w:rPr>
        <w:t>ust</w:t>
      </w:r>
      <w:proofErr w:type="spellEnd"/>
      <w:r w:rsidRPr="00591B6B">
        <w:rPr>
          <w:rFonts w:asciiTheme="minorHAnsi" w:hAnsiTheme="minorHAnsi" w:cstheme="minorHAnsi"/>
          <w:bCs/>
        </w:rPr>
        <w:t>. § 5 písm. e) zákona č. 435/2004 Sb., o zaměstnanosti, v</w:t>
      </w:r>
      <w:r w:rsidR="00EA01CB" w:rsidRPr="00591B6B">
        <w:rPr>
          <w:rFonts w:asciiTheme="minorHAnsi" w:hAnsiTheme="minorHAnsi" w:cstheme="minorHAnsi"/>
          <w:bCs/>
        </w:rPr>
        <w:t xml:space="preserve"> účinném </w:t>
      </w:r>
      <w:r w:rsidRPr="00591B6B">
        <w:rPr>
          <w:rFonts w:asciiTheme="minorHAnsi" w:hAnsiTheme="minorHAnsi" w:cstheme="minorHAnsi"/>
          <w:bCs/>
        </w:rPr>
        <w:t>znění.</w:t>
      </w:r>
    </w:p>
    <w:p w14:paraId="56AA40F7" w14:textId="77777777" w:rsidR="00EB25CE" w:rsidRPr="00591B6B" w:rsidRDefault="00EB25CE" w:rsidP="00385614">
      <w:pPr>
        <w:pStyle w:val="Odstavec1"/>
        <w:rPr>
          <w:rFonts w:asciiTheme="minorHAnsi" w:hAnsiTheme="minorHAnsi" w:cstheme="minorHAnsi"/>
          <w:bCs/>
        </w:rPr>
      </w:pPr>
      <w:r w:rsidRPr="00591B6B">
        <w:rPr>
          <w:rFonts w:asciiTheme="minorHAnsi" w:hAnsiTheme="minorHAnsi" w:cstheme="minorHAnsi"/>
          <w:bCs/>
        </w:rPr>
        <w:t>Poskytovatel se zavazuje při poskytování služeb</w:t>
      </w:r>
      <w:r w:rsidR="001E6AE2" w:rsidRPr="00591B6B">
        <w:rPr>
          <w:rFonts w:asciiTheme="minorHAnsi" w:hAnsiTheme="minorHAnsi" w:cstheme="minorHAnsi"/>
          <w:bCs/>
        </w:rPr>
        <w:t xml:space="preserve"> dle této Smlouvy</w:t>
      </w:r>
      <w:r w:rsidRPr="00591B6B">
        <w:rPr>
          <w:rFonts w:asciiTheme="minorHAnsi" w:hAnsiTheme="minorHAnsi" w:cstheme="minorHAnsi"/>
          <w:bCs/>
        </w:rPr>
        <w:t xml:space="preserve"> využívat pracovníky zařazené do min. 2</w:t>
      </w:r>
      <w:r w:rsidR="009311AB" w:rsidRPr="00591B6B">
        <w:rPr>
          <w:rFonts w:asciiTheme="minorHAnsi" w:hAnsiTheme="minorHAnsi" w:cstheme="minorHAnsi"/>
          <w:bCs/>
        </w:rPr>
        <w:t>.</w:t>
      </w:r>
      <w:r w:rsidRPr="00591B6B">
        <w:rPr>
          <w:rFonts w:asciiTheme="minorHAnsi" w:hAnsiTheme="minorHAnsi" w:cstheme="minorHAnsi"/>
          <w:bCs/>
        </w:rPr>
        <w:t xml:space="preserve"> (druhé) skupiny prací dle nařízení vlády č. 567/2006 Sb.</w:t>
      </w:r>
      <w:r w:rsidR="00EA01CB" w:rsidRPr="00591B6B">
        <w:rPr>
          <w:rFonts w:asciiTheme="minorHAnsi" w:hAnsiTheme="minorHAnsi" w:cstheme="minorHAnsi"/>
          <w:bCs/>
        </w:rPr>
        <w:t>,</w:t>
      </w:r>
      <w:r w:rsidRPr="00591B6B">
        <w:rPr>
          <w:rFonts w:asciiTheme="minorHAnsi" w:hAnsiTheme="minorHAnsi" w:cstheme="minorHAnsi"/>
          <w:bCs/>
        </w:rPr>
        <w:t xml:space="preserve"> o minimální mzdě, o nejnižších úrovních zaručené mzdy, o vymezení ztíženého pracovního prostředí a o výši příplatku ke mzdě za práci ve ztíženém pracovním prostředí</w:t>
      </w:r>
      <w:r w:rsidR="009311AB" w:rsidRPr="00591B6B">
        <w:rPr>
          <w:rFonts w:asciiTheme="minorHAnsi" w:hAnsiTheme="minorHAnsi" w:cstheme="minorHAnsi"/>
          <w:bCs/>
        </w:rPr>
        <w:t>,</w:t>
      </w:r>
      <w:r w:rsidRPr="00591B6B">
        <w:rPr>
          <w:rFonts w:asciiTheme="minorHAnsi" w:hAnsiTheme="minorHAnsi" w:cstheme="minorHAnsi"/>
          <w:bCs/>
        </w:rPr>
        <w:t xml:space="preserve"> ve znění pozdějších předpisů. Poskytovatel se rovněž zavazuje pracovníky odměňovat způsobem a min. ve výši, které uvedl v zadávacím řízení k Veřejné zakázce v rámci hodnocení své nabídky. </w:t>
      </w:r>
      <w:r w:rsidR="00994506">
        <w:rPr>
          <w:rFonts w:asciiTheme="minorHAnsi" w:hAnsiTheme="minorHAnsi" w:cstheme="minorHAnsi"/>
          <w:bCs/>
        </w:rPr>
        <w:t xml:space="preserve">Poskytovatel je tedy povinen </w:t>
      </w:r>
      <w:r w:rsidRPr="00591B6B">
        <w:rPr>
          <w:rFonts w:asciiTheme="minorHAnsi" w:hAnsiTheme="minorHAnsi" w:cstheme="minorHAnsi"/>
          <w:bCs/>
        </w:rPr>
        <w:t xml:space="preserve">vhodným a přiměřeným způsobem </w:t>
      </w:r>
      <w:r w:rsidR="00994506">
        <w:rPr>
          <w:rFonts w:asciiTheme="minorHAnsi" w:hAnsiTheme="minorHAnsi" w:cstheme="minorHAnsi"/>
          <w:bCs/>
        </w:rPr>
        <w:t>plnění tohoto požadavku</w:t>
      </w:r>
      <w:r w:rsidR="00994506" w:rsidRPr="00591B6B">
        <w:rPr>
          <w:rFonts w:asciiTheme="minorHAnsi" w:hAnsiTheme="minorHAnsi" w:cstheme="minorHAnsi"/>
          <w:bCs/>
        </w:rPr>
        <w:t xml:space="preserve"> </w:t>
      </w:r>
      <w:r w:rsidRPr="00591B6B">
        <w:rPr>
          <w:rFonts w:asciiTheme="minorHAnsi" w:hAnsiTheme="minorHAnsi" w:cstheme="minorHAnsi"/>
          <w:bCs/>
        </w:rPr>
        <w:t>prokázat, při splnění zákonných požadavků týkajících se přístupu k osobním údajům, a to například umožněním náhledu do účetního/mzdového systému Poskytovatele či zasláním výpisu/opisu z tohoto systému Objednateli, ze kterého bude výše uvedené zřejmé.</w:t>
      </w:r>
    </w:p>
    <w:p w14:paraId="5C8B1AA5" w14:textId="77777777" w:rsidR="00FA336A" w:rsidRPr="00591B6B" w:rsidRDefault="00FA336A" w:rsidP="00385614">
      <w:pPr>
        <w:pStyle w:val="Odstavec1"/>
        <w:rPr>
          <w:rFonts w:asciiTheme="minorHAnsi" w:hAnsiTheme="minorHAnsi" w:cstheme="minorHAnsi"/>
          <w:bCs/>
        </w:rPr>
      </w:pPr>
      <w:r w:rsidRPr="00591B6B">
        <w:rPr>
          <w:rFonts w:asciiTheme="minorHAnsi" w:hAnsiTheme="minorHAnsi" w:cstheme="minorHAnsi"/>
          <w:bCs/>
        </w:rPr>
        <w:t>Poskytovatel se zavazuje zajistit připraven</w:t>
      </w:r>
      <w:r w:rsidR="00160817" w:rsidRPr="00591B6B">
        <w:rPr>
          <w:rFonts w:asciiTheme="minorHAnsi" w:hAnsiTheme="minorHAnsi" w:cstheme="minorHAnsi"/>
          <w:bCs/>
        </w:rPr>
        <w:t>é a odpočaté</w:t>
      </w:r>
      <w:r w:rsidRPr="00591B6B">
        <w:rPr>
          <w:rFonts w:asciiTheme="minorHAnsi" w:hAnsiTheme="minorHAnsi" w:cstheme="minorHAnsi"/>
          <w:bCs/>
        </w:rPr>
        <w:t xml:space="preserve"> </w:t>
      </w:r>
      <w:r w:rsidR="00D47551" w:rsidRPr="00591B6B">
        <w:rPr>
          <w:rFonts w:asciiTheme="minorHAnsi" w:hAnsiTheme="minorHAnsi" w:cstheme="minorHAnsi"/>
          <w:bCs/>
        </w:rPr>
        <w:t>pracovník</w:t>
      </w:r>
      <w:r w:rsidR="00160817" w:rsidRPr="00591B6B">
        <w:rPr>
          <w:rFonts w:asciiTheme="minorHAnsi" w:hAnsiTheme="minorHAnsi" w:cstheme="minorHAnsi"/>
          <w:bCs/>
        </w:rPr>
        <w:t>y</w:t>
      </w:r>
      <w:r w:rsidRPr="00591B6B">
        <w:rPr>
          <w:rFonts w:asciiTheme="minorHAnsi" w:hAnsiTheme="minorHAnsi" w:cstheme="minorHAnsi"/>
          <w:bCs/>
        </w:rPr>
        <w:t xml:space="preserve"> pro </w:t>
      </w:r>
      <w:r w:rsidR="000B63FA" w:rsidRPr="00591B6B">
        <w:rPr>
          <w:rFonts w:asciiTheme="minorHAnsi" w:hAnsiTheme="minorHAnsi" w:cstheme="minorHAnsi"/>
          <w:bCs/>
        </w:rPr>
        <w:t xml:space="preserve">výkon služeb dle této Smlouvy. Poskytovatel se zavazuje, že jeden </w:t>
      </w:r>
      <w:r w:rsidR="00160817" w:rsidRPr="00591B6B">
        <w:rPr>
          <w:rFonts w:asciiTheme="minorHAnsi" w:hAnsiTheme="minorHAnsi" w:cstheme="minorHAnsi"/>
          <w:bCs/>
        </w:rPr>
        <w:t>pracovník/</w:t>
      </w:r>
      <w:r w:rsidR="000B63FA" w:rsidRPr="00591B6B">
        <w:rPr>
          <w:rFonts w:asciiTheme="minorHAnsi" w:hAnsiTheme="minorHAnsi" w:cstheme="minorHAnsi"/>
          <w:bCs/>
        </w:rPr>
        <w:t>člen realizačního týmu odpracuje maximálně 230 hodin v měsíci, a to v souladu s příslušnými právními předpisy. Poskytovatel se zavazuje tuto skutečnost na základě písemné výzvy Objednateli prokázat při dodržení všech právních předpisů, zejména na ochranu osobních údajů.</w:t>
      </w:r>
    </w:p>
    <w:p w14:paraId="5F8A20C1" w14:textId="77777777" w:rsidR="00CE6B6D" w:rsidRPr="00591B6B" w:rsidRDefault="00385614" w:rsidP="00095B3D">
      <w:pPr>
        <w:pStyle w:val="Nadpis1"/>
        <w:jc w:val="center"/>
        <w:rPr>
          <w:rFonts w:asciiTheme="minorHAnsi" w:hAnsiTheme="minorHAnsi" w:cstheme="minorHAnsi"/>
        </w:rPr>
      </w:pPr>
      <w:r w:rsidRPr="00591B6B">
        <w:rPr>
          <w:rFonts w:asciiTheme="minorHAnsi" w:hAnsiTheme="minorHAnsi" w:cstheme="minorHAnsi"/>
        </w:rPr>
        <w:t>práva a povinnosti objednatele</w:t>
      </w:r>
    </w:p>
    <w:p w14:paraId="51176CC5" w14:textId="77777777" w:rsidR="00385614" w:rsidRPr="00591B6B" w:rsidRDefault="00385614" w:rsidP="00385614">
      <w:pPr>
        <w:pStyle w:val="Odstavec1"/>
        <w:rPr>
          <w:rFonts w:asciiTheme="minorHAnsi" w:hAnsiTheme="minorHAnsi" w:cstheme="minorHAnsi"/>
        </w:rPr>
      </w:pPr>
      <w:bookmarkStart w:id="0" w:name="_Ref451522373"/>
      <w:r w:rsidRPr="00591B6B">
        <w:rPr>
          <w:rFonts w:asciiTheme="minorHAnsi" w:hAnsiTheme="minorHAnsi" w:cstheme="minorHAnsi"/>
        </w:rPr>
        <w:lastRenderedPageBreak/>
        <w:t xml:space="preserve">Objednatel poskytne Poskytovateli před zahájením poskytování služeb potřebné informace, plány a seznam prostor, případně další nezbytnou dokumentaci k místu poskytování služeb. </w:t>
      </w:r>
    </w:p>
    <w:p w14:paraId="0AB4A78C" w14:textId="77777777" w:rsidR="00385614" w:rsidRPr="00591B6B" w:rsidRDefault="00385614" w:rsidP="00385614">
      <w:pPr>
        <w:pStyle w:val="Odstavec1"/>
        <w:rPr>
          <w:rFonts w:asciiTheme="minorHAnsi" w:hAnsiTheme="minorHAnsi" w:cstheme="minorHAnsi"/>
        </w:rPr>
      </w:pPr>
      <w:r w:rsidRPr="00591B6B">
        <w:rPr>
          <w:rFonts w:asciiTheme="minorHAnsi" w:hAnsiTheme="minorHAnsi" w:cstheme="minorHAnsi"/>
        </w:rPr>
        <w:t>Objednatel je povinen poskytovat Poskytovateli nezbytnou součinnost potřebnou pro řádné plnění předmětu Smlouvy, je tedy mimo jiné povinen zajistit prostory pro základní hygienické potřeby a prostory pro přestávku v práci.</w:t>
      </w:r>
    </w:p>
    <w:p w14:paraId="4F8C6180" w14:textId="77777777" w:rsidR="00385614" w:rsidRPr="000F40AA" w:rsidRDefault="00385614" w:rsidP="00385614">
      <w:pPr>
        <w:pStyle w:val="Odstavec1"/>
        <w:rPr>
          <w:rFonts w:asciiTheme="minorHAnsi" w:hAnsiTheme="minorHAnsi" w:cstheme="minorHAnsi"/>
        </w:rPr>
      </w:pPr>
      <w:r w:rsidRPr="00591B6B">
        <w:rPr>
          <w:rFonts w:asciiTheme="minorHAnsi" w:hAnsiTheme="minorHAnsi" w:cstheme="minorHAnsi"/>
        </w:rPr>
        <w:t xml:space="preserve">Objednatel má právo vyžadovat po Poskytovateli plnění jeho povinností dle této Smlouvy bez závad a písemně se vyjadřovat ke kvalitě takového plnění a za tímto účelem ustanovily smluvní strany </w:t>
      </w:r>
      <w:r w:rsidR="003623B3" w:rsidRPr="000F40AA">
        <w:rPr>
          <w:rFonts w:asciiTheme="minorHAnsi" w:hAnsiTheme="minorHAnsi" w:cstheme="minorHAnsi"/>
        </w:rPr>
        <w:t xml:space="preserve">oprávněné </w:t>
      </w:r>
      <w:r w:rsidRPr="000F40AA">
        <w:rPr>
          <w:rFonts w:asciiTheme="minorHAnsi" w:hAnsiTheme="minorHAnsi" w:cstheme="minorHAnsi"/>
        </w:rPr>
        <w:t>osoby.</w:t>
      </w:r>
    </w:p>
    <w:p w14:paraId="57855BD1" w14:textId="77777777" w:rsidR="00385614" w:rsidRPr="00591B6B" w:rsidRDefault="00385614" w:rsidP="00385614">
      <w:pPr>
        <w:pStyle w:val="Odstavec1"/>
        <w:rPr>
          <w:rFonts w:asciiTheme="minorHAnsi" w:hAnsiTheme="minorHAnsi" w:cstheme="minorHAnsi"/>
        </w:rPr>
      </w:pPr>
      <w:r w:rsidRPr="00591B6B">
        <w:rPr>
          <w:rFonts w:asciiTheme="minorHAnsi" w:hAnsiTheme="minorHAnsi" w:cstheme="minorHAnsi"/>
        </w:rPr>
        <w:t>Objednatel písemně seznámí Poskytovatele s nadstandardními požadavky protipožární ochrany a bezpečnosti a ochrany zdraví při práci ve svých objektech, pokud se takové vyskytnou a poskytne mu potřebné informace o režimových opatřeních při ostraze objektů a prostor, kterých se týká předmět této Smlouvy (zejména režim výdaje klíčů a vstupu a pohybu osob).</w:t>
      </w:r>
    </w:p>
    <w:p w14:paraId="3220457B" w14:textId="270CC008" w:rsidR="002E6A71" w:rsidRPr="0031464B" w:rsidRDefault="002E6A71" w:rsidP="00385614">
      <w:pPr>
        <w:pStyle w:val="Odstavec1"/>
        <w:rPr>
          <w:rFonts w:asciiTheme="minorHAnsi" w:hAnsiTheme="minorHAnsi" w:cstheme="minorHAnsi"/>
        </w:rPr>
      </w:pPr>
      <w:r w:rsidRPr="0031464B">
        <w:rPr>
          <w:rFonts w:asciiTheme="minorHAnsi" w:hAnsiTheme="minorHAnsi" w:cstheme="minorHAnsi"/>
        </w:rPr>
        <w:t xml:space="preserve">Objednatel </w:t>
      </w:r>
      <w:r w:rsidR="0031464B" w:rsidRPr="0031464B">
        <w:rPr>
          <w:rFonts w:asciiTheme="minorHAnsi" w:hAnsiTheme="minorHAnsi" w:cstheme="minorHAnsi"/>
        </w:rPr>
        <w:t>se za</w:t>
      </w:r>
      <w:r w:rsidR="0031464B" w:rsidRPr="0067699D">
        <w:rPr>
          <w:rFonts w:asciiTheme="minorHAnsi" w:hAnsiTheme="minorHAnsi" w:cstheme="minorHAnsi"/>
        </w:rPr>
        <w:t xml:space="preserve">vazuje </w:t>
      </w:r>
      <w:r w:rsidRPr="0067699D">
        <w:rPr>
          <w:rFonts w:asciiTheme="minorHAnsi" w:hAnsiTheme="minorHAnsi" w:cstheme="minorHAnsi"/>
        </w:rPr>
        <w:t>zaji</w:t>
      </w:r>
      <w:r w:rsidR="0031464B" w:rsidRPr="0067699D">
        <w:rPr>
          <w:rFonts w:asciiTheme="minorHAnsi" w:hAnsiTheme="minorHAnsi" w:cstheme="minorHAnsi"/>
        </w:rPr>
        <w:t>šťovat</w:t>
      </w:r>
      <w:r w:rsidRPr="0067699D">
        <w:rPr>
          <w:rFonts w:asciiTheme="minorHAnsi" w:hAnsiTheme="minorHAnsi" w:cstheme="minorHAnsi"/>
        </w:rPr>
        <w:t xml:space="preserve"> proškolení </w:t>
      </w:r>
      <w:r w:rsidR="0031464B" w:rsidRPr="0067699D">
        <w:rPr>
          <w:rFonts w:asciiTheme="minorHAnsi" w:hAnsiTheme="minorHAnsi" w:cstheme="minorHAnsi"/>
        </w:rPr>
        <w:t xml:space="preserve">pracovníků </w:t>
      </w:r>
      <w:r w:rsidR="00160817" w:rsidRPr="0067699D">
        <w:rPr>
          <w:rFonts w:asciiTheme="minorHAnsi" w:hAnsiTheme="minorHAnsi" w:cstheme="minorHAnsi"/>
        </w:rPr>
        <w:t>Poskytovatele</w:t>
      </w:r>
      <w:r w:rsidRPr="0031464B">
        <w:rPr>
          <w:rFonts w:asciiTheme="minorHAnsi" w:hAnsiTheme="minorHAnsi" w:cstheme="minorHAnsi"/>
        </w:rPr>
        <w:t xml:space="preserve"> </w:t>
      </w:r>
      <w:r w:rsidR="00160817" w:rsidRPr="0031464B">
        <w:rPr>
          <w:rFonts w:asciiTheme="minorHAnsi" w:hAnsiTheme="minorHAnsi" w:cstheme="minorHAnsi"/>
        </w:rPr>
        <w:t xml:space="preserve">pro práci s </w:t>
      </w:r>
      <w:r w:rsidRPr="0031464B">
        <w:rPr>
          <w:rFonts w:asciiTheme="minorHAnsi" w:hAnsiTheme="minorHAnsi" w:cstheme="minorHAnsi"/>
        </w:rPr>
        <w:t xml:space="preserve">CCTV, EPS, EZS. </w:t>
      </w:r>
      <w:r w:rsidR="0031464B" w:rsidRPr="0031464B">
        <w:rPr>
          <w:rFonts w:asciiTheme="minorHAnsi" w:hAnsiTheme="minorHAnsi" w:cstheme="minorHAnsi"/>
        </w:rPr>
        <w:t>Náklady na toto proškolení pracovníků Poskytovatele nese Objednatel</w:t>
      </w:r>
      <w:r w:rsidR="008667F5">
        <w:rPr>
          <w:rFonts w:asciiTheme="minorHAnsi" w:hAnsiTheme="minorHAnsi" w:cstheme="minorHAnsi"/>
        </w:rPr>
        <w:t xml:space="preserve">, avšak pouze v případě maximálně jednoho školení za </w:t>
      </w:r>
      <w:r w:rsidR="004269EF">
        <w:rPr>
          <w:rFonts w:asciiTheme="minorHAnsi" w:hAnsiTheme="minorHAnsi" w:cstheme="minorHAnsi"/>
        </w:rPr>
        <w:t xml:space="preserve">dobu jednoho </w:t>
      </w:r>
      <w:r w:rsidR="008667F5">
        <w:rPr>
          <w:rFonts w:asciiTheme="minorHAnsi" w:hAnsiTheme="minorHAnsi" w:cstheme="minorHAnsi"/>
        </w:rPr>
        <w:t>měsíc</w:t>
      </w:r>
      <w:r w:rsidR="004269EF">
        <w:rPr>
          <w:rFonts w:asciiTheme="minorHAnsi" w:hAnsiTheme="minorHAnsi" w:cstheme="minorHAnsi"/>
        </w:rPr>
        <w:t>e. Pokud bude potřeba zajistit v daném měsíci více školení, náklady nese Poskytovatel</w:t>
      </w:r>
      <w:r w:rsidRPr="0031464B">
        <w:rPr>
          <w:rFonts w:asciiTheme="minorHAnsi" w:hAnsiTheme="minorHAnsi" w:cstheme="minorHAnsi"/>
        </w:rPr>
        <w:t>.</w:t>
      </w:r>
    </w:p>
    <w:p w14:paraId="1B165062" w14:textId="77777777" w:rsidR="00385614" w:rsidRDefault="00385614" w:rsidP="00385614">
      <w:pPr>
        <w:pStyle w:val="Odstavec1"/>
        <w:rPr>
          <w:rFonts w:asciiTheme="minorHAnsi" w:hAnsiTheme="minorHAnsi" w:cstheme="minorHAnsi"/>
        </w:rPr>
      </w:pPr>
      <w:r w:rsidRPr="00591B6B">
        <w:rPr>
          <w:rFonts w:asciiTheme="minorHAnsi" w:hAnsiTheme="minorHAnsi" w:cstheme="minorHAnsi"/>
        </w:rPr>
        <w:t xml:space="preserve">Objednatel zajistí </w:t>
      </w:r>
      <w:r w:rsidR="002E6A71" w:rsidRPr="00591B6B">
        <w:rPr>
          <w:rFonts w:asciiTheme="minorHAnsi" w:hAnsiTheme="minorHAnsi" w:cstheme="minorHAnsi"/>
        </w:rPr>
        <w:t xml:space="preserve">pracovníkům </w:t>
      </w:r>
      <w:r w:rsidRPr="00591B6B">
        <w:rPr>
          <w:rFonts w:asciiTheme="minorHAnsi" w:hAnsiTheme="minorHAnsi" w:cstheme="minorHAnsi"/>
        </w:rPr>
        <w:t>Poskytovatele možnost vstupu do všech prostor, v nichž má probíhat poskytování služeb podle této Smlouvy</w:t>
      </w:r>
      <w:r w:rsidR="00035871">
        <w:rPr>
          <w:rFonts w:asciiTheme="minorHAnsi" w:hAnsiTheme="minorHAnsi" w:cstheme="minorHAnsi"/>
        </w:rPr>
        <w:t>.</w:t>
      </w:r>
    </w:p>
    <w:p w14:paraId="42168B21" w14:textId="3357FDE9" w:rsidR="00435121" w:rsidRPr="00EF6909" w:rsidRDefault="00035871" w:rsidP="00EF6909">
      <w:pPr>
        <w:pStyle w:val="Odstavec1"/>
        <w:rPr>
          <w:rFonts w:asciiTheme="minorHAnsi" w:hAnsiTheme="minorHAnsi" w:cstheme="minorHAnsi"/>
        </w:rPr>
      </w:pPr>
      <w:r>
        <w:rPr>
          <w:rFonts w:asciiTheme="minorHAnsi" w:hAnsiTheme="minorHAnsi" w:cstheme="minorHAnsi"/>
        </w:rPr>
        <w:t xml:space="preserve">Objednatel je oprávněn jednou ročně provést </w:t>
      </w:r>
      <w:r w:rsidR="008B2BC8">
        <w:rPr>
          <w:rFonts w:asciiTheme="minorHAnsi" w:hAnsiTheme="minorHAnsi" w:cstheme="minorHAnsi"/>
        </w:rPr>
        <w:t xml:space="preserve">kontrolu plnění této Smlouvy, k provedení této kontroly se Poskytovatel zavazuje poskytnout součinnost. Kontrola bude provedena v provozovně Poskytovatele, kde se nachází dispečerské pracoviště Poskytovatele, popřípadě v objektu IT4I, pokud je potřeba vyhodnotit provádění plnění přímo v objektu IT4I. Objednatel Poskytovateli sdělí termín provedení kontroly nejpozději 14 dnů před termínem provádění kontroly, </w:t>
      </w:r>
      <w:r w:rsidR="000F40AA">
        <w:rPr>
          <w:rFonts w:asciiTheme="minorHAnsi" w:hAnsiTheme="minorHAnsi" w:cstheme="minorHAnsi"/>
        </w:rPr>
        <w:t xml:space="preserve">popřípadě se </w:t>
      </w:r>
      <w:r w:rsidR="008B2BC8">
        <w:rPr>
          <w:rFonts w:asciiTheme="minorHAnsi" w:hAnsiTheme="minorHAnsi" w:cstheme="minorHAnsi"/>
        </w:rPr>
        <w:t>smluvní strany mohou domluvit na jiném termínu. Kontroly se vždy zúčastní alespoň manažer zakázky Poskytovatele, za Objednatele bude vystupovat oprávněná osoba Objednatele ve smyslu vnitřního předpisu pro výkon ostrahy, popřípadě jiná Objednatelem pověřená osoba. Výsledky kontroly budou zaznamenány do Protokolu kontro</w:t>
      </w:r>
      <w:r w:rsidR="00D350F9">
        <w:rPr>
          <w:rFonts w:asciiTheme="minorHAnsi" w:hAnsiTheme="minorHAnsi" w:cstheme="minorHAnsi"/>
        </w:rPr>
        <w:t>ly plnění Smlouvy, který tvoří P</w:t>
      </w:r>
      <w:r w:rsidR="008B2BC8">
        <w:rPr>
          <w:rFonts w:asciiTheme="minorHAnsi" w:hAnsiTheme="minorHAnsi" w:cstheme="minorHAnsi"/>
        </w:rPr>
        <w:t>řílohu č. 2 Smlouvy. Pokud Poskytovatel nebude souhlasit se závěry kontroly, je oprávněn vznést připomínky, které pak vyhodnotí nadřízený pracovník Objednatele. Pokud Poskytovatel neposkytne dostatečnou součinnost k řádnému provedení kontroly plnění Smlouvy, jedná se o podstatné porušení této Smlouvy</w:t>
      </w:r>
      <w:r>
        <w:rPr>
          <w:rFonts w:asciiTheme="minorHAnsi" w:hAnsiTheme="minorHAnsi" w:cstheme="minorHAnsi"/>
        </w:rPr>
        <w:t xml:space="preserve">. </w:t>
      </w:r>
    </w:p>
    <w:bookmarkEnd w:id="0"/>
    <w:p w14:paraId="75E44E6C" w14:textId="77777777" w:rsidR="009E2A0B" w:rsidRPr="00591B6B" w:rsidRDefault="00385614" w:rsidP="00095B3D">
      <w:pPr>
        <w:pStyle w:val="Nadpis1"/>
        <w:jc w:val="center"/>
        <w:rPr>
          <w:rFonts w:asciiTheme="minorHAnsi" w:hAnsiTheme="minorHAnsi" w:cstheme="minorHAnsi"/>
        </w:rPr>
      </w:pPr>
      <w:r w:rsidRPr="00591B6B">
        <w:rPr>
          <w:rFonts w:asciiTheme="minorHAnsi" w:hAnsiTheme="minorHAnsi" w:cstheme="minorHAnsi"/>
        </w:rPr>
        <w:t>CENA A PLATEBNÍ PODMÍNKY</w:t>
      </w:r>
    </w:p>
    <w:p w14:paraId="52A1727B" w14:textId="77777777" w:rsidR="00097CCB" w:rsidRPr="00097CCB" w:rsidRDefault="00385614" w:rsidP="00385614">
      <w:pPr>
        <w:pStyle w:val="Odstavec1"/>
        <w:rPr>
          <w:rFonts w:asciiTheme="minorHAnsi" w:hAnsiTheme="minorHAnsi" w:cstheme="minorHAnsi"/>
        </w:rPr>
      </w:pPr>
      <w:bookmarkStart w:id="1" w:name="_Ref450044918"/>
      <w:r w:rsidRPr="00591B6B">
        <w:rPr>
          <w:rFonts w:asciiTheme="minorHAnsi" w:hAnsiTheme="minorHAnsi" w:cstheme="minorHAnsi"/>
          <w:bCs/>
        </w:rPr>
        <w:t xml:space="preserve">Celková cena </w:t>
      </w:r>
      <w:r w:rsidR="00445FC7" w:rsidRPr="00B16A17">
        <w:rPr>
          <w:rFonts w:asciiTheme="minorHAnsi" w:hAnsiTheme="minorHAnsi" w:cstheme="minorHAnsi"/>
          <w:b/>
        </w:rPr>
        <w:t>plnění</w:t>
      </w:r>
      <w:r w:rsidR="00445FC7">
        <w:rPr>
          <w:rFonts w:asciiTheme="minorHAnsi" w:hAnsiTheme="minorHAnsi" w:cstheme="minorHAnsi"/>
          <w:bCs/>
        </w:rPr>
        <w:t xml:space="preserve"> </w:t>
      </w:r>
      <w:r w:rsidRPr="000F40AA">
        <w:rPr>
          <w:rFonts w:asciiTheme="minorHAnsi" w:hAnsiTheme="minorHAnsi" w:cstheme="minorHAnsi"/>
          <w:bCs/>
        </w:rPr>
        <w:t xml:space="preserve">dle </w:t>
      </w:r>
      <w:r w:rsidR="00445FC7" w:rsidRPr="000F40AA">
        <w:rPr>
          <w:rFonts w:asciiTheme="minorHAnsi" w:hAnsiTheme="minorHAnsi" w:cstheme="minorHAnsi"/>
          <w:bCs/>
        </w:rPr>
        <w:t xml:space="preserve">odst. 1.1 </w:t>
      </w:r>
      <w:r w:rsidRPr="000F40AA">
        <w:rPr>
          <w:rFonts w:asciiTheme="minorHAnsi" w:hAnsiTheme="minorHAnsi" w:cstheme="minorHAnsi"/>
          <w:bCs/>
        </w:rPr>
        <w:t>Smlouvy</w:t>
      </w:r>
      <w:r w:rsidRPr="00591B6B">
        <w:rPr>
          <w:rFonts w:asciiTheme="minorHAnsi" w:hAnsiTheme="minorHAnsi" w:cstheme="minorHAnsi"/>
          <w:bCs/>
        </w:rPr>
        <w:t xml:space="preserve"> za 1 měsíc (</w:t>
      </w:r>
      <w:r w:rsidR="00445FC7">
        <w:rPr>
          <w:rFonts w:asciiTheme="minorHAnsi" w:hAnsiTheme="minorHAnsi" w:cstheme="minorHAnsi"/>
          <w:bCs/>
        </w:rPr>
        <w:t xml:space="preserve">tedy </w:t>
      </w:r>
      <w:r w:rsidRPr="00591B6B">
        <w:rPr>
          <w:rFonts w:asciiTheme="minorHAnsi" w:hAnsiTheme="minorHAnsi" w:cstheme="minorHAnsi"/>
          <w:bCs/>
        </w:rPr>
        <w:t xml:space="preserve">vyjma služby </w:t>
      </w:r>
      <w:r w:rsidR="00DF353D">
        <w:rPr>
          <w:rFonts w:asciiTheme="minorHAnsi" w:hAnsiTheme="minorHAnsi" w:cstheme="minorHAnsi"/>
          <w:bCs/>
        </w:rPr>
        <w:t xml:space="preserve">operativního posílení a </w:t>
      </w:r>
      <w:r w:rsidRPr="00591B6B">
        <w:rPr>
          <w:rFonts w:asciiTheme="minorHAnsi" w:hAnsiTheme="minorHAnsi" w:cstheme="minorHAnsi"/>
          <w:bCs/>
        </w:rPr>
        <w:t>mimořádného zá</w:t>
      </w:r>
      <w:r w:rsidR="00D7705F" w:rsidRPr="00591B6B">
        <w:rPr>
          <w:rFonts w:asciiTheme="minorHAnsi" w:hAnsiTheme="minorHAnsi" w:cstheme="minorHAnsi"/>
          <w:bCs/>
        </w:rPr>
        <w:t xml:space="preserve">sahu) je </w:t>
      </w:r>
      <w:r w:rsidR="00097CCB">
        <w:rPr>
          <w:rFonts w:asciiTheme="minorHAnsi" w:hAnsiTheme="minorHAnsi" w:cstheme="minorHAnsi"/>
          <w:bCs/>
        </w:rPr>
        <w:t>tvořena</w:t>
      </w:r>
      <w:r w:rsidR="00F20069">
        <w:rPr>
          <w:rFonts w:asciiTheme="minorHAnsi" w:hAnsiTheme="minorHAnsi" w:cstheme="minorHAnsi"/>
          <w:bCs/>
        </w:rPr>
        <w:t xml:space="preserve"> </w:t>
      </w:r>
      <w:r w:rsidR="00097CCB">
        <w:rPr>
          <w:rFonts w:asciiTheme="minorHAnsi" w:hAnsiTheme="minorHAnsi" w:cstheme="minorHAnsi"/>
          <w:bCs/>
        </w:rPr>
        <w:t>součtem</w:t>
      </w:r>
    </w:p>
    <w:p w14:paraId="16B1AC3B" w14:textId="77777777" w:rsidR="00097CCB" w:rsidRDefault="00097CCB" w:rsidP="00097CCB">
      <w:pPr>
        <w:pStyle w:val="Odrka1"/>
        <w:numPr>
          <w:ilvl w:val="0"/>
          <w:numId w:val="4"/>
        </w:numPr>
        <w:ind w:left="1418" w:hanging="567"/>
        <w:rPr>
          <w:rFonts w:asciiTheme="minorHAnsi" w:hAnsiTheme="minorHAnsi" w:cstheme="minorHAnsi"/>
          <w:bCs/>
        </w:rPr>
      </w:pPr>
      <w:r>
        <w:rPr>
          <w:rFonts w:asciiTheme="minorHAnsi" w:hAnsiTheme="minorHAnsi" w:cstheme="minorHAnsi"/>
          <w:bCs/>
        </w:rPr>
        <w:t>ceny</w:t>
      </w:r>
      <w:r w:rsidR="00404C27">
        <w:rPr>
          <w:rFonts w:asciiTheme="minorHAnsi" w:hAnsiTheme="minorHAnsi" w:cstheme="minorHAnsi"/>
          <w:bCs/>
        </w:rPr>
        <w:t xml:space="preserve"> za hodinu střežení jednoho pracovníka</w:t>
      </w:r>
      <w:r w:rsidR="00445FC7">
        <w:rPr>
          <w:rFonts w:asciiTheme="minorHAnsi" w:hAnsiTheme="minorHAnsi" w:cstheme="minorHAnsi"/>
          <w:bCs/>
        </w:rPr>
        <w:t xml:space="preserve"> Poskytovatele </w:t>
      </w:r>
      <w:r>
        <w:rPr>
          <w:rFonts w:asciiTheme="minorHAnsi" w:hAnsiTheme="minorHAnsi" w:cstheme="minorHAnsi"/>
          <w:bCs/>
        </w:rPr>
        <w:t xml:space="preserve">za </w:t>
      </w:r>
      <w:r w:rsidR="00445FC7">
        <w:rPr>
          <w:rFonts w:asciiTheme="minorHAnsi" w:hAnsiTheme="minorHAnsi" w:cstheme="minorHAnsi"/>
          <w:bCs/>
        </w:rPr>
        <w:t xml:space="preserve">střežení objektu IT4I, </w:t>
      </w:r>
      <w:r>
        <w:rPr>
          <w:rFonts w:asciiTheme="minorHAnsi" w:hAnsiTheme="minorHAnsi" w:cstheme="minorHAnsi"/>
          <w:bCs/>
        </w:rPr>
        <w:t xml:space="preserve">vynásobené </w:t>
      </w:r>
      <w:r w:rsidR="00445FC7">
        <w:rPr>
          <w:rFonts w:asciiTheme="minorHAnsi" w:hAnsiTheme="minorHAnsi" w:cstheme="minorHAnsi"/>
          <w:bCs/>
        </w:rPr>
        <w:t xml:space="preserve">počtem hodin střežení v daném měsíci, </w:t>
      </w:r>
    </w:p>
    <w:p w14:paraId="39291B37" w14:textId="77777777" w:rsidR="00097CCB" w:rsidRPr="00097CCB" w:rsidRDefault="00097CCB" w:rsidP="00097CCB">
      <w:pPr>
        <w:pStyle w:val="Odrka1"/>
        <w:numPr>
          <w:ilvl w:val="0"/>
          <w:numId w:val="0"/>
        </w:numPr>
        <w:ind w:left="1418"/>
        <w:rPr>
          <w:rFonts w:asciiTheme="minorHAnsi" w:hAnsiTheme="minorHAnsi" w:cstheme="minorHAnsi"/>
          <w:b/>
          <w:bCs/>
        </w:rPr>
      </w:pPr>
      <w:r w:rsidRPr="00097CCB">
        <w:rPr>
          <w:rFonts w:asciiTheme="minorHAnsi" w:hAnsiTheme="minorHAnsi" w:cstheme="minorHAnsi"/>
          <w:b/>
        </w:rPr>
        <w:t>cena za hodinu střežení jednoho pracovníka</w:t>
      </w:r>
      <w:r w:rsidRPr="00097CCB">
        <w:rPr>
          <w:rFonts w:asciiTheme="minorHAnsi" w:hAnsiTheme="minorHAnsi" w:cstheme="minorHAnsi"/>
          <w:b/>
          <w:bCs/>
        </w:rPr>
        <w:t xml:space="preserve"> </w:t>
      </w:r>
      <w:r w:rsidRPr="00097CCB">
        <w:rPr>
          <w:rFonts w:asciiTheme="minorHAnsi" w:hAnsiTheme="minorHAnsi" w:cstheme="minorHAnsi"/>
          <w:bCs/>
        </w:rPr>
        <w:t xml:space="preserve">činí </w:t>
      </w:r>
      <w:r w:rsidRPr="00097CCB">
        <w:rPr>
          <w:rFonts w:asciiTheme="minorHAnsi" w:hAnsiTheme="minorHAnsi" w:cstheme="minorHAnsi"/>
          <w:highlight w:val="yellow"/>
          <w:lang w:eastAsia="en-US"/>
        </w:rPr>
        <w:t>(DOPLNÍ DODAVATEL</w:t>
      </w:r>
      <w:r>
        <w:rPr>
          <w:rFonts w:asciiTheme="minorHAnsi" w:hAnsiTheme="minorHAnsi" w:cstheme="minorHAnsi"/>
          <w:highlight w:val="yellow"/>
          <w:lang w:eastAsia="en-US"/>
        </w:rPr>
        <w:t xml:space="preserve"> v souladu s údajem uvedeným v nabídce </w:t>
      </w:r>
      <w:r w:rsidR="009C0F88">
        <w:rPr>
          <w:rFonts w:asciiTheme="minorHAnsi" w:hAnsiTheme="minorHAnsi" w:cstheme="minorHAnsi"/>
          <w:highlight w:val="yellow"/>
          <w:lang w:eastAsia="en-US"/>
        </w:rPr>
        <w:t>vztahujícím se ke </w:t>
      </w:r>
      <w:r w:rsidR="009C0F88" w:rsidRPr="009C0F88">
        <w:rPr>
          <w:rFonts w:asciiTheme="minorHAnsi" w:hAnsiTheme="minorHAnsi" w:cstheme="minorHAnsi"/>
          <w:highlight w:val="yellow"/>
          <w:lang w:eastAsia="en-US"/>
        </w:rPr>
        <w:t>kritériu</w:t>
      </w:r>
      <w:r w:rsidR="009C0F88" w:rsidRPr="009C0F88">
        <w:rPr>
          <w:highlight w:val="yellow"/>
        </w:rPr>
        <w:t xml:space="preserve"> „</w:t>
      </w:r>
      <w:r w:rsidR="009C0F88" w:rsidRPr="009C0F88">
        <w:rPr>
          <w:rFonts w:asciiTheme="minorHAnsi" w:hAnsiTheme="minorHAnsi" w:cstheme="minorHAnsi"/>
          <w:highlight w:val="yellow"/>
          <w:lang w:eastAsia="en-US"/>
        </w:rPr>
        <w:t>Cena za hodinu střežení jednoho pracovníka</w:t>
      </w:r>
      <w:r w:rsidR="009C0F88">
        <w:rPr>
          <w:rFonts w:asciiTheme="minorHAnsi" w:hAnsiTheme="minorHAnsi" w:cstheme="minorHAnsi"/>
          <w:highlight w:val="yellow"/>
          <w:lang w:eastAsia="en-US"/>
        </w:rPr>
        <w:t>“, které tvoří jednu ze složek hodnotícího kritéria 15.1.1</w:t>
      </w:r>
      <w:r w:rsidR="009C0F88" w:rsidRPr="009C0F88">
        <w:t xml:space="preserve"> </w:t>
      </w:r>
      <w:r w:rsidR="009C0F88" w:rsidRPr="009C0F88">
        <w:rPr>
          <w:rFonts w:asciiTheme="minorHAnsi" w:hAnsiTheme="minorHAnsi" w:cstheme="minorHAnsi"/>
          <w:highlight w:val="yellow"/>
          <w:lang w:eastAsia="en-US"/>
        </w:rPr>
        <w:t>Náklady na 1 hodinu střežení na 1 pracovníka</w:t>
      </w:r>
      <w:r w:rsidRPr="00097CCB">
        <w:rPr>
          <w:rFonts w:asciiTheme="minorHAnsi" w:hAnsiTheme="minorHAnsi" w:cstheme="minorHAnsi"/>
          <w:highlight w:val="yellow"/>
          <w:lang w:eastAsia="en-US"/>
        </w:rPr>
        <w:t>)</w:t>
      </w:r>
      <w:r w:rsidRPr="00097CCB">
        <w:rPr>
          <w:rFonts w:asciiTheme="minorHAnsi" w:hAnsiTheme="minorHAnsi" w:cstheme="minorHAnsi"/>
          <w:lang w:eastAsia="en-US"/>
        </w:rPr>
        <w:t xml:space="preserve"> Kč bez DPH</w:t>
      </w:r>
      <w:r w:rsidRPr="00097CCB">
        <w:rPr>
          <w:rFonts w:asciiTheme="minorHAnsi" w:hAnsiTheme="minorHAnsi" w:cstheme="minorHAnsi"/>
          <w:b/>
          <w:lang w:eastAsia="en-US"/>
        </w:rPr>
        <w:t>;</w:t>
      </w:r>
    </w:p>
    <w:p w14:paraId="7905E744" w14:textId="77777777" w:rsidR="00445FC7" w:rsidRPr="00097CCB" w:rsidRDefault="00445FC7" w:rsidP="00097CCB">
      <w:pPr>
        <w:pStyle w:val="Odrka1"/>
        <w:numPr>
          <w:ilvl w:val="0"/>
          <w:numId w:val="4"/>
        </w:numPr>
        <w:ind w:left="1418" w:hanging="567"/>
        <w:rPr>
          <w:rFonts w:asciiTheme="minorHAnsi" w:hAnsiTheme="minorHAnsi" w:cstheme="minorHAnsi"/>
          <w:bCs/>
        </w:rPr>
      </w:pPr>
      <w:r>
        <w:rPr>
          <w:rFonts w:asciiTheme="minorHAnsi" w:hAnsiTheme="minorHAnsi" w:cstheme="minorHAnsi"/>
          <w:bCs/>
        </w:rPr>
        <w:lastRenderedPageBreak/>
        <w:t xml:space="preserve">a ceny za služby pravidelné povahy za kalendářní měsíc (která zahrnuje úplné náklady na poskytované služby, včetně režií, zisku Poskytovatele apod.): </w:t>
      </w:r>
    </w:p>
    <w:p w14:paraId="7286172F" w14:textId="77777777" w:rsidR="00445FC7" w:rsidRPr="00097CCB" w:rsidRDefault="00445FC7" w:rsidP="00097CCB">
      <w:pPr>
        <w:pStyle w:val="Odrka1"/>
        <w:numPr>
          <w:ilvl w:val="0"/>
          <w:numId w:val="0"/>
        </w:numPr>
        <w:ind w:left="1418"/>
        <w:rPr>
          <w:rFonts w:asciiTheme="minorHAnsi" w:hAnsiTheme="minorHAnsi" w:cstheme="minorHAnsi"/>
          <w:b/>
        </w:rPr>
      </w:pPr>
      <w:r w:rsidRPr="00213A59">
        <w:rPr>
          <w:rFonts w:asciiTheme="minorHAnsi" w:hAnsiTheme="minorHAnsi" w:cstheme="minorHAnsi"/>
          <w:b/>
        </w:rPr>
        <w:t>cena za služby pravidelné povahy</w:t>
      </w:r>
      <w:r w:rsidRPr="00097CCB">
        <w:rPr>
          <w:rFonts w:asciiTheme="minorHAnsi" w:hAnsiTheme="minorHAnsi" w:cstheme="minorHAnsi"/>
          <w:b/>
        </w:rPr>
        <w:t xml:space="preserve"> </w:t>
      </w:r>
      <w:r w:rsidRPr="00097CCB">
        <w:rPr>
          <w:rFonts w:asciiTheme="minorHAnsi" w:hAnsiTheme="minorHAnsi" w:cstheme="minorHAnsi"/>
        </w:rPr>
        <w:t xml:space="preserve">činí </w:t>
      </w:r>
      <w:r w:rsidRPr="00097CCB">
        <w:rPr>
          <w:rFonts w:asciiTheme="minorHAnsi" w:hAnsiTheme="minorHAnsi" w:cstheme="minorHAnsi"/>
          <w:highlight w:val="yellow"/>
        </w:rPr>
        <w:t>(DOPLNÍ DODAVATEL</w:t>
      </w:r>
      <w:r w:rsidR="009C0F88" w:rsidRPr="009C0F88">
        <w:rPr>
          <w:rFonts w:asciiTheme="minorHAnsi" w:hAnsiTheme="minorHAnsi" w:cstheme="minorHAnsi"/>
          <w:highlight w:val="yellow"/>
          <w:lang w:eastAsia="en-US"/>
        </w:rPr>
        <w:t xml:space="preserve"> </w:t>
      </w:r>
      <w:r w:rsidR="009C0F88">
        <w:rPr>
          <w:rFonts w:asciiTheme="minorHAnsi" w:hAnsiTheme="minorHAnsi" w:cstheme="minorHAnsi"/>
          <w:highlight w:val="yellow"/>
          <w:lang w:eastAsia="en-US"/>
        </w:rPr>
        <w:t>v souladu s údajem uvedeným v nabídce vztahujícím se k hodnotícímu kritériu</w:t>
      </w:r>
      <w:r w:rsidR="009C0F88" w:rsidRPr="009C0F88">
        <w:rPr>
          <w:rFonts w:asciiTheme="minorHAnsi" w:hAnsiTheme="minorHAnsi" w:cstheme="minorHAnsi"/>
          <w:highlight w:val="yellow"/>
          <w:lang w:eastAsia="en-US"/>
        </w:rPr>
        <w:t xml:space="preserve"> 15.1.2 Cena za služby pravidelné povahy</w:t>
      </w:r>
      <w:r w:rsidRPr="00097CCB">
        <w:rPr>
          <w:rFonts w:asciiTheme="minorHAnsi" w:hAnsiTheme="minorHAnsi" w:cstheme="minorHAnsi"/>
          <w:highlight w:val="yellow"/>
        </w:rPr>
        <w:t>)</w:t>
      </w:r>
      <w:r w:rsidRPr="00097CCB">
        <w:rPr>
          <w:rFonts w:asciiTheme="minorHAnsi" w:hAnsiTheme="minorHAnsi" w:cstheme="minorHAnsi"/>
        </w:rPr>
        <w:t xml:space="preserve"> Kč bez DPH/měsíc</w:t>
      </w:r>
      <w:r w:rsidRPr="00097CCB">
        <w:rPr>
          <w:rFonts w:asciiTheme="minorHAnsi" w:hAnsiTheme="minorHAnsi" w:cstheme="minorHAnsi"/>
          <w:b/>
        </w:rPr>
        <w:t>.</w:t>
      </w:r>
    </w:p>
    <w:bookmarkEnd w:id="1"/>
    <w:p w14:paraId="670DDCB0" w14:textId="2BA1399A" w:rsidR="0024757E" w:rsidRPr="0024757E" w:rsidRDefault="0024757E" w:rsidP="0024757E">
      <w:pPr>
        <w:pStyle w:val="Odstavec1"/>
        <w:rPr>
          <w:rFonts w:asciiTheme="minorHAnsi" w:hAnsiTheme="minorHAnsi" w:cstheme="minorHAnsi"/>
          <w:bCs/>
        </w:rPr>
      </w:pPr>
      <w:r w:rsidRPr="0024757E">
        <w:rPr>
          <w:rFonts w:asciiTheme="minorHAnsi" w:hAnsiTheme="minorHAnsi" w:cstheme="minorHAnsi"/>
          <w:bCs/>
        </w:rPr>
        <w:t xml:space="preserve">Cena za operativní posílení dle odst. 1.2 Smlouvy bude vypočítána jako hodinová sazba pracovníka dle odst. 4.1 Smlouvy vynásobená celkovým </w:t>
      </w:r>
      <w:r>
        <w:rPr>
          <w:rFonts w:asciiTheme="minorHAnsi" w:hAnsiTheme="minorHAnsi" w:cstheme="minorHAnsi"/>
          <w:bCs/>
        </w:rPr>
        <w:t xml:space="preserve">počtem odpracovaných </w:t>
      </w:r>
      <w:r w:rsidRPr="0024757E">
        <w:rPr>
          <w:rFonts w:asciiTheme="minorHAnsi" w:hAnsiTheme="minorHAnsi" w:cstheme="minorHAnsi"/>
          <w:bCs/>
        </w:rPr>
        <w:t>hodin daného pracovníka v rámci operativního posílení. Celková doba poskytování této služby není časově omezena.</w:t>
      </w:r>
    </w:p>
    <w:p w14:paraId="44185119" w14:textId="77777777" w:rsidR="0024757E" w:rsidRDefault="0024757E" w:rsidP="0024757E">
      <w:pPr>
        <w:pStyle w:val="Odstavec1"/>
        <w:numPr>
          <w:ilvl w:val="0"/>
          <w:numId w:val="0"/>
        </w:numPr>
        <w:ind w:left="709"/>
        <w:rPr>
          <w:rFonts w:asciiTheme="minorHAnsi" w:hAnsiTheme="minorHAnsi" w:cstheme="minorHAnsi"/>
          <w:bCs/>
        </w:rPr>
      </w:pPr>
      <w:r w:rsidRPr="0024757E">
        <w:rPr>
          <w:rFonts w:asciiTheme="minorHAnsi" w:hAnsiTheme="minorHAnsi" w:cstheme="minorHAnsi"/>
          <w:bCs/>
        </w:rPr>
        <w:t xml:space="preserve">Pro případ, že bude vznesen požadavek na operativní posílení o více pracovníků Poskytovatele, bude postupováno stejným způsobem pro každého jednotlivého pracovníka. </w:t>
      </w:r>
    </w:p>
    <w:p w14:paraId="23E14E7C" w14:textId="77777777" w:rsidR="00385614" w:rsidRPr="00591B6B" w:rsidRDefault="00B30863" w:rsidP="003D516D">
      <w:pPr>
        <w:pStyle w:val="Odstavec1"/>
        <w:rPr>
          <w:rFonts w:asciiTheme="minorHAnsi" w:hAnsiTheme="minorHAnsi" w:cstheme="minorHAnsi"/>
        </w:rPr>
      </w:pPr>
      <w:r>
        <w:rPr>
          <w:rFonts w:asciiTheme="minorHAnsi" w:hAnsiTheme="minorHAnsi" w:cstheme="minorHAnsi"/>
        </w:rPr>
        <w:t>C</w:t>
      </w:r>
      <w:r w:rsidR="00385614" w:rsidRPr="00591B6B">
        <w:rPr>
          <w:rFonts w:asciiTheme="minorHAnsi" w:hAnsiTheme="minorHAnsi" w:cstheme="minorHAnsi"/>
        </w:rPr>
        <w:t>en</w:t>
      </w:r>
      <w:r w:rsidR="006A1813">
        <w:rPr>
          <w:rFonts w:asciiTheme="minorHAnsi" w:hAnsiTheme="minorHAnsi" w:cstheme="minorHAnsi"/>
        </w:rPr>
        <w:t>a</w:t>
      </w:r>
      <w:r w:rsidR="00385614" w:rsidRPr="00591B6B">
        <w:rPr>
          <w:rFonts w:asciiTheme="minorHAnsi" w:hAnsiTheme="minorHAnsi" w:cstheme="minorHAnsi"/>
        </w:rPr>
        <w:t xml:space="preserve"> za </w:t>
      </w:r>
      <w:r w:rsidR="006A1813" w:rsidRPr="00B16A17">
        <w:rPr>
          <w:rFonts w:asciiTheme="minorHAnsi" w:hAnsiTheme="minorHAnsi" w:cstheme="minorHAnsi"/>
          <w:b/>
          <w:bCs/>
        </w:rPr>
        <w:t>mimořádný výjezd</w:t>
      </w:r>
      <w:r w:rsidR="006A1813">
        <w:rPr>
          <w:rFonts w:asciiTheme="minorHAnsi" w:hAnsiTheme="minorHAnsi" w:cstheme="minorHAnsi"/>
        </w:rPr>
        <w:t xml:space="preserve"> </w:t>
      </w:r>
      <w:r>
        <w:rPr>
          <w:rFonts w:asciiTheme="minorHAnsi" w:hAnsiTheme="minorHAnsi" w:cstheme="minorHAnsi"/>
        </w:rPr>
        <w:t xml:space="preserve">je složena z paušální ceny za výjezd a </w:t>
      </w:r>
      <w:r w:rsidR="003D516D">
        <w:rPr>
          <w:rFonts w:asciiTheme="minorHAnsi" w:hAnsiTheme="minorHAnsi" w:cstheme="minorHAnsi"/>
        </w:rPr>
        <w:t xml:space="preserve">z </w:t>
      </w:r>
      <w:r w:rsidR="003D516D" w:rsidRPr="003D516D">
        <w:rPr>
          <w:rFonts w:asciiTheme="minorHAnsi" w:hAnsiTheme="minorHAnsi" w:cstheme="minorHAnsi"/>
        </w:rPr>
        <w:t>ceny za hodinu střežení jednoho pracovníka</w:t>
      </w:r>
      <w:r w:rsidR="000F40AA">
        <w:rPr>
          <w:rFonts w:asciiTheme="minorHAnsi" w:hAnsiTheme="minorHAnsi" w:cstheme="minorHAnsi"/>
        </w:rPr>
        <w:t xml:space="preserve"> </w:t>
      </w:r>
      <w:r w:rsidR="00213A59">
        <w:rPr>
          <w:rFonts w:asciiTheme="minorHAnsi" w:hAnsiTheme="minorHAnsi" w:cstheme="minorHAnsi"/>
        </w:rPr>
        <w:t>dle</w:t>
      </w:r>
      <w:r w:rsidR="003D516D">
        <w:rPr>
          <w:rFonts w:asciiTheme="minorHAnsi" w:hAnsiTheme="minorHAnsi" w:cstheme="minorHAnsi"/>
        </w:rPr>
        <w:t xml:space="preserve"> písm. a)</w:t>
      </w:r>
      <w:r w:rsidR="00213A59">
        <w:rPr>
          <w:rFonts w:asciiTheme="minorHAnsi" w:hAnsiTheme="minorHAnsi" w:cstheme="minorHAnsi"/>
        </w:rPr>
        <w:t xml:space="preserve"> </w:t>
      </w:r>
      <w:r w:rsidR="00213A59" w:rsidRPr="000F40AA">
        <w:rPr>
          <w:rFonts w:asciiTheme="minorHAnsi" w:hAnsiTheme="minorHAnsi" w:cstheme="minorHAnsi"/>
        </w:rPr>
        <w:t>odst. 4.1 Smlouvy</w:t>
      </w:r>
      <w:r w:rsidR="00213A59">
        <w:rPr>
          <w:rFonts w:asciiTheme="minorHAnsi" w:hAnsiTheme="minorHAnsi" w:cstheme="minorHAnsi"/>
        </w:rPr>
        <w:t xml:space="preserve"> </w:t>
      </w:r>
      <w:r>
        <w:rPr>
          <w:rFonts w:asciiTheme="minorHAnsi" w:hAnsiTheme="minorHAnsi" w:cstheme="minorHAnsi"/>
        </w:rPr>
        <w:t xml:space="preserve">nezbytně nutného počtu pracovníků Poskytovatele v takovém počtu hodin, který je nezbytný k poskytnutí služby dle této Smlouvy. Cena za paušální výjezd je stanovena na </w:t>
      </w:r>
      <w:r w:rsidRPr="00591B6B">
        <w:rPr>
          <w:rFonts w:asciiTheme="minorHAnsi" w:hAnsiTheme="minorHAnsi" w:cstheme="minorHAnsi"/>
          <w:highlight w:val="yellow"/>
          <w:lang w:eastAsia="en-US"/>
        </w:rPr>
        <w:t>(DOPLNÍ DODAVATEL</w:t>
      </w:r>
      <w:r w:rsidR="003D516D" w:rsidRPr="003D516D">
        <w:rPr>
          <w:rFonts w:asciiTheme="minorHAnsi" w:hAnsiTheme="minorHAnsi" w:cstheme="minorHAnsi"/>
          <w:highlight w:val="yellow"/>
          <w:lang w:eastAsia="en-US"/>
        </w:rPr>
        <w:t xml:space="preserve"> </w:t>
      </w:r>
      <w:r w:rsidR="003D516D">
        <w:rPr>
          <w:rFonts w:asciiTheme="minorHAnsi" w:hAnsiTheme="minorHAnsi" w:cstheme="minorHAnsi"/>
          <w:highlight w:val="yellow"/>
          <w:lang w:eastAsia="en-US"/>
        </w:rPr>
        <w:t>v souladu s údajem uvedeným v nabídce vztahujícím se k hodnotícímu kritériu</w:t>
      </w:r>
      <w:r w:rsidR="003D516D" w:rsidRPr="009C0F88">
        <w:rPr>
          <w:rFonts w:asciiTheme="minorHAnsi" w:hAnsiTheme="minorHAnsi" w:cstheme="minorHAnsi"/>
          <w:highlight w:val="yellow"/>
          <w:lang w:eastAsia="en-US"/>
        </w:rPr>
        <w:t xml:space="preserve"> 15.1.</w:t>
      </w:r>
      <w:r w:rsidR="003D516D">
        <w:rPr>
          <w:rFonts w:asciiTheme="minorHAnsi" w:hAnsiTheme="minorHAnsi" w:cstheme="minorHAnsi"/>
          <w:highlight w:val="yellow"/>
          <w:lang w:eastAsia="en-US"/>
        </w:rPr>
        <w:t>4</w:t>
      </w:r>
      <w:r w:rsidR="003D516D" w:rsidRPr="009C0F88">
        <w:rPr>
          <w:rFonts w:asciiTheme="minorHAnsi" w:hAnsiTheme="minorHAnsi" w:cstheme="minorHAnsi"/>
          <w:highlight w:val="yellow"/>
          <w:lang w:eastAsia="en-US"/>
        </w:rPr>
        <w:t xml:space="preserve"> Cena za služby </w:t>
      </w:r>
      <w:r w:rsidR="003D516D">
        <w:rPr>
          <w:rFonts w:asciiTheme="minorHAnsi" w:hAnsiTheme="minorHAnsi" w:cstheme="minorHAnsi"/>
          <w:highlight w:val="yellow"/>
          <w:lang w:eastAsia="en-US"/>
        </w:rPr>
        <w:t>mimořádného zásahu</w:t>
      </w:r>
      <w:r w:rsidRPr="00591B6B">
        <w:rPr>
          <w:rFonts w:asciiTheme="minorHAnsi" w:hAnsiTheme="minorHAnsi" w:cstheme="minorHAnsi"/>
          <w:highlight w:val="yellow"/>
          <w:lang w:eastAsia="en-US"/>
        </w:rPr>
        <w:t>)</w:t>
      </w:r>
      <w:r>
        <w:rPr>
          <w:rFonts w:asciiTheme="minorHAnsi" w:hAnsiTheme="minorHAnsi" w:cstheme="minorHAnsi"/>
          <w:lang w:eastAsia="en-US"/>
        </w:rPr>
        <w:t xml:space="preserve"> Kč/výjezd bez DPH</w:t>
      </w:r>
      <w:r w:rsidR="00385614" w:rsidRPr="00591B6B">
        <w:rPr>
          <w:rFonts w:asciiTheme="minorHAnsi" w:hAnsiTheme="minorHAnsi" w:cstheme="minorHAnsi"/>
        </w:rPr>
        <w:t>.</w:t>
      </w:r>
    </w:p>
    <w:p w14:paraId="158CBB4C" w14:textId="77777777" w:rsidR="00445FC7" w:rsidRPr="00213A59" w:rsidRDefault="00445FC7" w:rsidP="00385614">
      <w:pPr>
        <w:pStyle w:val="Odstavec1"/>
        <w:rPr>
          <w:rFonts w:asciiTheme="minorHAnsi" w:hAnsiTheme="minorHAnsi" w:cstheme="minorHAnsi"/>
          <w:bCs/>
        </w:rPr>
      </w:pPr>
      <w:r w:rsidRPr="00445FC7">
        <w:rPr>
          <w:rFonts w:asciiTheme="minorHAnsi" w:hAnsiTheme="minorHAnsi" w:cstheme="minorHAnsi"/>
          <w:bCs/>
        </w:rPr>
        <w:t>K cenám sjednaným v tomto článku bude DPH připočtena ve výši dle účinných právních předpisů ke dni zdanitelného plnění.</w:t>
      </w:r>
    </w:p>
    <w:p w14:paraId="52FA1AB1" w14:textId="77777777" w:rsidR="00385614" w:rsidRPr="00591B6B" w:rsidRDefault="00385614" w:rsidP="00385614">
      <w:pPr>
        <w:pStyle w:val="Odstavec1"/>
        <w:rPr>
          <w:rFonts w:asciiTheme="minorHAnsi" w:hAnsiTheme="minorHAnsi" w:cstheme="minorHAnsi"/>
          <w:bCs/>
        </w:rPr>
      </w:pPr>
      <w:r w:rsidRPr="00591B6B">
        <w:rPr>
          <w:rFonts w:asciiTheme="minorHAnsi" w:hAnsiTheme="minorHAnsi" w:cstheme="minorHAnsi"/>
        </w:rPr>
        <w:t>Dojde-li z jakéhokoli důvodu k poskytování služeb v </w:t>
      </w:r>
      <w:r w:rsidRPr="000F40AA">
        <w:rPr>
          <w:rFonts w:asciiTheme="minorHAnsi" w:hAnsiTheme="minorHAnsi" w:cstheme="minorHAnsi"/>
        </w:rPr>
        <w:t xml:space="preserve">rozsahu dle </w:t>
      </w:r>
      <w:r w:rsidR="00462642" w:rsidRPr="000F40AA">
        <w:rPr>
          <w:rFonts w:asciiTheme="minorHAnsi" w:hAnsiTheme="minorHAnsi" w:cstheme="minorHAnsi"/>
        </w:rPr>
        <w:t>odst</w:t>
      </w:r>
      <w:r w:rsidRPr="000F40AA">
        <w:rPr>
          <w:rFonts w:asciiTheme="minorHAnsi" w:hAnsiTheme="minorHAnsi" w:cstheme="minorHAnsi"/>
        </w:rPr>
        <w:t>. 4.</w:t>
      </w:r>
      <w:r w:rsidR="00364313" w:rsidRPr="000F40AA">
        <w:rPr>
          <w:rFonts w:asciiTheme="minorHAnsi" w:hAnsiTheme="minorHAnsi" w:cstheme="minorHAnsi"/>
        </w:rPr>
        <w:t>1</w:t>
      </w:r>
      <w:r w:rsidRPr="000F40AA">
        <w:rPr>
          <w:rFonts w:asciiTheme="minorHAnsi" w:hAnsiTheme="minorHAnsi" w:cstheme="minorHAnsi"/>
        </w:rPr>
        <w:t xml:space="preserve"> této Smlouvy</w:t>
      </w:r>
      <w:r w:rsidRPr="00591B6B">
        <w:rPr>
          <w:rFonts w:asciiTheme="minorHAnsi" w:hAnsiTheme="minorHAnsi" w:cstheme="minorHAnsi"/>
        </w:rPr>
        <w:t xml:space="preserve"> pouze v části kalendářního měsíce a Poskytovatel je oprávněn za tyto služby vystavit fakturu, vystaví Poskytovatel fakturu na částku odpovídající poměrné části ceny z ceny za 1 měsíc poskytování služeb podle množství skutečně poskytnutých služeb.</w:t>
      </w:r>
    </w:p>
    <w:p w14:paraId="5FDEC819" w14:textId="77777777" w:rsidR="00385614" w:rsidRPr="00591B6B" w:rsidRDefault="00385614" w:rsidP="00385614">
      <w:pPr>
        <w:pStyle w:val="Odstavec1"/>
        <w:rPr>
          <w:rFonts w:asciiTheme="minorHAnsi" w:hAnsiTheme="minorHAnsi" w:cstheme="minorHAnsi"/>
        </w:rPr>
      </w:pPr>
      <w:r w:rsidRPr="00591B6B">
        <w:rPr>
          <w:rFonts w:asciiTheme="minorHAnsi" w:hAnsiTheme="minorHAnsi" w:cstheme="minorHAnsi"/>
        </w:rPr>
        <w:t xml:space="preserve">Výše uvedené ceny jsou zpracovány jako ceny maximální, nejvýše přípustné a obsahují všechny náklady spojené s úplným a kvalitním plněním služeb dle této Smlouvy. </w:t>
      </w:r>
    </w:p>
    <w:p w14:paraId="00AF5215" w14:textId="77777777" w:rsidR="00385614" w:rsidRPr="00591B6B" w:rsidRDefault="00385614" w:rsidP="00385614">
      <w:pPr>
        <w:pStyle w:val="Odstavec1"/>
        <w:rPr>
          <w:rFonts w:asciiTheme="minorHAnsi" w:hAnsiTheme="minorHAnsi" w:cstheme="minorHAnsi"/>
        </w:rPr>
      </w:pPr>
      <w:r w:rsidRPr="00591B6B">
        <w:rPr>
          <w:rFonts w:asciiTheme="minorHAnsi" w:hAnsiTheme="minorHAnsi" w:cstheme="minorHAnsi"/>
        </w:rPr>
        <w:t xml:space="preserve">Ceny mohou být měněny pouze v případě, že dojde ke změně právních předpisů upravujících výši DPH a dále v případech </w:t>
      </w:r>
      <w:r w:rsidRPr="000F40AA">
        <w:rPr>
          <w:rFonts w:asciiTheme="minorHAnsi" w:hAnsiTheme="minorHAnsi" w:cstheme="minorHAnsi"/>
        </w:rPr>
        <w:t xml:space="preserve">uvedených v </w:t>
      </w:r>
      <w:r w:rsidR="000622CD" w:rsidRPr="000F40AA">
        <w:rPr>
          <w:rFonts w:asciiTheme="minorHAnsi" w:hAnsiTheme="minorHAnsi" w:cstheme="minorHAnsi"/>
        </w:rPr>
        <w:t>odstavcích</w:t>
      </w:r>
      <w:r w:rsidRPr="000F40AA">
        <w:rPr>
          <w:rFonts w:asciiTheme="minorHAnsi" w:hAnsiTheme="minorHAnsi" w:cstheme="minorHAnsi"/>
        </w:rPr>
        <w:t xml:space="preserve"> 4.1</w:t>
      </w:r>
      <w:r w:rsidR="000F40AA" w:rsidRPr="000F40AA">
        <w:rPr>
          <w:rFonts w:asciiTheme="minorHAnsi" w:hAnsiTheme="minorHAnsi" w:cstheme="minorHAnsi"/>
        </w:rPr>
        <w:t>1</w:t>
      </w:r>
      <w:r w:rsidRPr="000F40AA">
        <w:rPr>
          <w:rFonts w:asciiTheme="minorHAnsi" w:hAnsiTheme="minorHAnsi" w:cstheme="minorHAnsi"/>
        </w:rPr>
        <w:t xml:space="preserve"> a 4.1</w:t>
      </w:r>
      <w:r w:rsidR="00F670DD" w:rsidRPr="000F40AA">
        <w:rPr>
          <w:rFonts w:asciiTheme="minorHAnsi" w:hAnsiTheme="minorHAnsi" w:cstheme="minorHAnsi"/>
        </w:rPr>
        <w:t>2</w:t>
      </w:r>
      <w:r w:rsidRPr="000F40AA">
        <w:rPr>
          <w:rFonts w:asciiTheme="minorHAnsi" w:hAnsiTheme="minorHAnsi" w:cstheme="minorHAnsi"/>
        </w:rPr>
        <w:t xml:space="preserve"> Smlouvy</w:t>
      </w:r>
      <w:r w:rsidRPr="00591B6B">
        <w:rPr>
          <w:rFonts w:asciiTheme="minorHAnsi" w:hAnsiTheme="minorHAnsi" w:cstheme="minorHAnsi"/>
        </w:rPr>
        <w:t>. Poskytovatelem bude účtováno DPH dle platných právních předpisů ke dni uskutečnění zdanitelného plnění.</w:t>
      </w:r>
    </w:p>
    <w:p w14:paraId="60ECB1CA" w14:textId="77777777" w:rsidR="00385614" w:rsidRPr="00591B6B" w:rsidRDefault="00385614" w:rsidP="00385614">
      <w:pPr>
        <w:pStyle w:val="Odstavec1"/>
        <w:rPr>
          <w:rFonts w:asciiTheme="minorHAnsi" w:hAnsiTheme="minorHAnsi" w:cstheme="minorHAnsi"/>
        </w:rPr>
      </w:pPr>
      <w:r w:rsidRPr="00591B6B">
        <w:rPr>
          <w:rFonts w:asciiTheme="minorHAnsi" w:hAnsiTheme="minorHAnsi" w:cstheme="minorHAnsi"/>
        </w:rPr>
        <w:t xml:space="preserve">Úhrada </w:t>
      </w:r>
      <w:r w:rsidRPr="000F40AA">
        <w:rPr>
          <w:rFonts w:asciiTheme="minorHAnsi" w:hAnsiTheme="minorHAnsi" w:cstheme="minorHAnsi"/>
        </w:rPr>
        <w:t xml:space="preserve">ceny dle </w:t>
      </w:r>
      <w:r w:rsidR="000622CD" w:rsidRPr="000F40AA">
        <w:rPr>
          <w:rFonts w:asciiTheme="minorHAnsi" w:hAnsiTheme="minorHAnsi" w:cstheme="minorHAnsi"/>
        </w:rPr>
        <w:t>odst</w:t>
      </w:r>
      <w:r w:rsidRPr="000F40AA">
        <w:rPr>
          <w:rFonts w:asciiTheme="minorHAnsi" w:hAnsiTheme="minorHAnsi" w:cstheme="minorHAnsi"/>
        </w:rPr>
        <w:t>. 4.</w:t>
      </w:r>
      <w:r w:rsidR="00364313" w:rsidRPr="000F40AA">
        <w:rPr>
          <w:rFonts w:asciiTheme="minorHAnsi" w:hAnsiTheme="minorHAnsi" w:cstheme="minorHAnsi"/>
        </w:rPr>
        <w:t>1</w:t>
      </w:r>
      <w:r w:rsidRPr="000F40AA">
        <w:rPr>
          <w:rFonts w:asciiTheme="minorHAnsi" w:hAnsiTheme="minorHAnsi" w:cstheme="minorHAnsi"/>
        </w:rPr>
        <w:t xml:space="preserve"> Smlouvy</w:t>
      </w:r>
      <w:r w:rsidRPr="00591B6B">
        <w:rPr>
          <w:rFonts w:asciiTheme="minorHAnsi" w:hAnsiTheme="minorHAnsi" w:cstheme="minorHAnsi"/>
        </w:rPr>
        <w:t xml:space="preserve"> bude prováděna v měsíčních </w:t>
      </w:r>
      <w:r w:rsidR="00B30863">
        <w:rPr>
          <w:rFonts w:asciiTheme="minorHAnsi" w:hAnsiTheme="minorHAnsi" w:cstheme="minorHAnsi"/>
        </w:rPr>
        <w:t>platbách</w:t>
      </w:r>
      <w:r w:rsidRPr="00591B6B">
        <w:rPr>
          <w:rFonts w:asciiTheme="minorHAnsi" w:hAnsiTheme="minorHAnsi" w:cstheme="minorHAnsi"/>
        </w:rPr>
        <w:t xml:space="preserve">, na základě faktury vystavené Poskytovatelem, přičemž tato faktura bude vždy vystavená k poslednímu dni kalendářního měsíce, za který byly služby poskytnuty. Úhrada ceny za služby </w:t>
      </w:r>
      <w:r w:rsidR="00B30863">
        <w:rPr>
          <w:rFonts w:asciiTheme="minorHAnsi" w:hAnsiTheme="minorHAnsi" w:cstheme="minorHAnsi"/>
        </w:rPr>
        <w:t xml:space="preserve">operativního posílení a </w:t>
      </w:r>
      <w:r w:rsidRPr="00591B6B">
        <w:rPr>
          <w:rFonts w:asciiTheme="minorHAnsi" w:hAnsiTheme="minorHAnsi" w:cstheme="minorHAnsi"/>
        </w:rPr>
        <w:t xml:space="preserve">mimořádného zásahu bude prováděna </w:t>
      </w:r>
      <w:r w:rsidR="00213A59">
        <w:rPr>
          <w:rFonts w:asciiTheme="minorHAnsi" w:hAnsiTheme="minorHAnsi" w:cstheme="minorHAnsi"/>
        </w:rPr>
        <w:t>v rámci Poskytovat</w:t>
      </w:r>
      <w:r w:rsidR="00477C9F">
        <w:rPr>
          <w:rFonts w:asciiTheme="minorHAnsi" w:hAnsiTheme="minorHAnsi" w:cstheme="minorHAnsi"/>
        </w:rPr>
        <w:t>e</w:t>
      </w:r>
      <w:r w:rsidR="00213A59">
        <w:rPr>
          <w:rFonts w:asciiTheme="minorHAnsi" w:hAnsiTheme="minorHAnsi" w:cstheme="minorHAnsi"/>
        </w:rPr>
        <w:t>lem vystavené faktury dle tohoto odstavce, přičemž jednotlivé fakturované částky za operativní posílení a/nebo mimořádné zásahy budou uváděny jako položky zvlášť v rámci této faktury</w:t>
      </w:r>
      <w:r w:rsidR="00B16A17">
        <w:rPr>
          <w:rFonts w:asciiTheme="minorHAnsi" w:hAnsiTheme="minorHAnsi" w:cstheme="minorHAnsi"/>
        </w:rPr>
        <w:t>. Podkladem pro fakturované částky za operativní posílení a/nebo mimořádný výjezd budou slo</w:t>
      </w:r>
      <w:r w:rsidR="00477C9F">
        <w:rPr>
          <w:rFonts w:asciiTheme="minorHAnsi" w:hAnsiTheme="minorHAnsi" w:cstheme="minorHAnsi"/>
        </w:rPr>
        <w:t>u</w:t>
      </w:r>
      <w:r w:rsidR="00B16A17">
        <w:rPr>
          <w:rFonts w:asciiTheme="minorHAnsi" w:hAnsiTheme="minorHAnsi" w:cstheme="minorHAnsi"/>
        </w:rPr>
        <w:t xml:space="preserve">žit </w:t>
      </w:r>
      <w:r w:rsidR="00B30863">
        <w:rPr>
          <w:rFonts w:asciiTheme="minorHAnsi" w:hAnsiTheme="minorHAnsi" w:cstheme="minorHAnsi"/>
        </w:rPr>
        <w:t>záznam</w:t>
      </w:r>
      <w:r w:rsidR="00B16A17">
        <w:rPr>
          <w:rFonts w:asciiTheme="minorHAnsi" w:hAnsiTheme="minorHAnsi" w:cstheme="minorHAnsi"/>
        </w:rPr>
        <w:t>y</w:t>
      </w:r>
      <w:r w:rsidR="00B30863">
        <w:rPr>
          <w:rFonts w:asciiTheme="minorHAnsi" w:hAnsiTheme="minorHAnsi" w:cstheme="minorHAnsi"/>
        </w:rPr>
        <w:t xml:space="preserve"> </w:t>
      </w:r>
      <w:r w:rsidR="00B16A17">
        <w:rPr>
          <w:rFonts w:asciiTheme="minorHAnsi" w:hAnsiTheme="minorHAnsi" w:cstheme="minorHAnsi"/>
        </w:rPr>
        <w:t>v</w:t>
      </w:r>
      <w:r w:rsidR="00B30863">
        <w:rPr>
          <w:rFonts w:asciiTheme="minorHAnsi" w:hAnsiTheme="minorHAnsi" w:cstheme="minorHAnsi"/>
        </w:rPr>
        <w:t xml:space="preserve"> Kni</w:t>
      </w:r>
      <w:r w:rsidR="00B16A17">
        <w:rPr>
          <w:rFonts w:asciiTheme="minorHAnsi" w:hAnsiTheme="minorHAnsi" w:cstheme="minorHAnsi"/>
        </w:rPr>
        <w:t>ze</w:t>
      </w:r>
      <w:r w:rsidR="00B30863">
        <w:rPr>
          <w:rFonts w:asciiTheme="minorHAnsi" w:hAnsiTheme="minorHAnsi" w:cstheme="minorHAnsi"/>
        </w:rPr>
        <w:t xml:space="preserve"> </w:t>
      </w:r>
      <w:r w:rsidR="007F7E62">
        <w:rPr>
          <w:rFonts w:asciiTheme="minorHAnsi" w:hAnsiTheme="minorHAnsi" w:cstheme="minorHAnsi"/>
        </w:rPr>
        <w:t>zápisů ostrahy</w:t>
      </w:r>
      <w:r w:rsidRPr="00591B6B">
        <w:rPr>
          <w:rFonts w:asciiTheme="minorHAnsi" w:hAnsiTheme="minorHAnsi" w:cstheme="minorHAnsi"/>
        </w:rPr>
        <w:t xml:space="preserve">. </w:t>
      </w:r>
      <w:r w:rsidR="00B30863" w:rsidRPr="00591B6B">
        <w:rPr>
          <w:rFonts w:asciiTheme="minorHAnsi" w:hAnsiTheme="minorHAnsi" w:cstheme="minorHAnsi"/>
        </w:rPr>
        <w:t xml:space="preserve">Úhradu ceny za služby bude Objednatel provádět bezhotovostně na výše uvedený bankovní účet </w:t>
      </w:r>
      <w:r w:rsidR="00B30863">
        <w:rPr>
          <w:rFonts w:asciiTheme="minorHAnsi" w:hAnsiTheme="minorHAnsi" w:cstheme="minorHAnsi"/>
        </w:rPr>
        <w:t>P</w:t>
      </w:r>
      <w:r w:rsidR="00B30863" w:rsidRPr="00591B6B">
        <w:rPr>
          <w:rFonts w:asciiTheme="minorHAnsi" w:hAnsiTheme="minorHAnsi" w:cstheme="minorHAnsi"/>
        </w:rPr>
        <w:t>oskytovatele</w:t>
      </w:r>
      <w:r w:rsidR="00B30863">
        <w:rPr>
          <w:rFonts w:asciiTheme="minorHAnsi" w:hAnsiTheme="minorHAnsi" w:cstheme="minorHAnsi"/>
        </w:rPr>
        <w:t xml:space="preserve"> se splatností faktury 30 kalendářních dní ode dne doručení faktury Objednateli</w:t>
      </w:r>
      <w:r w:rsidR="00B30863" w:rsidRPr="00591B6B">
        <w:rPr>
          <w:rFonts w:asciiTheme="minorHAnsi" w:hAnsiTheme="minorHAnsi" w:cstheme="minorHAnsi"/>
        </w:rPr>
        <w:t>.</w:t>
      </w:r>
    </w:p>
    <w:p w14:paraId="736D7B22" w14:textId="10DBF9E9" w:rsidR="00385614" w:rsidRPr="00B30863" w:rsidRDefault="00385614" w:rsidP="00B30863">
      <w:pPr>
        <w:pStyle w:val="Odstavec1"/>
        <w:rPr>
          <w:rFonts w:asciiTheme="minorHAnsi" w:hAnsiTheme="minorHAnsi" w:cstheme="minorHAnsi"/>
        </w:rPr>
      </w:pPr>
      <w:r w:rsidRPr="00591B6B">
        <w:rPr>
          <w:rFonts w:asciiTheme="minorHAnsi" w:hAnsiTheme="minorHAnsi" w:cstheme="minorHAnsi"/>
        </w:rPr>
        <w:t xml:space="preserve">Všechny faktury musí obsahovat číslo Smlouvy a ostatní pro fakturaci stanovené údaje (zejména dle zákona o DPH a dle § 435 </w:t>
      </w:r>
      <w:r w:rsidR="00981096">
        <w:rPr>
          <w:rFonts w:asciiTheme="minorHAnsi" w:hAnsiTheme="minorHAnsi" w:cstheme="minorHAnsi"/>
        </w:rPr>
        <w:t>O</w:t>
      </w:r>
      <w:r w:rsidRPr="00591B6B">
        <w:rPr>
          <w:rFonts w:asciiTheme="minorHAnsi" w:hAnsiTheme="minorHAnsi" w:cstheme="minorHAnsi"/>
        </w:rPr>
        <w:t>bčanského zákoníku)</w:t>
      </w:r>
      <w:r w:rsidR="00B30863">
        <w:rPr>
          <w:rFonts w:asciiTheme="minorHAnsi" w:hAnsiTheme="minorHAnsi" w:cstheme="minorHAnsi"/>
        </w:rPr>
        <w:t xml:space="preserve">, dále musí </w:t>
      </w:r>
      <w:r w:rsidR="00B30863" w:rsidRPr="00591B6B">
        <w:rPr>
          <w:rFonts w:asciiTheme="minorHAnsi" w:hAnsiTheme="minorHAnsi" w:cstheme="minorHAnsi"/>
        </w:rPr>
        <w:t>faktura</w:t>
      </w:r>
      <w:r w:rsidR="00B30863">
        <w:rPr>
          <w:rFonts w:asciiTheme="minorHAnsi" w:hAnsiTheme="minorHAnsi" w:cstheme="minorHAnsi"/>
        </w:rPr>
        <w:t xml:space="preserve"> </w:t>
      </w:r>
      <w:r w:rsidR="00B30863" w:rsidRPr="00591B6B">
        <w:rPr>
          <w:rFonts w:asciiTheme="minorHAnsi" w:hAnsiTheme="minorHAnsi" w:cstheme="minorHAnsi"/>
        </w:rPr>
        <w:t>splňovat náležitosti daňového dokladu podle zákona č. 235/2004 Sb., o dani z přidané hodnoty, ve znění pozdějších předpisů (dále jen „zákon o DPH“)</w:t>
      </w:r>
      <w:r w:rsidR="002B2B06">
        <w:rPr>
          <w:rFonts w:asciiTheme="minorHAnsi" w:hAnsiTheme="minorHAnsi" w:cstheme="minorHAnsi"/>
        </w:rPr>
        <w:t xml:space="preserve">, </w:t>
      </w:r>
      <w:r w:rsidR="002B2B06" w:rsidRPr="002B2B06">
        <w:rPr>
          <w:rFonts w:asciiTheme="minorHAnsi" w:hAnsiTheme="minorHAnsi" w:cstheme="minorHAnsi"/>
        </w:rPr>
        <w:t>dále bude obsahovat název projektu – „e-</w:t>
      </w:r>
      <w:r w:rsidR="002B2B06" w:rsidRPr="002B2B06">
        <w:rPr>
          <w:rFonts w:asciiTheme="minorHAnsi" w:hAnsiTheme="minorHAnsi" w:cstheme="minorHAnsi"/>
        </w:rPr>
        <w:lastRenderedPageBreak/>
        <w:t>Infrastruktura CZ“ a číslo projektu – „LM2018140“, financovaného Ministerstvem školství, mládeže a tělovýchovy České republiky</w:t>
      </w:r>
      <w:r w:rsidRPr="00591B6B">
        <w:rPr>
          <w:rFonts w:asciiTheme="minorHAnsi" w:hAnsiTheme="minorHAnsi" w:cstheme="minorHAnsi"/>
        </w:rPr>
        <w:t>. V případě, že faktura bude obsahovat vady nebo nebude obsahovat všechny výše uvedené náležitosti, je objednatel oprávněn fakturu vrátit ve lhůtě splatnosti Poskytovateli. V takovém případě běží lhůta splatnosti 30 dnů znovu od doručení opravené/doplněné faktury Objednateli.</w:t>
      </w:r>
      <w:r w:rsidR="00B30863">
        <w:rPr>
          <w:rFonts w:asciiTheme="minorHAnsi" w:hAnsiTheme="minorHAnsi" w:cstheme="minorHAnsi"/>
        </w:rPr>
        <w:t xml:space="preserve"> </w:t>
      </w:r>
      <w:r w:rsidR="00B30863" w:rsidRPr="00591B6B">
        <w:rPr>
          <w:rFonts w:asciiTheme="minorHAnsi" w:hAnsiTheme="minorHAnsi" w:cstheme="minorHAnsi"/>
        </w:rPr>
        <w:t xml:space="preserve">Poskytovatel bude zasílat faktury (daňové doklady) </w:t>
      </w:r>
      <w:r w:rsidR="00B30863">
        <w:rPr>
          <w:rFonts w:asciiTheme="minorHAnsi" w:hAnsiTheme="minorHAnsi" w:cstheme="minorHAnsi"/>
        </w:rPr>
        <w:t>do sídla Objednatele.</w:t>
      </w:r>
    </w:p>
    <w:p w14:paraId="4A19AA1B" w14:textId="77777777" w:rsidR="00385614" w:rsidRPr="00591B6B" w:rsidRDefault="00385614" w:rsidP="00385614">
      <w:pPr>
        <w:pStyle w:val="Odstavec1"/>
        <w:rPr>
          <w:rFonts w:asciiTheme="minorHAnsi" w:hAnsiTheme="minorHAnsi" w:cstheme="minorHAnsi"/>
        </w:rPr>
      </w:pPr>
      <w:r w:rsidRPr="00591B6B">
        <w:rPr>
          <w:rFonts w:asciiTheme="minorHAnsi" w:hAnsiTheme="minorHAnsi" w:cstheme="minorHAnsi"/>
        </w:rPr>
        <w:t xml:space="preserve">V případech, kdy může </w:t>
      </w:r>
      <w:r w:rsidR="00193601">
        <w:rPr>
          <w:rFonts w:asciiTheme="minorHAnsi" w:hAnsiTheme="minorHAnsi" w:cstheme="minorHAnsi"/>
        </w:rPr>
        <w:t xml:space="preserve">Objednateli </w:t>
      </w:r>
      <w:r w:rsidRPr="00591B6B">
        <w:rPr>
          <w:rFonts w:asciiTheme="minorHAnsi" w:hAnsiTheme="minorHAnsi" w:cstheme="minorHAnsi"/>
        </w:rPr>
        <w:t xml:space="preserve">vzniknout ručení za nezaplacenou DPH ve smyslu zákona o DPH, je </w:t>
      </w:r>
      <w:r w:rsidR="00193601">
        <w:rPr>
          <w:rFonts w:asciiTheme="minorHAnsi" w:hAnsiTheme="minorHAnsi" w:cstheme="minorHAnsi"/>
        </w:rPr>
        <w:t xml:space="preserve">Objednatel </w:t>
      </w:r>
      <w:r w:rsidRPr="00591B6B">
        <w:rPr>
          <w:rFonts w:asciiTheme="minorHAnsi" w:hAnsiTheme="minorHAnsi" w:cstheme="minorHAnsi"/>
        </w:rPr>
        <w:t xml:space="preserve">bez dalšího oprávněn odvést za Poskytovatele DPH z fakturované ceny plnění přímo příslušnému správci daně ve smyslu zákona o DPH (tj. na účet správce daně). Tímto postupem zanikne </w:t>
      </w:r>
      <w:r w:rsidR="00193601">
        <w:rPr>
          <w:rFonts w:asciiTheme="minorHAnsi" w:hAnsiTheme="minorHAnsi" w:cstheme="minorHAnsi"/>
        </w:rPr>
        <w:t xml:space="preserve">Objednateli </w:t>
      </w:r>
      <w:r w:rsidRPr="00591B6B">
        <w:rPr>
          <w:rFonts w:asciiTheme="minorHAnsi" w:hAnsiTheme="minorHAnsi" w:cstheme="minorHAnsi"/>
        </w:rPr>
        <w:t>je</w:t>
      </w:r>
      <w:r w:rsidR="00193601">
        <w:rPr>
          <w:rFonts w:asciiTheme="minorHAnsi" w:hAnsiTheme="minorHAnsi" w:cstheme="minorHAnsi"/>
        </w:rPr>
        <w:t>ho</w:t>
      </w:r>
      <w:r w:rsidRPr="00591B6B">
        <w:rPr>
          <w:rFonts w:asciiTheme="minorHAnsi" w:hAnsiTheme="minorHAnsi" w:cstheme="minorHAnsi"/>
        </w:rPr>
        <w:t xml:space="preserve"> smluvní závazek zaplatit Poskytovateli částku odpovídající DPH. </w:t>
      </w:r>
    </w:p>
    <w:p w14:paraId="559FB73B" w14:textId="77777777" w:rsidR="00385614" w:rsidRPr="00193601" w:rsidRDefault="00385614" w:rsidP="00385614">
      <w:pPr>
        <w:pStyle w:val="Odstavec1"/>
        <w:rPr>
          <w:rFonts w:asciiTheme="minorHAnsi" w:hAnsiTheme="minorHAnsi" w:cstheme="minorHAnsi"/>
          <w:color w:val="000000"/>
        </w:rPr>
      </w:pPr>
      <w:r w:rsidRPr="00193601">
        <w:rPr>
          <w:rFonts w:asciiTheme="minorHAnsi" w:hAnsiTheme="minorHAnsi" w:cstheme="minorHAnsi"/>
        </w:rPr>
        <w:t>Zvýšení ceny o procentuální nárůst vykazované míry ročního růstu indexu spotřebitelských cen v ČR vyhlášeného Českým statistickým úřadem za předcházející kalendářní rok lze určit pouze po vzájemné dohodě obou smluvních stran. Toto ustanovení lze prvně použít od 1. 1. 20</w:t>
      </w:r>
      <w:r w:rsidR="00F670DD" w:rsidRPr="00193601">
        <w:rPr>
          <w:rFonts w:asciiTheme="minorHAnsi" w:hAnsiTheme="minorHAnsi" w:cstheme="minorHAnsi"/>
        </w:rPr>
        <w:t>2</w:t>
      </w:r>
      <w:r w:rsidR="00193601">
        <w:rPr>
          <w:rFonts w:asciiTheme="minorHAnsi" w:hAnsiTheme="minorHAnsi" w:cstheme="minorHAnsi"/>
        </w:rPr>
        <w:t>2</w:t>
      </w:r>
      <w:r w:rsidRPr="00193601">
        <w:rPr>
          <w:rFonts w:asciiTheme="minorHAnsi" w:hAnsiTheme="minorHAnsi" w:cstheme="minorHAnsi"/>
        </w:rPr>
        <w:t>.</w:t>
      </w:r>
    </w:p>
    <w:p w14:paraId="6B454213" w14:textId="77777777" w:rsidR="002356FD" w:rsidRPr="00193601" w:rsidRDefault="00385614" w:rsidP="00385614">
      <w:pPr>
        <w:pStyle w:val="Odstavec1"/>
        <w:rPr>
          <w:rFonts w:asciiTheme="minorHAnsi" w:hAnsiTheme="minorHAnsi" w:cstheme="minorHAnsi"/>
          <w:color w:val="000000"/>
        </w:rPr>
      </w:pPr>
      <w:r w:rsidRPr="00193601">
        <w:rPr>
          <w:rFonts w:asciiTheme="minorHAnsi" w:hAnsiTheme="minorHAnsi" w:cstheme="minorHAnsi"/>
        </w:rPr>
        <w:t xml:space="preserve">Zvýšení ceny ve stejném poměru, v jakém došlo k nárůstu </w:t>
      </w:r>
      <w:r w:rsidR="00A84214" w:rsidRPr="00193601">
        <w:rPr>
          <w:rFonts w:asciiTheme="minorHAnsi" w:hAnsiTheme="minorHAnsi" w:cstheme="minorHAnsi"/>
        </w:rPr>
        <w:t xml:space="preserve">zaručené </w:t>
      </w:r>
      <w:r w:rsidRPr="00193601">
        <w:rPr>
          <w:rFonts w:asciiTheme="minorHAnsi" w:hAnsiTheme="minorHAnsi" w:cstheme="minorHAnsi"/>
        </w:rPr>
        <w:t xml:space="preserve">mzdy stanovené obecně závaznými právními předpisy, které upravují </w:t>
      </w:r>
      <w:r w:rsidR="00A84214" w:rsidRPr="00193601">
        <w:rPr>
          <w:rFonts w:asciiTheme="minorHAnsi" w:hAnsiTheme="minorHAnsi" w:cstheme="minorHAnsi"/>
        </w:rPr>
        <w:t xml:space="preserve">zaručenou </w:t>
      </w:r>
      <w:r w:rsidRPr="00193601">
        <w:rPr>
          <w:rFonts w:asciiTheme="minorHAnsi" w:hAnsiTheme="minorHAnsi" w:cstheme="minorHAnsi"/>
        </w:rPr>
        <w:t>mzdu, lze učinit pouze po vzájemné dohodě obou smluvních stran</w:t>
      </w:r>
      <w:r w:rsidR="00193601">
        <w:rPr>
          <w:rFonts w:asciiTheme="minorHAnsi" w:hAnsiTheme="minorHAnsi" w:cstheme="minorHAnsi"/>
        </w:rPr>
        <w:t>,</w:t>
      </w:r>
      <w:r w:rsidRPr="00193601">
        <w:rPr>
          <w:rFonts w:asciiTheme="minorHAnsi" w:hAnsiTheme="minorHAnsi" w:cstheme="minorHAnsi"/>
        </w:rPr>
        <w:t xml:space="preserve"> a to pouze v rozsahu, v jakém Poskytovatel prokáže dopad nárůstu </w:t>
      </w:r>
      <w:r w:rsidR="00A84214" w:rsidRPr="00193601">
        <w:rPr>
          <w:rFonts w:asciiTheme="minorHAnsi" w:hAnsiTheme="minorHAnsi" w:cstheme="minorHAnsi"/>
        </w:rPr>
        <w:t xml:space="preserve">zaručené </w:t>
      </w:r>
      <w:r w:rsidRPr="00193601">
        <w:rPr>
          <w:rFonts w:asciiTheme="minorHAnsi" w:hAnsiTheme="minorHAnsi" w:cstheme="minorHAnsi"/>
        </w:rPr>
        <w:t xml:space="preserve">mzdy na mzdové náklady a související povinné sociální a zdravotní odvody strážných, kteří jsou v přímém zaměstnaneckém poměru k Poskytovateli a podílejí se na poskytování služeb dle této Smlouvy. </w:t>
      </w:r>
    </w:p>
    <w:p w14:paraId="5B04C577" w14:textId="77777777" w:rsidR="009E2A0B" w:rsidRPr="00591B6B" w:rsidRDefault="00D24D10" w:rsidP="00095B3D">
      <w:pPr>
        <w:pStyle w:val="Nadpis1"/>
        <w:jc w:val="center"/>
        <w:rPr>
          <w:rFonts w:asciiTheme="minorHAnsi" w:hAnsiTheme="minorHAnsi" w:cstheme="minorHAnsi"/>
          <w:shd w:val="clear" w:color="auto" w:fill="FFFFFF"/>
        </w:rPr>
      </w:pPr>
      <w:r w:rsidRPr="00591B6B">
        <w:rPr>
          <w:rFonts w:asciiTheme="minorHAnsi" w:hAnsiTheme="minorHAnsi" w:cstheme="minorHAnsi"/>
          <w:shd w:val="clear" w:color="auto" w:fill="FFFFFF"/>
        </w:rPr>
        <w:t>UTAJENÍ INFORMACÍ</w:t>
      </w:r>
      <w:r w:rsidR="00291D33" w:rsidRPr="00591B6B">
        <w:rPr>
          <w:rFonts w:asciiTheme="minorHAnsi" w:hAnsiTheme="minorHAnsi" w:cstheme="minorHAnsi"/>
          <w:shd w:val="clear" w:color="auto" w:fill="FFFFFF"/>
        </w:rPr>
        <w:t xml:space="preserve"> a ochrana osobních údajů</w:t>
      </w:r>
    </w:p>
    <w:p w14:paraId="61185C17" w14:textId="5A942558" w:rsidR="00D24D10" w:rsidRPr="00591B6B" w:rsidRDefault="00D24D10" w:rsidP="00D24D10">
      <w:pPr>
        <w:pStyle w:val="Odstavec1"/>
        <w:rPr>
          <w:rFonts w:asciiTheme="minorHAnsi" w:hAnsiTheme="minorHAnsi" w:cstheme="minorHAnsi"/>
        </w:rPr>
      </w:pPr>
      <w:r w:rsidRPr="00591B6B">
        <w:rPr>
          <w:rFonts w:asciiTheme="minorHAnsi" w:hAnsiTheme="minorHAnsi" w:cstheme="minorHAnsi"/>
        </w:rPr>
        <w:t xml:space="preserve">Poskytovatel </w:t>
      </w:r>
      <w:r w:rsidR="009E70FD" w:rsidRPr="00591B6B">
        <w:rPr>
          <w:rFonts w:asciiTheme="minorHAnsi" w:hAnsiTheme="minorHAnsi" w:cstheme="minorHAnsi"/>
        </w:rPr>
        <w:t>se zavazuje</w:t>
      </w:r>
      <w:r w:rsidRPr="00591B6B">
        <w:rPr>
          <w:rFonts w:asciiTheme="minorHAnsi" w:hAnsiTheme="minorHAnsi" w:cstheme="minorHAnsi"/>
        </w:rPr>
        <w:t xml:space="preserve"> zachová</w:t>
      </w:r>
      <w:r w:rsidR="009E70FD" w:rsidRPr="00591B6B">
        <w:rPr>
          <w:rFonts w:asciiTheme="minorHAnsi" w:hAnsiTheme="minorHAnsi" w:cstheme="minorHAnsi"/>
        </w:rPr>
        <w:t>vat</w:t>
      </w:r>
      <w:r w:rsidRPr="00591B6B">
        <w:rPr>
          <w:rFonts w:asciiTheme="minorHAnsi" w:hAnsiTheme="minorHAnsi" w:cstheme="minorHAnsi"/>
        </w:rPr>
        <w:t xml:space="preserve"> mlčenlivost o technickém vybavení </w:t>
      </w:r>
      <w:r w:rsidR="0027734A" w:rsidRPr="00591B6B">
        <w:rPr>
          <w:rFonts w:asciiTheme="minorHAnsi" w:hAnsiTheme="minorHAnsi" w:cstheme="minorHAnsi"/>
        </w:rPr>
        <w:t>O</w:t>
      </w:r>
      <w:r w:rsidRPr="00591B6B">
        <w:rPr>
          <w:rFonts w:asciiTheme="minorHAnsi" w:hAnsiTheme="minorHAnsi" w:cstheme="minorHAnsi"/>
        </w:rPr>
        <w:t>bjednatele,</w:t>
      </w:r>
      <w:r w:rsidR="009E70FD" w:rsidRPr="00591B6B">
        <w:rPr>
          <w:rFonts w:asciiTheme="minorHAnsi" w:hAnsiTheme="minorHAnsi" w:cstheme="minorHAnsi"/>
        </w:rPr>
        <w:t xml:space="preserve"> bezpečnostních</w:t>
      </w:r>
      <w:r w:rsidR="0027734A" w:rsidRPr="00591B6B">
        <w:rPr>
          <w:rFonts w:asciiTheme="minorHAnsi" w:hAnsiTheme="minorHAnsi" w:cstheme="minorHAnsi"/>
        </w:rPr>
        <w:t>,</w:t>
      </w:r>
      <w:r w:rsidR="009E70FD" w:rsidRPr="00591B6B">
        <w:rPr>
          <w:rFonts w:asciiTheme="minorHAnsi" w:hAnsiTheme="minorHAnsi" w:cstheme="minorHAnsi"/>
        </w:rPr>
        <w:t xml:space="preserve"> technických a organizačních opatřeních</w:t>
      </w:r>
      <w:r w:rsidR="0027734A" w:rsidRPr="00591B6B">
        <w:rPr>
          <w:rFonts w:asciiTheme="minorHAnsi" w:hAnsiTheme="minorHAnsi" w:cstheme="minorHAnsi"/>
        </w:rPr>
        <w:t xml:space="preserve"> Objednatele</w:t>
      </w:r>
      <w:r w:rsidR="009E70FD" w:rsidRPr="00591B6B">
        <w:rPr>
          <w:rFonts w:asciiTheme="minorHAnsi" w:hAnsiTheme="minorHAnsi" w:cstheme="minorHAnsi"/>
        </w:rPr>
        <w:t>,</w:t>
      </w:r>
      <w:r w:rsidRPr="00591B6B">
        <w:rPr>
          <w:rFonts w:asciiTheme="minorHAnsi" w:hAnsiTheme="minorHAnsi" w:cstheme="minorHAnsi"/>
        </w:rPr>
        <w:t xml:space="preserve"> jakož i o všech skutečnostech, o kterých se v souvislosti s plněním předmětu </w:t>
      </w:r>
      <w:r w:rsidR="00D350F9">
        <w:rPr>
          <w:rFonts w:asciiTheme="minorHAnsi" w:hAnsiTheme="minorHAnsi" w:cstheme="minorHAnsi"/>
        </w:rPr>
        <w:t>S</w:t>
      </w:r>
      <w:r w:rsidRPr="00591B6B">
        <w:rPr>
          <w:rFonts w:asciiTheme="minorHAnsi" w:hAnsiTheme="minorHAnsi" w:cstheme="minorHAnsi"/>
        </w:rPr>
        <w:t>mlouvy dozvěděl</w:t>
      </w:r>
      <w:r w:rsidR="009A0A68">
        <w:rPr>
          <w:rFonts w:asciiTheme="minorHAnsi" w:hAnsiTheme="minorHAnsi" w:cstheme="minorHAnsi"/>
        </w:rPr>
        <w:t xml:space="preserve">, </w:t>
      </w:r>
      <w:r w:rsidR="009A0A68" w:rsidRPr="009A0A68">
        <w:rPr>
          <w:rFonts w:asciiTheme="minorHAnsi" w:hAnsiTheme="minorHAnsi" w:cstheme="minorHAnsi"/>
        </w:rPr>
        <w:t>přičemž se jedná o informace jak v písemné, elektronické nebo mluvené formě včetně hlasových nebo video či jiných obrazových záznamů</w:t>
      </w:r>
      <w:r w:rsidRPr="00591B6B">
        <w:rPr>
          <w:rFonts w:asciiTheme="minorHAnsi" w:hAnsiTheme="minorHAnsi" w:cstheme="minorHAnsi"/>
        </w:rPr>
        <w:t xml:space="preserve">. Poskytovatel je oprávněn poskytnout informace jiným poskytovatelům </w:t>
      </w:r>
      <w:r w:rsidR="00E32CC4" w:rsidRPr="00591B6B">
        <w:rPr>
          <w:rFonts w:asciiTheme="minorHAnsi" w:hAnsiTheme="minorHAnsi" w:cstheme="minorHAnsi"/>
        </w:rPr>
        <w:t>P</w:t>
      </w:r>
      <w:r w:rsidRPr="00591B6B">
        <w:rPr>
          <w:rFonts w:asciiTheme="minorHAnsi" w:hAnsiTheme="minorHAnsi" w:cstheme="minorHAnsi"/>
        </w:rPr>
        <w:t xml:space="preserve">oskytovatele pouze po předchozím písemném souhlasu </w:t>
      </w:r>
      <w:r w:rsidR="00E32CC4" w:rsidRPr="00591B6B">
        <w:rPr>
          <w:rFonts w:asciiTheme="minorHAnsi" w:hAnsiTheme="minorHAnsi" w:cstheme="minorHAnsi"/>
        </w:rPr>
        <w:t>O</w:t>
      </w:r>
      <w:r w:rsidRPr="00591B6B">
        <w:rPr>
          <w:rFonts w:asciiTheme="minorHAnsi" w:hAnsiTheme="minorHAnsi" w:cstheme="minorHAnsi"/>
        </w:rPr>
        <w:t xml:space="preserve">bjednavatele. V případě porušení této povinnosti je </w:t>
      </w:r>
      <w:r w:rsidR="00E32CC4" w:rsidRPr="00591B6B">
        <w:rPr>
          <w:rFonts w:asciiTheme="minorHAnsi" w:hAnsiTheme="minorHAnsi" w:cstheme="minorHAnsi"/>
        </w:rPr>
        <w:t>O</w:t>
      </w:r>
      <w:r w:rsidRPr="00591B6B">
        <w:rPr>
          <w:rFonts w:asciiTheme="minorHAnsi" w:hAnsiTheme="minorHAnsi" w:cstheme="minorHAnsi"/>
        </w:rPr>
        <w:t xml:space="preserve">bjednatel oprávněn požadovat a </w:t>
      </w:r>
      <w:r w:rsidR="00E32CC4" w:rsidRPr="00591B6B">
        <w:rPr>
          <w:rFonts w:asciiTheme="minorHAnsi" w:hAnsiTheme="minorHAnsi" w:cstheme="minorHAnsi"/>
        </w:rPr>
        <w:t>P</w:t>
      </w:r>
      <w:r w:rsidRPr="00591B6B">
        <w:rPr>
          <w:rFonts w:asciiTheme="minorHAnsi" w:hAnsiTheme="minorHAnsi" w:cstheme="minorHAnsi"/>
        </w:rPr>
        <w:t xml:space="preserve">oskytovatel v takovém případě povinen zaplatit smluvní pokutu ve výši </w:t>
      </w:r>
      <w:proofErr w:type="gramStart"/>
      <w:r w:rsidRPr="00591B6B">
        <w:rPr>
          <w:rFonts w:asciiTheme="minorHAnsi" w:hAnsiTheme="minorHAnsi" w:cstheme="minorHAnsi"/>
        </w:rPr>
        <w:t>100.000,-</w:t>
      </w:r>
      <w:proofErr w:type="gramEnd"/>
      <w:r w:rsidR="00D91744" w:rsidRPr="00591B6B">
        <w:rPr>
          <w:rFonts w:asciiTheme="minorHAnsi" w:hAnsiTheme="minorHAnsi" w:cstheme="minorHAnsi"/>
        </w:rPr>
        <w:t xml:space="preserve"> </w:t>
      </w:r>
      <w:r w:rsidRPr="00591B6B">
        <w:rPr>
          <w:rFonts w:asciiTheme="minorHAnsi" w:hAnsiTheme="minorHAnsi" w:cstheme="minorHAnsi"/>
        </w:rPr>
        <w:t xml:space="preserve">Kč za každý jednotlivý případ porušení. Zaplacením smluvní pokuty není dotčeno právo </w:t>
      </w:r>
      <w:r w:rsidR="00E32CC4" w:rsidRPr="00591B6B">
        <w:rPr>
          <w:rFonts w:asciiTheme="minorHAnsi" w:hAnsiTheme="minorHAnsi" w:cstheme="minorHAnsi"/>
        </w:rPr>
        <w:t>O</w:t>
      </w:r>
      <w:r w:rsidRPr="00591B6B">
        <w:rPr>
          <w:rFonts w:asciiTheme="minorHAnsi" w:hAnsiTheme="minorHAnsi" w:cstheme="minorHAnsi"/>
        </w:rPr>
        <w:t>bjednatele požadovat náhradu škody (újmy) nad rámec zaplacené smluvní pokuty.</w:t>
      </w:r>
    </w:p>
    <w:p w14:paraId="7E91D3D7" w14:textId="77777777" w:rsidR="00D24D10" w:rsidRPr="00591B6B" w:rsidRDefault="00D24D10" w:rsidP="00D24D10">
      <w:pPr>
        <w:pStyle w:val="Odstavec1"/>
        <w:rPr>
          <w:rFonts w:asciiTheme="minorHAnsi" w:hAnsiTheme="minorHAnsi" w:cstheme="minorHAnsi"/>
        </w:rPr>
      </w:pPr>
      <w:r w:rsidRPr="00591B6B">
        <w:rPr>
          <w:rFonts w:asciiTheme="minorHAnsi" w:hAnsiTheme="minorHAnsi" w:cstheme="minorHAnsi"/>
        </w:rPr>
        <w:t xml:space="preserve">Obě smluvní strany se zavazují zachovat mlčenlivost až do doby, kdy se předmětné informace stanou obecně známými za předpokladu, že se tak nestane porušením povinnosti mlčenlivosti. </w:t>
      </w:r>
    </w:p>
    <w:p w14:paraId="3B78D81E" w14:textId="77777777" w:rsidR="00D24D10" w:rsidRPr="00591B6B" w:rsidRDefault="00D24D10" w:rsidP="00D24D10">
      <w:pPr>
        <w:pStyle w:val="Odstavec1"/>
        <w:rPr>
          <w:rFonts w:asciiTheme="minorHAnsi" w:hAnsiTheme="minorHAnsi" w:cstheme="minorHAnsi"/>
        </w:rPr>
      </w:pPr>
      <w:r w:rsidRPr="00591B6B">
        <w:rPr>
          <w:rFonts w:asciiTheme="minorHAnsi" w:hAnsiTheme="minorHAnsi" w:cstheme="minorHAnsi"/>
        </w:rPr>
        <w:t xml:space="preserve">Za porušení mlčenlivosti se nepovažuje, je-li smluvní strana povinna předmětnou informaci sdělit na základě zákonem stanovené povinnosti. </w:t>
      </w:r>
    </w:p>
    <w:p w14:paraId="2607B7DD" w14:textId="77777777" w:rsidR="00D24D10" w:rsidRPr="00591B6B" w:rsidRDefault="00D24D10" w:rsidP="00D24D10">
      <w:pPr>
        <w:pStyle w:val="Odstavec1"/>
        <w:rPr>
          <w:rFonts w:asciiTheme="minorHAnsi" w:hAnsiTheme="minorHAnsi" w:cstheme="minorHAnsi"/>
        </w:rPr>
      </w:pPr>
      <w:r w:rsidRPr="00591B6B">
        <w:rPr>
          <w:rFonts w:asciiTheme="minorHAnsi" w:hAnsiTheme="minorHAnsi" w:cstheme="minorHAnsi"/>
        </w:rPr>
        <w:t xml:space="preserve">Povinnost mlčenlivosti trvá bez ohledu na účinnost nebo platnost této Smlouvy. </w:t>
      </w:r>
    </w:p>
    <w:p w14:paraId="11255F45" w14:textId="77777777" w:rsidR="00291D33" w:rsidRPr="00591B6B" w:rsidRDefault="00291D33" w:rsidP="00291D33">
      <w:pPr>
        <w:pStyle w:val="Odstavec1"/>
        <w:rPr>
          <w:rFonts w:asciiTheme="minorHAnsi" w:hAnsiTheme="minorHAnsi" w:cstheme="minorHAnsi"/>
        </w:rPr>
      </w:pPr>
      <w:r w:rsidRPr="00591B6B">
        <w:rPr>
          <w:rFonts w:asciiTheme="minorHAnsi" w:hAnsiTheme="minorHAnsi" w:cstheme="minorHAnsi"/>
        </w:rPr>
        <w:t>V případě, že při plnění této Smlouvy budou zpracovávány osobní údaje podle právních předpisů upravujících ochranu osobních údajů, zavazuje se Poskytovatel plnit všechny povinnosti stanovené právními předpisy, zejména nařízením Evropského parlamentu a rady (EU) 2016/679, o ochraně fyzických osob v souvislosti se zpracováním osobních údajů a o volném pohybu těchto údajů a o zrušení směrnice 95/46/ES (obecné nařízení o ochraně osobních údajů)</w:t>
      </w:r>
      <w:r w:rsidR="00510FC1" w:rsidRPr="00591B6B">
        <w:rPr>
          <w:rFonts w:asciiTheme="minorHAnsi" w:hAnsiTheme="minorHAnsi" w:cstheme="minorHAnsi"/>
        </w:rPr>
        <w:t xml:space="preserve"> </w:t>
      </w:r>
      <w:r w:rsidRPr="00591B6B">
        <w:rPr>
          <w:rFonts w:asciiTheme="minorHAnsi" w:hAnsiTheme="minorHAnsi" w:cstheme="minorHAnsi"/>
        </w:rPr>
        <w:t>a  právní</w:t>
      </w:r>
      <w:r w:rsidR="009E70FD" w:rsidRPr="00591B6B">
        <w:rPr>
          <w:rFonts w:asciiTheme="minorHAnsi" w:hAnsiTheme="minorHAnsi" w:cstheme="minorHAnsi"/>
        </w:rPr>
        <w:t>mi</w:t>
      </w:r>
      <w:r w:rsidRPr="00591B6B">
        <w:rPr>
          <w:rFonts w:asciiTheme="minorHAnsi" w:hAnsiTheme="minorHAnsi" w:cstheme="minorHAnsi"/>
        </w:rPr>
        <w:t xml:space="preserve"> předpis</w:t>
      </w:r>
      <w:r w:rsidR="009E70FD" w:rsidRPr="00591B6B">
        <w:rPr>
          <w:rFonts w:asciiTheme="minorHAnsi" w:hAnsiTheme="minorHAnsi" w:cstheme="minorHAnsi"/>
        </w:rPr>
        <w:t>y</w:t>
      </w:r>
      <w:r w:rsidRPr="00591B6B">
        <w:rPr>
          <w:rFonts w:asciiTheme="minorHAnsi" w:hAnsiTheme="minorHAnsi" w:cstheme="minorHAnsi"/>
        </w:rPr>
        <w:t xml:space="preserve">, které </w:t>
      </w:r>
      <w:r w:rsidR="00510FC1" w:rsidRPr="00591B6B">
        <w:rPr>
          <w:rFonts w:asciiTheme="minorHAnsi" w:hAnsiTheme="minorHAnsi" w:cstheme="minorHAnsi"/>
        </w:rPr>
        <w:t xml:space="preserve">výše uvedené předpisy </w:t>
      </w:r>
      <w:r w:rsidRPr="00591B6B">
        <w:rPr>
          <w:rFonts w:asciiTheme="minorHAnsi" w:hAnsiTheme="minorHAnsi" w:cstheme="minorHAnsi"/>
        </w:rPr>
        <w:t xml:space="preserve">v budoucnu změní nebo nahradí, a informovat Objednatele bez zbytečného odkladu o všech okolnostech významných </w:t>
      </w:r>
      <w:r w:rsidRPr="00591B6B">
        <w:rPr>
          <w:rFonts w:asciiTheme="minorHAnsi" w:hAnsiTheme="minorHAnsi" w:cstheme="minorHAnsi"/>
        </w:rPr>
        <w:lastRenderedPageBreak/>
        <w:t xml:space="preserve">pro plnění povinností vyplývajících z ochrany osobních údajů. Poskytovatel je povinen zejména přijmout taková opatření, aby nemohlo dojít k neoprávněnému nebo nahodilému přístupu neoprávněných osob k osobním údajům, ke změně, zničení či ztrátě osobních údajů, k neoprávněným přenosům osobních údajů, k jinému neoprávněnému zpracování osobních údajů či zneužití osobních údajů. Poskytovatel se zavazuje zachovat mlčenlivost o všech osobních údajích a o bezpečnostních opatřeních přijatých k zabezpečení ochrany osobních údajů u objednatele, a to i po skončení smluvního vztahu. Poskytovatel je povinen </w:t>
      </w:r>
      <w:r w:rsidR="005A3986" w:rsidRPr="00591B6B">
        <w:rPr>
          <w:rFonts w:asciiTheme="minorHAnsi" w:hAnsiTheme="minorHAnsi" w:cstheme="minorHAnsi"/>
        </w:rPr>
        <w:t xml:space="preserve">informovat Objednatele o porušení zabezpečení a/nebo o neoprávněném přístupu, zveřejnění, zničení či ztrátě osobních údajů, a to bez zbytečného odkladu, nejpozději však do 24 hodin od zjištění porušení a zavazuje se </w:t>
      </w:r>
      <w:r w:rsidRPr="00591B6B">
        <w:rPr>
          <w:rFonts w:asciiTheme="minorHAnsi" w:hAnsiTheme="minorHAnsi" w:cstheme="minorHAnsi"/>
        </w:rPr>
        <w:t xml:space="preserve">poskytnout Objednateli veškerou potřebnou součinnost a podklady zejména v případě jednání s Úřadem pro ochranu osobních údajů nebo s jinými veřejnoprávními subjekty. Poskytovatel se zavazuje nahradit Objednateli a třetím osobám újmu, která vznikne v důsledku porušení povinností vyplývajících z ochrany osobních údajů, a to včetně škody způsobené uložením pokuty Úřadem pro ochranu osobních údajů Objednateli. </w:t>
      </w:r>
      <w:r w:rsidR="00510FC1" w:rsidRPr="00591B6B">
        <w:rPr>
          <w:rFonts w:asciiTheme="minorHAnsi" w:hAnsiTheme="minorHAnsi" w:cstheme="minorHAnsi"/>
        </w:rPr>
        <w:t xml:space="preserve">Pro případ </w:t>
      </w:r>
      <w:r w:rsidRPr="00591B6B">
        <w:rPr>
          <w:rFonts w:asciiTheme="minorHAnsi" w:hAnsiTheme="minorHAnsi" w:cstheme="minorHAnsi"/>
        </w:rPr>
        <w:t xml:space="preserve">porušení tohoto závazku </w:t>
      </w:r>
      <w:r w:rsidR="00510FC1" w:rsidRPr="00591B6B">
        <w:rPr>
          <w:rFonts w:asciiTheme="minorHAnsi" w:hAnsiTheme="minorHAnsi" w:cstheme="minorHAnsi"/>
        </w:rPr>
        <w:t>a vzniku škody (újmy) bude smluvními stranami postupováno dle obecně platných právních předpisů</w:t>
      </w:r>
      <w:r w:rsidRPr="00591B6B">
        <w:rPr>
          <w:rFonts w:asciiTheme="minorHAnsi" w:hAnsiTheme="minorHAnsi" w:cstheme="minorHAnsi"/>
        </w:rPr>
        <w:t>. Povinnosti a odpovědnost dle tohoto odstavce dopadají na Poskytovatele i v případě, že škodu způsobil jeho zaměstnanec nebo smluvní partner či s ním spolupracující osoby.</w:t>
      </w:r>
    </w:p>
    <w:p w14:paraId="61C4A691" w14:textId="77777777" w:rsidR="00291D33" w:rsidRPr="00591B6B" w:rsidRDefault="00291D33" w:rsidP="00291D33">
      <w:pPr>
        <w:pStyle w:val="Odstavec1"/>
        <w:rPr>
          <w:rFonts w:asciiTheme="minorHAnsi" w:hAnsiTheme="minorHAnsi" w:cstheme="minorHAnsi"/>
        </w:rPr>
      </w:pPr>
      <w:r w:rsidRPr="00591B6B">
        <w:rPr>
          <w:rFonts w:asciiTheme="minorHAnsi" w:hAnsiTheme="minorHAnsi" w:cstheme="minorHAnsi"/>
        </w:rPr>
        <w:t xml:space="preserve">Ustanovení předchozího odstavce Smlouvy se nevztahuje na skutečnosti nebo informace označované jako obchodní tajemství nebo důvěrné informace, pokud je jejich poskytnutí třetím stranám nebo zveřejnění </w:t>
      </w:r>
      <w:r w:rsidR="00A36FCE" w:rsidRPr="00591B6B">
        <w:rPr>
          <w:rFonts w:asciiTheme="minorHAnsi" w:hAnsiTheme="minorHAnsi" w:cstheme="minorHAnsi"/>
        </w:rPr>
        <w:t>uloženo</w:t>
      </w:r>
      <w:r w:rsidRPr="00591B6B">
        <w:rPr>
          <w:rFonts w:asciiTheme="minorHAnsi" w:hAnsiTheme="minorHAnsi" w:cstheme="minorHAnsi"/>
        </w:rPr>
        <w:t xml:space="preserve"> </w:t>
      </w:r>
      <w:r w:rsidR="00510FC1" w:rsidRPr="00591B6B">
        <w:rPr>
          <w:rFonts w:asciiTheme="minorHAnsi" w:hAnsiTheme="minorHAnsi" w:cstheme="minorHAnsi"/>
        </w:rPr>
        <w:t xml:space="preserve">obecně závaznými </w:t>
      </w:r>
      <w:r w:rsidRPr="00591B6B">
        <w:rPr>
          <w:rFonts w:asciiTheme="minorHAnsi" w:hAnsiTheme="minorHAnsi" w:cstheme="minorHAnsi"/>
        </w:rPr>
        <w:t>právní</w:t>
      </w:r>
      <w:r w:rsidR="00A36FCE" w:rsidRPr="00591B6B">
        <w:rPr>
          <w:rFonts w:asciiTheme="minorHAnsi" w:hAnsiTheme="minorHAnsi" w:cstheme="minorHAnsi"/>
        </w:rPr>
        <w:t>mi</w:t>
      </w:r>
      <w:r w:rsidRPr="00591B6B">
        <w:rPr>
          <w:rFonts w:asciiTheme="minorHAnsi" w:hAnsiTheme="minorHAnsi" w:cstheme="minorHAnsi"/>
        </w:rPr>
        <w:t xml:space="preserve"> </w:t>
      </w:r>
      <w:r w:rsidR="00A36FCE" w:rsidRPr="00591B6B">
        <w:rPr>
          <w:rFonts w:asciiTheme="minorHAnsi" w:hAnsiTheme="minorHAnsi" w:cstheme="minorHAnsi"/>
        </w:rPr>
        <w:t>předpisy</w:t>
      </w:r>
      <w:r w:rsidRPr="00591B6B">
        <w:rPr>
          <w:rFonts w:asciiTheme="minorHAnsi" w:hAnsiTheme="minorHAnsi" w:cstheme="minorHAnsi"/>
        </w:rPr>
        <w:t>.</w:t>
      </w:r>
    </w:p>
    <w:p w14:paraId="5036F3F9" w14:textId="77777777" w:rsidR="00D24D10" w:rsidRPr="00591B6B" w:rsidRDefault="00D24D10" w:rsidP="00095B3D">
      <w:pPr>
        <w:pStyle w:val="Nadpis1"/>
        <w:jc w:val="center"/>
        <w:rPr>
          <w:rFonts w:asciiTheme="minorHAnsi" w:hAnsiTheme="minorHAnsi" w:cstheme="minorHAnsi"/>
          <w:shd w:val="clear" w:color="auto" w:fill="FFFFFF"/>
        </w:rPr>
      </w:pPr>
      <w:r w:rsidRPr="00591B6B">
        <w:rPr>
          <w:rFonts w:asciiTheme="minorHAnsi" w:hAnsiTheme="minorHAnsi" w:cstheme="minorHAnsi"/>
          <w:shd w:val="clear" w:color="auto" w:fill="FFFFFF"/>
        </w:rPr>
        <w:t>sankce</w:t>
      </w:r>
    </w:p>
    <w:p w14:paraId="673A757D" w14:textId="77777777" w:rsidR="00D24D10" w:rsidRPr="00591B6B" w:rsidRDefault="00D24D10" w:rsidP="00D24D10">
      <w:pPr>
        <w:pStyle w:val="Odstavec1"/>
        <w:rPr>
          <w:rFonts w:asciiTheme="minorHAnsi" w:hAnsiTheme="minorHAnsi" w:cstheme="minorHAnsi"/>
          <w:bCs/>
        </w:rPr>
      </w:pPr>
      <w:r w:rsidRPr="00591B6B">
        <w:rPr>
          <w:rFonts w:asciiTheme="minorHAnsi" w:hAnsiTheme="minorHAnsi" w:cstheme="minorHAnsi"/>
          <w:bCs/>
        </w:rPr>
        <w:t>V případě prodlení Objednatele s úhradou ceny stanovené v čl. 3. této Smlouvy je Poskytovatel oprávněn požadovat a Objednatel povinen Poskytovateli zaplatit úrok z prodlení ve výši 0,03</w:t>
      </w:r>
      <w:r w:rsidR="0067699D">
        <w:rPr>
          <w:rFonts w:asciiTheme="minorHAnsi" w:hAnsiTheme="minorHAnsi" w:cstheme="minorHAnsi"/>
          <w:bCs/>
        </w:rPr>
        <w:t> </w:t>
      </w:r>
      <w:r w:rsidRPr="00591B6B">
        <w:rPr>
          <w:rFonts w:asciiTheme="minorHAnsi" w:hAnsiTheme="minorHAnsi" w:cstheme="minorHAnsi"/>
          <w:bCs/>
        </w:rPr>
        <w:t>% z dlužné částky za každý i započatý den prodlení.</w:t>
      </w:r>
    </w:p>
    <w:p w14:paraId="48BA3B0A" w14:textId="77777777" w:rsidR="00D24D10" w:rsidRPr="00591B6B" w:rsidRDefault="00D24D10" w:rsidP="00D24D10">
      <w:pPr>
        <w:pStyle w:val="Odstavec1"/>
        <w:rPr>
          <w:rFonts w:asciiTheme="minorHAnsi" w:hAnsiTheme="minorHAnsi" w:cstheme="minorHAnsi"/>
          <w:bCs/>
        </w:rPr>
      </w:pPr>
      <w:r w:rsidRPr="00591B6B">
        <w:rPr>
          <w:rFonts w:asciiTheme="minorHAnsi" w:hAnsiTheme="minorHAnsi" w:cstheme="minorHAnsi"/>
          <w:bCs/>
        </w:rPr>
        <w:t xml:space="preserve">Objednatel je oprávněn po Poskytovateli požadovat </w:t>
      </w:r>
      <w:r w:rsidR="00771122" w:rsidRPr="00591B6B">
        <w:rPr>
          <w:rFonts w:asciiTheme="minorHAnsi" w:hAnsiTheme="minorHAnsi" w:cstheme="minorHAnsi"/>
          <w:bCs/>
        </w:rPr>
        <w:t xml:space="preserve">a Poskytovatel se v takovém případě zavazuje uhradit </w:t>
      </w:r>
      <w:r w:rsidRPr="00591B6B">
        <w:rPr>
          <w:rFonts w:asciiTheme="minorHAnsi" w:hAnsiTheme="minorHAnsi" w:cstheme="minorHAnsi"/>
          <w:bCs/>
        </w:rPr>
        <w:t>níže uvedené smluvní pokuty:</w:t>
      </w:r>
    </w:p>
    <w:p w14:paraId="2B77C76D" w14:textId="77777777" w:rsidR="00D24D10" w:rsidRPr="000F76BF" w:rsidRDefault="00D24D10" w:rsidP="000F76BF">
      <w:pPr>
        <w:pStyle w:val="Odrka1"/>
        <w:numPr>
          <w:ilvl w:val="0"/>
          <w:numId w:val="19"/>
        </w:numPr>
        <w:rPr>
          <w:rFonts w:asciiTheme="minorHAnsi" w:hAnsiTheme="minorHAnsi" w:cstheme="minorHAnsi"/>
          <w:bCs/>
        </w:rPr>
      </w:pPr>
      <w:r w:rsidRPr="000F76BF">
        <w:rPr>
          <w:rFonts w:asciiTheme="minorHAnsi" w:hAnsiTheme="minorHAnsi" w:cstheme="minorHAnsi"/>
          <w:bCs/>
        </w:rPr>
        <w:t xml:space="preserve">v případě, že pracovník Poskytovatele nenastoupí do služby řádně a včas v rozsahu a za podmínek stanovených touto Smlouvou, je Objednatel oprávněn požadovat smluvní pokutu ve výši </w:t>
      </w:r>
      <w:proofErr w:type="gramStart"/>
      <w:r w:rsidR="00187E3F" w:rsidRPr="000F76BF">
        <w:rPr>
          <w:rFonts w:asciiTheme="minorHAnsi" w:hAnsiTheme="minorHAnsi" w:cstheme="minorHAnsi"/>
          <w:bCs/>
        </w:rPr>
        <w:t>5</w:t>
      </w:r>
      <w:r w:rsidRPr="000F76BF">
        <w:rPr>
          <w:rFonts w:asciiTheme="minorHAnsi" w:hAnsiTheme="minorHAnsi" w:cstheme="minorHAnsi"/>
          <w:bCs/>
        </w:rPr>
        <w:t>.000,-</w:t>
      </w:r>
      <w:proofErr w:type="gramEnd"/>
      <w:r w:rsidRPr="000F76BF">
        <w:rPr>
          <w:rFonts w:asciiTheme="minorHAnsi" w:hAnsiTheme="minorHAnsi" w:cstheme="minorHAnsi"/>
          <w:bCs/>
        </w:rPr>
        <w:t xml:space="preserve"> Kč, a to za každý případ porušení;</w:t>
      </w:r>
    </w:p>
    <w:p w14:paraId="2D2A5D71" w14:textId="77777777" w:rsidR="00D24D10" w:rsidRPr="00591B6B" w:rsidRDefault="00D24D10" w:rsidP="00824CA1">
      <w:pPr>
        <w:pStyle w:val="Odrka1"/>
        <w:numPr>
          <w:ilvl w:val="0"/>
          <w:numId w:val="19"/>
        </w:numPr>
        <w:rPr>
          <w:rFonts w:asciiTheme="minorHAnsi" w:hAnsiTheme="minorHAnsi" w:cstheme="minorHAnsi"/>
          <w:bCs/>
        </w:rPr>
      </w:pPr>
      <w:r w:rsidRPr="00591B6B">
        <w:rPr>
          <w:rFonts w:asciiTheme="minorHAnsi" w:hAnsiTheme="minorHAnsi" w:cstheme="minorHAnsi"/>
          <w:bCs/>
        </w:rPr>
        <w:t xml:space="preserve">v případě, že Poskytovatel nedodrží termín odstranění nahlášené vady </w:t>
      </w:r>
      <w:r w:rsidRPr="000F40AA">
        <w:rPr>
          <w:rFonts w:asciiTheme="minorHAnsi" w:hAnsiTheme="minorHAnsi" w:cstheme="minorHAnsi"/>
          <w:bCs/>
        </w:rPr>
        <w:t xml:space="preserve">dle </w:t>
      </w:r>
      <w:r w:rsidR="00187E3F" w:rsidRPr="000F40AA">
        <w:rPr>
          <w:rFonts w:asciiTheme="minorHAnsi" w:hAnsiTheme="minorHAnsi" w:cstheme="minorHAnsi"/>
          <w:bCs/>
        </w:rPr>
        <w:t>odst</w:t>
      </w:r>
      <w:r w:rsidRPr="000F40AA">
        <w:rPr>
          <w:rFonts w:asciiTheme="minorHAnsi" w:hAnsiTheme="minorHAnsi" w:cstheme="minorHAnsi"/>
          <w:bCs/>
        </w:rPr>
        <w:t>. 8.3</w:t>
      </w:r>
      <w:r w:rsidRPr="00591B6B">
        <w:rPr>
          <w:rFonts w:asciiTheme="minorHAnsi" w:hAnsiTheme="minorHAnsi" w:cstheme="minorHAnsi"/>
          <w:bCs/>
        </w:rPr>
        <w:t xml:space="preserve"> této Smlouvy (zejména vadně nebo nedostatečně provedené služby), je Objednatel oprávněn požadovat smluvní pokutu ve výši </w:t>
      </w:r>
      <w:proofErr w:type="gramStart"/>
      <w:r w:rsidR="00187E3F" w:rsidRPr="00591B6B">
        <w:rPr>
          <w:rFonts w:asciiTheme="minorHAnsi" w:hAnsiTheme="minorHAnsi" w:cstheme="minorHAnsi"/>
          <w:bCs/>
        </w:rPr>
        <w:t>1</w:t>
      </w:r>
      <w:r w:rsidRPr="00591B6B">
        <w:rPr>
          <w:rFonts w:asciiTheme="minorHAnsi" w:hAnsiTheme="minorHAnsi" w:cstheme="minorHAnsi"/>
          <w:bCs/>
        </w:rPr>
        <w:t>.000,-</w:t>
      </w:r>
      <w:proofErr w:type="gramEnd"/>
      <w:r w:rsidRPr="00591B6B">
        <w:rPr>
          <w:rFonts w:asciiTheme="minorHAnsi" w:hAnsiTheme="minorHAnsi" w:cstheme="minorHAnsi"/>
          <w:bCs/>
        </w:rPr>
        <w:t xml:space="preserve"> Kč za každou i započatou hodinu prodlení;</w:t>
      </w:r>
    </w:p>
    <w:p w14:paraId="4D4F7E68" w14:textId="77777777" w:rsidR="00D24D10" w:rsidRPr="00591B6B" w:rsidRDefault="00D24D10" w:rsidP="00824CA1">
      <w:pPr>
        <w:pStyle w:val="Odrka1"/>
        <w:numPr>
          <w:ilvl w:val="0"/>
          <w:numId w:val="19"/>
        </w:numPr>
        <w:rPr>
          <w:rFonts w:asciiTheme="minorHAnsi" w:hAnsiTheme="minorHAnsi" w:cstheme="minorHAnsi"/>
          <w:bCs/>
        </w:rPr>
      </w:pPr>
      <w:r w:rsidRPr="00591B6B">
        <w:rPr>
          <w:rFonts w:asciiTheme="minorHAnsi" w:hAnsiTheme="minorHAnsi" w:cstheme="minorHAnsi"/>
          <w:bCs/>
        </w:rPr>
        <w:t xml:space="preserve">v případě spaní pracovníka při výkonu fyzické ostrahy je Objednatel oprávněn požadovat smluvní pokutu ve výši </w:t>
      </w:r>
      <w:proofErr w:type="gramStart"/>
      <w:r w:rsidR="00187E3F" w:rsidRPr="00591B6B">
        <w:rPr>
          <w:rFonts w:asciiTheme="minorHAnsi" w:hAnsiTheme="minorHAnsi" w:cstheme="minorHAnsi"/>
          <w:bCs/>
        </w:rPr>
        <w:t>5</w:t>
      </w:r>
      <w:r w:rsidRPr="00591B6B">
        <w:rPr>
          <w:rFonts w:asciiTheme="minorHAnsi" w:hAnsiTheme="minorHAnsi" w:cstheme="minorHAnsi"/>
          <w:bCs/>
        </w:rPr>
        <w:t>.000,-</w:t>
      </w:r>
      <w:proofErr w:type="gramEnd"/>
      <w:r w:rsidRPr="00591B6B">
        <w:rPr>
          <w:rFonts w:asciiTheme="minorHAnsi" w:hAnsiTheme="minorHAnsi" w:cstheme="minorHAnsi"/>
          <w:bCs/>
        </w:rPr>
        <w:t xml:space="preserve"> Kč, a to za každý případ porušení;</w:t>
      </w:r>
    </w:p>
    <w:p w14:paraId="7DB14B1F" w14:textId="77777777" w:rsidR="00D24D10" w:rsidRPr="00591B6B" w:rsidRDefault="00D24D10" w:rsidP="00824CA1">
      <w:pPr>
        <w:pStyle w:val="Odrka1"/>
        <w:numPr>
          <w:ilvl w:val="0"/>
          <w:numId w:val="19"/>
        </w:numPr>
        <w:rPr>
          <w:rFonts w:asciiTheme="minorHAnsi" w:hAnsiTheme="minorHAnsi" w:cstheme="minorHAnsi"/>
          <w:bCs/>
        </w:rPr>
      </w:pPr>
      <w:r w:rsidRPr="00591B6B">
        <w:rPr>
          <w:rFonts w:asciiTheme="minorHAnsi" w:hAnsiTheme="minorHAnsi" w:cstheme="minorHAnsi"/>
          <w:bCs/>
        </w:rPr>
        <w:t xml:space="preserve">v případě porušení stanovených pravidel obsluhy EPS je Objednatel oprávněn požadovat smluvní pokutu ve výši </w:t>
      </w:r>
      <w:proofErr w:type="gramStart"/>
      <w:r w:rsidRPr="00591B6B">
        <w:rPr>
          <w:rFonts w:asciiTheme="minorHAnsi" w:hAnsiTheme="minorHAnsi" w:cstheme="minorHAnsi"/>
          <w:bCs/>
        </w:rPr>
        <w:t>10.000,-</w:t>
      </w:r>
      <w:proofErr w:type="gramEnd"/>
      <w:r w:rsidRPr="00591B6B">
        <w:rPr>
          <w:rFonts w:asciiTheme="minorHAnsi" w:hAnsiTheme="minorHAnsi" w:cstheme="minorHAnsi"/>
          <w:bCs/>
        </w:rPr>
        <w:t xml:space="preserve"> Kč, a to za každý případ porušení;</w:t>
      </w:r>
    </w:p>
    <w:p w14:paraId="159BE152" w14:textId="77777777" w:rsidR="00D24D10" w:rsidRPr="00591B6B" w:rsidRDefault="00D24D10" w:rsidP="00824CA1">
      <w:pPr>
        <w:pStyle w:val="Odrka1"/>
        <w:numPr>
          <w:ilvl w:val="0"/>
          <w:numId w:val="19"/>
        </w:numPr>
        <w:rPr>
          <w:rFonts w:asciiTheme="minorHAnsi" w:hAnsiTheme="minorHAnsi" w:cstheme="minorHAnsi"/>
          <w:bCs/>
        </w:rPr>
      </w:pPr>
      <w:r w:rsidRPr="00591B6B">
        <w:rPr>
          <w:rFonts w:asciiTheme="minorHAnsi" w:hAnsiTheme="minorHAnsi" w:cstheme="minorHAnsi"/>
          <w:bCs/>
        </w:rPr>
        <w:t>v případě neodůvodněného opuštění</w:t>
      </w:r>
      <w:r w:rsidR="00771122" w:rsidRPr="00591B6B">
        <w:rPr>
          <w:rFonts w:asciiTheme="minorHAnsi" w:hAnsiTheme="minorHAnsi" w:cstheme="minorHAnsi"/>
          <w:bCs/>
        </w:rPr>
        <w:t xml:space="preserve"> </w:t>
      </w:r>
      <w:r w:rsidRPr="00591B6B">
        <w:rPr>
          <w:rFonts w:asciiTheme="minorHAnsi" w:hAnsiTheme="minorHAnsi" w:cstheme="minorHAnsi"/>
          <w:bCs/>
        </w:rPr>
        <w:t xml:space="preserve">místa výkonu ostrahy </w:t>
      </w:r>
      <w:r w:rsidR="007F6A9F" w:rsidRPr="00591B6B">
        <w:rPr>
          <w:rFonts w:asciiTheme="minorHAnsi" w:hAnsiTheme="minorHAnsi" w:cstheme="minorHAnsi"/>
          <w:bCs/>
        </w:rPr>
        <w:t xml:space="preserve">pracovníkem </w:t>
      </w:r>
      <w:r w:rsidRPr="00591B6B">
        <w:rPr>
          <w:rFonts w:asciiTheme="minorHAnsi" w:hAnsiTheme="minorHAnsi" w:cstheme="minorHAnsi"/>
          <w:bCs/>
        </w:rPr>
        <w:t xml:space="preserve">je Objednatel oprávněn požadovat smluvní pokutu ve výši </w:t>
      </w:r>
      <w:proofErr w:type="gramStart"/>
      <w:r w:rsidR="00187E3F" w:rsidRPr="00591B6B">
        <w:rPr>
          <w:rFonts w:asciiTheme="minorHAnsi" w:hAnsiTheme="minorHAnsi" w:cstheme="minorHAnsi"/>
          <w:bCs/>
        </w:rPr>
        <w:t>5</w:t>
      </w:r>
      <w:r w:rsidRPr="00591B6B">
        <w:rPr>
          <w:rFonts w:asciiTheme="minorHAnsi" w:hAnsiTheme="minorHAnsi" w:cstheme="minorHAnsi"/>
          <w:bCs/>
        </w:rPr>
        <w:t>.000,-</w:t>
      </w:r>
      <w:proofErr w:type="gramEnd"/>
      <w:r w:rsidRPr="00591B6B">
        <w:rPr>
          <w:rFonts w:asciiTheme="minorHAnsi" w:hAnsiTheme="minorHAnsi" w:cstheme="minorHAnsi"/>
          <w:bCs/>
        </w:rPr>
        <w:t xml:space="preserve"> Kč</w:t>
      </w:r>
      <w:r w:rsidR="00187E3F" w:rsidRPr="00591B6B">
        <w:rPr>
          <w:rFonts w:asciiTheme="minorHAnsi" w:hAnsiTheme="minorHAnsi" w:cstheme="minorHAnsi"/>
          <w:bCs/>
        </w:rPr>
        <w:t xml:space="preserve">, </w:t>
      </w:r>
      <w:r w:rsidRPr="00591B6B">
        <w:rPr>
          <w:rFonts w:asciiTheme="minorHAnsi" w:hAnsiTheme="minorHAnsi" w:cstheme="minorHAnsi"/>
          <w:bCs/>
        </w:rPr>
        <w:t>a to za každý případ porušení;</w:t>
      </w:r>
    </w:p>
    <w:p w14:paraId="181FC069" w14:textId="77777777" w:rsidR="00D24D10" w:rsidRPr="00591B6B" w:rsidRDefault="00D24D10" w:rsidP="00824CA1">
      <w:pPr>
        <w:pStyle w:val="Odrka1"/>
        <w:numPr>
          <w:ilvl w:val="0"/>
          <w:numId w:val="19"/>
        </w:numPr>
        <w:rPr>
          <w:rFonts w:asciiTheme="minorHAnsi" w:hAnsiTheme="minorHAnsi" w:cstheme="minorHAnsi"/>
          <w:bCs/>
        </w:rPr>
      </w:pPr>
      <w:r w:rsidRPr="00591B6B">
        <w:rPr>
          <w:rFonts w:asciiTheme="minorHAnsi" w:hAnsiTheme="minorHAnsi" w:cstheme="minorHAnsi"/>
          <w:bCs/>
        </w:rPr>
        <w:t xml:space="preserve">v případě zjištění požití alkoholu nebo jiné </w:t>
      </w:r>
      <w:r w:rsidR="009A0A68">
        <w:rPr>
          <w:rFonts w:asciiTheme="minorHAnsi" w:hAnsiTheme="minorHAnsi" w:cstheme="minorHAnsi"/>
          <w:bCs/>
        </w:rPr>
        <w:t>omamné</w:t>
      </w:r>
      <w:r w:rsidR="009A0A68" w:rsidRPr="00591B6B">
        <w:rPr>
          <w:rFonts w:asciiTheme="minorHAnsi" w:hAnsiTheme="minorHAnsi" w:cstheme="minorHAnsi"/>
          <w:bCs/>
        </w:rPr>
        <w:t xml:space="preserve"> </w:t>
      </w:r>
      <w:r w:rsidRPr="00591B6B">
        <w:rPr>
          <w:rFonts w:asciiTheme="minorHAnsi" w:hAnsiTheme="minorHAnsi" w:cstheme="minorHAnsi"/>
          <w:bCs/>
        </w:rPr>
        <w:t>látky</w:t>
      </w:r>
      <w:r w:rsidR="00771122" w:rsidRPr="00591B6B">
        <w:rPr>
          <w:rFonts w:asciiTheme="minorHAnsi" w:hAnsiTheme="minorHAnsi" w:cstheme="minorHAnsi"/>
          <w:bCs/>
        </w:rPr>
        <w:t xml:space="preserve"> pracovníkem při výkonu</w:t>
      </w:r>
      <w:r w:rsidRPr="00591B6B">
        <w:rPr>
          <w:rFonts w:asciiTheme="minorHAnsi" w:hAnsiTheme="minorHAnsi" w:cstheme="minorHAnsi"/>
          <w:bCs/>
        </w:rPr>
        <w:t xml:space="preserve"> služeb</w:t>
      </w:r>
      <w:r w:rsidR="00771122" w:rsidRPr="00591B6B">
        <w:rPr>
          <w:rFonts w:asciiTheme="minorHAnsi" w:hAnsiTheme="minorHAnsi" w:cstheme="minorHAnsi"/>
          <w:bCs/>
        </w:rPr>
        <w:t xml:space="preserve"> dle této Smlouvy</w:t>
      </w:r>
      <w:r w:rsidRPr="00591B6B">
        <w:rPr>
          <w:rFonts w:asciiTheme="minorHAnsi" w:hAnsiTheme="minorHAnsi" w:cstheme="minorHAnsi"/>
          <w:bCs/>
        </w:rPr>
        <w:t xml:space="preserve"> je Objednatel oprávněn požadovat smluvní pokutu ve výši </w:t>
      </w:r>
      <w:proofErr w:type="gramStart"/>
      <w:r w:rsidR="00187E3F" w:rsidRPr="00591B6B">
        <w:rPr>
          <w:rFonts w:asciiTheme="minorHAnsi" w:hAnsiTheme="minorHAnsi" w:cstheme="minorHAnsi"/>
          <w:bCs/>
        </w:rPr>
        <w:t>2</w:t>
      </w:r>
      <w:r w:rsidRPr="00591B6B">
        <w:rPr>
          <w:rFonts w:asciiTheme="minorHAnsi" w:hAnsiTheme="minorHAnsi" w:cstheme="minorHAnsi"/>
          <w:bCs/>
        </w:rPr>
        <w:t>0.000,-</w:t>
      </w:r>
      <w:proofErr w:type="gramEnd"/>
      <w:r w:rsidRPr="00591B6B">
        <w:rPr>
          <w:rFonts w:asciiTheme="minorHAnsi" w:hAnsiTheme="minorHAnsi" w:cstheme="minorHAnsi"/>
          <w:bCs/>
        </w:rPr>
        <w:t xml:space="preserve"> Kč</w:t>
      </w:r>
      <w:r w:rsidR="00187E3F" w:rsidRPr="00591B6B">
        <w:rPr>
          <w:rFonts w:asciiTheme="minorHAnsi" w:hAnsiTheme="minorHAnsi" w:cstheme="minorHAnsi"/>
          <w:bCs/>
        </w:rPr>
        <w:t xml:space="preserve">, </w:t>
      </w:r>
      <w:r w:rsidRPr="00591B6B">
        <w:rPr>
          <w:rFonts w:asciiTheme="minorHAnsi" w:hAnsiTheme="minorHAnsi" w:cstheme="minorHAnsi"/>
          <w:bCs/>
        </w:rPr>
        <w:t>a to za každý případ porušení;</w:t>
      </w:r>
    </w:p>
    <w:p w14:paraId="152549C6" w14:textId="77777777" w:rsidR="00D24D10" w:rsidRPr="00591B6B" w:rsidRDefault="00D24D10" w:rsidP="00824CA1">
      <w:pPr>
        <w:pStyle w:val="Odrka1"/>
        <w:numPr>
          <w:ilvl w:val="0"/>
          <w:numId w:val="19"/>
        </w:numPr>
        <w:rPr>
          <w:rFonts w:asciiTheme="minorHAnsi" w:hAnsiTheme="minorHAnsi" w:cstheme="minorHAnsi"/>
          <w:bCs/>
        </w:rPr>
      </w:pPr>
      <w:r w:rsidRPr="00591B6B">
        <w:rPr>
          <w:rFonts w:asciiTheme="minorHAnsi" w:hAnsiTheme="minorHAnsi" w:cstheme="minorHAnsi"/>
          <w:bCs/>
        </w:rPr>
        <w:lastRenderedPageBreak/>
        <w:t xml:space="preserve">v případě, že Poskytovatel podstatně poruší jakékoliv další povinnosti vyplývající ze Smlouvy, např. neprovede jakoukoli ze sjednaných činností uvedených v podrobném popisu služeb uvedeném v této Smlouvě, je Objednatel oprávněn požadovat smluvní pokutu za každý jednotlivý případ porušení této povinnosti ve výši </w:t>
      </w:r>
      <w:proofErr w:type="gramStart"/>
      <w:r w:rsidR="00187E3F" w:rsidRPr="00591B6B">
        <w:rPr>
          <w:rFonts w:asciiTheme="minorHAnsi" w:hAnsiTheme="minorHAnsi" w:cstheme="minorHAnsi"/>
          <w:bCs/>
        </w:rPr>
        <w:t>1</w:t>
      </w:r>
      <w:r w:rsidRPr="00591B6B">
        <w:rPr>
          <w:rFonts w:asciiTheme="minorHAnsi" w:hAnsiTheme="minorHAnsi" w:cstheme="minorHAnsi"/>
          <w:bCs/>
        </w:rPr>
        <w:t>.000,-</w:t>
      </w:r>
      <w:proofErr w:type="gramEnd"/>
      <w:r w:rsidRPr="00591B6B">
        <w:rPr>
          <w:rFonts w:asciiTheme="minorHAnsi" w:hAnsiTheme="minorHAnsi" w:cstheme="minorHAnsi"/>
          <w:bCs/>
        </w:rPr>
        <w:t xml:space="preserve"> </w:t>
      </w:r>
      <w:r w:rsidR="00187E3F" w:rsidRPr="00591B6B">
        <w:rPr>
          <w:rFonts w:asciiTheme="minorHAnsi" w:hAnsiTheme="minorHAnsi" w:cstheme="minorHAnsi"/>
          <w:bCs/>
        </w:rPr>
        <w:t xml:space="preserve">Kč, </w:t>
      </w:r>
      <w:r w:rsidRPr="00591B6B">
        <w:rPr>
          <w:rFonts w:asciiTheme="minorHAnsi" w:hAnsiTheme="minorHAnsi" w:cstheme="minorHAnsi"/>
          <w:bCs/>
        </w:rPr>
        <w:t>a to za každý případ porušení;</w:t>
      </w:r>
    </w:p>
    <w:p w14:paraId="528BEB4C" w14:textId="77777777" w:rsidR="00D24D10" w:rsidRPr="00591B6B" w:rsidRDefault="00D24D10" w:rsidP="00824CA1">
      <w:pPr>
        <w:pStyle w:val="Odrka1"/>
        <w:numPr>
          <w:ilvl w:val="0"/>
          <w:numId w:val="19"/>
        </w:numPr>
        <w:rPr>
          <w:rFonts w:asciiTheme="minorHAnsi" w:hAnsiTheme="minorHAnsi" w:cstheme="minorHAnsi"/>
          <w:bCs/>
        </w:rPr>
      </w:pPr>
      <w:r w:rsidRPr="00591B6B">
        <w:rPr>
          <w:rFonts w:asciiTheme="minorHAnsi" w:hAnsiTheme="minorHAnsi" w:cstheme="minorHAnsi"/>
          <w:bCs/>
        </w:rPr>
        <w:t xml:space="preserve">v případě porušení vnitřních předpisů Objednatele, se kterými je Poskytovatel prokazatelně seznámen, je Objednatel oprávněn požadovat po Poskytovateli zaplacení smluvní pokuty ve výši </w:t>
      </w:r>
      <w:proofErr w:type="gramStart"/>
      <w:r w:rsidR="00187E3F" w:rsidRPr="00591B6B">
        <w:rPr>
          <w:rFonts w:asciiTheme="minorHAnsi" w:hAnsiTheme="minorHAnsi" w:cstheme="minorHAnsi"/>
          <w:bCs/>
        </w:rPr>
        <w:t>1</w:t>
      </w:r>
      <w:r w:rsidRPr="00591B6B">
        <w:rPr>
          <w:rFonts w:asciiTheme="minorHAnsi" w:hAnsiTheme="minorHAnsi" w:cstheme="minorHAnsi"/>
          <w:bCs/>
        </w:rPr>
        <w:t>.000,-</w:t>
      </w:r>
      <w:proofErr w:type="gramEnd"/>
      <w:r w:rsidRPr="00591B6B">
        <w:rPr>
          <w:rFonts w:asciiTheme="minorHAnsi" w:hAnsiTheme="minorHAnsi" w:cstheme="minorHAnsi"/>
          <w:bCs/>
        </w:rPr>
        <w:t xml:space="preserve"> Kč</w:t>
      </w:r>
      <w:r w:rsidR="00187E3F" w:rsidRPr="00591B6B">
        <w:rPr>
          <w:rFonts w:asciiTheme="minorHAnsi" w:hAnsiTheme="minorHAnsi" w:cstheme="minorHAnsi"/>
          <w:bCs/>
        </w:rPr>
        <w:t xml:space="preserve">, a to </w:t>
      </w:r>
      <w:r w:rsidRPr="00591B6B">
        <w:rPr>
          <w:rFonts w:asciiTheme="minorHAnsi" w:hAnsiTheme="minorHAnsi" w:cstheme="minorHAnsi"/>
          <w:bCs/>
        </w:rPr>
        <w:t xml:space="preserve">za </w:t>
      </w:r>
      <w:r w:rsidR="00187E3F" w:rsidRPr="00591B6B">
        <w:rPr>
          <w:rFonts w:asciiTheme="minorHAnsi" w:hAnsiTheme="minorHAnsi" w:cstheme="minorHAnsi"/>
          <w:bCs/>
        </w:rPr>
        <w:t xml:space="preserve">každý případ </w:t>
      </w:r>
      <w:r w:rsidRPr="00591B6B">
        <w:rPr>
          <w:rFonts w:asciiTheme="minorHAnsi" w:hAnsiTheme="minorHAnsi" w:cstheme="minorHAnsi"/>
          <w:bCs/>
        </w:rPr>
        <w:t>porušení;</w:t>
      </w:r>
    </w:p>
    <w:p w14:paraId="5CCEAF8E" w14:textId="77777777" w:rsidR="00185D17" w:rsidRPr="00591B6B" w:rsidRDefault="00B97AF8" w:rsidP="00824CA1">
      <w:pPr>
        <w:pStyle w:val="Odrka1"/>
        <w:numPr>
          <w:ilvl w:val="0"/>
          <w:numId w:val="19"/>
        </w:numPr>
        <w:rPr>
          <w:rFonts w:asciiTheme="minorHAnsi" w:hAnsiTheme="minorHAnsi" w:cstheme="minorHAnsi"/>
          <w:bCs/>
        </w:rPr>
      </w:pPr>
      <w:r w:rsidRPr="00671018">
        <w:rPr>
          <w:rFonts w:asciiTheme="minorHAnsi" w:hAnsiTheme="minorHAnsi" w:cstheme="minorHAnsi"/>
          <w:bCs/>
        </w:rPr>
        <w:t>v případě, že Poskytovatel poruší povinnost</w:t>
      </w:r>
      <w:r w:rsidR="00ED5966" w:rsidRPr="00671018">
        <w:rPr>
          <w:rFonts w:asciiTheme="minorHAnsi" w:hAnsiTheme="minorHAnsi" w:cstheme="minorHAnsi"/>
          <w:bCs/>
        </w:rPr>
        <w:t xml:space="preserve"> o zařazení pracovníků</w:t>
      </w:r>
      <w:r w:rsidRPr="00671018">
        <w:rPr>
          <w:rFonts w:asciiTheme="minorHAnsi" w:hAnsiTheme="minorHAnsi" w:cstheme="minorHAnsi"/>
          <w:bCs/>
        </w:rPr>
        <w:t xml:space="preserve"> </w:t>
      </w:r>
      <w:r w:rsidR="00ED5966" w:rsidRPr="00671018">
        <w:rPr>
          <w:rFonts w:asciiTheme="minorHAnsi" w:hAnsiTheme="minorHAnsi" w:cstheme="minorHAnsi"/>
          <w:bCs/>
        </w:rPr>
        <w:t>vyplývající</w:t>
      </w:r>
      <w:r w:rsidRPr="00671018">
        <w:rPr>
          <w:rFonts w:asciiTheme="minorHAnsi" w:hAnsiTheme="minorHAnsi" w:cstheme="minorHAnsi"/>
          <w:bCs/>
        </w:rPr>
        <w:t xml:space="preserve"> z </w:t>
      </w:r>
      <w:r w:rsidR="00187E3F" w:rsidRPr="00671018">
        <w:rPr>
          <w:rFonts w:asciiTheme="minorHAnsi" w:hAnsiTheme="minorHAnsi" w:cstheme="minorHAnsi"/>
          <w:bCs/>
        </w:rPr>
        <w:t>odst</w:t>
      </w:r>
      <w:r w:rsidRPr="00671018">
        <w:rPr>
          <w:rFonts w:asciiTheme="minorHAnsi" w:hAnsiTheme="minorHAnsi" w:cstheme="minorHAnsi"/>
          <w:bCs/>
        </w:rPr>
        <w:t>. 2.1</w:t>
      </w:r>
      <w:r w:rsidR="00671018" w:rsidRPr="00671018">
        <w:rPr>
          <w:rFonts w:asciiTheme="minorHAnsi" w:hAnsiTheme="minorHAnsi" w:cstheme="minorHAnsi"/>
          <w:bCs/>
        </w:rPr>
        <w:t>5</w:t>
      </w:r>
      <w:r w:rsidRPr="00671018">
        <w:rPr>
          <w:rFonts w:asciiTheme="minorHAnsi" w:hAnsiTheme="minorHAnsi" w:cstheme="minorHAnsi"/>
          <w:bCs/>
        </w:rPr>
        <w:t xml:space="preserve"> Smlouvy</w:t>
      </w:r>
      <w:r w:rsidR="004E37BF" w:rsidRPr="00671018">
        <w:rPr>
          <w:rFonts w:asciiTheme="minorHAnsi" w:hAnsiTheme="minorHAnsi" w:cstheme="minorHAnsi"/>
          <w:bCs/>
        </w:rPr>
        <w:t xml:space="preserve"> nebo jejich odměňování dle </w:t>
      </w:r>
      <w:r w:rsidR="00187E3F" w:rsidRPr="00671018">
        <w:rPr>
          <w:rFonts w:asciiTheme="minorHAnsi" w:hAnsiTheme="minorHAnsi" w:cstheme="minorHAnsi"/>
          <w:bCs/>
        </w:rPr>
        <w:t>odst</w:t>
      </w:r>
      <w:r w:rsidR="004E37BF" w:rsidRPr="00671018">
        <w:rPr>
          <w:rFonts w:asciiTheme="minorHAnsi" w:hAnsiTheme="minorHAnsi" w:cstheme="minorHAnsi"/>
          <w:bCs/>
        </w:rPr>
        <w:t>. 2.1</w:t>
      </w:r>
      <w:r w:rsidR="00671018" w:rsidRPr="00671018">
        <w:rPr>
          <w:rFonts w:asciiTheme="minorHAnsi" w:hAnsiTheme="minorHAnsi" w:cstheme="minorHAnsi"/>
          <w:bCs/>
        </w:rPr>
        <w:t>5</w:t>
      </w:r>
      <w:r w:rsidR="004E37BF" w:rsidRPr="00591B6B">
        <w:rPr>
          <w:rFonts w:asciiTheme="minorHAnsi" w:hAnsiTheme="minorHAnsi" w:cstheme="minorHAnsi"/>
          <w:bCs/>
        </w:rPr>
        <w:t xml:space="preserve"> Smlouvy</w:t>
      </w:r>
      <w:r w:rsidRPr="00591B6B">
        <w:rPr>
          <w:rFonts w:asciiTheme="minorHAnsi" w:hAnsiTheme="minorHAnsi" w:cstheme="minorHAnsi"/>
          <w:bCs/>
        </w:rPr>
        <w:t xml:space="preserve">, je Objednatel oprávněn požadovat po Poskytovateli zaplacení smluvní pokuty ve výši </w:t>
      </w:r>
      <w:proofErr w:type="gramStart"/>
      <w:r w:rsidR="00187E3F" w:rsidRPr="00591B6B">
        <w:rPr>
          <w:rFonts w:asciiTheme="minorHAnsi" w:hAnsiTheme="minorHAnsi" w:cstheme="minorHAnsi"/>
          <w:bCs/>
        </w:rPr>
        <w:t>1</w:t>
      </w:r>
      <w:r w:rsidR="004E37BF" w:rsidRPr="00591B6B">
        <w:rPr>
          <w:rFonts w:asciiTheme="minorHAnsi" w:hAnsiTheme="minorHAnsi" w:cstheme="minorHAnsi"/>
          <w:bCs/>
        </w:rPr>
        <w:t>0.000,-</w:t>
      </w:r>
      <w:proofErr w:type="gramEnd"/>
      <w:r w:rsidR="004E37BF" w:rsidRPr="00591B6B">
        <w:rPr>
          <w:rFonts w:asciiTheme="minorHAnsi" w:hAnsiTheme="minorHAnsi" w:cstheme="minorHAnsi"/>
          <w:bCs/>
        </w:rPr>
        <w:t xml:space="preserve"> Kč, a to za každý případ porušení;</w:t>
      </w:r>
    </w:p>
    <w:p w14:paraId="0031B87A" w14:textId="77777777" w:rsidR="00EB25CE" w:rsidRPr="00591B6B" w:rsidRDefault="00ED5966" w:rsidP="00824CA1">
      <w:pPr>
        <w:pStyle w:val="Odrka1"/>
        <w:numPr>
          <w:ilvl w:val="0"/>
          <w:numId w:val="19"/>
        </w:numPr>
        <w:rPr>
          <w:rFonts w:asciiTheme="minorHAnsi" w:hAnsiTheme="minorHAnsi" w:cstheme="minorHAnsi"/>
          <w:bCs/>
        </w:rPr>
      </w:pPr>
      <w:r w:rsidRPr="00591B6B">
        <w:rPr>
          <w:rFonts w:asciiTheme="minorHAnsi" w:hAnsiTheme="minorHAnsi" w:cstheme="minorHAnsi"/>
          <w:bCs/>
        </w:rPr>
        <w:t xml:space="preserve">v případě, </w:t>
      </w:r>
      <w:r w:rsidRPr="00671018">
        <w:rPr>
          <w:rFonts w:asciiTheme="minorHAnsi" w:hAnsiTheme="minorHAnsi" w:cstheme="minorHAnsi"/>
          <w:bCs/>
        </w:rPr>
        <w:t xml:space="preserve">že Poskytovatel poruší povinnost doložení či nahlédnutí do jeho systému dle </w:t>
      </w:r>
      <w:r w:rsidR="004B0340" w:rsidRPr="00671018">
        <w:rPr>
          <w:rFonts w:asciiTheme="minorHAnsi" w:hAnsiTheme="minorHAnsi" w:cstheme="minorHAnsi"/>
          <w:bCs/>
        </w:rPr>
        <w:t>odst</w:t>
      </w:r>
      <w:r w:rsidRPr="00671018">
        <w:rPr>
          <w:rFonts w:asciiTheme="minorHAnsi" w:hAnsiTheme="minorHAnsi" w:cstheme="minorHAnsi"/>
          <w:bCs/>
        </w:rPr>
        <w:t>. 2.1</w:t>
      </w:r>
      <w:r w:rsidR="00671018">
        <w:rPr>
          <w:rFonts w:asciiTheme="minorHAnsi" w:hAnsiTheme="minorHAnsi" w:cstheme="minorHAnsi"/>
          <w:bCs/>
        </w:rPr>
        <w:t>5</w:t>
      </w:r>
      <w:r w:rsidRPr="00671018">
        <w:rPr>
          <w:rFonts w:asciiTheme="minorHAnsi" w:hAnsiTheme="minorHAnsi" w:cstheme="minorHAnsi"/>
          <w:bCs/>
        </w:rPr>
        <w:t xml:space="preserve"> S</w:t>
      </w:r>
      <w:r w:rsidRPr="00591B6B">
        <w:rPr>
          <w:rFonts w:asciiTheme="minorHAnsi" w:hAnsiTheme="minorHAnsi" w:cstheme="minorHAnsi"/>
          <w:bCs/>
        </w:rPr>
        <w:t xml:space="preserve">mlouvy, je Objednatel oprávněn požadovat po Poskytovateli zaplacení smluvní pokuty ve výši </w:t>
      </w:r>
      <w:proofErr w:type="gramStart"/>
      <w:r w:rsidR="004B0340" w:rsidRPr="00591B6B">
        <w:rPr>
          <w:rFonts w:asciiTheme="minorHAnsi" w:hAnsiTheme="minorHAnsi" w:cstheme="minorHAnsi"/>
          <w:bCs/>
        </w:rPr>
        <w:t>1</w:t>
      </w:r>
      <w:r w:rsidRPr="00591B6B">
        <w:rPr>
          <w:rFonts w:asciiTheme="minorHAnsi" w:hAnsiTheme="minorHAnsi" w:cstheme="minorHAnsi"/>
          <w:bCs/>
        </w:rPr>
        <w:t>.000,-</w:t>
      </w:r>
      <w:proofErr w:type="gramEnd"/>
      <w:r w:rsidRPr="00591B6B">
        <w:rPr>
          <w:rFonts w:asciiTheme="minorHAnsi" w:hAnsiTheme="minorHAnsi" w:cstheme="minorHAnsi"/>
          <w:bCs/>
        </w:rPr>
        <w:t xml:space="preserve"> Kč, a to </w:t>
      </w:r>
      <w:r w:rsidR="00770CAF" w:rsidRPr="00591B6B">
        <w:rPr>
          <w:rFonts w:asciiTheme="minorHAnsi" w:hAnsiTheme="minorHAnsi" w:cstheme="minorHAnsi"/>
          <w:bCs/>
        </w:rPr>
        <w:t xml:space="preserve">za </w:t>
      </w:r>
      <w:r w:rsidR="00FD262B" w:rsidRPr="00591B6B">
        <w:rPr>
          <w:rFonts w:asciiTheme="minorHAnsi" w:hAnsiTheme="minorHAnsi" w:cstheme="minorHAnsi"/>
          <w:bCs/>
        </w:rPr>
        <w:t xml:space="preserve">každý den </w:t>
      </w:r>
      <w:r w:rsidRPr="00591B6B">
        <w:rPr>
          <w:rFonts w:asciiTheme="minorHAnsi" w:hAnsiTheme="minorHAnsi" w:cstheme="minorHAnsi"/>
          <w:bCs/>
        </w:rPr>
        <w:t>do doby nápravy tohoto porušení</w:t>
      </w:r>
      <w:r w:rsidR="00EB25CE" w:rsidRPr="00591B6B">
        <w:rPr>
          <w:rFonts w:asciiTheme="minorHAnsi" w:hAnsiTheme="minorHAnsi" w:cstheme="minorHAnsi"/>
          <w:bCs/>
        </w:rPr>
        <w:t>;</w:t>
      </w:r>
    </w:p>
    <w:p w14:paraId="0E7EC44A" w14:textId="77777777" w:rsidR="004B0340" w:rsidRPr="00591B6B" w:rsidRDefault="004B0340" w:rsidP="00824CA1">
      <w:pPr>
        <w:pStyle w:val="Odrka1"/>
        <w:numPr>
          <w:ilvl w:val="0"/>
          <w:numId w:val="19"/>
        </w:numPr>
        <w:rPr>
          <w:rFonts w:asciiTheme="minorHAnsi" w:hAnsiTheme="minorHAnsi" w:cstheme="minorHAnsi"/>
          <w:bCs/>
        </w:rPr>
      </w:pPr>
      <w:r w:rsidRPr="00591B6B">
        <w:rPr>
          <w:rFonts w:asciiTheme="minorHAnsi" w:hAnsiTheme="minorHAnsi" w:cstheme="minorHAnsi"/>
          <w:bCs/>
        </w:rPr>
        <w:t xml:space="preserve">v případě prodlení Poskytovatele s reakční dobou a/nebo nedodržení počtu pracovníků pro případ operativního posílení </w:t>
      </w:r>
      <w:r w:rsidRPr="00671018">
        <w:rPr>
          <w:rFonts w:asciiTheme="minorHAnsi" w:hAnsiTheme="minorHAnsi" w:cstheme="minorHAnsi"/>
          <w:bCs/>
        </w:rPr>
        <w:t>dle odst. 1.2 a odst. 2.11 Smlouvy,</w:t>
      </w:r>
      <w:r w:rsidRPr="00591B6B">
        <w:rPr>
          <w:rFonts w:asciiTheme="minorHAnsi" w:hAnsiTheme="minorHAnsi" w:cstheme="minorHAnsi"/>
          <w:bCs/>
        </w:rPr>
        <w:t xml:space="preserve"> je Objednatel oprávněn požadovat smluvní pokutu ve výši </w:t>
      </w:r>
      <w:proofErr w:type="gramStart"/>
      <w:r w:rsidRPr="00591B6B">
        <w:rPr>
          <w:rFonts w:asciiTheme="minorHAnsi" w:hAnsiTheme="minorHAnsi" w:cstheme="minorHAnsi"/>
          <w:bCs/>
        </w:rPr>
        <w:t>2.000,-</w:t>
      </w:r>
      <w:proofErr w:type="gramEnd"/>
      <w:r w:rsidRPr="00591B6B">
        <w:rPr>
          <w:rFonts w:asciiTheme="minorHAnsi" w:hAnsiTheme="minorHAnsi" w:cstheme="minorHAnsi"/>
          <w:bCs/>
        </w:rPr>
        <w:t xml:space="preserve"> Kč, a to za každý takový případ;</w:t>
      </w:r>
    </w:p>
    <w:p w14:paraId="303D058E" w14:textId="77777777" w:rsidR="00A552C3" w:rsidRDefault="00D24D10" w:rsidP="00824CA1">
      <w:pPr>
        <w:pStyle w:val="Odrka1"/>
        <w:numPr>
          <w:ilvl w:val="0"/>
          <w:numId w:val="19"/>
        </w:numPr>
        <w:rPr>
          <w:rFonts w:asciiTheme="minorHAnsi" w:hAnsiTheme="minorHAnsi" w:cstheme="minorHAnsi"/>
          <w:bCs/>
        </w:rPr>
      </w:pPr>
      <w:r w:rsidRPr="00591B6B">
        <w:rPr>
          <w:rFonts w:asciiTheme="minorHAnsi" w:hAnsiTheme="minorHAnsi" w:cstheme="minorHAnsi"/>
          <w:bCs/>
        </w:rPr>
        <w:t xml:space="preserve">v případě prodlení Poskytovatele s reakční dobou </w:t>
      </w:r>
      <w:r w:rsidR="004B0340" w:rsidRPr="00591B6B">
        <w:rPr>
          <w:rFonts w:asciiTheme="minorHAnsi" w:hAnsiTheme="minorHAnsi" w:cstheme="minorHAnsi"/>
          <w:bCs/>
        </w:rPr>
        <w:t>a/</w:t>
      </w:r>
      <w:r w:rsidRPr="00591B6B">
        <w:rPr>
          <w:rFonts w:asciiTheme="minorHAnsi" w:hAnsiTheme="minorHAnsi" w:cstheme="minorHAnsi"/>
          <w:bCs/>
        </w:rPr>
        <w:t xml:space="preserve">nebo nedodržení počtu pracovníků </w:t>
      </w:r>
      <w:r w:rsidR="004B0340" w:rsidRPr="00591B6B">
        <w:rPr>
          <w:rFonts w:asciiTheme="minorHAnsi" w:hAnsiTheme="minorHAnsi" w:cstheme="minorHAnsi"/>
          <w:bCs/>
        </w:rPr>
        <w:t xml:space="preserve">pro případ mimořádného </w:t>
      </w:r>
      <w:r w:rsidR="004B0340" w:rsidRPr="00671018">
        <w:rPr>
          <w:rFonts w:asciiTheme="minorHAnsi" w:hAnsiTheme="minorHAnsi" w:cstheme="minorHAnsi"/>
          <w:bCs/>
        </w:rPr>
        <w:t xml:space="preserve">zásahu dle odst. 1.3 a odst. 2.12 </w:t>
      </w:r>
      <w:r w:rsidRPr="00671018">
        <w:rPr>
          <w:rFonts w:asciiTheme="minorHAnsi" w:hAnsiTheme="minorHAnsi" w:cstheme="minorHAnsi"/>
          <w:bCs/>
        </w:rPr>
        <w:t>Smlouvy</w:t>
      </w:r>
      <w:r w:rsidRPr="00591B6B">
        <w:rPr>
          <w:rFonts w:asciiTheme="minorHAnsi" w:hAnsiTheme="minorHAnsi" w:cstheme="minorHAnsi"/>
          <w:bCs/>
        </w:rPr>
        <w:t xml:space="preserve">, je Objednatel oprávněn požadovat smluvní pokutu ve výši </w:t>
      </w:r>
      <w:proofErr w:type="gramStart"/>
      <w:r w:rsidRPr="00591B6B">
        <w:rPr>
          <w:rFonts w:asciiTheme="minorHAnsi" w:hAnsiTheme="minorHAnsi" w:cstheme="minorHAnsi"/>
          <w:bCs/>
        </w:rPr>
        <w:t>10.000,-</w:t>
      </w:r>
      <w:proofErr w:type="gramEnd"/>
      <w:r w:rsidRPr="00591B6B">
        <w:rPr>
          <w:rFonts w:asciiTheme="minorHAnsi" w:hAnsiTheme="minorHAnsi" w:cstheme="minorHAnsi"/>
          <w:bCs/>
        </w:rPr>
        <w:t xml:space="preserve"> Kč, a to za každý takový případ</w:t>
      </w:r>
      <w:r w:rsidR="00A552C3">
        <w:rPr>
          <w:rFonts w:asciiTheme="minorHAnsi" w:hAnsiTheme="minorHAnsi" w:cstheme="minorHAnsi"/>
          <w:bCs/>
        </w:rPr>
        <w:t>;</w:t>
      </w:r>
    </w:p>
    <w:p w14:paraId="300AE30C" w14:textId="77777777" w:rsidR="00D24D10" w:rsidRPr="00591B6B" w:rsidRDefault="00A552C3" w:rsidP="00824CA1">
      <w:pPr>
        <w:pStyle w:val="Odrka1"/>
        <w:numPr>
          <w:ilvl w:val="0"/>
          <w:numId w:val="19"/>
        </w:numPr>
        <w:rPr>
          <w:rFonts w:asciiTheme="minorHAnsi" w:hAnsiTheme="minorHAnsi" w:cstheme="minorHAnsi"/>
          <w:bCs/>
        </w:rPr>
      </w:pPr>
      <w:r>
        <w:rPr>
          <w:rFonts w:asciiTheme="minorHAnsi" w:hAnsiTheme="minorHAnsi" w:cstheme="minorHAnsi"/>
          <w:bCs/>
        </w:rPr>
        <w:t xml:space="preserve">v případě neposkytnutí součinnosti k provedení kontroly plnění Smlouvy dle odst. 3.7 Smlouvy, je Objednatel oprávněn požadovat smluvní pokutu ve výši </w:t>
      </w:r>
      <w:proofErr w:type="gramStart"/>
      <w:r>
        <w:rPr>
          <w:rFonts w:asciiTheme="minorHAnsi" w:hAnsiTheme="minorHAnsi" w:cstheme="minorHAnsi"/>
          <w:bCs/>
        </w:rPr>
        <w:t>10.000,-</w:t>
      </w:r>
      <w:proofErr w:type="gramEnd"/>
      <w:r>
        <w:rPr>
          <w:rFonts w:asciiTheme="minorHAnsi" w:hAnsiTheme="minorHAnsi" w:cstheme="minorHAnsi"/>
          <w:bCs/>
        </w:rPr>
        <w:t xml:space="preserve"> Kč, a to za každý takový případ i v průběhu jednoho roku, dokud nebude ze strany Poskytovatele poskytnuta dostatečná součinnost k provedení kontroly plnění Smlouvy</w:t>
      </w:r>
      <w:r w:rsidR="004B0340" w:rsidRPr="00591B6B">
        <w:rPr>
          <w:rFonts w:asciiTheme="minorHAnsi" w:hAnsiTheme="minorHAnsi" w:cstheme="minorHAnsi"/>
          <w:bCs/>
        </w:rPr>
        <w:t>.</w:t>
      </w:r>
    </w:p>
    <w:p w14:paraId="2CB513D5" w14:textId="77777777" w:rsidR="00D24D10" w:rsidRPr="00591B6B" w:rsidRDefault="00D24D10" w:rsidP="00D24D10">
      <w:pPr>
        <w:pStyle w:val="Odstavec1"/>
        <w:rPr>
          <w:rFonts w:asciiTheme="minorHAnsi" w:hAnsiTheme="minorHAnsi" w:cstheme="minorHAnsi"/>
          <w:bCs/>
        </w:rPr>
      </w:pPr>
      <w:r w:rsidRPr="00591B6B">
        <w:rPr>
          <w:rFonts w:asciiTheme="minorHAnsi" w:hAnsiTheme="minorHAnsi" w:cstheme="minorHAnsi"/>
          <w:bCs/>
        </w:rPr>
        <w:t xml:space="preserve">Smluvní pokuty jsou splatné do 15 (patnácti) dnů od doručení </w:t>
      </w:r>
      <w:r w:rsidR="004B0340" w:rsidRPr="00591B6B">
        <w:rPr>
          <w:rFonts w:asciiTheme="minorHAnsi" w:hAnsiTheme="minorHAnsi" w:cstheme="minorHAnsi"/>
          <w:bCs/>
        </w:rPr>
        <w:t xml:space="preserve">výzvy k úhradě smluvní pokuty </w:t>
      </w:r>
      <w:r w:rsidRPr="00591B6B">
        <w:rPr>
          <w:rFonts w:asciiTheme="minorHAnsi" w:hAnsiTheme="minorHAnsi" w:cstheme="minorHAnsi"/>
          <w:bCs/>
        </w:rPr>
        <w:t>druhé smluvní straně.</w:t>
      </w:r>
      <w:r w:rsidR="00185D17" w:rsidRPr="00591B6B">
        <w:rPr>
          <w:rFonts w:asciiTheme="minorHAnsi" w:hAnsiTheme="minorHAnsi" w:cstheme="minorHAnsi"/>
          <w:bCs/>
        </w:rPr>
        <w:t xml:space="preserve"> Úhradu smluvní pokuty lze provést započtením smluvní pokuty proti splatným pohledávkám druhé smluvní strany.</w:t>
      </w:r>
    </w:p>
    <w:p w14:paraId="39C6AF5E" w14:textId="5C561E5E" w:rsidR="00D24D10" w:rsidRPr="00591B6B" w:rsidRDefault="00D24D10" w:rsidP="00D24D10">
      <w:pPr>
        <w:pStyle w:val="Odstavec1"/>
        <w:rPr>
          <w:rFonts w:asciiTheme="minorHAnsi" w:hAnsiTheme="minorHAnsi" w:cstheme="minorHAnsi"/>
          <w:bCs/>
        </w:rPr>
      </w:pPr>
      <w:r w:rsidRPr="00591B6B">
        <w:rPr>
          <w:rFonts w:asciiTheme="minorHAnsi" w:hAnsiTheme="minorHAnsi" w:cstheme="minorHAnsi"/>
          <w:bCs/>
        </w:rPr>
        <w:t xml:space="preserve">Nedotčena zůstávají práva smluvních stran na náhradu škody (újmy) nad rámec smluvní pokuty podle příslušných ustanovení </w:t>
      </w:r>
      <w:r w:rsidR="00981096">
        <w:rPr>
          <w:rFonts w:asciiTheme="minorHAnsi" w:hAnsiTheme="minorHAnsi" w:cstheme="minorHAnsi"/>
          <w:bCs/>
        </w:rPr>
        <w:t>O</w:t>
      </w:r>
      <w:r w:rsidRPr="00591B6B">
        <w:rPr>
          <w:rFonts w:asciiTheme="minorHAnsi" w:hAnsiTheme="minorHAnsi" w:cstheme="minorHAnsi"/>
          <w:bCs/>
        </w:rPr>
        <w:t>bčanského zákoníku.</w:t>
      </w:r>
    </w:p>
    <w:p w14:paraId="16426C96" w14:textId="77777777" w:rsidR="00D24D10" w:rsidRPr="00591B6B" w:rsidRDefault="00D24D10" w:rsidP="00095B3D">
      <w:pPr>
        <w:pStyle w:val="Nadpis1"/>
        <w:jc w:val="center"/>
        <w:rPr>
          <w:rFonts w:asciiTheme="minorHAnsi" w:hAnsiTheme="minorHAnsi" w:cstheme="minorHAnsi"/>
          <w:shd w:val="clear" w:color="auto" w:fill="FFFFFF"/>
        </w:rPr>
      </w:pPr>
      <w:r w:rsidRPr="00591B6B">
        <w:rPr>
          <w:rFonts w:asciiTheme="minorHAnsi" w:hAnsiTheme="minorHAnsi" w:cstheme="minorHAnsi"/>
          <w:shd w:val="clear" w:color="auto" w:fill="FFFFFF"/>
        </w:rPr>
        <w:t>doba účinnosti smlouvy, ukončení smlouvy</w:t>
      </w:r>
    </w:p>
    <w:p w14:paraId="0D4C7C41" w14:textId="77777777" w:rsidR="00D24D10" w:rsidRPr="00591B6B" w:rsidRDefault="00D24D10" w:rsidP="00D24D10">
      <w:pPr>
        <w:pStyle w:val="Odstavec1"/>
        <w:rPr>
          <w:rFonts w:asciiTheme="minorHAnsi" w:hAnsiTheme="minorHAnsi" w:cstheme="minorHAnsi"/>
          <w:bCs/>
        </w:rPr>
      </w:pPr>
      <w:r w:rsidRPr="00591B6B">
        <w:rPr>
          <w:rFonts w:asciiTheme="minorHAnsi" w:hAnsiTheme="minorHAnsi" w:cstheme="minorHAnsi"/>
          <w:bCs/>
        </w:rPr>
        <w:t xml:space="preserve">Tato Smlouva nabývá platnosti dnem podpisu poslední smluvní strany. Účinnosti pak tato Smlouva nabývá </w:t>
      </w:r>
      <w:r w:rsidR="009E6DD7" w:rsidRPr="00591B6B">
        <w:rPr>
          <w:rFonts w:asciiTheme="minorHAnsi" w:hAnsiTheme="minorHAnsi" w:cstheme="minorHAnsi"/>
          <w:bCs/>
        </w:rPr>
        <w:t xml:space="preserve">dnem </w:t>
      </w:r>
      <w:r w:rsidRPr="00591B6B">
        <w:rPr>
          <w:rFonts w:asciiTheme="minorHAnsi" w:hAnsiTheme="minorHAnsi" w:cstheme="minorHAnsi"/>
          <w:bCs/>
        </w:rPr>
        <w:t>uveřejnění</w:t>
      </w:r>
      <w:r w:rsidR="00D028F0" w:rsidRPr="00591B6B">
        <w:rPr>
          <w:rFonts w:asciiTheme="minorHAnsi" w:hAnsiTheme="minorHAnsi" w:cstheme="minorHAnsi"/>
          <w:bCs/>
        </w:rPr>
        <w:t xml:space="preserve"> Smlouvy</w:t>
      </w:r>
      <w:r w:rsidRPr="00591B6B">
        <w:rPr>
          <w:rFonts w:asciiTheme="minorHAnsi" w:hAnsiTheme="minorHAnsi" w:cstheme="minorHAnsi"/>
          <w:bCs/>
        </w:rPr>
        <w:t xml:space="preserve"> podle zákona č. 340/2015 Sb., o zvláštních podmínkách účinnosti některých smluv, uveřejňování těchto smluv a o registru smluv (zákon o registru smluv), ve znění pozdějších předpisů. Smlouva se uzavírá na </w:t>
      </w:r>
      <w:r w:rsidR="009E6DD7" w:rsidRPr="00591B6B">
        <w:rPr>
          <w:rFonts w:asciiTheme="minorHAnsi" w:hAnsiTheme="minorHAnsi" w:cstheme="minorHAnsi"/>
          <w:bCs/>
        </w:rPr>
        <w:t xml:space="preserve">dobu </w:t>
      </w:r>
      <w:r w:rsidR="0067699D">
        <w:rPr>
          <w:rFonts w:asciiTheme="minorHAnsi" w:hAnsiTheme="minorHAnsi" w:cstheme="minorHAnsi"/>
          <w:bCs/>
        </w:rPr>
        <w:t>5</w:t>
      </w:r>
      <w:r w:rsidR="009E6DD7" w:rsidRPr="00591B6B">
        <w:rPr>
          <w:rFonts w:asciiTheme="minorHAnsi" w:hAnsiTheme="minorHAnsi" w:cstheme="minorHAnsi"/>
          <w:bCs/>
        </w:rPr>
        <w:t xml:space="preserve"> let </w:t>
      </w:r>
      <w:r w:rsidR="00D028F0" w:rsidRPr="00591B6B">
        <w:rPr>
          <w:rFonts w:asciiTheme="minorHAnsi" w:hAnsiTheme="minorHAnsi" w:cstheme="minorHAnsi"/>
          <w:bCs/>
        </w:rPr>
        <w:t>a smluvní strany se zavazují postupovat dle této Smlouvy</w:t>
      </w:r>
      <w:r w:rsidRPr="00591B6B">
        <w:rPr>
          <w:rFonts w:asciiTheme="minorHAnsi" w:hAnsiTheme="minorHAnsi" w:cstheme="minorHAnsi"/>
          <w:bCs/>
        </w:rPr>
        <w:t xml:space="preserve"> od</w:t>
      </w:r>
      <w:r w:rsidR="00D028F0" w:rsidRPr="00591B6B">
        <w:rPr>
          <w:rFonts w:asciiTheme="minorHAnsi" w:hAnsiTheme="minorHAnsi" w:cstheme="minorHAnsi"/>
          <w:bCs/>
        </w:rPr>
        <w:t>e dne její</w:t>
      </w:r>
      <w:r w:rsidRPr="00591B6B">
        <w:rPr>
          <w:rFonts w:asciiTheme="minorHAnsi" w:hAnsiTheme="minorHAnsi" w:cstheme="minorHAnsi"/>
          <w:bCs/>
        </w:rPr>
        <w:t xml:space="preserve"> účinnosti. </w:t>
      </w:r>
    </w:p>
    <w:p w14:paraId="4A478136" w14:textId="77777777" w:rsidR="00D24D10" w:rsidRPr="00591B6B" w:rsidRDefault="00D24D10" w:rsidP="00D24D10">
      <w:pPr>
        <w:pStyle w:val="Odstavec1"/>
        <w:rPr>
          <w:rFonts w:asciiTheme="minorHAnsi" w:hAnsiTheme="minorHAnsi" w:cstheme="minorHAnsi"/>
          <w:bCs/>
        </w:rPr>
      </w:pPr>
      <w:r w:rsidRPr="00591B6B">
        <w:rPr>
          <w:rFonts w:asciiTheme="minorHAnsi" w:hAnsiTheme="minorHAnsi" w:cstheme="minorHAnsi"/>
          <w:bCs/>
        </w:rPr>
        <w:t>Obě smluvní strany jsou oprávněny odstoupit od této Smlouvy v případě podstatného porušení povinností druhou smluvní stranou. Za podstatné porušení Smlouvy se pro účely této Smlouvy považuje zejména, pokud:</w:t>
      </w:r>
    </w:p>
    <w:p w14:paraId="3434C5EA" w14:textId="77777777" w:rsidR="00D24D10" w:rsidRPr="00591B6B" w:rsidRDefault="00D24D10" w:rsidP="006A14E7">
      <w:pPr>
        <w:pStyle w:val="Odstavec1"/>
        <w:numPr>
          <w:ilvl w:val="0"/>
          <w:numId w:val="5"/>
        </w:numPr>
        <w:ind w:left="1134" w:hanging="425"/>
        <w:rPr>
          <w:rFonts w:asciiTheme="minorHAnsi" w:hAnsiTheme="minorHAnsi" w:cstheme="minorHAnsi"/>
          <w:bCs/>
        </w:rPr>
      </w:pPr>
      <w:r w:rsidRPr="00591B6B">
        <w:rPr>
          <w:rFonts w:asciiTheme="minorHAnsi" w:hAnsiTheme="minorHAnsi" w:cstheme="minorHAnsi"/>
          <w:bCs/>
        </w:rPr>
        <w:lastRenderedPageBreak/>
        <w:t>Poskytovatel opakovaně neposkytne řádně a/nebo včas pravidelné každodenní služby, za opakované se považuje neposkytnutí pravidelných každodenních služeb, ke kterému dojde dvakrát v průběhu kalendářního měsíce;</w:t>
      </w:r>
    </w:p>
    <w:p w14:paraId="67997EEB" w14:textId="77777777" w:rsidR="00D24D10" w:rsidRPr="00591B6B" w:rsidRDefault="00D24D10" w:rsidP="006A14E7">
      <w:pPr>
        <w:pStyle w:val="Odstavec1"/>
        <w:numPr>
          <w:ilvl w:val="0"/>
          <w:numId w:val="5"/>
        </w:numPr>
        <w:ind w:left="1134" w:hanging="425"/>
        <w:rPr>
          <w:rFonts w:asciiTheme="minorHAnsi" w:hAnsiTheme="minorHAnsi" w:cstheme="minorHAnsi"/>
          <w:bCs/>
        </w:rPr>
      </w:pPr>
      <w:r w:rsidRPr="00591B6B">
        <w:rPr>
          <w:rFonts w:asciiTheme="minorHAnsi" w:hAnsiTheme="minorHAnsi" w:cstheme="minorHAnsi"/>
          <w:bCs/>
        </w:rPr>
        <w:t>ze strany Poskytovatele dojde k opakovaným vadám v plnění nebo k opakovanému prodlení s odstraněním řádně reklamovaných vad – za opakované se takové vady nebo prodlení považují, dojde-li k nim třikrát v průběhu kalendářního měsíce;</w:t>
      </w:r>
    </w:p>
    <w:p w14:paraId="06A6E035" w14:textId="77777777" w:rsidR="00435213" w:rsidRDefault="00435213" w:rsidP="006A14E7">
      <w:pPr>
        <w:pStyle w:val="Odstavec1"/>
        <w:numPr>
          <w:ilvl w:val="0"/>
          <w:numId w:val="5"/>
        </w:numPr>
        <w:ind w:left="1134" w:hanging="425"/>
        <w:rPr>
          <w:rFonts w:asciiTheme="minorHAnsi" w:hAnsiTheme="minorHAnsi" w:cstheme="minorHAnsi"/>
          <w:bCs/>
        </w:rPr>
      </w:pPr>
      <w:r w:rsidRPr="00591B6B">
        <w:rPr>
          <w:rFonts w:asciiTheme="minorHAnsi" w:hAnsiTheme="minorHAnsi" w:cstheme="minorHAnsi"/>
          <w:bCs/>
        </w:rPr>
        <w:t xml:space="preserve">ze strany </w:t>
      </w:r>
      <w:r w:rsidRPr="00671018">
        <w:rPr>
          <w:rFonts w:asciiTheme="minorHAnsi" w:hAnsiTheme="minorHAnsi" w:cstheme="minorHAnsi"/>
          <w:bCs/>
        </w:rPr>
        <w:t>Poskytovatele nedojde k nahrazení člena realizačního týmu v souladu s </w:t>
      </w:r>
      <w:r w:rsidR="009E6DD7" w:rsidRPr="00671018">
        <w:rPr>
          <w:rFonts w:asciiTheme="minorHAnsi" w:hAnsiTheme="minorHAnsi" w:cstheme="minorHAnsi"/>
          <w:bCs/>
        </w:rPr>
        <w:t>odst</w:t>
      </w:r>
      <w:r w:rsidRPr="00671018">
        <w:rPr>
          <w:rFonts w:asciiTheme="minorHAnsi" w:hAnsiTheme="minorHAnsi" w:cstheme="minorHAnsi"/>
          <w:bCs/>
        </w:rPr>
        <w:t>. 2.</w:t>
      </w:r>
      <w:r w:rsidR="009E6DD7" w:rsidRPr="00671018">
        <w:rPr>
          <w:rFonts w:asciiTheme="minorHAnsi" w:hAnsiTheme="minorHAnsi" w:cstheme="minorHAnsi"/>
          <w:bCs/>
        </w:rPr>
        <w:t>6</w:t>
      </w:r>
      <w:r w:rsidRPr="00671018">
        <w:rPr>
          <w:rFonts w:asciiTheme="minorHAnsi" w:hAnsiTheme="minorHAnsi" w:cstheme="minorHAnsi"/>
          <w:bCs/>
        </w:rPr>
        <w:t xml:space="preserve"> nebo </w:t>
      </w:r>
      <w:r w:rsidR="009E6DD7" w:rsidRPr="00671018">
        <w:rPr>
          <w:rFonts w:asciiTheme="minorHAnsi" w:hAnsiTheme="minorHAnsi" w:cstheme="minorHAnsi"/>
          <w:bCs/>
        </w:rPr>
        <w:t xml:space="preserve">odst. </w:t>
      </w:r>
      <w:r w:rsidRPr="00671018">
        <w:rPr>
          <w:rFonts w:asciiTheme="minorHAnsi" w:hAnsiTheme="minorHAnsi" w:cstheme="minorHAnsi"/>
          <w:bCs/>
        </w:rPr>
        <w:t>2.</w:t>
      </w:r>
      <w:r w:rsidR="009E6DD7" w:rsidRPr="00671018">
        <w:rPr>
          <w:rFonts w:asciiTheme="minorHAnsi" w:hAnsiTheme="minorHAnsi" w:cstheme="minorHAnsi"/>
          <w:bCs/>
        </w:rPr>
        <w:t>7</w:t>
      </w:r>
      <w:r w:rsidRPr="00671018">
        <w:rPr>
          <w:rFonts w:asciiTheme="minorHAnsi" w:hAnsiTheme="minorHAnsi" w:cstheme="minorHAnsi"/>
          <w:bCs/>
        </w:rPr>
        <w:t xml:space="preserve"> Smlou</w:t>
      </w:r>
      <w:r w:rsidRPr="00591B6B">
        <w:rPr>
          <w:rFonts w:asciiTheme="minorHAnsi" w:hAnsiTheme="minorHAnsi" w:cstheme="minorHAnsi"/>
          <w:bCs/>
        </w:rPr>
        <w:t>vy, výše uvedené důvody pro odstoupení od Smlouvy nejsou tímto bodem dotčeny;</w:t>
      </w:r>
      <w:r w:rsidR="000F2548" w:rsidRPr="00591B6B">
        <w:rPr>
          <w:rFonts w:asciiTheme="minorHAnsi" w:hAnsiTheme="minorHAnsi" w:cstheme="minorHAnsi"/>
          <w:bCs/>
        </w:rPr>
        <w:t xml:space="preserve"> </w:t>
      </w:r>
    </w:p>
    <w:p w14:paraId="4AF3F4C5" w14:textId="77777777" w:rsidR="00EF6909" w:rsidRPr="00591B6B" w:rsidRDefault="00EF6909" w:rsidP="006A14E7">
      <w:pPr>
        <w:pStyle w:val="Odstavec1"/>
        <w:numPr>
          <w:ilvl w:val="0"/>
          <w:numId w:val="5"/>
        </w:numPr>
        <w:ind w:left="1134" w:hanging="425"/>
        <w:rPr>
          <w:rFonts w:asciiTheme="minorHAnsi" w:hAnsiTheme="minorHAnsi" w:cstheme="minorHAnsi"/>
          <w:bCs/>
        </w:rPr>
      </w:pPr>
      <w:r>
        <w:rPr>
          <w:rFonts w:asciiTheme="minorHAnsi" w:hAnsiTheme="minorHAnsi" w:cstheme="minorHAnsi"/>
          <w:bCs/>
        </w:rPr>
        <w:t xml:space="preserve">ze strany Poskytovatele nebude opakovaně (minimálně dvakrát) poskytnuta součinnost ve smyslu odst. 3.7 Smlouvy a/nebo nebude ze strany Poskytovatele opakovaně (minimálně dvakrát) poskytnuty podklady pro provedení </w:t>
      </w:r>
      <w:r w:rsidR="00407575">
        <w:rPr>
          <w:rFonts w:asciiTheme="minorHAnsi" w:hAnsiTheme="minorHAnsi" w:cstheme="minorHAnsi"/>
          <w:bCs/>
        </w:rPr>
        <w:t>kontroly plnění Smlouvy ve smyslu odst. 3.7 Smlouvy;</w:t>
      </w:r>
    </w:p>
    <w:p w14:paraId="0C020728" w14:textId="77777777" w:rsidR="00D24D10" w:rsidRPr="00591B6B" w:rsidRDefault="00D24D10" w:rsidP="006A14E7">
      <w:pPr>
        <w:pStyle w:val="Odstavec1"/>
        <w:numPr>
          <w:ilvl w:val="0"/>
          <w:numId w:val="5"/>
        </w:numPr>
        <w:ind w:left="1134" w:hanging="425"/>
        <w:rPr>
          <w:rFonts w:asciiTheme="minorHAnsi" w:hAnsiTheme="minorHAnsi" w:cstheme="minorHAnsi"/>
          <w:bCs/>
        </w:rPr>
      </w:pPr>
      <w:r w:rsidRPr="00591B6B">
        <w:rPr>
          <w:rFonts w:asciiTheme="minorHAnsi" w:hAnsiTheme="minorHAnsi" w:cstheme="minorHAnsi"/>
          <w:bCs/>
        </w:rPr>
        <w:t>jestliže bylo vůči Poskytovateli služeb zahájeno řízení podle zákona č. 182/2006 Sb., o úpadku a způsobech jeho řešení, ve znění pozdějších předpisů;</w:t>
      </w:r>
    </w:p>
    <w:p w14:paraId="44D937FD" w14:textId="77777777" w:rsidR="00D24D10" w:rsidRPr="00591B6B" w:rsidRDefault="00D24D10" w:rsidP="006A14E7">
      <w:pPr>
        <w:pStyle w:val="Odstavec1"/>
        <w:numPr>
          <w:ilvl w:val="0"/>
          <w:numId w:val="5"/>
        </w:numPr>
        <w:ind w:left="1134" w:hanging="425"/>
        <w:rPr>
          <w:rFonts w:asciiTheme="minorHAnsi" w:hAnsiTheme="minorHAnsi" w:cstheme="minorHAnsi"/>
          <w:bCs/>
        </w:rPr>
      </w:pPr>
      <w:r w:rsidRPr="00591B6B">
        <w:rPr>
          <w:rFonts w:asciiTheme="minorHAnsi" w:hAnsiTheme="minorHAnsi" w:cstheme="minorHAnsi"/>
          <w:bCs/>
        </w:rPr>
        <w:t>prodlení Objednatele se zaplacením ceny za služby o více než 30 kalendářních dnů;</w:t>
      </w:r>
    </w:p>
    <w:p w14:paraId="5C45B010" w14:textId="77777777" w:rsidR="00D24D10" w:rsidRPr="00591B6B" w:rsidRDefault="00D24D10" w:rsidP="006A14E7">
      <w:pPr>
        <w:pStyle w:val="Odstavec1"/>
        <w:numPr>
          <w:ilvl w:val="0"/>
          <w:numId w:val="5"/>
        </w:numPr>
        <w:ind w:left="1134" w:hanging="425"/>
        <w:rPr>
          <w:rFonts w:asciiTheme="minorHAnsi" w:hAnsiTheme="minorHAnsi" w:cstheme="minorHAnsi"/>
          <w:bCs/>
        </w:rPr>
      </w:pPr>
      <w:r w:rsidRPr="00591B6B">
        <w:rPr>
          <w:rFonts w:asciiTheme="minorHAnsi" w:hAnsiTheme="minorHAnsi" w:cstheme="minorHAnsi"/>
          <w:bCs/>
        </w:rPr>
        <w:t xml:space="preserve">případ, kdy Poskytovatel uvedl v nabídce do výběrového řízení, na </w:t>
      </w:r>
      <w:proofErr w:type="gramStart"/>
      <w:r w:rsidRPr="00591B6B">
        <w:rPr>
          <w:rFonts w:asciiTheme="minorHAnsi" w:hAnsiTheme="minorHAnsi" w:cstheme="minorHAnsi"/>
          <w:bCs/>
        </w:rPr>
        <w:t>základě</w:t>
      </w:r>
      <w:proofErr w:type="gramEnd"/>
      <w:r w:rsidRPr="00591B6B">
        <w:rPr>
          <w:rFonts w:asciiTheme="minorHAnsi" w:hAnsiTheme="minorHAnsi" w:cstheme="minorHAnsi"/>
          <w:bCs/>
        </w:rPr>
        <w:t xml:space="preserve"> kterého byla uzavřena tato Smlouva, informace nebo doklady, které neodpovídají skutečnosti a měly nebo mohly mít vliv na výsledek výběrového řízení.</w:t>
      </w:r>
    </w:p>
    <w:p w14:paraId="788036C4" w14:textId="77777777" w:rsidR="00D24D10" w:rsidRPr="00591B6B" w:rsidRDefault="00D24D10" w:rsidP="00D24D10">
      <w:pPr>
        <w:pStyle w:val="Odstavec1"/>
        <w:rPr>
          <w:rFonts w:asciiTheme="minorHAnsi" w:hAnsiTheme="minorHAnsi" w:cstheme="minorHAnsi"/>
          <w:bCs/>
        </w:rPr>
      </w:pPr>
      <w:r w:rsidRPr="00591B6B">
        <w:rPr>
          <w:rFonts w:asciiTheme="minorHAnsi" w:hAnsiTheme="minorHAnsi" w:cstheme="minorHAnsi"/>
          <w:bCs/>
        </w:rPr>
        <w:t>Odstoupení od Smlouvy musí být učiněno písemnou formou. Odstoupení od Smlouvy musí být zasláno doporučeným dopisem s doručenkou, nebo musí být doručeno osobně druhé smluvní straně. V případě, že dopis s odstoupením od Smlouvy dle věty předchozí nebude v sídle smluvní strany převzat od poštovního doručovatele a dotčená smluvní strana si zásilku následně nevyžádá z příslušné pošty, považuje se poslední den k vyzvednutí předmětné zásilky za den doručení. Odstoupení je účinné doručením oznámení o odstoupení od Smlouvy druhé straně. Při skončení smluvního vztahu se obě smluvní strany zavazují do 15 dnů vypořádat vzájemné pohledávky.</w:t>
      </w:r>
    </w:p>
    <w:p w14:paraId="69C1FF0D" w14:textId="52BBCB2B" w:rsidR="00D24D10" w:rsidRPr="00591B6B" w:rsidRDefault="00D24D10" w:rsidP="00D24D10">
      <w:pPr>
        <w:pStyle w:val="Odstavec1"/>
        <w:rPr>
          <w:rFonts w:asciiTheme="minorHAnsi" w:hAnsiTheme="minorHAnsi" w:cstheme="minorHAnsi"/>
          <w:bCs/>
        </w:rPr>
      </w:pPr>
      <w:r w:rsidRPr="00591B6B">
        <w:rPr>
          <w:rFonts w:asciiTheme="minorHAnsi" w:hAnsiTheme="minorHAnsi" w:cstheme="minorHAnsi"/>
          <w:bCs/>
        </w:rPr>
        <w:t xml:space="preserve">V ostatním platí pro odstoupení od Smlouvy ustanovení § 2001 a násl. </w:t>
      </w:r>
      <w:r w:rsidR="00981096">
        <w:rPr>
          <w:rFonts w:asciiTheme="minorHAnsi" w:hAnsiTheme="minorHAnsi" w:cstheme="minorHAnsi"/>
          <w:bCs/>
        </w:rPr>
        <w:t>O</w:t>
      </w:r>
      <w:r w:rsidRPr="00591B6B">
        <w:rPr>
          <w:rFonts w:asciiTheme="minorHAnsi" w:hAnsiTheme="minorHAnsi" w:cstheme="minorHAnsi"/>
          <w:bCs/>
        </w:rPr>
        <w:t>bčanského zákoníku.</w:t>
      </w:r>
    </w:p>
    <w:p w14:paraId="52628DAF" w14:textId="77777777" w:rsidR="00D24D10" w:rsidRPr="00591B6B" w:rsidRDefault="00D24D10" w:rsidP="00D24D10">
      <w:pPr>
        <w:pStyle w:val="Odstavec1"/>
        <w:rPr>
          <w:rFonts w:asciiTheme="minorHAnsi" w:hAnsiTheme="minorHAnsi" w:cstheme="minorHAnsi"/>
          <w:bCs/>
        </w:rPr>
      </w:pPr>
      <w:r w:rsidRPr="00591B6B">
        <w:rPr>
          <w:rFonts w:asciiTheme="minorHAnsi" w:hAnsiTheme="minorHAnsi" w:cstheme="minorHAnsi"/>
          <w:bCs/>
        </w:rPr>
        <w:t xml:space="preserve">Objednatel má právo vypovědět tuto Smlouvu bez uvedení důvodu. Výpovědní doba </w:t>
      </w:r>
      <w:r w:rsidR="009E6DD7" w:rsidRPr="00591B6B">
        <w:rPr>
          <w:rFonts w:asciiTheme="minorHAnsi" w:hAnsiTheme="minorHAnsi" w:cstheme="minorHAnsi"/>
          <w:bCs/>
        </w:rPr>
        <w:t xml:space="preserve">činí 2 </w:t>
      </w:r>
      <w:r w:rsidRPr="00591B6B">
        <w:rPr>
          <w:rFonts w:asciiTheme="minorHAnsi" w:hAnsiTheme="minorHAnsi" w:cstheme="minorHAnsi"/>
          <w:bCs/>
        </w:rPr>
        <w:t>měsíc</w:t>
      </w:r>
      <w:r w:rsidR="009E6DD7" w:rsidRPr="00591B6B">
        <w:rPr>
          <w:rFonts w:asciiTheme="minorHAnsi" w:hAnsiTheme="minorHAnsi" w:cstheme="minorHAnsi"/>
          <w:bCs/>
        </w:rPr>
        <w:t>e</w:t>
      </w:r>
      <w:r w:rsidRPr="00591B6B">
        <w:rPr>
          <w:rFonts w:asciiTheme="minorHAnsi" w:hAnsiTheme="minorHAnsi" w:cstheme="minorHAnsi"/>
          <w:bCs/>
        </w:rPr>
        <w:t xml:space="preserve"> a její běh počíná prvním dnem kalendářního měsíce následujícího po dni doručení výpovědi Poskytovateli.</w:t>
      </w:r>
    </w:p>
    <w:p w14:paraId="29E244FF" w14:textId="77777777" w:rsidR="00D24D10" w:rsidRPr="00591B6B" w:rsidRDefault="00D24D10" w:rsidP="00095B3D">
      <w:pPr>
        <w:pStyle w:val="Nadpis1"/>
        <w:jc w:val="center"/>
        <w:rPr>
          <w:rFonts w:asciiTheme="minorHAnsi" w:hAnsiTheme="minorHAnsi" w:cstheme="minorHAnsi"/>
        </w:rPr>
      </w:pPr>
      <w:r w:rsidRPr="00591B6B">
        <w:rPr>
          <w:rFonts w:asciiTheme="minorHAnsi" w:hAnsiTheme="minorHAnsi" w:cstheme="minorHAnsi"/>
        </w:rPr>
        <w:t>odpovědnost poskytovatele za plnění a škodu</w:t>
      </w:r>
    </w:p>
    <w:p w14:paraId="687DBCFB" w14:textId="77777777" w:rsidR="00D24D10" w:rsidRPr="00591B6B" w:rsidRDefault="00D24D10" w:rsidP="00D24D10">
      <w:pPr>
        <w:pStyle w:val="Odstavec1"/>
        <w:rPr>
          <w:rFonts w:asciiTheme="minorHAnsi" w:hAnsiTheme="minorHAnsi" w:cstheme="minorHAnsi"/>
        </w:rPr>
      </w:pPr>
      <w:r w:rsidRPr="00591B6B">
        <w:rPr>
          <w:rFonts w:asciiTheme="minorHAnsi" w:hAnsiTheme="minorHAnsi" w:cstheme="minorHAnsi"/>
        </w:rPr>
        <w:t xml:space="preserve">Poskytovatel nese plně odpovědnost za pracovní úraz nebo nemoc z povolání </w:t>
      </w:r>
      <w:r w:rsidR="00EF2C6F" w:rsidRPr="00591B6B">
        <w:rPr>
          <w:rFonts w:asciiTheme="minorHAnsi" w:hAnsiTheme="minorHAnsi" w:cstheme="minorHAnsi"/>
        </w:rPr>
        <w:t>pracovníků</w:t>
      </w:r>
      <w:r w:rsidRPr="00591B6B">
        <w:rPr>
          <w:rFonts w:asciiTheme="minorHAnsi" w:hAnsiTheme="minorHAnsi" w:cstheme="minorHAnsi"/>
        </w:rPr>
        <w:t>.</w:t>
      </w:r>
    </w:p>
    <w:p w14:paraId="3AC7DAED" w14:textId="77777777" w:rsidR="00D24D10" w:rsidRPr="00591B6B" w:rsidRDefault="00D24D10" w:rsidP="00D24D10">
      <w:pPr>
        <w:pStyle w:val="Odstavec1"/>
        <w:rPr>
          <w:rFonts w:asciiTheme="minorHAnsi" w:hAnsiTheme="minorHAnsi" w:cstheme="minorHAnsi"/>
        </w:rPr>
      </w:pPr>
      <w:r w:rsidRPr="00591B6B">
        <w:rPr>
          <w:rFonts w:asciiTheme="minorHAnsi" w:hAnsiTheme="minorHAnsi" w:cstheme="minorHAnsi"/>
        </w:rPr>
        <w:t xml:space="preserve">Poskytovatel odpovídá </w:t>
      </w:r>
      <w:r w:rsidR="00435213" w:rsidRPr="00591B6B">
        <w:rPr>
          <w:rFonts w:asciiTheme="minorHAnsi" w:hAnsiTheme="minorHAnsi" w:cstheme="minorHAnsi"/>
        </w:rPr>
        <w:t>O</w:t>
      </w:r>
      <w:r w:rsidRPr="00591B6B">
        <w:rPr>
          <w:rFonts w:asciiTheme="minorHAnsi" w:hAnsiTheme="minorHAnsi" w:cstheme="minorHAnsi"/>
        </w:rPr>
        <w:t xml:space="preserve">bjednateli za veškeré škody (újmu) vzniklé v souvislosti s touto Smlouvou. Poskytovatel zejména odpovídá za škody způsobené </w:t>
      </w:r>
      <w:r w:rsidR="00EF2C6F" w:rsidRPr="00591B6B">
        <w:rPr>
          <w:rFonts w:asciiTheme="minorHAnsi" w:hAnsiTheme="minorHAnsi" w:cstheme="minorHAnsi"/>
        </w:rPr>
        <w:t>pracovníky</w:t>
      </w:r>
      <w:r w:rsidRPr="00591B6B">
        <w:rPr>
          <w:rFonts w:asciiTheme="minorHAnsi" w:hAnsiTheme="minorHAnsi" w:cstheme="minorHAnsi"/>
        </w:rPr>
        <w:t xml:space="preserve"> na majetku Objednatele při provádění služeb nebo nedodržením závazku vyplývajícího pro Poskytovatele z této Smlouvy. </w:t>
      </w:r>
    </w:p>
    <w:p w14:paraId="20268599" w14:textId="77777777" w:rsidR="00D24D10" w:rsidRPr="00591B6B" w:rsidRDefault="00D24D10" w:rsidP="00D24D10">
      <w:pPr>
        <w:pStyle w:val="Odstavec1"/>
        <w:rPr>
          <w:rFonts w:asciiTheme="minorHAnsi" w:hAnsiTheme="minorHAnsi" w:cstheme="minorHAnsi"/>
        </w:rPr>
      </w:pPr>
      <w:r w:rsidRPr="00591B6B">
        <w:rPr>
          <w:rFonts w:asciiTheme="minorHAnsi" w:hAnsiTheme="minorHAnsi" w:cstheme="minorHAnsi"/>
        </w:rPr>
        <w:t xml:space="preserve">Zjistí-li Objednatel vady v poskytovaném plnění, je </w:t>
      </w:r>
      <w:r w:rsidR="009E6DD7" w:rsidRPr="00591B6B">
        <w:rPr>
          <w:rFonts w:asciiTheme="minorHAnsi" w:hAnsiTheme="minorHAnsi" w:cstheme="minorHAnsi"/>
        </w:rPr>
        <w:t xml:space="preserve">oprávněn </w:t>
      </w:r>
      <w:r w:rsidRPr="00591B6B">
        <w:rPr>
          <w:rFonts w:asciiTheme="minorHAnsi" w:hAnsiTheme="minorHAnsi" w:cstheme="minorHAnsi"/>
        </w:rPr>
        <w:t xml:space="preserve">tyto vady u Poskytovatele neprodleně uplatnit (reklamovat). Poskytovatel je povinen neprodleně přijmout opatření ke zjednání nápravy – odstranění vady. Pokud Objednatel u Poskytovatele řádně reklamuje vady </w:t>
      </w:r>
      <w:r w:rsidRPr="00671018">
        <w:rPr>
          <w:rFonts w:asciiTheme="minorHAnsi" w:hAnsiTheme="minorHAnsi" w:cstheme="minorHAnsi"/>
        </w:rPr>
        <w:lastRenderedPageBreak/>
        <w:t xml:space="preserve">podle </w:t>
      </w:r>
      <w:r w:rsidR="0067699D" w:rsidRPr="00671018">
        <w:rPr>
          <w:rFonts w:asciiTheme="minorHAnsi" w:hAnsiTheme="minorHAnsi" w:cstheme="minorHAnsi"/>
        </w:rPr>
        <w:t>odst</w:t>
      </w:r>
      <w:r w:rsidRPr="00671018">
        <w:rPr>
          <w:rFonts w:asciiTheme="minorHAnsi" w:hAnsiTheme="minorHAnsi" w:cstheme="minorHAnsi"/>
        </w:rPr>
        <w:t xml:space="preserve">. </w:t>
      </w:r>
      <w:smartTag w:uri="urn:schemas-microsoft-com:office:smarttags" w:element="metricconverter">
        <w:smartTagPr>
          <w:attr w:name="ProductID" w:val="8.4 a"/>
        </w:smartTagPr>
        <w:r w:rsidRPr="00671018">
          <w:rPr>
            <w:rFonts w:asciiTheme="minorHAnsi" w:hAnsiTheme="minorHAnsi" w:cstheme="minorHAnsi"/>
          </w:rPr>
          <w:t>8.4 a</w:t>
        </w:r>
      </w:smartTag>
      <w:r w:rsidRPr="00671018">
        <w:rPr>
          <w:rFonts w:asciiTheme="minorHAnsi" w:hAnsiTheme="minorHAnsi" w:cstheme="minorHAnsi"/>
        </w:rPr>
        <w:t xml:space="preserve"> Poskytovatel vady neodstraní ihned, max. do 2 hodin od reklamace, je Objednatel oprávněn vůči Poskytovateli uplatňovat sankce v souladu s čl. 6 této</w:t>
      </w:r>
      <w:r w:rsidRPr="00591B6B">
        <w:rPr>
          <w:rFonts w:asciiTheme="minorHAnsi" w:hAnsiTheme="minorHAnsi" w:cstheme="minorHAnsi"/>
        </w:rPr>
        <w:t xml:space="preserve"> Smlouvy.</w:t>
      </w:r>
    </w:p>
    <w:p w14:paraId="00E00DB6" w14:textId="77777777" w:rsidR="008F4A0B" w:rsidRPr="00591B6B" w:rsidRDefault="00D24D10" w:rsidP="00862EEA">
      <w:pPr>
        <w:pStyle w:val="Odstavec1"/>
        <w:spacing w:after="120"/>
        <w:rPr>
          <w:rFonts w:asciiTheme="minorHAnsi" w:hAnsiTheme="minorHAnsi" w:cstheme="minorHAnsi"/>
        </w:rPr>
      </w:pPr>
      <w:r w:rsidRPr="00591B6B">
        <w:rPr>
          <w:rFonts w:asciiTheme="minorHAnsi" w:hAnsiTheme="minorHAnsi" w:cstheme="minorHAnsi"/>
        </w:rPr>
        <w:t>Reklamace vad bud</w:t>
      </w:r>
      <w:r w:rsidR="00541100">
        <w:rPr>
          <w:rFonts w:asciiTheme="minorHAnsi" w:hAnsiTheme="minorHAnsi" w:cstheme="minorHAnsi"/>
        </w:rPr>
        <w:t>e</w:t>
      </w:r>
      <w:r w:rsidRPr="00591B6B">
        <w:rPr>
          <w:rFonts w:asciiTheme="minorHAnsi" w:hAnsiTheme="minorHAnsi" w:cstheme="minorHAnsi"/>
        </w:rPr>
        <w:t xml:space="preserve"> </w:t>
      </w:r>
      <w:r w:rsidR="00541100" w:rsidRPr="00541100">
        <w:rPr>
          <w:rFonts w:asciiTheme="minorHAnsi" w:hAnsiTheme="minorHAnsi" w:cstheme="minorHAnsi"/>
        </w:rPr>
        <w:t>učiněna písemně</w:t>
      </w:r>
      <w:r w:rsidR="00541100">
        <w:rPr>
          <w:rFonts w:asciiTheme="minorHAnsi" w:hAnsiTheme="minorHAnsi" w:cstheme="minorHAnsi"/>
        </w:rPr>
        <w:t xml:space="preserve"> či</w:t>
      </w:r>
      <w:r w:rsidR="00541100" w:rsidRPr="00541100">
        <w:rPr>
          <w:rFonts w:asciiTheme="minorHAnsi" w:hAnsiTheme="minorHAnsi" w:cstheme="minorHAnsi"/>
        </w:rPr>
        <w:t xml:space="preserve"> elektronicky</w:t>
      </w:r>
      <w:r w:rsidR="00541100">
        <w:rPr>
          <w:rFonts w:asciiTheme="minorHAnsi" w:hAnsiTheme="minorHAnsi" w:cstheme="minorHAnsi"/>
        </w:rPr>
        <w:t xml:space="preserve">, a to </w:t>
      </w:r>
      <w:r w:rsidR="00862EEA">
        <w:rPr>
          <w:rFonts w:asciiTheme="minorHAnsi" w:hAnsiTheme="minorHAnsi" w:cstheme="minorHAnsi"/>
        </w:rPr>
        <w:t>oprávněnou osobou Objednatele manažerovi zakázky Poskytovatele</w:t>
      </w:r>
      <w:r w:rsidR="00541100" w:rsidRPr="00541100">
        <w:rPr>
          <w:rFonts w:asciiTheme="minorHAnsi" w:hAnsiTheme="minorHAnsi" w:cstheme="minorHAnsi"/>
        </w:rPr>
        <w:t xml:space="preserve">. </w:t>
      </w:r>
    </w:p>
    <w:p w14:paraId="2E7AAB67" w14:textId="77777777" w:rsidR="003D0431" w:rsidRPr="00591B6B" w:rsidRDefault="003623B3" w:rsidP="0067699D">
      <w:pPr>
        <w:pStyle w:val="Odstavec1"/>
        <w:spacing w:after="120"/>
        <w:rPr>
          <w:rFonts w:asciiTheme="minorHAnsi" w:hAnsiTheme="minorHAnsi" w:cstheme="minorHAnsi"/>
          <w:bCs/>
        </w:rPr>
      </w:pPr>
      <w:r>
        <w:rPr>
          <w:rFonts w:asciiTheme="minorHAnsi" w:hAnsiTheme="minorHAnsi" w:cstheme="minorHAnsi"/>
        </w:rPr>
        <w:t>Oprávněné</w:t>
      </w:r>
      <w:r w:rsidRPr="00591B6B">
        <w:rPr>
          <w:rFonts w:asciiTheme="minorHAnsi" w:hAnsiTheme="minorHAnsi" w:cstheme="minorHAnsi"/>
        </w:rPr>
        <w:t xml:space="preserve"> </w:t>
      </w:r>
      <w:r w:rsidR="008F4A0B" w:rsidRPr="00591B6B">
        <w:rPr>
          <w:rFonts w:asciiTheme="minorHAnsi" w:hAnsiTheme="minorHAnsi" w:cstheme="minorHAnsi"/>
        </w:rPr>
        <w:t>osob</w:t>
      </w:r>
      <w:r w:rsidR="0067699D">
        <w:rPr>
          <w:rFonts w:asciiTheme="minorHAnsi" w:hAnsiTheme="minorHAnsi" w:cstheme="minorHAnsi"/>
        </w:rPr>
        <w:t>y</w:t>
      </w:r>
      <w:r w:rsidR="008F4A0B" w:rsidRPr="00591B6B">
        <w:rPr>
          <w:rFonts w:asciiTheme="minorHAnsi" w:hAnsiTheme="minorHAnsi" w:cstheme="minorHAnsi"/>
        </w:rPr>
        <w:t xml:space="preserve"> Objednatele j</w:t>
      </w:r>
      <w:r w:rsidR="0067699D">
        <w:rPr>
          <w:rFonts w:asciiTheme="minorHAnsi" w:hAnsiTheme="minorHAnsi" w:cstheme="minorHAnsi"/>
        </w:rPr>
        <w:t xml:space="preserve">sou vymezeny vnitřním předpisem Objednatele </w:t>
      </w:r>
      <w:r w:rsidR="000D7945">
        <w:rPr>
          <w:rFonts w:asciiTheme="minorHAnsi" w:hAnsiTheme="minorHAnsi" w:cstheme="minorHAnsi"/>
        </w:rPr>
        <w:t>upravující</w:t>
      </w:r>
      <w:r w:rsidR="0067699D">
        <w:rPr>
          <w:rFonts w:asciiTheme="minorHAnsi" w:hAnsiTheme="minorHAnsi" w:cstheme="minorHAnsi"/>
        </w:rPr>
        <w:t xml:space="preserve"> výkon ostrahy. </w:t>
      </w:r>
    </w:p>
    <w:p w14:paraId="330E4F4F" w14:textId="77777777" w:rsidR="008F4A0B" w:rsidRPr="00591B6B" w:rsidRDefault="00D8023B" w:rsidP="00DF353D">
      <w:pPr>
        <w:pStyle w:val="Odstavec1"/>
        <w:spacing w:before="240" w:after="120"/>
        <w:rPr>
          <w:rFonts w:asciiTheme="minorHAnsi" w:hAnsiTheme="minorHAnsi" w:cstheme="minorHAnsi"/>
          <w:bCs/>
        </w:rPr>
      </w:pPr>
      <w:r w:rsidRPr="00591B6B">
        <w:rPr>
          <w:rFonts w:asciiTheme="minorHAnsi" w:hAnsiTheme="minorHAnsi" w:cstheme="minorHAnsi"/>
          <w:bCs/>
        </w:rPr>
        <w:t xml:space="preserve">Kontaktní </w:t>
      </w:r>
      <w:r w:rsidR="003623B3">
        <w:rPr>
          <w:rFonts w:asciiTheme="minorHAnsi" w:hAnsiTheme="minorHAnsi" w:cstheme="minorHAnsi"/>
          <w:bCs/>
        </w:rPr>
        <w:t xml:space="preserve">a oprávněnou </w:t>
      </w:r>
      <w:r w:rsidR="008F4A0B" w:rsidRPr="00591B6B">
        <w:rPr>
          <w:rFonts w:asciiTheme="minorHAnsi" w:hAnsiTheme="minorHAnsi" w:cstheme="minorHAnsi"/>
          <w:bCs/>
        </w:rPr>
        <w:t>osobou za Poskytovatele je:</w:t>
      </w:r>
    </w:p>
    <w:p w14:paraId="47055437" w14:textId="77777777" w:rsidR="008F4A0B" w:rsidRPr="00591B6B" w:rsidRDefault="008F4A0B" w:rsidP="00DF353D">
      <w:pPr>
        <w:pStyle w:val="Odstavec1"/>
        <w:numPr>
          <w:ilvl w:val="0"/>
          <w:numId w:val="5"/>
        </w:numPr>
        <w:spacing w:after="120"/>
        <w:ind w:left="1134" w:hanging="425"/>
        <w:rPr>
          <w:rFonts w:asciiTheme="minorHAnsi" w:hAnsiTheme="minorHAnsi" w:cstheme="minorHAnsi"/>
          <w:bCs/>
        </w:rPr>
      </w:pPr>
      <w:r w:rsidRPr="00591B6B">
        <w:rPr>
          <w:rFonts w:asciiTheme="minorHAnsi" w:hAnsiTheme="minorHAnsi" w:cstheme="minorHAnsi"/>
          <w:bCs/>
        </w:rPr>
        <w:t>ve věcech obchodních:</w:t>
      </w:r>
    </w:p>
    <w:p w14:paraId="327CA141" w14:textId="77777777" w:rsidR="008F4A0B" w:rsidRPr="00591B6B" w:rsidRDefault="00D8023B" w:rsidP="008F4A0B">
      <w:pPr>
        <w:pStyle w:val="Odstavec1"/>
        <w:numPr>
          <w:ilvl w:val="0"/>
          <w:numId w:val="0"/>
        </w:numPr>
        <w:spacing w:after="0"/>
        <w:ind w:left="709"/>
        <w:rPr>
          <w:rFonts w:asciiTheme="minorHAnsi" w:hAnsiTheme="minorHAnsi" w:cstheme="minorHAnsi"/>
          <w:bCs/>
          <w:color w:val="FF0000"/>
        </w:rPr>
      </w:pPr>
      <w:r w:rsidRPr="00591B6B">
        <w:rPr>
          <w:rFonts w:asciiTheme="minorHAnsi" w:hAnsiTheme="minorHAnsi" w:cstheme="minorHAnsi"/>
          <w:bCs/>
          <w:color w:val="FF0000"/>
          <w:highlight w:val="yellow"/>
        </w:rPr>
        <w:t>(</w:t>
      </w:r>
      <w:r w:rsidR="008F4A0B" w:rsidRPr="00591B6B">
        <w:rPr>
          <w:rFonts w:asciiTheme="minorHAnsi" w:hAnsiTheme="minorHAnsi" w:cstheme="minorHAnsi"/>
          <w:bCs/>
          <w:color w:val="FF0000"/>
          <w:highlight w:val="yellow"/>
        </w:rPr>
        <w:t>DOPLNÍ DODAVATEL</w:t>
      </w:r>
      <w:r w:rsidRPr="00591B6B">
        <w:rPr>
          <w:rFonts w:asciiTheme="minorHAnsi" w:hAnsiTheme="minorHAnsi" w:cstheme="minorHAnsi"/>
          <w:bCs/>
          <w:color w:val="FF0000"/>
          <w:highlight w:val="yellow"/>
        </w:rPr>
        <w:t>)</w:t>
      </w:r>
    </w:p>
    <w:p w14:paraId="7242FF8B" w14:textId="77777777" w:rsidR="008F4A0B" w:rsidRPr="00591B6B" w:rsidRDefault="00D8023B" w:rsidP="008F4A0B">
      <w:pPr>
        <w:pStyle w:val="Odstavec1"/>
        <w:numPr>
          <w:ilvl w:val="0"/>
          <w:numId w:val="0"/>
        </w:numPr>
        <w:spacing w:after="0"/>
        <w:ind w:left="709"/>
        <w:rPr>
          <w:rFonts w:asciiTheme="minorHAnsi" w:hAnsiTheme="minorHAnsi" w:cstheme="minorHAnsi"/>
          <w:bCs/>
        </w:rPr>
      </w:pPr>
      <w:r w:rsidRPr="00591B6B">
        <w:rPr>
          <w:rFonts w:asciiTheme="minorHAnsi" w:hAnsiTheme="minorHAnsi" w:cstheme="minorHAnsi"/>
          <w:bCs/>
        </w:rPr>
        <w:t>tel.</w:t>
      </w:r>
      <w:r w:rsidR="008F4A0B" w:rsidRPr="00591B6B">
        <w:rPr>
          <w:rFonts w:asciiTheme="minorHAnsi" w:hAnsiTheme="minorHAnsi" w:cstheme="minorHAnsi"/>
          <w:bCs/>
        </w:rPr>
        <w:t xml:space="preserve">: </w:t>
      </w:r>
      <w:r w:rsidRPr="00591B6B">
        <w:rPr>
          <w:rFonts w:asciiTheme="minorHAnsi" w:hAnsiTheme="minorHAnsi" w:cstheme="minorHAnsi"/>
          <w:bCs/>
          <w:color w:val="FF0000"/>
          <w:highlight w:val="yellow"/>
        </w:rPr>
        <w:t>(DOPLNÍ DODAVATEL)</w:t>
      </w:r>
      <w:r w:rsidR="008F4A0B" w:rsidRPr="00591B6B">
        <w:rPr>
          <w:rFonts w:asciiTheme="minorHAnsi" w:hAnsiTheme="minorHAnsi" w:cstheme="minorHAnsi"/>
          <w:bCs/>
        </w:rPr>
        <w:t xml:space="preserve">, e-mail: </w:t>
      </w:r>
      <w:r w:rsidRPr="00591B6B">
        <w:rPr>
          <w:rFonts w:asciiTheme="minorHAnsi" w:hAnsiTheme="minorHAnsi" w:cstheme="minorHAnsi"/>
          <w:bCs/>
          <w:color w:val="FF0000"/>
          <w:highlight w:val="yellow"/>
        </w:rPr>
        <w:t>(DOPLNÍ DODAVATEL)</w:t>
      </w:r>
    </w:p>
    <w:p w14:paraId="0F527BE6" w14:textId="77777777" w:rsidR="00342901" w:rsidRDefault="00342901" w:rsidP="00DF353D">
      <w:pPr>
        <w:pStyle w:val="Odstavec1"/>
        <w:numPr>
          <w:ilvl w:val="0"/>
          <w:numId w:val="5"/>
        </w:numPr>
        <w:spacing w:before="120" w:after="120"/>
        <w:ind w:left="1134" w:hanging="425"/>
        <w:rPr>
          <w:rFonts w:asciiTheme="minorHAnsi" w:hAnsiTheme="minorHAnsi" w:cstheme="minorHAnsi"/>
          <w:bCs/>
        </w:rPr>
      </w:pPr>
      <w:r>
        <w:rPr>
          <w:rFonts w:asciiTheme="minorHAnsi" w:hAnsiTheme="minorHAnsi" w:cstheme="minorHAnsi"/>
          <w:bCs/>
        </w:rPr>
        <w:t>dispečink/Pult centrální ochrany</w:t>
      </w:r>
    </w:p>
    <w:p w14:paraId="6A67D888" w14:textId="77777777" w:rsidR="00342901" w:rsidRPr="00591B6B" w:rsidRDefault="00342901" w:rsidP="00342901">
      <w:pPr>
        <w:pStyle w:val="Odstavec1"/>
        <w:numPr>
          <w:ilvl w:val="0"/>
          <w:numId w:val="0"/>
        </w:numPr>
        <w:spacing w:after="0"/>
        <w:ind w:left="709"/>
        <w:rPr>
          <w:rFonts w:asciiTheme="minorHAnsi" w:hAnsiTheme="minorHAnsi" w:cstheme="minorHAnsi"/>
          <w:bCs/>
          <w:color w:val="FF0000"/>
        </w:rPr>
      </w:pPr>
      <w:r w:rsidRPr="00591B6B">
        <w:rPr>
          <w:rFonts w:asciiTheme="minorHAnsi" w:hAnsiTheme="minorHAnsi" w:cstheme="minorHAnsi"/>
          <w:bCs/>
          <w:color w:val="FF0000"/>
          <w:highlight w:val="yellow"/>
        </w:rPr>
        <w:t>(DOPLNÍ DODAVATEL)</w:t>
      </w:r>
    </w:p>
    <w:p w14:paraId="2CEAB92B" w14:textId="77777777" w:rsidR="00342901" w:rsidRPr="00591B6B" w:rsidRDefault="00342901" w:rsidP="00342901">
      <w:pPr>
        <w:pStyle w:val="Odstavec1"/>
        <w:numPr>
          <w:ilvl w:val="0"/>
          <w:numId w:val="0"/>
        </w:numPr>
        <w:spacing w:after="0"/>
        <w:ind w:left="709"/>
        <w:rPr>
          <w:rFonts w:asciiTheme="minorHAnsi" w:hAnsiTheme="minorHAnsi" w:cstheme="minorHAnsi"/>
          <w:bCs/>
        </w:rPr>
      </w:pPr>
      <w:r w:rsidRPr="00591B6B">
        <w:rPr>
          <w:rFonts w:asciiTheme="minorHAnsi" w:hAnsiTheme="minorHAnsi" w:cstheme="minorHAnsi"/>
          <w:bCs/>
        </w:rPr>
        <w:t xml:space="preserve">tel.: </w:t>
      </w:r>
      <w:r w:rsidRPr="00591B6B">
        <w:rPr>
          <w:rFonts w:asciiTheme="minorHAnsi" w:hAnsiTheme="minorHAnsi" w:cstheme="minorHAnsi"/>
          <w:bCs/>
          <w:color w:val="FF0000"/>
          <w:highlight w:val="yellow"/>
        </w:rPr>
        <w:t>(DOPLNÍ DODAVATEL)</w:t>
      </w:r>
      <w:r w:rsidRPr="00591B6B">
        <w:rPr>
          <w:rFonts w:asciiTheme="minorHAnsi" w:hAnsiTheme="minorHAnsi" w:cstheme="minorHAnsi"/>
          <w:bCs/>
        </w:rPr>
        <w:t xml:space="preserve">, e-mail: </w:t>
      </w:r>
      <w:r w:rsidRPr="00591B6B">
        <w:rPr>
          <w:rFonts w:asciiTheme="minorHAnsi" w:hAnsiTheme="minorHAnsi" w:cstheme="minorHAnsi"/>
          <w:bCs/>
          <w:color w:val="FF0000"/>
          <w:highlight w:val="yellow"/>
        </w:rPr>
        <w:t>(DOPLNÍ DODAVATEL)</w:t>
      </w:r>
    </w:p>
    <w:p w14:paraId="43CE5F58" w14:textId="77777777" w:rsidR="008F4A0B" w:rsidRPr="00591B6B" w:rsidRDefault="00D8023B" w:rsidP="00DF353D">
      <w:pPr>
        <w:pStyle w:val="Odstavec1"/>
        <w:numPr>
          <w:ilvl w:val="0"/>
          <w:numId w:val="5"/>
        </w:numPr>
        <w:spacing w:before="120" w:after="120"/>
        <w:ind w:left="1134" w:hanging="425"/>
        <w:rPr>
          <w:rFonts w:asciiTheme="minorHAnsi" w:hAnsiTheme="minorHAnsi" w:cstheme="minorHAnsi"/>
          <w:bCs/>
        </w:rPr>
      </w:pPr>
      <w:r w:rsidRPr="00591B6B">
        <w:rPr>
          <w:rFonts w:asciiTheme="minorHAnsi" w:hAnsiTheme="minorHAnsi" w:cstheme="minorHAnsi"/>
          <w:bCs/>
        </w:rPr>
        <w:t>manažer zakázky</w:t>
      </w:r>
      <w:r w:rsidR="003623B3">
        <w:rPr>
          <w:rFonts w:asciiTheme="minorHAnsi" w:hAnsiTheme="minorHAnsi" w:cstheme="minorHAnsi"/>
          <w:bCs/>
        </w:rPr>
        <w:t xml:space="preserve"> (oprávněná osoba)</w:t>
      </w:r>
      <w:r w:rsidR="008F4A0B" w:rsidRPr="00591B6B">
        <w:rPr>
          <w:rFonts w:asciiTheme="minorHAnsi" w:hAnsiTheme="minorHAnsi" w:cstheme="minorHAnsi"/>
          <w:bCs/>
        </w:rPr>
        <w:t>:</w:t>
      </w:r>
    </w:p>
    <w:p w14:paraId="5F2C79B3" w14:textId="77777777" w:rsidR="00D8023B" w:rsidRPr="00591B6B" w:rsidRDefault="00D8023B" w:rsidP="008F4A0B">
      <w:pPr>
        <w:pStyle w:val="Odstavec1"/>
        <w:numPr>
          <w:ilvl w:val="0"/>
          <w:numId w:val="0"/>
        </w:numPr>
        <w:spacing w:after="0"/>
        <w:ind w:left="709"/>
        <w:rPr>
          <w:rFonts w:asciiTheme="minorHAnsi" w:hAnsiTheme="minorHAnsi" w:cstheme="minorHAnsi"/>
          <w:bCs/>
          <w:color w:val="FF0000"/>
        </w:rPr>
      </w:pPr>
      <w:r w:rsidRPr="00591B6B">
        <w:rPr>
          <w:rFonts w:asciiTheme="minorHAnsi" w:hAnsiTheme="minorHAnsi" w:cstheme="minorHAnsi"/>
          <w:bCs/>
          <w:color w:val="FF0000"/>
          <w:highlight w:val="yellow"/>
        </w:rPr>
        <w:t>(DOPLNÍ DODAVATEL)</w:t>
      </w:r>
    </w:p>
    <w:p w14:paraId="4845B3D9" w14:textId="77777777" w:rsidR="008F4A0B" w:rsidRPr="00591B6B" w:rsidRDefault="00D8023B" w:rsidP="008F4A0B">
      <w:pPr>
        <w:pStyle w:val="Odstavec1"/>
        <w:numPr>
          <w:ilvl w:val="0"/>
          <w:numId w:val="0"/>
        </w:numPr>
        <w:spacing w:after="0"/>
        <w:ind w:left="709"/>
        <w:rPr>
          <w:rFonts w:asciiTheme="minorHAnsi" w:hAnsiTheme="minorHAnsi" w:cstheme="minorHAnsi"/>
          <w:bCs/>
        </w:rPr>
      </w:pPr>
      <w:r w:rsidRPr="00591B6B">
        <w:rPr>
          <w:rFonts w:asciiTheme="minorHAnsi" w:hAnsiTheme="minorHAnsi" w:cstheme="minorHAnsi"/>
          <w:bCs/>
        </w:rPr>
        <w:t>tel.</w:t>
      </w:r>
      <w:r w:rsidR="008F4A0B" w:rsidRPr="00591B6B">
        <w:rPr>
          <w:rFonts w:asciiTheme="minorHAnsi" w:hAnsiTheme="minorHAnsi" w:cstheme="minorHAnsi"/>
          <w:bCs/>
        </w:rPr>
        <w:t xml:space="preserve">: </w:t>
      </w:r>
      <w:r w:rsidRPr="00591B6B">
        <w:rPr>
          <w:rFonts w:asciiTheme="minorHAnsi" w:hAnsiTheme="minorHAnsi" w:cstheme="minorHAnsi"/>
          <w:bCs/>
          <w:color w:val="FF0000"/>
          <w:highlight w:val="yellow"/>
        </w:rPr>
        <w:t>(DOPLNÍ DODAVATEL)</w:t>
      </w:r>
      <w:r w:rsidR="008F4A0B" w:rsidRPr="00591B6B">
        <w:rPr>
          <w:rFonts w:asciiTheme="minorHAnsi" w:hAnsiTheme="minorHAnsi" w:cstheme="minorHAnsi"/>
          <w:bCs/>
        </w:rPr>
        <w:t xml:space="preserve">, e-mail: </w:t>
      </w:r>
      <w:r w:rsidRPr="00591B6B">
        <w:rPr>
          <w:rFonts w:asciiTheme="minorHAnsi" w:hAnsiTheme="minorHAnsi" w:cstheme="minorHAnsi"/>
          <w:bCs/>
          <w:color w:val="FF0000"/>
          <w:highlight w:val="yellow"/>
        </w:rPr>
        <w:t>(DOPLNÍ DODAVATEL)</w:t>
      </w:r>
    </w:p>
    <w:p w14:paraId="35117448" w14:textId="5EAE033A" w:rsidR="008F4A0B" w:rsidRPr="00591B6B" w:rsidRDefault="00D8023B" w:rsidP="008F4A0B">
      <w:pPr>
        <w:pStyle w:val="Odstavec1"/>
        <w:spacing w:before="240"/>
        <w:rPr>
          <w:rFonts w:asciiTheme="minorHAnsi" w:hAnsiTheme="minorHAnsi" w:cstheme="minorHAnsi"/>
          <w:bCs/>
        </w:rPr>
      </w:pPr>
      <w:r w:rsidRPr="00591B6B">
        <w:rPr>
          <w:rFonts w:asciiTheme="minorHAnsi" w:hAnsiTheme="minorHAnsi" w:cstheme="minorHAnsi"/>
          <w:bCs/>
        </w:rPr>
        <w:t>Kontaktní</w:t>
      </w:r>
      <w:r w:rsidR="008F4A0B" w:rsidRPr="00591B6B">
        <w:rPr>
          <w:rFonts w:asciiTheme="minorHAnsi" w:hAnsiTheme="minorHAnsi" w:cstheme="minorHAnsi"/>
          <w:bCs/>
        </w:rPr>
        <w:t xml:space="preserve"> </w:t>
      </w:r>
      <w:r w:rsidR="003623B3">
        <w:rPr>
          <w:rFonts w:asciiTheme="minorHAnsi" w:hAnsiTheme="minorHAnsi" w:cstheme="minorHAnsi"/>
          <w:bCs/>
        </w:rPr>
        <w:t xml:space="preserve">a oprávněné </w:t>
      </w:r>
      <w:r w:rsidR="008F4A0B" w:rsidRPr="00671018">
        <w:rPr>
          <w:rFonts w:asciiTheme="minorHAnsi" w:hAnsiTheme="minorHAnsi" w:cstheme="minorHAnsi"/>
          <w:bCs/>
        </w:rPr>
        <w:t>osoby dle odst</w:t>
      </w:r>
      <w:r w:rsidRPr="00671018">
        <w:rPr>
          <w:rFonts w:asciiTheme="minorHAnsi" w:hAnsiTheme="minorHAnsi" w:cstheme="minorHAnsi"/>
          <w:bCs/>
        </w:rPr>
        <w:t>.</w:t>
      </w:r>
      <w:r w:rsidR="008F4A0B" w:rsidRPr="00671018">
        <w:rPr>
          <w:rFonts w:asciiTheme="minorHAnsi" w:hAnsiTheme="minorHAnsi" w:cstheme="minorHAnsi"/>
          <w:bCs/>
        </w:rPr>
        <w:t xml:space="preserve"> 8.6, případně kontaktní údaje dle odst. 8.</w:t>
      </w:r>
      <w:r w:rsidR="00671018" w:rsidRPr="00671018">
        <w:rPr>
          <w:rFonts w:asciiTheme="minorHAnsi" w:hAnsiTheme="minorHAnsi" w:cstheme="minorHAnsi"/>
          <w:bCs/>
        </w:rPr>
        <w:t>5</w:t>
      </w:r>
      <w:r w:rsidR="008F4A0B" w:rsidRPr="00591B6B">
        <w:rPr>
          <w:rFonts w:asciiTheme="minorHAnsi" w:hAnsiTheme="minorHAnsi" w:cstheme="minorHAnsi"/>
          <w:bCs/>
        </w:rPr>
        <w:t xml:space="preserve"> je možné měnit písemným oznámením doručeným druhé smluvní straně s účinnost</w:t>
      </w:r>
      <w:r w:rsidR="00342901">
        <w:rPr>
          <w:rFonts w:asciiTheme="minorHAnsi" w:hAnsiTheme="minorHAnsi" w:cstheme="minorHAnsi"/>
          <w:bCs/>
        </w:rPr>
        <w:t>í</w:t>
      </w:r>
      <w:r w:rsidR="008F4A0B" w:rsidRPr="00591B6B">
        <w:rPr>
          <w:rFonts w:asciiTheme="minorHAnsi" w:hAnsiTheme="minorHAnsi" w:cstheme="minorHAnsi"/>
          <w:bCs/>
        </w:rPr>
        <w:t xml:space="preserve"> ode dne doručení takového oznámení, a to be</w:t>
      </w:r>
      <w:r w:rsidR="006E2E28">
        <w:rPr>
          <w:rFonts w:asciiTheme="minorHAnsi" w:hAnsiTheme="minorHAnsi" w:cstheme="minorHAnsi"/>
          <w:bCs/>
        </w:rPr>
        <w:t>z nutnosti uzavírat dodatek ke S</w:t>
      </w:r>
      <w:r w:rsidR="008F4A0B" w:rsidRPr="00591B6B">
        <w:rPr>
          <w:rFonts w:asciiTheme="minorHAnsi" w:hAnsiTheme="minorHAnsi" w:cstheme="minorHAnsi"/>
          <w:bCs/>
        </w:rPr>
        <w:t>mlouvě. Poskytovatel prohlašuje, že dorozumívacím jazykem kontaktního místa je jazyk český.</w:t>
      </w:r>
    </w:p>
    <w:p w14:paraId="79A6CFEF" w14:textId="2ACD887E" w:rsidR="008F4A0B" w:rsidRPr="00591B6B" w:rsidRDefault="008F4A0B" w:rsidP="006A14E7">
      <w:pPr>
        <w:pStyle w:val="Odstavec1"/>
        <w:spacing w:before="240"/>
        <w:rPr>
          <w:rFonts w:asciiTheme="minorHAnsi" w:hAnsiTheme="minorHAnsi" w:cstheme="minorHAnsi"/>
          <w:bCs/>
        </w:rPr>
      </w:pPr>
      <w:r w:rsidRPr="00591B6B">
        <w:rPr>
          <w:rFonts w:asciiTheme="minorHAnsi" w:hAnsiTheme="minorHAnsi" w:cstheme="minorHAnsi"/>
          <w:bCs/>
        </w:rPr>
        <w:t xml:space="preserve">Žádný z účastníků této Smlouvy neodpovídá za porušení svých povinností z této Smlouvy vyplývajících, bylo-li způsobeno vyšší mocí. Povinnosti k náhradě se škůdce zprostí, prokáže-li, že mu ve splnění povinnosti ze </w:t>
      </w:r>
      <w:r w:rsidR="006E2E28">
        <w:rPr>
          <w:rFonts w:asciiTheme="minorHAnsi" w:hAnsiTheme="minorHAnsi" w:cstheme="minorHAnsi"/>
          <w:bCs/>
        </w:rPr>
        <w:t>S</w:t>
      </w:r>
      <w:r w:rsidRPr="00591B6B">
        <w:rPr>
          <w:rFonts w:asciiTheme="minorHAnsi" w:hAnsiTheme="minorHAnsi" w:cstheme="minorHAnsi"/>
          <w:bCs/>
        </w:rPr>
        <w:t>mlouvy dočasně nebo trvale zabránila mimořádná nepředvídatelná a nepřekonatelná překážka vzniklá nezávisle na jeho vůli (vyšší moc). Překážka vzniklá ze škůdcových osobních poměrů nebo vzniklá až v době, kdy byl škůdce s plněním smluvené povinnosti v prodlení, ani pře</w:t>
      </w:r>
      <w:r w:rsidR="006E2E28">
        <w:rPr>
          <w:rFonts w:asciiTheme="minorHAnsi" w:hAnsiTheme="minorHAnsi" w:cstheme="minorHAnsi"/>
          <w:bCs/>
        </w:rPr>
        <w:t>kážka, kterou byl škůdce podle S</w:t>
      </w:r>
      <w:r w:rsidRPr="00591B6B">
        <w:rPr>
          <w:rFonts w:asciiTheme="minorHAnsi" w:hAnsiTheme="minorHAnsi" w:cstheme="minorHAnsi"/>
          <w:bCs/>
        </w:rPr>
        <w:t>mlouvy povinen překonat, ho však povinnosti k náhradě nezprostí.</w:t>
      </w:r>
    </w:p>
    <w:p w14:paraId="0F84059A" w14:textId="77777777" w:rsidR="00CE6B6D" w:rsidRPr="00591B6B" w:rsidRDefault="00E87C69" w:rsidP="00095B3D">
      <w:pPr>
        <w:pStyle w:val="Nadpis1"/>
        <w:jc w:val="center"/>
        <w:rPr>
          <w:rFonts w:asciiTheme="minorHAnsi" w:hAnsiTheme="minorHAnsi" w:cstheme="minorHAnsi"/>
        </w:rPr>
      </w:pPr>
      <w:r w:rsidRPr="00591B6B">
        <w:rPr>
          <w:rFonts w:asciiTheme="minorHAnsi" w:hAnsiTheme="minorHAnsi" w:cstheme="minorHAnsi"/>
        </w:rPr>
        <w:t>Závěrečná ujednání</w:t>
      </w:r>
    </w:p>
    <w:p w14:paraId="56D7AF7F" w14:textId="77777777" w:rsidR="008F4A0B" w:rsidRPr="00591B6B" w:rsidRDefault="008F4A0B" w:rsidP="008F4A0B">
      <w:pPr>
        <w:pStyle w:val="Odstavec1"/>
        <w:rPr>
          <w:rFonts w:asciiTheme="minorHAnsi" w:hAnsiTheme="minorHAnsi" w:cstheme="minorHAnsi"/>
        </w:rPr>
      </w:pPr>
      <w:bookmarkStart w:id="2" w:name="_Ref451522572"/>
      <w:r w:rsidRPr="00591B6B">
        <w:rPr>
          <w:rFonts w:asciiTheme="minorHAnsi" w:hAnsiTheme="minorHAnsi" w:cstheme="minorHAnsi"/>
        </w:rPr>
        <w:t xml:space="preserve">Tuto Smlouvu lze měnit nebo doplňovat pouze písemnými dodatky podepsanými oprávněnými zástupci obou smluvních stran. </w:t>
      </w:r>
    </w:p>
    <w:p w14:paraId="2B749113" w14:textId="72AAA2AC" w:rsidR="008F4A0B" w:rsidRPr="00591B6B" w:rsidRDefault="008F4A0B" w:rsidP="008F4A0B">
      <w:pPr>
        <w:pStyle w:val="Odstavec1"/>
        <w:rPr>
          <w:rFonts w:asciiTheme="minorHAnsi" w:hAnsiTheme="minorHAnsi" w:cstheme="minorHAnsi"/>
        </w:rPr>
      </w:pPr>
      <w:r w:rsidRPr="00591B6B">
        <w:rPr>
          <w:rFonts w:asciiTheme="minorHAnsi" w:hAnsiTheme="minorHAnsi" w:cstheme="minorHAnsi"/>
        </w:rPr>
        <w:t xml:space="preserve">Poskytovatel je povinen sjednat, udržovat a hradit pojištění odpovědnosti za škody vzniklé v </w:t>
      </w:r>
      <w:r w:rsidRPr="006C64F7">
        <w:rPr>
          <w:rFonts w:asciiTheme="minorHAnsi" w:hAnsiTheme="minorHAnsi" w:cstheme="minorHAnsi"/>
        </w:rPr>
        <w:t xml:space="preserve">souvislosti s jeho činností, a to v minimální výši pojistného plnění </w:t>
      </w:r>
      <w:r w:rsidR="001D3743" w:rsidRPr="006C64F7">
        <w:rPr>
          <w:rFonts w:asciiTheme="minorHAnsi" w:hAnsiTheme="minorHAnsi" w:cstheme="minorHAnsi"/>
        </w:rPr>
        <w:t>150</w:t>
      </w:r>
      <w:r w:rsidRPr="006C64F7">
        <w:rPr>
          <w:rFonts w:asciiTheme="minorHAnsi" w:hAnsiTheme="minorHAnsi" w:cstheme="minorHAnsi"/>
        </w:rPr>
        <w:t xml:space="preserve">.000.000,- Kč. </w:t>
      </w:r>
      <w:r w:rsidR="00B178F5">
        <w:rPr>
          <w:rFonts w:asciiTheme="minorHAnsi" w:hAnsiTheme="minorHAnsi" w:cstheme="minorHAnsi"/>
        </w:rPr>
        <w:t xml:space="preserve">Poskytovatel před podpisem této Smlouvy předložil Objednateli </w:t>
      </w:r>
      <w:r w:rsidR="00591B6B" w:rsidRPr="006C64F7">
        <w:rPr>
          <w:rFonts w:asciiTheme="minorHAnsi" w:hAnsiTheme="minorHAnsi" w:cstheme="minorHAnsi"/>
        </w:rPr>
        <w:t>k</w:t>
      </w:r>
      <w:r w:rsidRPr="006C64F7">
        <w:rPr>
          <w:rFonts w:asciiTheme="minorHAnsi" w:hAnsiTheme="minorHAnsi" w:cstheme="minorHAnsi"/>
        </w:rPr>
        <w:t>opi</w:t>
      </w:r>
      <w:r w:rsidR="00591B6B" w:rsidRPr="006C64F7">
        <w:rPr>
          <w:rFonts w:asciiTheme="minorHAnsi" w:hAnsiTheme="minorHAnsi" w:cstheme="minorHAnsi"/>
        </w:rPr>
        <w:t>i</w:t>
      </w:r>
      <w:r w:rsidRPr="00591B6B">
        <w:rPr>
          <w:rFonts w:asciiTheme="minorHAnsi" w:hAnsiTheme="minorHAnsi" w:cstheme="minorHAnsi"/>
        </w:rPr>
        <w:t xml:space="preserve"> dokladu o pojištění</w:t>
      </w:r>
      <w:r w:rsidR="00B178F5">
        <w:rPr>
          <w:rFonts w:asciiTheme="minorHAnsi" w:hAnsiTheme="minorHAnsi" w:cstheme="minorHAnsi"/>
        </w:rPr>
        <w:t xml:space="preserve">, přičemž </w:t>
      </w:r>
      <w:r w:rsidR="00591B6B" w:rsidRPr="00591B6B">
        <w:rPr>
          <w:rFonts w:asciiTheme="minorHAnsi" w:hAnsiTheme="minorHAnsi" w:cstheme="minorHAnsi"/>
        </w:rPr>
        <w:t xml:space="preserve">Objednatel </w:t>
      </w:r>
      <w:r w:rsidR="00B178F5">
        <w:rPr>
          <w:rFonts w:asciiTheme="minorHAnsi" w:hAnsiTheme="minorHAnsi" w:cstheme="minorHAnsi"/>
        </w:rPr>
        <w:t xml:space="preserve">je dále </w:t>
      </w:r>
      <w:r w:rsidR="00591B6B" w:rsidRPr="00591B6B">
        <w:rPr>
          <w:rFonts w:asciiTheme="minorHAnsi" w:hAnsiTheme="minorHAnsi" w:cstheme="minorHAnsi"/>
        </w:rPr>
        <w:t xml:space="preserve">oprávněn si kdykoliv požádat a Poskytovatel </w:t>
      </w:r>
      <w:r w:rsidR="00B178F5">
        <w:rPr>
          <w:rFonts w:asciiTheme="minorHAnsi" w:hAnsiTheme="minorHAnsi" w:cstheme="minorHAnsi"/>
        </w:rPr>
        <w:t xml:space="preserve">je </w:t>
      </w:r>
      <w:r w:rsidR="00591B6B" w:rsidRPr="00591B6B">
        <w:rPr>
          <w:rFonts w:asciiTheme="minorHAnsi" w:hAnsiTheme="minorHAnsi" w:cstheme="minorHAnsi"/>
        </w:rPr>
        <w:t xml:space="preserve">povinen předložit </w:t>
      </w:r>
      <w:r w:rsidR="00B178F5">
        <w:rPr>
          <w:rFonts w:asciiTheme="minorHAnsi" w:hAnsiTheme="minorHAnsi" w:cstheme="minorHAnsi"/>
        </w:rPr>
        <w:t xml:space="preserve">kopii dokladu o pojištění </w:t>
      </w:r>
      <w:r w:rsidR="00591B6B" w:rsidRPr="00591B6B">
        <w:rPr>
          <w:rFonts w:asciiTheme="minorHAnsi" w:hAnsiTheme="minorHAnsi" w:cstheme="minorHAnsi"/>
        </w:rPr>
        <w:t>ve lhůtě do 5 pracovních dní</w:t>
      </w:r>
      <w:r w:rsidRPr="00591B6B">
        <w:rPr>
          <w:rFonts w:asciiTheme="minorHAnsi" w:hAnsiTheme="minorHAnsi" w:cstheme="minorHAnsi"/>
        </w:rPr>
        <w:t xml:space="preserve">. Pojistná smlouva/pojistný certifikát bude udržována v platnosti a účinnosti od data podpisu této Smlouvy až do konce účinnosti této Smlouvy, respektive do splnění všech povinností vyplývajících z této Smlouvy. </w:t>
      </w:r>
    </w:p>
    <w:p w14:paraId="31EE5BFF" w14:textId="77777777" w:rsidR="008F4A0B" w:rsidRPr="00591B6B" w:rsidRDefault="008F4A0B" w:rsidP="008F4A0B">
      <w:pPr>
        <w:pStyle w:val="Odstavec1"/>
        <w:rPr>
          <w:rFonts w:asciiTheme="minorHAnsi" w:hAnsiTheme="minorHAnsi" w:cstheme="minorHAnsi"/>
        </w:rPr>
      </w:pPr>
      <w:r w:rsidRPr="00591B6B">
        <w:rPr>
          <w:rFonts w:asciiTheme="minorHAnsi" w:hAnsiTheme="minorHAnsi" w:cstheme="minorHAnsi"/>
        </w:rPr>
        <w:t xml:space="preserve">Tato Smlouva se řídí právním řádem České republiky, zejména příslušnými ustanoveními Občanského zákoníku. </w:t>
      </w:r>
    </w:p>
    <w:p w14:paraId="204C142A" w14:textId="77777777" w:rsidR="008F4A0B" w:rsidRPr="00591B6B" w:rsidRDefault="008F4A0B" w:rsidP="008F4A0B">
      <w:pPr>
        <w:pStyle w:val="Odstavec1"/>
        <w:rPr>
          <w:rFonts w:asciiTheme="minorHAnsi" w:hAnsiTheme="minorHAnsi" w:cstheme="minorHAnsi"/>
        </w:rPr>
      </w:pPr>
      <w:r w:rsidRPr="00591B6B">
        <w:rPr>
          <w:rFonts w:asciiTheme="minorHAnsi" w:hAnsiTheme="minorHAnsi" w:cstheme="minorHAnsi"/>
        </w:rPr>
        <w:lastRenderedPageBreak/>
        <w:t>Poskytovatel se zavazuje nepřevést jako postupitel svá práva a povinnosti ze Smlouvy nebo z její části třetí osobě.</w:t>
      </w:r>
    </w:p>
    <w:p w14:paraId="21AE5086" w14:textId="77777777" w:rsidR="008F4A0B" w:rsidRPr="00591B6B" w:rsidRDefault="008F4A0B" w:rsidP="008F4A0B">
      <w:pPr>
        <w:pStyle w:val="Odstavec1"/>
        <w:rPr>
          <w:rFonts w:asciiTheme="minorHAnsi" w:hAnsiTheme="minorHAnsi" w:cstheme="minorHAnsi"/>
        </w:rPr>
      </w:pPr>
      <w:r w:rsidRPr="00591B6B">
        <w:rPr>
          <w:rFonts w:asciiTheme="minorHAnsi" w:hAnsiTheme="minorHAnsi" w:cstheme="minorHAnsi"/>
        </w:rPr>
        <w:t>V případě, že se ke kterémukoli ustanovení této Smlouvy či k jeho části podle Občanského zákoníku jako ke zdánlivému právnímu jednání nepřihlíží, nebo že kterékoli ustanovení této Smlouvy či jeho část je nebo se stane neplatným, neúčinným a/nebo nevymahatelným, oddělí se v příslušném rozsahu od ostatních ujednání této Smlouvy a nebude mít žádný vliv na platnost, účinnost a vymahatelnost ostatních ujednání této Smlouvy. Smluvní strany se zavazují nahradit takové zdánlivé, nebo neplatné, neúčinné a/nebo nevymahatelné ustanovení či jeho část ustanovením novým, které bude platné, účinné a vymahatelné a jehož věcný obsah a ekonomický význam bude shodný nebo co nejvíce podobný nahrazovanému ustanovení tak, aby účel a smysl této Smlouvy zůstal zachován.</w:t>
      </w:r>
    </w:p>
    <w:p w14:paraId="3753E02C" w14:textId="6C9D55BE" w:rsidR="008F4A0B" w:rsidRPr="00591B6B" w:rsidRDefault="008F4A0B" w:rsidP="008F4A0B">
      <w:pPr>
        <w:pStyle w:val="Odstavec1"/>
        <w:rPr>
          <w:rFonts w:asciiTheme="minorHAnsi" w:hAnsiTheme="minorHAnsi" w:cstheme="minorHAnsi"/>
        </w:rPr>
      </w:pPr>
      <w:r w:rsidRPr="00591B6B">
        <w:rPr>
          <w:rFonts w:asciiTheme="minorHAnsi" w:hAnsiTheme="minorHAnsi" w:cstheme="minorHAnsi"/>
        </w:rPr>
        <w:t xml:space="preserve">Smluvní strany se dohodly, že § 577 Občanského zákoníku se nepoužije. Určení množstevního, časového, územního nebo jiného rozsahu v této </w:t>
      </w:r>
      <w:r w:rsidR="00D350F9">
        <w:rPr>
          <w:rFonts w:asciiTheme="minorHAnsi" w:hAnsiTheme="minorHAnsi" w:cstheme="minorHAnsi"/>
        </w:rPr>
        <w:t>S</w:t>
      </w:r>
      <w:r w:rsidRPr="00591B6B">
        <w:rPr>
          <w:rFonts w:asciiTheme="minorHAnsi" w:hAnsiTheme="minorHAnsi" w:cstheme="minorHAnsi"/>
        </w:rPr>
        <w:t>mlouvě je pevně určeno autonomní dohodou smluvních stran a soud není oprávněn dohodu smluvních stran v tomto smyslu měnit.</w:t>
      </w:r>
    </w:p>
    <w:p w14:paraId="27CBDA5E" w14:textId="1672AAC2" w:rsidR="008F4A0B" w:rsidRPr="00591B6B" w:rsidRDefault="008F4A0B" w:rsidP="008F4A0B">
      <w:pPr>
        <w:pStyle w:val="Odstavec1"/>
        <w:rPr>
          <w:rFonts w:asciiTheme="minorHAnsi" w:hAnsiTheme="minorHAnsi" w:cstheme="minorHAnsi"/>
        </w:rPr>
      </w:pPr>
      <w:r w:rsidRPr="00591B6B">
        <w:rPr>
          <w:rFonts w:asciiTheme="minorHAnsi" w:hAnsiTheme="minorHAnsi" w:cstheme="minorHAnsi"/>
        </w:rPr>
        <w:t>Dle § 1765 Občanského zákoníku na sebe Poskytovatel převzal nebezpečí změny okolností. Před uzavřením Smlouvy Poskytovatel zvážil plně hospodářskou, ekonomickou i faktickou situaci a je si plně</w:t>
      </w:r>
      <w:r w:rsidR="00A5322A">
        <w:rPr>
          <w:rFonts w:asciiTheme="minorHAnsi" w:hAnsiTheme="minorHAnsi" w:cstheme="minorHAnsi"/>
        </w:rPr>
        <w:t xml:space="preserve"> vědom okolností Smlouvy. Tuto S</w:t>
      </w:r>
      <w:r w:rsidRPr="00591B6B">
        <w:rPr>
          <w:rFonts w:asciiTheme="minorHAnsi" w:hAnsiTheme="minorHAnsi" w:cstheme="minorHAnsi"/>
        </w:rPr>
        <w:t>mlouvu tedy nelze měnit rozhodnutím soudu.</w:t>
      </w:r>
    </w:p>
    <w:p w14:paraId="52850E95" w14:textId="77777777" w:rsidR="008F4A0B" w:rsidRPr="00591B6B" w:rsidRDefault="008F4A0B" w:rsidP="008F4A0B">
      <w:pPr>
        <w:pStyle w:val="Odstavec1"/>
        <w:rPr>
          <w:rFonts w:asciiTheme="minorHAnsi" w:hAnsiTheme="minorHAnsi" w:cstheme="minorHAnsi"/>
        </w:rPr>
      </w:pPr>
      <w:r w:rsidRPr="00591B6B">
        <w:rPr>
          <w:rFonts w:asciiTheme="minorHAnsi" w:hAnsiTheme="minorHAnsi" w:cstheme="minorHAnsi"/>
        </w:rPr>
        <w:t xml:space="preserve">Veškerá oznámení podle této Smlouvy musí být učiněna písemně a zaslána kontaktní </w:t>
      </w:r>
      <w:r w:rsidR="003623B3">
        <w:rPr>
          <w:rFonts w:asciiTheme="minorHAnsi" w:hAnsiTheme="minorHAnsi" w:cstheme="minorHAnsi"/>
        </w:rPr>
        <w:t xml:space="preserve">(oprávněné) </w:t>
      </w:r>
      <w:r w:rsidRPr="00591B6B">
        <w:rPr>
          <w:rFonts w:asciiTheme="minorHAnsi" w:hAnsiTheme="minorHAnsi" w:cstheme="minorHAnsi"/>
        </w:rPr>
        <w:t>osobě druhé smluvní strany prostřednictvím elektronické pošty</w:t>
      </w:r>
      <w:r w:rsidR="00591B6B" w:rsidRPr="00591B6B">
        <w:rPr>
          <w:rFonts w:asciiTheme="minorHAnsi" w:hAnsiTheme="minorHAnsi" w:cstheme="minorHAnsi"/>
        </w:rPr>
        <w:t xml:space="preserve"> </w:t>
      </w:r>
      <w:r w:rsidRPr="00591B6B">
        <w:rPr>
          <w:rFonts w:asciiTheme="minorHAnsi" w:hAnsiTheme="minorHAnsi" w:cstheme="minorHAnsi"/>
        </w:rPr>
        <w:t>nebo doporučenou poštou, případně předána osobně, není-li ve Smlouvě výslovně uvedeno jinak.</w:t>
      </w:r>
    </w:p>
    <w:p w14:paraId="558D3A14" w14:textId="0C46672B" w:rsidR="008F4A0B" w:rsidRPr="00591B6B" w:rsidRDefault="008F4A0B" w:rsidP="008F4A0B">
      <w:pPr>
        <w:pStyle w:val="Odstavec1"/>
        <w:rPr>
          <w:rFonts w:asciiTheme="minorHAnsi" w:hAnsiTheme="minorHAnsi" w:cstheme="minorHAnsi"/>
        </w:rPr>
      </w:pPr>
      <w:r w:rsidRPr="00591B6B">
        <w:rPr>
          <w:rFonts w:asciiTheme="minorHAnsi" w:hAnsiTheme="minorHAnsi" w:cstheme="minorHAnsi"/>
        </w:rPr>
        <w:t>Smluvní strany se dohodly, že zvyklosti nemají přednost před ustanoveními této</w:t>
      </w:r>
      <w:r w:rsidR="00A5322A">
        <w:rPr>
          <w:rFonts w:asciiTheme="minorHAnsi" w:hAnsiTheme="minorHAnsi" w:cstheme="minorHAnsi"/>
        </w:rPr>
        <w:t xml:space="preserve"> S</w:t>
      </w:r>
      <w:r w:rsidRPr="00591B6B">
        <w:rPr>
          <w:rFonts w:asciiTheme="minorHAnsi" w:hAnsiTheme="minorHAnsi" w:cstheme="minorHAnsi"/>
        </w:rPr>
        <w:t>mlouvy ani před ustanoveními zákona.</w:t>
      </w:r>
    </w:p>
    <w:p w14:paraId="25F9E3D7" w14:textId="3CB3A5FE" w:rsidR="008F4A0B" w:rsidRPr="00591B6B" w:rsidRDefault="008F4A0B" w:rsidP="008F4A0B">
      <w:pPr>
        <w:pStyle w:val="Odstavec1"/>
        <w:rPr>
          <w:rFonts w:asciiTheme="minorHAnsi" w:hAnsiTheme="minorHAnsi" w:cstheme="minorHAnsi"/>
        </w:rPr>
      </w:pPr>
      <w:r w:rsidRPr="00591B6B">
        <w:rPr>
          <w:rFonts w:asciiTheme="minorHAnsi" w:hAnsiTheme="minorHAnsi" w:cstheme="minorHAnsi"/>
        </w:rPr>
        <w:t xml:space="preserve">Smluvní strany se dohodly, že veškeré sporné záležitosti, které se vyskytnou a budou se týkat závazků vyplývajících z této </w:t>
      </w:r>
      <w:r w:rsidR="00A5322A">
        <w:rPr>
          <w:rFonts w:asciiTheme="minorHAnsi" w:hAnsiTheme="minorHAnsi" w:cstheme="minorHAnsi"/>
        </w:rPr>
        <w:t>S</w:t>
      </w:r>
      <w:r w:rsidRPr="00591B6B">
        <w:rPr>
          <w:rFonts w:asciiTheme="minorHAnsi" w:hAnsiTheme="minorHAnsi" w:cstheme="minorHAnsi"/>
        </w:rPr>
        <w:t xml:space="preserve">mlouvy, budou řešeny dohodou. Případnému soudnímu sporu z této </w:t>
      </w:r>
      <w:r w:rsidR="00A5322A">
        <w:rPr>
          <w:rFonts w:asciiTheme="minorHAnsi" w:hAnsiTheme="minorHAnsi" w:cstheme="minorHAnsi"/>
        </w:rPr>
        <w:t>S</w:t>
      </w:r>
      <w:r w:rsidRPr="00591B6B">
        <w:rPr>
          <w:rFonts w:asciiTheme="minorHAnsi" w:hAnsiTheme="minorHAnsi" w:cstheme="minorHAnsi"/>
        </w:rPr>
        <w:t xml:space="preserve">mlouvy bude předcházet snaha smluvních stran o řešení sporu smírem. Smluvní strany se dohodly ve smyslu ustanovení § 89a zákona č. 99/1963 Sb., občanský soudní řád, v platném znění, že v případě řešení sporů soudní cestou bude místně příslušným soudem </w:t>
      </w:r>
      <w:r w:rsidR="00591B6B" w:rsidRPr="00591B6B">
        <w:rPr>
          <w:rFonts w:asciiTheme="minorHAnsi" w:hAnsiTheme="minorHAnsi" w:cstheme="minorHAnsi"/>
        </w:rPr>
        <w:t xml:space="preserve">Okresní </w:t>
      </w:r>
      <w:r w:rsidRPr="00591B6B">
        <w:rPr>
          <w:rFonts w:asciiTheme="minorHAnsi" w:hAnsiTheme="minorHAnsi" w:cstheme="minorHAnsi"/>
        </w:rPr>
        <w:t xml:space="preserve">soud </w:t>
      </w:r>
      <w:r w:rsidR="00591B6B" w:rsidRPr="00591B6B">
        <w:rPr>
          <w:rFonts w:asciiTheme="minorHAnsi" w:hAnsiTheme="minorHAnsi" w:cstheme="minorHAnsi"/>
        </w:rPr>
        <w:t>v Ostravě</w:t>
      </w:r>
      <w:r w:rsidRPr="00591B6B">
        <w:rPr>
          <w:rFonts w:asciiTheme="minorHAnsi" w:hAnsiTheme="minorHAnsi" w:cstheme="minorHAnsi"/>
        </w:rPr>
        <w:t xml:space="preserve">, popřípadě </w:t>
      </w:r>
      <w:r w:rsidR="00591B6B" w:rsidRPr="00591B6B">
        <w:rPr>
          <w:rFonts w:asciiTheme="minorHAnsi" w:hAnsiTheme="minorHAnsi" w:cstheme="minorHAnsi"/>
        </w:rPr>
        <w:t>Krajský soud v Ostravě</w:t>
      </w:r>
      <w:r w:rsidRPr="00591B6B">
        <w:rPr>
          <w:rFonts w:asciiTheme="minorHAnsi" w:hAnsiTheme="minorHAnsi" w:cstheme="minorHAnsi"/>
        </w:rPr>
        <w:t>.</w:t>
      </w:r>
    </w:p>
    <w:p w14:paraId="7EA66906" w14:textId="77777777" w:rsidR="008F4A0B" w:rsidRPr="00591B6B" w:rsidRDefault="008F4A0B" w:rsidP="008F4A0B">
      <w:pPr>
        <w:pStyle w:val="Odstavec1"/>
        <w:rPr>
          <w:rFonts w:asciiTheme="minorHAnsi" w:hAnsiTheme="minorHAnsi" w:cstheme="minorHAnsi"/>
        </w:rPr>
      </w:pPr>
      <w:r w:rsidRPr="00591B6B">
        <w:rPr>
          <w:rFonts w:asciiTheme="minorHAnsi" w:hAnsiTheme="minorHAnsi" w:cstheme="minorHAnsi"/>
        </w:rPr>
        <w:t xml:space="preserve">Tato Smlouva je vypracována </w:t>
      </w:r>
      <w:r w:rsidR="00591B6B">
        <w:rPr>
          <w:rFonts w:asciiTheme="minorHAnsi" w:hAnsiTheme="minorHAnsi" w:cstheme="minorHAnsi"/>
        </w:rPr>
        <w:t>jako elektronický originál a po jejím podpisu jedno vyhotovení obdrží každá ze smluvních stran</w:t>
      </w:r>
      <w:r w:rsidRPr="00591B6B">
        <w:rPr>
          <w:rFonts w:asciiTheme="minorHAnsi" w:hAnsiTheme="minorHAnsi" w:cstheme="minorHAnsi"/>
        </w:rPr>
        <w:t>.</w:t>
      </w:r>
    </w:p>
    <w:p w14:paraId="5117F4AE" w14:textId="22DEA483" w:rsidR="008F4A0B" w:rsidRPr="00591B6B" w:rsidRDefault="008F4A0B" w:rsidP="008F4A0B">
      <w:pPr>
        <w:pStyle w:val="Odstavec1"/>
        <w:rPr>
          <w:rFonts w:asciiTheme="minorHAnsi" w:hAnsiTheme="minorHAnsi" w:cstheme="minorHAnsi"/>
        </w:rPr>
      </w:pPr>
      <w:r w:rsidRPr="00591B6B">
        <w:rPr>
          <w:rFonts w:asciiTheme="minorHAnsi" w:hAnsiTheme="minorHAnsi" w:cstheme="minorHAnsi"/>
        </w:rPr>
        <w:t>Smluvní strany shodně a výslov</w:t>
      </w:r>
      <w:r w:rsidR="00A5322A">
        <w:rPr>
          <w:rFonts w:asciiTheme="minorHAnsi" w:hAnsiTheme="minorHAnsi" w:cstheme="minorHAnsi"/>
        </w:rPr>
        <w:t>ně prohlašují, že je jim obsah S</w:t>
      </w:r>
      <w:r w:rsidRPr="00591B6B">
        <w:rPr>
          <w:rFonts w:asciiTheme="minorHAnsi" w:hAnsiTheme="minorHAnsi" w:cstheme="minorHAnsi"/>
        </w:rPr>
        <w:t xml:space="preserve">mlouvy dobře znám </w:t>
      </w:r>
      <w:r w:rsidR="00D350F9">
        <w:rPr>
          <w:rFonts w:asciiTheme="minorHAnsi" w:hAnsiTheme="minorHAnsi" w:cstheme="minorHAnsi"/>
        </w:rPr>
        <w:t>v celém jeho rozsahu s tím, že S</w:t>
      </w:r>
      <w:r w:rsidRPr="00591B6B">
        <w:rPr>
          <w:rFonts w:asciiTheme="minorHAnsi" w:hAnsiTheme="minorHAnsi" w:cstheme="minorHAnsi"/>
        </w:rPr>
        <w:t>mlouva je projevem jejich vážné, pravé a svobodné vůle a nebyla uzavřena v tísni či za nápadně nevýhodných podmínek. Na důkaz souhlasu připojují oprávnění zástupci smluvních stran své podpisy.</w:t>
      </w:r>
    </w:p>
    <w:p w14:paraId="1F128776" w14:textId="536773BB" w:rsidR="008F4A0B" w:rsidRPr="00591B6B" w:rsidRDefault="008F4A0B" w:rsidP="008F4A0B">
      <w:pPr>
        <w:pStyle w:val="Odstavec1"/>
        <w:rPr>
          <w:rFonts w:asciiTheme="minorHAnsi" w:hAnsiTheme="minorHAnsi" w:cstheme="minorHAnsi"/>
        </w:rPr>
      </w:pPr>
      <w:r w:rsidRPr="00591B6B">
        <w:rPr>
          <w:rFonts w:asciiTheme="minorHAnsi" w:hAnsiTheme="minorHAnsi" w:cstheme="minorHAnsi"/>
        </w:rPr>
        <w:t>Smluvní strany berou na vědomí, že Smlouva podléhá povinnosti uveřejnění dle zákona o registru smluv.</w:t>
      </w:r>
    </w:p>
    <w:p w14:paraId="24E381F3" w14:textId="77777777" w:rsidR="008F4A0B" w:rsidRPr="000F40AA" w:rsidRDefault="008F4A0B" w:rsidP="008F4A0B">
      <w:pPr>
        <w:pStyle w:val="Odstavec1"/>
        <w:rPr>
          <w:rFonts w:asciiTheme="minorHAnsi" w:hAnsiTheme="minorHAnsi" w:cstheme="minorHAnsi"/>
        </w:rPr>
      </w:pPr>
      <w:r w:rsidRPr="000F40AA">
        <w:rPr>
          <w:rFonts w:asciiTheme="minorHAnsi" w:hAnsiTheme="minorHAnsi" w:cstheme="minorHAnsi"/>
        </w:rPr>
        <w:t>Nedílnou součástí této Smlouvy je:</w:t>
      </w:r>
    </w:p>
    <w:p w14:paraId="46FD1713" w14:textId="77777777" w:rsidR="008F4A0B" w:rsidRPr="000F40AA" w:rsidRDefault="008F4A0B" w:rsidP="008F4A0B">
      <w:pPr>
        <w:pStyle w:val="Odstavec1"/>
        <w:numPr>
          <w:ilvl w:val="0"/>
          <w:numId w:val="0"/>
        </w:numPr>
        <w:spacing w:after="120"/>
        <w:ind w:left="709"/>
        <w:rPr>
          <w:rFonts w:asciiTheme="minorHAnsi" w:hAnsiTheme="minorHAnsi" w:cstheme="minorHAnsi"/>
        </w:rPr>
      </w:pPr>
      <w:r w:rsidRPr="000F40AA">
        <w:rPr>
          <w:rFonts w:asciiTheme="minorHAnsi" w:hAnsiTheme="minorHAnsi" w:cstheme="minorHAnsi"/>
        </w:rPr>
        <w:t xml:space="preserve">Příloha č. 1 - Specifikace </w:t>
      </w:r>
      <w:r w:rsidR="006F49D3" w:rsidRPr="000F40AA">
        <w:rPr>
          <w:rFonts w:asciiTheme="minorHAnsi" w:hAnsiTheme="minorHAnsi" w:cstheme="minorHAnsi"/>
        </w:rPr>
        <w:t>komplexních služeb ostrahy</w:t>
      </w:r>
    </w:p>
    <w:p w14:paraId="766B1EE6" w14:textId="77777777" w:rsidR="008F4A0B" w:rsidRPr="000F40AA" w:rsidRDefault="008F4A0B" w:rsidP="008F4A0B">
      <w:pPr>
        <w:pStyle w:val="Odstavec1"/>
        <w:numPr>
          <w:ilvl w:val="0"/>
          <w:numId w:val="0"/>
        </w:numPr>
        <w:spacing w:after="120"/>
        <w:ind w:left="709"/>
        <w:rPr>
          <w:rFonts w:asciiTheme="minorHAnsi" w:hAnsiTheme="minorHAnsi" w:cstheme="minorHAnsi"/>
        </w:rPr>
      </w:pPr>
      <w:r w:rsidRPr="000F40AA">
        <w:rPr>
          <w:rFonts w:asciiTheme="minorHAnsi" w:hAnsiTheme="minorHAnsi" w:cstheme="minorHAnsi"/>
        </w:rPr>
        <w:t xml:space="preserve">Příloha č. 2 </w:t>
      </w:r>
      <w:r w:rsidR="008F0742" w:rsidRPr="000F40AA">
        <w:rPr>
          <w:rFonts w:asciiTheme="minorHAnsi" w:hAnsiTheme="minorHAnsi" w:cstheme="minorHAnsi"/>
        </w:rPr>
        <w:t>–</w:t>
      </w:r>
      <w:r w:rsidRPr="000F40AA">
        <w:rPr>
          <w:rFonts w:asciiTheme="minorHAnsi" w:hAnsiTheme="minorHAnsi" w:cstheme="minorHAnsi"/>
        </w:rPr>
        <w:t xml:space="preserve"> </w:t>
      </w:r>
      <w:r w:rsidR="008F0742" w:rsidRPr="000F40AA">
        <w:rPr>
          <w:rFonts w:asciiTheme="minorHAnsi" w:hAnsiTheme="minorHAnsi" w:cstheme="minorHAnsi"/>
        </w:rPr>
        <w:t>Vzor protokolu kontroly plnění Smlouvy</w:t>
      </w:r>
    </w:p>
    <w:bookmarkEnd w:id="2"/>
    <w:p w14:paraId="068D4615" w14:textId="77777777" w:rsidR="00526A1C" w:rsidRPr="00591B6B" w:rsidRDefault="00526A1C" w:rsidP="00CF7919">
      <w:pPr>
        <w:pStyle w:val="Zkladntext"/>
        <w:tabs>
          <w:tab w:val="left" w:pos="709"/>
        </w:tabs>
        <w:ind w:left="709" w:hanging="709"/>
        <w:jc w:val="both"/>
        <w:rPr>
          <w:rFonts w:asciiTheme="minorHAnsi" w:hAnsiTheme="minorHAnsi" w:cstheme="minorHAnsi"/>
          <w:sz w:val="22"/>
          <w:szCs w:val="22"/>
        </w:rPr>
      </w:pPr>
    </w:p>
    <w:tbl>
      <w:tblPr>
        <w:tblW w:w="0" w:type="auto"/>
        <w:jc w:val="center"/>
        <w:tblLook w:val="01E0" w:firstRow="1" w:lastRow="1" w:firstColumn="1" w:lastColumn="1" w:noHBand="0" w:noVBand="0"/>
      </w:tblPr>
      <w:tblGrid>
        <w:gridCol w:w="4535"/>
        <w:gridCol w:w="4535"/>
      </w:tblGrid>
      <w:tr w:rsidR="00591B6B" w:rsidRPr="00591B6B" w14:paraId="4940ECBC" w14:textId="77777777" w:rsidTr="002B2B06">
        <w:trPr>
          <w:trHeight w:val="733"/>
          <w:jc w:val="center"/>
        </w:trPr>
        <w:tc>
          <w:tcPr>
            <w:tcW w:w="4535" w:type="dxa"/>
          </w:tcPr>
          <w:p w14:paraId="74C65616" w14:textId="34C24284" w:rsidR="00591B6B" w:rsidRPr="00591B6B" w:rsidRDefault="001B36D9" w:rsidP="001B36D9">
            <w:pPr>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Uzavřeno dne</w:t>
            </w:r>
          </w:p>
          <w:p w14:paraId="77E18E9D" w14:textId="77777777" w:rsidR="00591B6B" w:rsidRPr="00591B6B" w:rsidRDefault="00591B6B" w:rsidP="002B2B06">
            <w:pPr>
              <w:rPr>
                <w:rFonts w:asciiTheme="minorHAnsi" w:hAnsiTheme="minorHAnsi" w:cstheme="minorHAnsi"/>
                <w:sz w:val="22"/>
                <w:szCs w:val="22"/>
              </w:rPr>
            </w:pPr>
          </w:p>
          <w:p w14:paraId="23290A5C" w14:textId="77777777" w:rsidR="00591B6B" w:rsidRPr="00591B6B" w:rsidRDefault="00591B6B" w:rsidP="002B2B06">
            <w:pPr>
              <w:rPr>
                <w:rFonts w:asciiTheme="minorHAnsi" w:hAnsiTheme="minorHAnsi" w:cstheme="minorHAnsi"/>
                <w:sz w:val="22"/>
                <w:szCs w:val="22"/>
              </w:rPr>
            </w:pPr>
          </w:p>
          <w:p w14:paraId="787F1F7E" w14:textId="77777777" w:rsidR="00591B6B" w:rsidRPr="00591B6B" w:rsidRDefault="00591B6B" w:rsidP="002B2B06">
            <w:pPr>
              <w:rPr>
                <w:rFonts w:asciiTheme="minorHAnsi" w:hAnsiTheme="minorHAnsi" w:cstheme="minorHAnsi"/>
                <w:sz w:val="22"/>
                <w:szCs w:val="22"/>
              </w:rPr>
            </w:pPr>
          </w:p>
        </w:tc>
        <w:tc>
          <w:tcPr>
            <w:tcW w:w="4535" w:type="dxa"/>
          </w:tcPr>
          <w:p w14:paraId="3FE82E31" w14:textId="2BAF14FF" w:rsidR="00591B6B" w:rsidRPr="00591B6B" w:rsidRDefault="001B36D9" w:rsidP="001B36D9">
            <w:pPr>
              <w:rPr>
                <w:rFonts w:asciiTheme="minorHAnsi" w:hAnsiTheme="minorHAnsi" w:cstheme="minorHAnsi"/>
                <w:sz w:val="22"/>
                <w:szCs w:val="22"/>
                <w:lang w:eastAsia="en-US"/>
              </w:rPr>
            </w:pPr>
            <w:r>
              <w:rPr>
                <w:rFonts w:asciiTheme="minorHAnsi" w:hAnsiTheme="minorHAnsi" w:cstheme="minorHAnsi"/>
                <w:sz w:val="22"/>
                <w:szCs w:val="22"/>
                <w:lang w:eastAsia="en-US"/>
              </w:rPr>
              <w:t>Uzavřeno dne</w:t>
            </w:r>
            <w:r w:rsidR="00591B6B" w:rsidRPr="00591B6B">
              <w:rPr>
                <w:rFonts w:asciiTheme="minorHAnsi" w:hAnsiTheme="minorHAnsi" w:cstheme="minorHAnsi"/>
                <w:sz w:val="22"/>
                <w:szCs w:val="22"/>
                <w:lang w:eastAsia="en-US"/>
              </w:rPr>
              <w:t xml:space="preserve"> </w:t>
            </w:r>
          </w:p>
        </w:tc>
      </w:tr>
      <w:tr w:rsidR="00591B6B" w:rsidRPr="00591B6B" w14:paraId="119296EA" w14:textId="77777777" w:rsidTr="002B2B06">
        <w:trPr>
          <w:trHeight w:val="456"/>
          <w:jc w:val="center"/>
        </w:trPr>
        <w:tc>
          <w:tcPr>
            <w:tcW w:w="4535" w:type="dxa"/>
          </w:tcPr>
          <w:p w14:paraId="5AC6C774" w14:textId="77777777" w:rsidR="00591B6B" w:rsidRPr="00591B6B" w:rsidRDefault="00591B6B" w:rsidP="002B2B06">
            <w:pPr>
              <w:jc w:val="center"/>
              <w:rPr>
                <w:rFonts w:asciiTheme="minorHAnsi" w:hAnsiTheme="minorHAnsi" w:cstheme="minorHAnsi"/>
                <w:sz w:val="22"/>
                <w:szCs w:val="22"/>
                <w:lang w:eastAsia="en-US"/>
              </w:rPr>
            </w:pPr>
            <w:r w:rsidRPr="00591B6B">
              <w:rPr>
                <w:rFonts w:asciiTheme="minorHAnsi" w:hAnsiTheme="minorHAnsi" w:cstheme="minorHAnsi"/>
                <w:sz w:val="22"/>
                <w:szCs w:val="22"/>
                <w:lang w:eastAsia="en-US"/>
              </w:rPr>
              <w:t>.........................................................................</w:t>
            </w:r>
          </w:p>
          <w:p w14:paraId="16DEA135" w14:textId="77777777" w:rsidR="00591B6B" w:rsidRPr="00591B6B" w:rsidRDefault="00591B6B" w:rsidP="002B2B06">
            <w:pPr>
              <w:jc w:val="center"/>
              <w:rPr>
                <w:rFonts w:asciiTheme="minorHAnsi" w:hAnsiTheme="minorHAnsi" w:cstheme="minorHAnsi"/>
                <w:bCs/>
                <w:sz w:val="22"/>
                <w:szCs w:val="22"/>
                <w:lang w:eastAsia="en-US"/>
              </w:rPr>
            </w:pPr>
            <w:r w:rsidRPr="00591B6B">
              <w:rPr>
                <w:rFonts w:asciiTheme="minorHAnsi" w:hAnsiTheme="minorHAnsi" w:cstheme="minorHAnsi"/>
                <w:bCs/>
                <w:sz w:val="22"/>
                <w:szCs w:val="22"/>
                <w:lang w:eastAsia="en-US"/>
              </w:rPr>
              <w:t>prof. RNDr. Václav Snášel, CSc.</w:t>
            </w:r>
          </w:p>
          <w:p w14:paraId="75DB2F97" w14:textId="77777777" w:rsidR="00591B6B" w:rsidRPr="00591B6B" w:rsidRDefault="00591B6B" w:rsidP="002B2B06">
            <w:pPr>
              <w:jc w:val="center"/>
              <w:rPr>
                <w:rFonts w:asciiTheme="minorHAnsi" w:hAnsiTheme="minorHAnsi" w:cstheme="minorHAnsi"/>
                <w:b/>
                <w:bCs/>
                <w:sz w:val="22"/>
                <w:szCs w:val="22"/>
                <w:lang w:eastAsia="en-US"/>
              </w:rPr>
            </w:pPr>
            <w:r w:rsidRPr="00591B6B">
              <w:rPr>
                <w:rFonts w:asciiTheme="minorHAnsi" w:hAnsiTheme="minorHAnsi" w:cstheme="minorHAnsi"/>
                <w:b/>
                <w:bCs/>
                <w:sz w:val="22"/>
                <w:szCs w:val="22"/>
                <w:lang w:eastAsia="en-US"/>
              </w:rPr>
              <w:t>Vysoká škola báňská – Technická univerzita Ostrava</w:t>
            </w:r>
          </w:p>
          <w:p w14:paraId="74BD9CAD" w14:textId="77777777" w:rsidR="00591B6B" w:rsidRPr="00591B6B" w:rsidRDefault="00591B6B" w:rsidP="002B2B06">
            <w:pPr>
              <w:jc w:val="center"/>
              <w:rPr>
                <w:rFonts w:asciiTheme="minorHAnsi" w:hAnsiTheme="minorHAnsi" w:cstheme="minorHAnsi"/>
                <w:sz w:val="22"/>
                <w:szCs w:val="22"/>
                <w:lang w:eastAsia="en-US"/>
              </w:rPr>
            </w:pPr>
          </w:p>
        </w:tc>
        <w:tc>
          <w:tcPr>
            <w:tcW w:w="4535" w:type="dxa"/>
          </w:tcPr>
          <w:p w14:paraId="29309D8C" w14:textId="77777777" w:rsidR="00591B6B" w:rsidRPr="00591B6B" w:rsidRDefault="00591B6B" w:rsidP="002B2B06">
            <w:pPr>
              <w:jc w:val="center"/>
              <w:rPr>
                <w:rFonts w:asciiTheme="minorHAnsi" w:hAnsiTheme="minorHAnsi" w:cstheme="minorHAnsi"/>
                <w:sz w:val="22"/>
                <w:szCs w:val="22"/>
                <w:lang w:eastAsia="en-US"/>
              </w:rPr>
            </w:pPr>
            <w:r w:rsidRPr="00591B6B">
              <w:rPr>
                <w:rFonts w:asciiTheme="minorHAnsi" w:hAnsiTheme="minorHAnsi" w:cstheme="minorHAnsi"/>
                <w:sz w:val="22"/>
                <w:szCs w:val="22"/>
                <w:lang w:eastAsia="en-US"/>
              </w:rPr>
              <w:t>.........................................................................</w:t>
            </w:r>
          </w:p>
          <w:p w14:paraId="4918D1B6" w14:textId="77777777" w:rsidR="00591B6B" w:rsidRPr="00591B6B" w:rsidRDefault="00591B6B" w:rsidP="002B2B06">
            <w:pPr>
              <w:tabs>
                <w:tab w:val="left" w:pos="264"/>
                <w:tab w:val="center" w:pos="2159"/>
              </w:tabs>
              <w:rPr>
                <w:rFonts w:asciiTheme="minorHAnsi" w:hAnsiTheme="minorHAnsi" w:cstheme="minorHAnsi"/>
                <w:sz w:val="22"/>
                <w:szCs w:val="22"/>
              </w:rPr>
            </w:pPr>
            <w:r w:rsidRPr="00591B6B">
              <w:rPr>
                <w:rFonts w:asciiTheme="minorHAnsi" w:hAnsiTheme="minorHAnsi" w:cstheme="minorHAnsi"/>
                <w:szCs w:val="22"/>
              </w:rPr>
              <w:tab/>
            </w:r>
            <w:r w:rsidRPr="00591B6B">
              <w:rPr>
                <w:rFonts w:asciiTheme="minorHAnsi" w:hAnsiTheme="minorHAnsi" w:cstheme="minorHAnsi"/>
                <w:szCs w:val="22"/>
              </w:rPr>
              <w:tab/>
            </w:r>
            <w:r w:rsidRPr="00591B6B">
              <w:rPr>
                <w:rFonts w:asciiTheme="minorHAnsi" w:hAnsiTheme="minorHAnsi" w:cstheme="minorHAnsi"/>
                <w:sz w:val="22"/>
                <w:szCs w:val="22"/>
                <w:highlight w:val="yellow"/>
                <w:lang w:eastAsia="en-US"/>
              </w:rPr>
              <w:t>(DOPLNÍ DODAVATEL)</w:t>
            </w:r>
          </w:p>
          <w:p w14:paraId="58320264" w14:textId="77777777" w:rsidR="00591B6B" w:rsidRPr="00591B6B" w:rsidRDefault="00591B6B" w:rsidP="002B2B06">
            <w:pPr>
              <w:jc w:val="center"/>
              <w:rPr>
                <w:rFonts w:asciiTheme="minorHAnsi" w:hAnsiTheme="minorHAnsi" w:cstheme="minorHAnsi"/>
                <w:b/>
                <w:bCs/>
                <w:sz w:val="22"/>
                <w:szCs w:val="22"/>
                <w:lang w:eastAsia="en-US"/>
              </w:rPr>
            </w:pPr>
            <w:r w:rsidRPr="00591B6B">
              <w:rPr>
                <w:rFonts w:asciiTheme="minorHAnsi" w:hAnsiTheme="minorHAnsi" w:cstheme="minorHAnsi"/>
                <w:b/>
                <w:bCs/>
                <w:sz w:val="22"/>
                <w:szCs w:val="22"/>
                <w:highlight w:val="yellow"/>
                <w:lang w:eastAsia="en-US"/>
              </w:rPr>
              <w:t>(DOPLNÍ DODAVATEL)</w:t>
            </w:r>
          </w:p>
        </w:tc>
      </w:tr>
    </w:tbl>
    <w:p w14:paraId="3FB447A7" w14:textId="77777777" w:rsidR="004F0FD7" w:rsidRPr="00591B6B" w:rsidRDefault="004F0FD7" w:rsidP="00591B6B">
      <w:pPr>
        <w:pStyle w:val="Zkladntext"/>
        <w:tabs>
          <w:tab w:val="left" w:pos="709"/>
        </w:tabs>
        <w:ind w:left="709" w:hanging="709"/>
        <w:jc w:val="both"/>
        <w:rPr>
          <w:rFonts w:asciiTheme="minorHAnsi" w:hAnsiTheme="minorHAnsi" w:cstheme="minorHAnsi"/>
        </w:rPr>
      </w:pPr>
    </w:p>
    <w:sectPr w:rsidR="004F0FD7" w:rsidRPr="00591B6B" w:rsidSect="003713AE">
      <w:headerReference w:type="default" r:id="rId8"/>
      <w:footerReference w:type="default" r:id="rId9"/>
      <w:headerReference w:type="first" r:id="rId10"/>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95EBD" w14:textId="77777777" w:rsidR="008C387E" w:rsidRDefault="008C387E">
      <w:r>
        <w:separator/>
      </w:r>
    </w:p>
  </w:endnote>
  <w:endnote w:type="continuationSeparator" w:id="0">
    <w:p w14:paraId="10F3FBE5" w14:textId="77777777" w:rsidR="008C387E" w:rsidRDefault="008C3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8B29B" w14:textId="5A1FF947" w:rsidR="002B2B06" w:rsidRPr="00EF6BB7" w:rsidRDefault="002B2B06">
    <w:pPr>
      <w:pStyle w:val="Zpat"/>
      <w:jc w:val="center"/>
      <w:rPr>
        <w:sz w:val="16"/>
        <w:szCs w:val="16"/>
      </w:rPr>
    </w:pPr>
    <w:r w:rsidRPr="00EF6BB7">
      <w:rPr>
        <w:sz w:val="16"/>
        <w:szCs w:val="16"/>
      </w:rPr>
      <w:fldChar w:fldCharType="begin"/>
    </w:r>
    <w:r w:rsidRPr="00EF6BB7">
      <w:rPr>
        <w:sz w:val="16"/>
        <w:szCs w:val="16"/>
      </w:rPr>
      <w:instrText>PAGE   \* MERGEFORMAT</w:instrText>
    </w:r>
    <w:r w:rsidRPr="00EF6BB7">
      <w:rPr>
        <w:sz w:val="16"/>
        <w:szCs w:val="16"/>
      </w:rPr>
      <w:fldChar w:fldCharType="separate"/>
    </w:r>
    <w:r w:rsidR="00B178F5">
      <w:rPr>
        <w:noProof/>
        <w:sz w:val="16"/>
        <w:szCs w:val="16"/>
      </w:rPr>
      <w:t>12</w:t>
    </w:r>
    <w:r w:rsidRPr="00EF6BB7">
      <w:rPr>
        <w:sz w:val="16"/>
        <w:szCs w:val="16"/>
      </w:rPr>
      <w:fldChar w:fldCharType="end"/>
    </w:r>
  </w:p>
  <w:p w14:paraId="54189DC8" w14:textId="77777777" w:rsidR="002B2B06" w:rsidRDefault="002B2B0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18B87" w14:textId="77777777" w:rsidR="008C387E" w:rsidRDefault="008C387E">
      <w:r>
        <w:separator/>
      </w:r>
    </w:p>
  </w:footnote>
  <w:footnote w:type="continuationSeparator" w:id="0">
    <w:p w14:paraId="3600DFC5" w14:textId="77777777" w:rsidR="008C387E" w:rsidRDefault="008C38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446D6" w14:textId="77777777" w:rsidR="002B2B06" w:rsidRDefault="002B2B06">
    <w:pPr>
      <w:pStyle w:val="Zhlav"/>
    </w:pPr>
  </w:p>
  <w:p w14:paraId="55BE6DBC" w14:textId="77777777" w:rsidR="002B2B06" w:rsidRDefault="002B2B06">
    <w:pPr>
      <w:pStyle w:val="Zhlav"/>
    </w:pPr>
  </w:p>
  <w:p w14:paraId="0584B804" w14:textId="77777777" w:rsidR="002B2B06" w:rsidRDefault="002B2B06">
    <w:pPr>
      <w:pStyle w:val="Zhlav"/>
    </w:pPr>
  </w:p>
  <w:p w14:paraId="4F942873" w14:textId="77777777" w:rsidR="002B2B06" w:rsidRDefault="002B2B0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DAE3E" w14:textId="77777777" w:rsidR="002B2B06" w:rsidRDefault="002B2B06">
    <w:pPr>
      <w:pStyle w:val="Zhlav"/>
    </w:pPr>
    <w:r w:rsidRPr="005D7468">
      <w:rPr>
        <w:noProof/>
      </w:rPr>
      <w:drawing>
        <wp:anchor distT="0" distB="0" distL="114935" distR="114935" simplePos="0" relativeHeight="251659264" behindDoc="0" locked="0" layoutInCell="1" allowOverlap="1" wp14:anchorId="0E0D4509" wp14:editId="2E1E3340">
          <wp:simplePos x="0" y="0"/>
          <wp:positionH relativeFrom="margin">
            <wp:align>right</wp:align>
          </wp:positionH>
          <wp:positionV relativeFrom="paragraph">
            <wp:posOffset>-151765</wp:posOffset>
          </wp:positionV>
          <wp:extent cx="1243330" cy="598805"/>
          <wp:effectExtent l="0" t="0" r="0" b="0"/>
          <wp:wrapSquare wrapText="bothSides"/>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3330" cy="59880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57A0F4F1" wp14:editId="54E1A175">
          <wp:extent cx="2758440" cy="443832"/>
          <wp:effectExtent l="0" t="0" r="3810" b="0"/>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23245" cy="45425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460A4632"/>
    <w:lvl w:ilvl="0">
      <w:start w:val="1"/>
      <w:numFmt w:val="decimal"/>
      <w:lvlText w:val="%1"/>
      <w:lvlJc w:val="left"/>
      <w:pPr>
        <w:tabs>
          <w:tab w:val="num" w:pos="432"/>
        </w:tabs>
        <w:ind w:left="432" w:hanging="432"/>
      </w:pPr>
      <w:rPr>
        <w:rFonts w:hint="default"/>
        <w:b/>
        <w:i w:val="0"/>
        <w:sz w:val="24"/>
        <w:szCs w:val="24"/>
      </w:rPr>
    </w:lvl>
    <w:lvl w:ilvl="1">
      <w:start w:val="1"/>
      <w:numFmt w:val="decimal"/>
      <w:pStyle w:val="Nadpis2"/>
      <w:lvlText w:val="%1.%2"/>
      <w:lvlJc w:val="left"/>
      <w:pPr>
        <w:tabs>
          <w:tab w:val="num" w:pos="576"/>
        </w:tabs>
        <w:ind w:left="576" w:hanging="576"/>
      </w:pPr>
      <w:rPr>
        <w:rFonts w:hint="default"/>
        <w:b/>
        <w:i w:val="0"/>
        <w:sz w:val="20"/>
        <w:szCs w:val="20"/>
      </w:rPr>
    </w:lvl>
    <w:lvl w:ilvl="2">
      <w:start w:val="1"/>
      <w:numFmt w:val="decimal"/>
      <w:lvlText w:val="%1.%2.%3"/>
      <w:lvlJc w:val="left"/>
      <w:pPr>
        <w:tabs>
          <w:tab w:val="num" w:pos="720"/>
        </w:tabs>
        <w:ind w:left="720" w:hanging="720"/>
      </w:pPr>
      <w:rPr>
        <w:rFonts w:hint="default"/>
        <w:b/>
        <w:i w:val="0"/>
        <w:sz w:val="20"/>
        <w:szCs w:val="20"/>
      </w:rPr>
    </w:lvl>
    <w:lvl w:ilvl="3">
      <w:start w:val="1"/>
      <w:numFmt w:val="decimal"/>
      <w:pStyle w:val="Nadpis4"/>
      <w:lvlText w:val="%1.%2.%3.%4"/>
      <w:lvlJc w:val="left"/>
      <w:pPr>
        <w:tabs>
          <w:tab w:val="num" w:pos="864"/>
        </w:tabs>
        <w:ind w:left="864" w:hanging="864"/>
      </w:pPr>
      <w:rPr>
        <w:rFonts w:hint="default"/>
        <w:b/>
        <w:i w:val="0"/>
        <w:sz w:val="20"/>
        <w:szCs w:val="20"/>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 w15:restartNumberingAfterBreak="0">
    <w:nsid w:val="140A76C0"/>
    <w:multiLevelType w:val="multilevel"/>
    <w:tmpl w:val="D82492F0"/>
    <w:lvl w:ilvl="0">
      <w:start w:val="1"/>
      <w:numFmt w:val="decimal"/>
      <w:pStyle w:val="Nadpis1"/>
      <w:lvlText w:val="%1."/>
      <w:lvlJc w:val="left"/>
      <w:pPr>
        <w:tabs>
          <w:tab w:val="num" w:pos="709"/>
        </w:tabs>
        <w:ind w:left="709" w:hanging="709"/>
      </w:pPr>
      <w:rPr>
        <w:rFonts w:hint="default"/>
      </w:rPr>
    </w:lvl>
    <w:lvl w:ilvl="1">
      <w:start w:val="1"/>
      <w:numFmt w:val="decimal"/>
      <w:pStyle w:val="Odstavec1"/>
      <w:lvlText w:val="%1.%2"/>
      <w:lvlJc w:val="left"/>
      <w:pPr>
        <w:tabs>
          <w:tab w:val="num" w:pos="709"/>
        </w:tabs>
        <w:ind w:left="709" w:hanging="709"/>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4C260BE5"/>
    <w:multiLevelType w:val="multilevel"/>
    <w:tmpl w:val="DE0879A4"/>
    <w:lvl w:ilvl="0">
      <w:start w:val="7"/>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5E897200"/>
    <w:multiLevelType w:val="hybridMultilevel"/>
    <w:tmpl w:val="40B82BD4"/>
    <w:lvl w:ilvl="0" w:tplc="CC020BE0">
      <w:start w:val="1"/>
      <w:numFmt w:val="lowerLetter"/>
      <w:pStyle w:val="Odrka1"/>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79C25D3C"/>
    <w:multiLevelType w:val="hybridMultilevel"/>
    <w:tmpl w:val="45ECBDCA"/>
    <w:lvl w:ilvl="0" w:tplc="26F62766">
      <w:start w:val="1"/>
      <w:numFmt w:val="bullet"/>
      <w:lvlText w:val="-"/>
      <w:lvlJc w:val="left"/>
      <w:pPr>
        <w:ind w:left="1429" w:hanging="360"/>
      </w:pPr>
      <w:rPr>
        <w:rFonts w:ascii="Arial" w:hAnsi="Arial" w:hint="default"/>
        <w:b w:val="0"/>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3"/>
  </w:num>
  <w:num w:numId="4">
    <w:abstractNumId w:val="3"/>
    <w:lvlOverride w:ilvl="0">
      <w:startOverride w:val="1"/>
    </w:lvlOverride>
  </w:num>
  <w:num w:numId="5">
    <w:abstractNumId w:val="4"/>
  </w:num>
  <w:num w:numId="6">
    <w:abstractNumId w:val="1"/>
  </w:num>
  <w:num w:numId="7">
    <w:abstractNumId w:val="1"/>
  </w:num>
  <w:num w:numId="8">
    <w:abstractNumId w:val="1"/>
  </w:num>
  <w:num w:numId="9">
    <w:abstractNumId w:val="1"/>
  </w:num>
  <w:num w:numId="10">
    <w:abstractNumId w:val="1"/>
  </w:num>
  <w:num w:numId="11">
    <w:abstractNumId w:val="1"/>
  </w:num>
  <w:num w:numId="12">
    <w:abstractNumId w:val="2"/>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num>
  <w:num w:numId="15">
    <w:abstractNumId w:val="1"/>
  </w:num>
  <w:num w:numId="16">
    <w:abstractNumId w:val="1"/>
  </w:num>
  <w:num w:numId="17">
    <w:abstractNumId w:val="3"/>
  </w:num>
  <w:num w:numId="18">
    <w:abstractNumId w:val="3"/>
  </w:num>
  <w:num w:numId="19">
    <w:abstractNumId w:val="3"/>
    <w:lvlOverride w:ilvl="0">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
  </w:num>
  <w:num w:numId="23">
    <w:abstractNumId w:val="1"/>
  </w:num>
  <w:num w:numId="24">
    <w:abstractNumId w:val="1"/>
  </w:num>
  <w:num w:numId="2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1294"/>
    <w:rsid w:val="00001379"/>
    <w:rsid w:val="00001498"/>
    <w:rsid w:val="000021E4"/>
    <w:rsid w:val="00005C05"/>
    <w:rsid w:val="00006D47"/>
    <w:rsid w:val="0001164D"/>
    <w:rsid w:val="000138AE"/>
    <w:rsid w:val="000159D8"/>
    <w:rsid w:val="000165CD"/>
    <w:rsid w:val="0002010D"/>
    <w:rsid w:val="00020336"/>
    <w:rsid w:val="00022923"/>
    <w:rsid w:val="00035871"/>
    <w:rsid w:val="00044245"/>
    <w:rsid w:val="00050EAB"/>
    <w:rsid w:val="00054060"/>
    <w:rsid w:val="00055C72"/>
    <w:rsid w:val="000622CD"/>
    <w:rsid w:val="00094A33"/>
    <w:rsid w:val="00095B3D"/>
    <w:rsid w:val="00097CCB"/>
    <w:rsid w:val="000B3B9A"/>
    <w:rsid w:val="000B63FA"/>
    <w:rsid w:val="000C49CB"/>
    <w:rsid w:val="000D3939"/>
    <w:rsid w:val="000D6E2E"/>
    <w:rsid w:val="000D7945"/>
    <w:rsid w:val="000F2548"/>
    <w:rsid w:val="000F40AA"/>
    <w:rsid w:val="000F76BF"/>
    <w:rsid w:val="0010078F"/>
    <w:rsid w:val="00105007"/>
    <w:rsid w:val="001108D5"/>
    <w:rsid w:val="00111045"/>
    <w:rsid w:val="00114AD6"/>
    <w:rsid w:val="00114F91"/>
    <w:rsid w:val="00121CCE"/>
    <w:rsid w:val="001251CB"/>
    <w:rsid w:val="00141282"/>
    <w:rsid w:val="001419D5"/>
    <w:rsid w:val="00143B9A"/>
    <w:rsid w:val="00150F53"/>
    <w:rsid w:val="001565C4"/>
    <w:rsid w:val="001569C2"/>
    <w:rsid w:val="00157AE4"/>
    <w:rsid w:val="00160817"/>
    <w:rsid w:val="001735D2"/>
    <w:rsid w:val="00181D7A"/>
    <w:rsid w:val="00184631"/>
    <w:rsid w:val="00185D17"/>
    <w:rsid w:val="00187E3F"/>
    <w:rsid w:val="00193601"/>
    <w:rsid w:val="001A1B28"/>
    <w:rsid w:val="001A29BC"/>
    <w:rsid w:val="001A36D2"/>
    <w:rsid w:val="001B36D9"/>
    <w:rsid w:val="001B3B1C"/>
    <w:rsid w:val="001C6A47"/>
    <w:rsid w:val="001D354D"/>
    <w:rsid w:val="001D3743"/>
    <w:rsid w:val="001D458C"/>
    <w:rsid w:val="001D6101"/>
    <w:rsid w:val="001D7631"/>
    <w:rsid w:val="001E6AE2"/>
    <w:rsid w:val="001F38FA"/>
    <w:rsid w:val="001F6046"/>
    <w:rsid w:val="001F6C21"/>
    <w:rsid w:val="002120D6"/>
    <w:rsid w:val="00213A59"/>
    <w:rsid w:val="002171A1"/>
    <w:rsid w:val="0022745F"/>
    <w:rsid w:val="002306D7"/>
    <w:rsid w:val="00234483"/>
    <w:rsid w:val="002356FD"/>
    <w:rsid w:val="00240029"/>
    <w:rsid w:val="0024757E"/>
    <w:rsid w:val="00247F3F"/>
    <w:rsid w:val="00250968"/>
    <w:rsid w:val="00252FE2"/>
    <w:rsid w:val="00260D6C"/>
    <w:rsid w:val="00263D17"/>
    <w:rsid w:val="00265DA7"/>
    <w:rsid w:val="00271A50"/>
    <w:rsid w:val="002768D3"/>
    <w:rsid w:val="00276B07"/>
    <w:rsid w:val="00277296"/>
    <w:rsid w:val="0027734A"/>
    <w:rsid w:val="002775A5"/>
    <w:rsid w:val="00282489"/>
    <w:rsid w:val="00285C30"/>
    <w:rsid w:val="00291CE3"/>
    <w:rsid w:val="00291D33"/>
    <w:rsid w:val="0029673D"/>
    <w:rsid w:val="002A3860"/>
    <w:rsid w:val="002A38CF"/>
    <w:rsid w:val="002B1FF3"/>
    <w:rsid w:val="002B2B06"/>
    <w:rsid w:val="002C34C6"/>
    <w:rsid w:val="002C7F3A"/>
    <w:rsid w:val="002D31BD"/>
    <w:rsid w:val="002D600D"/>
    <w:rsid w:val="002E1139"/>
    <w:rsid w:val="002E6A71"/>
    <w:rsid w:val="002E6DF8"/>
    <w:rsid w:val="002E6FC7"/>
    <w:rsid w:val="00305029"/>
    <w:rsid w:val="00307320"/>
    <w:rsid w:val="0031464B"/>
    <w:rsid w:val="00316990"/>
    <w:rsid w:val="00326955"/>
    <w:rsid w:val="00326FF9"/>
    <w:rsid w:val="003348F3"/>
    <w:rsid w:val="00335D8E"/>
    <w:rsid w:val="00342901"/>
    <w:rsid w:val="00350C9F"/>
    <w:rsid w:val="0035701C"/>
    <w:rsid w:val="003623B3"/>
    <w:rsid w:val="003630A9"/>
    <w:rsid w:val="00364313"/>
    <w:rsid w:val="00364B87"/>
    <w:rsid w:val="00365196"/>
    <w:rsid w:val="0037090E"/>
    <w:rsid w:val="003713AE"/>
    <w:rsid w:val="003844C5"/>
    <w:rsid w:val="00385614"/>
    <w:rsid w:val="003860DD"/>
    <w:rsid w:val="00386980"/>
    <w:rsid w:val="003A6D7C"/>
    <w:rsid w:val="003B593D"/>
    <w:rsid w:val="003B7D9C"/>
    <w:rsid w:val="003C3679"/>
    <w:rsid w:val="003C6154"/>
    <w:rsid w:val="003D0431"/>
    <w:rsid w:val="003D4CC3"/>
    <w:rsid w:val="003D516D"/>
    <w:rsid w:val="003D6025"/>
    <w:rsid w:val="003F2A1B"/>
    <w:rsid w:val="003F56D5"/>
    <w:rsid w:val="003F6AEB"/>
    <w:rsid w:val="003F6BB0"/>
    <w:rsid w:val="00404C27"/>
    <w:rsid w:val="004060C9"/>
    <w:rsid w:val="004073C3"/>
    <w:rsid w:val="00407575"/>
    <w:rsid w:val="00407769"/>
    <w:rsid w:val="00412A8E"/>
    <w:rsid w:val="00424EDB"/>
    <w:rsid w:val="004269EF"/>
    <w:rsid w:val="0043299F"/>
    <w:rsid w:val="00435121"/>
    <w:rsid w:val="00435213"/>
    <w:rsid w:val="00442577"/>
    <w:rsid w:val="00445FC7"/>
    <w:rsid w:val="00457E98"/>
    <w:rsid w:val="00461A6C"/>
    <w:rsid w:val="00462642"/>
    <w:rsid w:val="00462B68"/>
    <w:rsid w:val="00464C83"/>
    <w:rsid w:val="0047017A"/>
    <w:rsid w:val="004706FA"/>
    <w:rsid w:val="0047409E"/>
    <w:rsid w:val="00477984"/>
    <w:rsid w:val="00477C9F"/>
    <w:rsid w:val="0048639C"/>
    <w:rsid w:val="00491E4B"/>
    <w:rsid w:val="00494AB7"/>
    <w:rsid w:val="00497A55"/>
    <w:rsid w:val="004A7DB6"/>
    <w:rsid w:val="004B0340"/>
    <w:rsid w:val="004C3714"/>
    <w:rsid w:val="004E0653"/>
    <w:rsid w:val="004E1294"/>
    <w:rsid w:val="004E366D"/>
    <w:rsid w:val="004E37BF"/>
    <w:rsid w:val="004F0FD7"/>
    <w:rsid w:val="004F4D4C"/>
    <w:rsid w:val="004F52B9"/>
    <w:rsid w:val="004F71A2"/>
    <w:rsid w:val="004F757D"/>
    <w:rsid w:val="004F75FA"/>
    <w:rsid w:val="00506DFA"/>
    <w:rsid w:val="00510FC1"/>
    <w:rsid w:val="00515681"/>
    <w:rsid w:val="005157A0"/>
    <w:rsid w:val="00526A1C"/>
    <w:rsid w:val="005272DF"/>
    <w:rsid w:val="005325B0"/>
    <w:rsid w:val="005348FD"/>
    <w:rsid w:val="00535525"/>
    <w:rsid w:val="005374E2"/>
    <w:rsid w:val="00541100"/>
    <w:rsid w:val="00542CCF"/>
    <w:rsid w:val="00545154"/>
    <w:rsid w:val="00552354"/>
    <w:rsid w:val="00557532"/>
    <w:rsid w:val="00560F1F"/>
    <w:rsid w:val="00575367"/>
    <w:rsid w:val="00576272"/>
    <w:rsid w:val="005773FA"/>
    <w:rsid w:val="00582D08"/>
    <w:rsid w:val="0058354A"/>
    <w:rsid w:val="00584B7E"/>
    <w:rsid w:val="00585470"/>
    <w:rsid w:val="00591B6B"/>
    <w:rsid w:val="00596EE3"/>
    <w:rsid w:val="005A0914"/>
    <w:rsid w:val="005A3986"/>
    <w:rsid w:val="005A68A6"/>
    <w:rsid w:val="005B0728"/>
    <w:rsid w:val="005B48A4"/>
    <w:rsid w:val="005C15BC"/>
    <w:rsid w:val="005C5901"/>
    <w:rsid w:val="005C7C95"/>
    <w:rsid w:val="005D065F"/>
    <w:rsid w:val="005D7D59"/>
    <w:rsid w:val="005E2C08"/>
    <w:rsid w:val="0060000A"/>
    <w:rsid w:val="0060261C"/>
    <w:rsid w:val="006045BE"/>
    <w:rsid w:val="00604BA0"/>
    <w:rsid w:val="0060762C"/>
    <w:rsid w:val="006149AE"/>
    <w:rsid w:val="00615373"/>
    <w:rsid w:val="0061696A"/>
    <w:rsid w:val="00620750"/>
    <w:rsid w:val="0062764F"/>
    <w:rsid w:val="00636DC0"/>
    <w:rsid w:val="00637CAF"/>
    <w:rsid w:val="00641094"/>
    <w:rsid w:val="00652AEA"/>
    <w:rsid w:val="00655EB8"/>
    <w:rsid w:val="00663B90"/>
    <w:rsid w:val="00671018"/>
    <w:rsid w:val="00673559"/>
    <w:rsid w:val="0067356A"/>
    <w:rsid w:val="006741F8"/>
    <w:rsid w:val="00675E9F"/>
    <w:rsid w:val="0067610E"/>
    <w:rsid w:val="0067699D"/>
    <w:rsid w:val="00684231"/>
    <w:rsid w:val="00686B4A"/>
    <w:rsid w:val="00694BBF"/>
    <w:rsid w:val="00695936"/>
    <w:rsid w:val="00697E9B"/>
    <w:rsid w:val="006A14E7"/>
    <w:rsid w:val="006A1813"/>
    <w:rsid w:val="006A1FC2"/>
    <w:rsid w:val="006B4E2D"/>
    <w:rsid w:val="006C004E"/>
    <w:rsid w:val="006C64F7"/>
    <w:rsid w:val="006E2AAC"/>
    <w:rsid w:val="006E2E28"/>
    <w:rsid w:val="006E59F5"/>
    <w:rsid w:val="006E6616"/>
    <w:rsid w:val="006E7C96"/>
    <w:rsid w:val="006F21F2"/>
    <w:rsid w:val="006F49D3"/>
    <w:rsid w:val="0070097A"/>
    <w:rsid w:val="007054D2"/>
    <w:rsid w:val="0071538F"/>
    <w:rsid w:val="00722F73"/>
    <w:rsid w:val="00733791"/>
    <w:rsid w:val="00734731"/>
    <w:rsid w:val="00734A99"/>
    <w:rsid w:val="00734B2C"/>
    <w:rsid w:val="00736625"/>
    <w:rsid w:val="00741815"/>
    <w:rsid w:val="00744831"/>
    <w:rsid w:val="00745F06"/>
    <w:rsid w:val="0074665F"/>
    <w:rsid w:val="007514ED"/>
    <w:rsid w:val="00755302"/>
    <w:rsid w:val="007560B1"/>
    <w:rsid w:val="00756A60"/>
    <w:rsid w:val="0075726B"/>
    <w:rsid w:val="0076272E"/>
    <w:rsid w:val="00770CAF"/>
    <w:rsid w:val="00770EBF"/>
    <w:rsid w:val="00770FA1"/>
    <w:rsid w:val="00771122"/>
    <w:rsid w:val="00774759"/>
    <w:rsid w:val="00774BBC"/>
    <w:rsid w:val="00776340"/>
    <w:rsid w:val="007833FC"/>
    <w:rsid w:val="007A2DA9"/>
    <w:rsid w:val="007A3D69"/>
    <w:rsid w:val="007A6DEA"/>
    <w:rsid w:val="007C2C10"/>
    <w:rsid w:val="007C34EB"/>
    <w:rsid w:val="007C3CE3"/>
    <w:rsid w:val="007D3682"/>
    <w:rsid w:val="007E02D0"/>
    <w:rsid w:val="007E3632"/>
    <w:rsid w:val="007E6C18"/>
    <w:rsid w:val="007F34EE"/>
    <w:rsid w:val="007F6A9F"/>
    <w:rsid w:val="007F6E52"/>
    <w:rsid w:val="007F6ECA"/>
    <w:rsid w:val="007F7E62"/>
    <w:rsid w:val="00801CA7"/>
    <w:rsid w:val="00804A21"/>
    <w:rsid w:val="00807ADD"/>
    <w:rsid w:val="00810F54"/>
    <w:rsid w:val="00812A1C"/>
    <w:rsid w:val="00820ED2"/>
    <w:rsid w:val="00821323"/>
    <w:rsid w:val="0082302F"/>
    <w:rsid w:val="00824CA1"/>
    <w:rsid w:val="008321C8"/>
    <w:rsid w:val="0083466D"/>
    <w:rsid w:val="00835883"/>
    <w:rsid w:val="00836BFD"/>
    <w:rsid w:val="00842126"/>
    <w:rsid w:val="008454A4"/>
    <w:rsid w:val="008461F1"/>
    <w:rsid w:val="008548C8"/>
    <w:rsid w:val="00857C7A"/>
    <w:rsid w:val="00862EEA"/>
    <w:rsid w:val="00865818"/>
    <w:rsid w:val="008667F5"/>
    <w:rsid w:val="00872D61"/>
    <w:rsid w:val="00876471"/>
    <w:rsid w:val="00880F42"/>
    <w:rsid w:val="00882A13"/>
    <w:rsid w:val="00885551"/>
    <w:rsid w:val="00886C53"/>
    <w:rsid w:val="00892396"/>
    <w:rsid w:val="00897C11"/>
    <w:rsid w:val="008A4474"/>
    <w:rsid w:val="008A75F2"/>
    <w:rsid w:val="008B2BC8"/>
    <w:rsid w:val="008C1D8F"/>
    <w:rsid w:val="008C1E80"/>
    <w:rsid w:val="008C387E"/>
    <w:rsid w:val="008C4311"/>
    <w:rsid w:val="008D0BAA"/>
    <w:rsid w:val="008E051A"/>
    <w:rsid w:val="008F0742"/>
    <w:rsid w:val="008F4A0B"/>
    <w:rsid w:val="008F4AB8"/>
    <w:rsid w:val="008F4DA9"/>
    <w:rsid w:val="009064C2"/>
    <w:rsid w:val="0091494C"/>
    <w:rsid w:val="009152EF"/>
    <w:rsid w:val="00924A58"/>
    <w:rsid w:val="009275E2"/>
    <w:rsid w:val="009311AB"/>
    <w:rsid w:val="00931E7A"/>
    <w:rsid w:val="00937EF7"/>
    <w:rsid w:val="00940613"/>
    <w:rsid w:val="009470DB"/>
    <w:rsid w:val="00970F0A"/>
    <w:rsid w:val="00981096"/>
    <w:rsid w:val="00983785"/>
    <w:rsid w:val="0098682A"/>
    <w:rsid w:val="00992C28"/>
    <w:rsid w:val="00992D1F"/>
    <w:rsid w:val="00994506"/>
    <w:rsid w:val="00994EDC"/>
    <w:rsid w:val="00995C2B"/>
    <w:rsid w:val="009A0A68"/>
    <w:rsid w:val="009A324D"/>
    <w:rsid w:val="009A3382"/>
    <w:rsid w:val="009A6055"/>
    <w:rsid w:val="009B7561"/>
    <w:rsid w:val="009C0F88"/>
    <w:rsid w:val="009C5D9C"/>
    <w:rsid w:val="009E0FD1"/>
    <w:rsid w:val="009E1DE2"/>
    <w:rsid w:val="009E2153"/>
    <w:rsid w:val="009E2A0B"/>
    <w:rsid w:val="009E550A"/>
    <w:rsid w:val="009E6DD7"/>
    <w:rsid w:val="009E70FD"/>
    <w:rsid w:val="009E7FF4"/>
    <w:rsid w:val="009F2BEF"/>
    <w:rsid w:val="00A075F3"/>
    <w:rsid w:val="00A108D7"/>
    <w:rsid w:val="00A134D6"/>
    <w:rsid w:val="00A14358"/>
    <w:rsid w:val="00A16B1C"/>
    <w:rsid w:val="00A30DE4"/>
    <w:rsid w:val="00A36FCE"/>
    <w:rsid w:val="00A37A27"/>
    <w:rsid w:val="00A42A1E"/>
    <w:rsid w:val="00A42C88"/>
    <w:rsid w:val="00A45221"/>
    <w:rsid w:val="00A46E40"/>
    <w:rsid w:val="00A507D6"/>
    <w:rsid w:val="00A5322A"/>
    <w:rsid w:val="00A552C3"/>
    <w:rsid w:val="00A55E52"/>
    <w:rsid w:val="00A615E6"/>
    <w:rsid w:val="00A657AD"/>
    <w:rsid w:val="00A6738A"/>
    <w:rsid w:val="00A67B53"/>
    <w:rsid w:val="00A67EB9"/>
    <w:rsid w:val="00A73B09"/>
    <w:rsid w:val="00A7418B"/>
    <w:rsid w:val="00A77334"/>
    <w:rsid w:val="00A84214"/>
    <w:rsid w:val="00A8639F"/>
    <w:rsid w:val="00A921B1"/>
    <w:rsid w:val="00A97B3F"/>
    <w:rsid w:val="00AD0774"/>
    <w:rsid w:val="00AD0F5F"/>
    <w:rsid w:val="00AE7590"/>
    <w:rsid w:val="00AF10AF"/>
    <w:rsid w:val="00AF3B6A"/>
    <w:rsid w:val="00AF3C9A"/>
    <w:rsid w:val="00B06403"/>
    <w:rsid w:val="00B10D49"/>
    <w:rsid w:val="00B11A07"/>
    <w:rsid w:val="00B16A17"/>
    <w:rsid w:val="00B178F5"/>
    <w:rsid w:val="00B22BC5"/>
    <w:rsid w:val="00B30863"/>
    <w:rsid w:val="00B32529"/>
    <w:rsid w:val="00B37949"/>
    <w:rsid w:val="00B42142"/>
    <w:rsid w:val="00B463EB"/>
    <w:rsid w:val="00B54CC5"/>
    <w:rsid w:val="00B60605"/>
    <w:rsid w:val="00B625F0"/>
    <w:rsid w:val="00B640F5"/>
    <w:rsid w:val="00B73493"/>
    <w:rsid w:val="00B7459D"/>
    <w:rsid w:val="00B76F11"/>
    <w:rsid w:val="00B854FC"/>
    <w:rsid w:val="00B879E2"/>
    <w:rsid w:val="00B87EA6"/>
    <w:rsid w:val="00B9059A"/>
    <w:rsid w:val="00B9129B"/>
    <w:rsid w:val="00B92655"/>
    <w:rsid w:val="00B97AF8"/>
    <w:rsid w:val="00BA0D74"/>
    <w:rsid w:val="00BA4945"/>
    <w:rsid w:val="00BB5976"/>
    <w:rsid w:val="00BB6100"/>
    <w:rsid w:val="00BB7F09"/>
    <w:rsid w:val="00BC2D7D"/>
    <w:rsid w:val="00BC7D3C"/>
    <w:rsid w:val="00BE6426"/>
    <w:rsid w:val="00BE7B02"/>
    <w:rsid w:val="00BF36FE"/>
    <w:rsid w:val="00BF43A2"/>
    <w:rsid w:val="00BF55E6"/>
    <w:rsid w:val="00BF7F6A"/>
    <w:rsid w:val="00C013EF"/>
    <w:rsid w:val="00C10A33"/>
    <w:rsid w:val="00C13C07"/>
    <w:rsid w:val="00C14B5A"/>
    <w:rsid w:val="00C22A63"/>
    <w:rsid w:val="00C27262"/>
    <w:rsid w:val="00C273BA"/>
    <w:rsid w:val="00C32838"/>
    <w:rsid w:val="00C4045E"/>
    <w:rsid w:val="00C4418F"/>
    <w:rsid w:val="00C45CC9"/>
    <w:rsid w:val="00C63727"/>
    <w:rsid w:val="00C65501"/>
    <w:rsid w:val="00C66170"/>
    <w:rsid w:val="00C8100D"/>
    <w:rsid w:val="00C816F3"/>
    <w:rsid w:val="00C862FE"/>
    <w:rsid w:val="00C92E59"/>
    <w:rsid w:val="00C93545"/>
    <w:rsid w:val="00C93EA4"/>
    <w:rsid w:val="00C9461C"/>
    <w:rsid w:val="00CA1BFC"/>
    <w:rsid w:val="00CA6F24"/>
    <w:rsid w:val="00CA73B9"/>
    <w:rsid w:val="00CC7B7F"/>
    <w:rsid w:val="00CE6214"/>
    <w:rsid w:val="00CE6B6D"/>
    <w:rsid w:val="00CF04BE"/>
    <w:rsid w:val="00CF4BDE"/>
    <w:rsid w:val="00CF65B3"/>
    <w:rsid w:val="00CF7919"/>
    <w:rsid w:val="00D0254C"/>
    <w:rsid w:val="00D028F0"/>
    <w:rsid w:val="00D12D6C"/>
    <w:rsid w:val="00D15CC9"/>
    <w:rsid w:val="00D16B81"/>
    <w:rsid w:val="00D20CF7"/>
    <w:rsid w:val="00D24D10"/>
    <w:rsid w:val="00D350F9"/>
    <w:rsid w:val="00D467CB"/>
    <w:rsid w:val="00D47551"/>
    <w:rsid w:val="00D5139B"/>
    <w:rsid w:val="00D513C8"/>
    <w:rsid w:val="00D6051A"/>
    <w:rsid w:val="00D67EA9"/>
    <w:rsid w:val="00D72DE8"/>
    <w:rsid w:val="00D7705F"/>
    <w:rsid w:val="00D77167"/>
    <w:rsid w:val="00D8023B"/>
    <w:rsid w:val="00D91744"/>
    <w:rsid w:val="00D923B9"/>
    <w:rsid w:val="00DA3E67"/>
    <w:rsid w:val="00DB3219"/>
    <w:rsid w:val="00DB7002"/>
    <w:rsid w:val="00DC18B7"/>
    <w:rsid w:val="00DC2234"/>
    <w:rsid w:val="00DD1053"/>
    <w:rsid w:val="00DD7D62"/>
    <w:rsid w:val="00DE0A16"/>
    <w:rsid w:val="00DE0DFE"/>
    <w:rsid w:val="00DE3149"/>
    <w:rsid w:val="00DE3C5E"/>
    <w:rsid w:val="00DF353D"/>
    <w:rsid w:val="00E01881"/>
    <w:rsid w:val="00E16A79"/>
    <w:rsid w:val="00E32CC4"/>
    <w:rsid w:val="00E41BC7"/>
    <w:rsid w:val="00E45953"/>
    <w:rsid w:val="00E46372"/>
    <w:rsid w:val="00E66DA9"/>
    <w:rsid w:val="00E73781"/>
    <w:rsid w:val="00E81887"/>
    <w:rsid w:val="00E844D0"/>
    <w:rsid w:val="00E87030"/>
    <w:rsid w:val="00E87C69"/>
    <w:rsid w:val="00E909F7"/>
    <w:rsid w:val="00E97CF6"/>
    <w:rsid w:val="00EA01CB"/>
    <w:rsid w:val="00EA4254"/>
    <w:rsid w:val="00EA7594"/>
    <w:rsid w:val="00EB25CE"/>
    <w:rsid w:val="00EB7FC9"/>
    <w:rsid w:val="00ED1BF6"/>
    <w:rsid w:val="00ED2F2F"/>
    <w:rsid w:val="00ED5053"/>
    <w:rsid w:val="00ED5966"/>
    <w:rsid w:val="00ED67FB"/>
    <w:rsid w:val="00EE3D86"/>
    <w:rsid w:val="00EF26B6"/>
    <w:rsid w:val="00EF2C6F"/>
    <w:rsid w:val="00EF3436"/>
    <w:rsid w:val="00EF3CCD"/>
    <w:rsid w:val="00EF6909"/>
    <w:rsid w:val="00EF6AB1"/>
    <w:rsid w:val="00F06FB9"/>
    <w:rsid w:val="00F10123"/>
    <w:rsid w:val="00F1016B"/>
    <w:rsid w:val="00F12F7F"/>
    <w:rsid w:val="00F15D62"/>
    <w:rsid w:val="00F17BB5"/>
    <w:rsid w:val="00F17D8F"/>
    <w:rsid w:val="00F20069"/>
    <w:rsid w:val="00F21D27"/>
    <w:rsid w:val="00F24F6C"/>
    <w:rsid w:val="00F27351"/>
    <w:rsid w:val="00F3392B"/>
    <w:rsid w:val="00F403D2"/>
    <w:rsid w:val="00F51196"/>
    <w:rsid w:val="00F54720"/>
    <w:rsid w:val="00F66A29"/>
    <w:rsid w:val="00F670DD"/>
    <w:rsid w:val="00F7305D"/>
    <w:rsid w:val="00F73272"/>
    <w:rsid w:val="00F76CCB"/>
    <w:rsid w:val="00F77B93"/>
    <w:rsid w:val="00F81211"/>
    <w:rsid w:val="00F834BB"/>
    <w:rsid w:val="00F8394E"/>
    <w:rsid w:val="00F849A6"/>
    <w:rsid w:val="00F872D4"/>
    <w:rsid w:val="00F90ED7"/>
    <w:rsid w:val="00F938BF"/>
    <w:rsid w:val="00F950CA"/>
    <w:rsid w:val="00F952DF"/>
    <w:rsid w:val="00F96C0E"/>
    <w:rsid w:val="00FA1313"/>
    <w:rsid w:val="00FA16F9"/>
    <w:rsid w:val="00FA2904"/>
    <w:rsid w:val="00FA336A"/>
    <w:rsid w:val="00FA5253"/>
    <w:rsid w:val="00FB450F"/>
    <w:rsid w:val="00FB4CBE"/>
    <w:rsid w:val="00FB534C"/>
    <w:rsid w:val="00FB5CDB"/>
    <w:rsid w:val="00FD262B"/>
    <w:rsid w:val="00FD6F3C"/>
    <w:rsid w:val="00FE495E"/>
    <w:rsid w:val="00FF032C"/>
    <w:rsid w:val="00FF44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521281EA"/>
  <w15:docId w15:val="{52850479-3982-4FDB-882A-AD09BDFF7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04BA0"/>
    <w:rPr>
      <w:rFonts w:ascii="Arial" w:hAnsi="Arial"/>
      <w:szCs w:val="24"/>
    </w:rPr>
  </w:style>
  <w:style w:type="paragraph" w:styleId="Nadpis10">
    <w:name w:val="heading 1"/>
    <w:aliases w:val="Nadpis - Paragraf,h1,H1,Kapitola,V_Head1,Záhlaví 1,ASAPHeading 1,F1,Základní kapitola,0Überschrift 1,1Überschrift 1,2Überschrift 1,3Überschrift 1,4Überschrift 1,5Überschrift 1,6Überschrift 1,7Überschrift 1,8Überschrift 1,9Überschrift 1,RIM"/>
    <w:basedOn w:val="Normln"/>
    <w:next w:val="Normln"/>
    <w:autoRedefine/>
    <w:qFormat/>
    <w:rsid w:val="00744831"/>
    <w:pPr>
      <w:keepNext/>
      <w:tabs>
        <w:tab w:val="left" w:pos="2160"/>
      </w:tabs>
      <w:spacing w:line="240" w:lineRule="atLeast"/>
      <w:jc w:val="center"/>
      <w:outlineLvl w:val="0"/>
    </w:pPr>
    <w:rPr>
      <w:b/>
      <w:caps/>
      <w:sz w:val="24"/>
      <w:szCs w:val="20"/>
    </w:rPr>
  </w:style>
  <w:style w:type="paragraph" w:styleId="Nadpis2">
    <w:name w:val="heading 2"/>
    <w:aliases w:val="Text kapitoly"/>
    <w:basedOn w:val="Normln"/>
    <w:next w:val="Normln"/>
    <w:autoRedefine/>
    <w:qFormat/>
    <w:rsid w:val="00604BA0"/>
    <w:pPr>
      <w:numPr>
        <w:ilvl w:val="1"/>
        <w:numId w:val="1"/>
      </w:numPr>
      <w:spacing w:after="180"/>
      <w:jc w:val="both"/>
      <w:outlineLvl w:val="1"/>
    </w:pPr>
    <w:rPr>
      <w:szCs w:val="20"/>
    </w:rPr>
  </w:style>
  <w:style w:type="paragraph" w:styleId="Nadpis3">
    <w:name w:val="heading 3"/>
    <w:aliases w:val="Text Podkapitoly"/>
    <w:basedOn w:val="Normln"/>
    <w:next w:val="Normln"/>
    <w:autoRedefine/>
    <w:qFormat/>
    <w:rsid w:val="00604BA0"/>
    <w:pPr>
      <w:tabs>
        <w:tab w:val="left" w:pos="1260"/>
      </w:tabs>
      <w:spacing w:after="180"/>
      <w:ind w:left="540"/>
      <w:jc w:val="both"/>
      <w:outlineLvl w:val="2"/>
    </w:pPr>
    <w:rPr>
      <w:szCs w:val="20"/>
    </w:rPr>
  </w:style>
  <w:style w:type="paragraph" w:styleId="Nadpis4">
    <w:name w:val="heading 4"/>
    <w:aliases w:val="Text Odstavce,V_Head4,ASAPHeading 4,Podkapitola3,Aufgabe,Nadpis 4T,nadpis4,MUS4"/>
    <w:basedOn w:val="Normln"/>
    <w:next w:val="Normln"/>
    <w:autoRedefine/>
    <w:qFormat/>
    <w:rsid w:val="00604BA0"/>
    <w:pPr>
      <w:numPr>
        <w:ilvl w:val="3"/>
        <w:numId w:val="1"/>
      </w:numPr>
      <w:spacing w:after="120"/>
      <w:outlineLvl w:val="3"/>
    </w:pPr>
    <w:rPr>
      <w:szCs w:val="20"/>
    </w:rPr>
  </w:style>
  <w:style w:type="paragraph" w:styleId="Nadpis5">
    <w:name w:val="heading 5"/>
    <w:aliases w:val="Nepoužívat,ASAPHeading 5,nadpis5"/>
    <w:basedOn w:val="Normln"/>
    <w:next w:val="Normln"/>
    <w:autoRedefine/>
    <w:qFormat/>
    <w:rsid w:val="00604BA0"/>
    <w:pPr>
      <w:numPr>
        <w:ilvl w:val="4"/>
        <w:numId w:val="1"/>
      </w:numPr>
      <w:spacing w:after="120"/>
      <w:outlineLvl w:val="4"/>
    </w:pPr>
    <w:rPr>
      <w:b/>
      <w:szCs w:val="20"/>
    </w:rPr>
  </w:style>
  <w:style w:type="paragraph" w:styleId="Nadpis6">
    <w:name w:val="heading 6"/>
    <w:aliases w:val="ASAPHeading 6,Heading 6  Appendix Y &amp; Z,Heading 6  Appendix Y &amp; Z1,Heading 6  Appendix Y &amp; Z2,Heading 6  Appendix Y &amp; Z11,MUS6,nadpis6"/>
    <w:basedOn w:val="Normln"/>
    <w:next w:val="Normln"/>
    <w:link w:val="Nadpis6Char"/>
    <w:autoRedefine/>
    <w:qFormat/>
    <w:rsid w:val="00604BA0"/>
    <w:pPr>
      <w:numPr>
        <w:ilvl w:val="5"/>
        <w:numId w:val="1"/>
      </w:numPr>
      <w:spacing w:after="120"/>
      <w:outlineLvl w:val="5"/>
    </w:pPr>
    <w:rPr>
      <w:b/>
      <w:szCs w:val="20"/>
    </w:rPr>
  </w:style>
  <w:style w:type="paragraph" w:styleId="Nadpis7">
    <w:name w:val="heading 7"/>
    <w:aliases w:val="ASAPHeading 7,MUS7,nadpis7"/>
    <w:basedOn w:val="Normln"/>
    <w:next w:val="Normln"/>
    <w:autoRedefine/>
    <w:qFormat/>
    <w:rsid w:val="00604BA0"/>
    <w:pPr>
      <w:numPr>
        <w:ilvl w:val="6"/>
        <w:numId w:val="1"/>
      </w:numPr>
      <w:spacing w:after="120"/>
      <w:outlineLvl w:val="6"/>
    </w:pPr>
    <w:rPr>
      <w:b/>
      <w:szCs w:val="20"/>
    </w:rPr>
  </w:style>
  <w:style w:type="paragraph" w:styleId="Nadpis8">
    <w:name w:val="heading 8"/>
    <w:aliases w:val="ASAPHeading 8,MUS8,nadpis8"/>
    <w:basedOn w:val="Normln"/>
    <w:next w:val="Normln"/>
    <w:autoRedefine/>
    <w:qFormat/>
    <w:rsid w:val="00604BA0"/>
    <w:pPr>
      <w:numPr>
        <w:ilvl w:val="7"/>
        <w:numId w:val="1"/>
      </w:numPr>
      <w:spacing w:after="120"/>
      <w:outlineLvl w:val="7"/>
    </w:pPr>
    <w:rPr>
      <w:b/>
      <w:szCs w:val="20"/>
    </w:rPr>
  </w:style>
  <w:style w:type="paragraph" w:styleId="Nadpis9">
    <w:name w:val="heading 9"/>
    <w:aliases w:val="h9,heading9,ASAPHeading 9,App Heading,MUS9,nadpis9"/>
    <w:basedOn w:val="Normln"/>
    <w:next w:val="Normln"/>
    <w:autoRedefine/>
    <w:qFormat/>
    <w:rsid w:val="00604BA0"/>
    <w:pPr>
      <w:numPr>
        <w:ilvl w:val="8"/>
        <w:numId w:val="1"/>
      </w:numPr>
      <w:spacing w:after="120"/>
      <w:outlineLvl w:val="8"/>
    </w:pPr>
    <w:rPr>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604BA0"/>
    <w:pPr>
      <w:tabs>
        <w:tab w:val="center" w:pos="4536"/>
        <w:tab w:val="right" w:pos="9072"/>
      </w:tabs>
    </w:pPr>
  </w:style>
  <w:style w:type="paragraph" w:customStyle="1" w:styleId="Normal-14">
    <w:name w:val="Normal - 14"/>
    <w:basedOn w:val="Normln"/>
    <w:rsid w:val="00604BA0"/>
    <w:pPr>
      <w:jc w:val="center"/>
    </w:pPr>
    <w:rPr>
      <w:b/>
      <w:bCs/>
      <w:sz w:val="28"/>
      <w:szCs w:val="20"/>
    </w:rPr>
  </w:style>
  <w:style w:type="paragraph" w:styleId="Zkladntextodsazen">
    <w:name w:val="Body Text Indent"/>
    <w:basedOn w:val="Normln"/>
    <w:rsid w:val="00604BA0"/>
    <w:pPr>
      <w:spacing w:after="120"/>
      <w:ind w:left="283"/>
    </w:pPr>
  </w:style>
  <w:style w:type="paragraph" w:customStyle="1" w:styleId="Smluvnstrana">
    <w:name w:val="Smluvní strana"/>
    <w:basedOn w:val="Normln"/>
    <w:rsid w:val="00604BA0"/>
    <w:pPr>
      <w:overflowPunct w:val="0"/>
      <w:autoSpaceDE w:val="0"/>
      <w:autoSpaceDN w:val="0"/>
      <w:adjustRightInd w:val="0"/>
      <w:spacing w:line="280" w:lineRule="atLeast"/>
      <w:jc w:val="both"/>
      <w:textAlignment w:val="baseline"/>
    </w:pPr>
    <w:rPr>
      <w:rFonts w:ascii="Times New Roman" w:hAnsi="Times New Roman"/>
      <w:b/>
      <w:sz w:val="28"/>
      <w:szCs w:val="20"/>
      <w:lang w:eastAsia="en-US"/>
    </w:rPr>
  </w:style>
  <w:style w:type="paragraph" w:customStyle="1" w:styleId="Ploha">
    <w:name w:val="Příloha"/>
    <w:basedOn w:val="Normln"/>
    <w:rsid w:val="00604BA0"/>
    <w:pPr>
      <w:spacing w:line="280" w:lineRule="atLeast"/>
      <w:jc w:val="center"/>
    </w:pPr>
    <w:rPr>
      <w:rFonts w:ascii="Garamond" w:hAnsi="Garamond"/>
      <w:b/>
      <w:sz w:val="36"/>
      <w:szCs w:val="20"/>
    </w:rPr>
  </w:style>
  <w:style w:type="paragraph" w:styleId="Textbubliny">
    <w:name w:val="Balloon Text"/>
    <w:basedOn w:val="Normln"/>
    <w:semiHidden/>
    <w:rsid w:val="00604BA0"/>
    <w:rPr>
      <w:rFonts w:ascii="Tahoma" w:hAnsi="Tahoma" w:cs="Tahoma"/>
      <w:sz w:val="16"/>
      <w:szCs w:val="16"/>
    </w:rPr>
  </w:style>
  <w:style w:type="paragraph" w:styleId="Zkladntext3">
    <w:name w:val="Body Text 3"/>
    <w:basedOn w:val="Normln"/>
    <w:rsid w:val="00604BA0"/>
    <w:pPr>
      <w:spacing w:after="120"/>
    </w:pPr>
    <w:rPr>
      <w:sz w:val="16"/>
      <w:szCs w:val="16"/>
    </w:rPr>
  </w:style>
  <w:style w:type="paragraph" w:styleId="Zhlav">
    <w:name w:val="header"/>
    <w:basedOn w:val="Normln"/>
    <w:link w:val="ZhlavChar"/>
    <w:uiPriority w:val="99"/>
    <w:rsid w:val="00AE7590"/>
    <w:pPr>
      <w:tabs>
        <w:tab w:val="center" w:pos="4536"/>
        <w:tab w:val="right" w:pos="9072"/>
      </w:tabs>
    </w:pPr>
  </w:style>
  <w:style w:type="paragraph" w:styleId="Zkladntext">
    <w:name w:val="Body Text"/>
    <w:basedOn w:val="Normln"/>
    <w:rsid w:val="00744831"/>
    <w:pPr>
      <w:spacing w:after="120"/>
    </w:pPr>
  </w:style>
  <w:style w:type="character" w:customStyle="1" w:styleId="ZhlavChar">
    <w:name w:val="Záhlaví Char"/>
    <w:link w:val="Zhlav"/>
    <w:uiPriority w:val="99"/>
    <w:rsid w:val="00BB7F09"/>
    <w:rPr>
      <w:rFonts w:ascii="Arial" w:hAnsi="Arial"/>
      <w:szCs w:val="24"/>
    </w:rPr>
  </w:style>
  <w:style w:type="paragraph" w:styleId="Zkladntextodsazen3">
    <w:name w:val="Body Text Indent 3"/>
    <w:basedOn w:val="Normln"/>
    <w:link w:val="Zkladntextodsazen3Char"/>
    <w:rsid w:val="00ED5053"/>
    <w:pPr>
      <w:spacing w:after="120"/>
      <w:ind w:left="283"/>
    </w:pPr>
    <w:rPr>
      <w:sz w:val="16"/>
      <w:szCs w:val="16"/>
    </w:rPr>
  </w:style>
  <w:style w:type="character" w:customStyle="1" w:styleId="Zkladntextodsazen3Char">
    <w:name w:val="Základní text odsazený 3 Char"/>
    <w:link w:val="Zkladntextodsazen3"/>
    <w:rsid w:val="00ED5053"/>
    <w:rPr>
      <w:rFonts w:ascii="Arial" w:hAnsi="Arial"/>
      <w:sz w:val="16"/>
      <w:szCs w:val="16"/>
    </w:rPr>
  </w:style>
  <w:style w:type="table" w:styleId="Mkatabulky">
    <w:name w:val="Table Grid"/>
    <w:basedOn w:val="Normlntabulka"/>
    <w:uiPriority w:val="39"/>
    <w:rsid w:val="00560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rsid w:val="00114F91"/>
    <w:rPr>
      <w:sz w:val="16"/>
      <w:szCs w:val="16"/>
    </w:rPr>
  </w:style>
  <w:style w:type="paragraph" w:styleId="Textkomente">
    <w:name w:val="annotation text"/>
    <w:basedOn w:val="Normln"/>
    <w:link w:val="TextkomenteChar"/>
    <w:uiPriority w:val="99"/>
    <w:rsid w:val="00114F91"/>
    <w:rPr>
      <w:szCs w:val="20"/>
    </w:rPr>
  </w:style>
  <w:style w:type="character" w:customStyle="1" w:styleId="TextkomenteChar">
    <w:name w:val="Text komentáře Char"/>
    <w:basedOn w:val="Standardnpsmoodstavce"/>
    <w:link w:val="Textkomente"/>
    <w:uiPriority w:val="99"/>
    <w:rsid w:val="00114F91"/>
    <w:rPr>
      <w:rFonts w:ascii="Arial" w:hAnsi="Arial"/>
    </w:rPr>
  </w:style>
  <w:style w:type="paragraph" w:styleId="Pedmtkomente">
    <w:name w:val="annotation subject"/>
    <w:basedOn w:val="Textkomente"/>
    <w:next w:val="Textkomente"/>
    <w:link w:val="PedmtkomenteChar"/>
    <w:rsid w:val="00114F91"/>
    <w:rPr>
      <w:b/>
      <w:bCs/>
    </w:rPr>
  </w:style>
  <w:style w:type="character" w:customStyle="1" w:styleId="PedmtkomenteChar">
    <w:name w:val="Předmět komentáře Char"/>
    <w:basedOn w:val="TextkomenteChar"/>
    <w:link w:val="Pedmtkomente"/>
    <w:rsid w:val="00114F91"/>
    <w:rPr>
      <w:rFonts w:ascii="Arial" w:hAnsi="Arial"/>
      <w:b/>
      <w:bCs/>
    </w:rPr>
  </w:style>
  <w:style w:type="paragraph" w:styleId="Odstavecseseznamem">
    <w:name w:val="List Paragraph"/>
    <w:basedOn w:val="Normln"/>
    <w:link w:val="OdstavecseseznamemChar"/>
    <w:uiPriority w:val="34"/>
    <w:qFormat/>
    <w:rsid w:val="009E2A0B"/>
    <w:pPr>
      <w:ind w:left="708"/>
    </w:pPr>
    <w:rPr>
      <w:rFonts w:eastAsia="Batang"/>
      <w:sz w:val="22"/>
    </w:rPr>
  </w:style>
  <w:style w:type="character" w:customStyle="1" w:styleId="ZpatChar">
    <w:name w:val="Zápatí Char"/>
    <w:link w:val="Zpat"/>
    <w:uiPriority w:val="99"/>
    <w:rsid w:val="009E2A0B"/>
    <w:rPr>
      <w:rFonts w:ascii="Arial" w:hAnsi="Arial"/>
      <w:szCs w:val="24"/>
    </w:rPr>
  </w:style>
  <w:style w:type="character" w:styleId="Zstupntext">
    <w:name w:val="Placeholder Text"/>
    <w:basedOn w:val="Standardnpsmoodstavce"/>
    <w:uiPriority w:val="99"/>
    <w:semiHidden/>
    <w:rsid w:val="00D513C8"/>
    <w:rPr>
      <w:color w:val="808080"/>
    </w:rPr>
  </w:style>
  <w:style w:type="paragraph" w:customStyle="1" w:styleId="Nadpis1">
    <w:name w:val="Nadpis1"/>
    <w:basedOn w:val="Odstavecseseznamem"/>
    <w:link w:val="Nadpis1Char"/>
    <w:qFormat/>
    <w:rsid w:val="00641094"/>
    <w:pPr>
      <w:numPr>
        <w:numId w:val="2"/>
      </w:numPr>
      <w:spacing w:before="240" w:after="240"/>
    </w:pPr>
    <w:rPr>
      <w:rFonts w:cs="Arial"/>
      <w:b/>
      <w:caps/>
      <w:szCs w:val="22"/>
    </w:rPr>
  </w:style>
  <w:style w:type="paragraph" w:customStyle="1" w:styleId="Odstavec1">
    <w:name w:val="Odstavec1"/>
    <w:basedOn w:val="Normln"/>
    <w:link w:val="Odstavec1Char"/>
    <w:qFormat/>
    <w:rsid w:val="00641094"/>
    <w:pPr>
      <w:numPr>
        <w:ilvl w:val="1"/>
        <w:numId w:val="2"/>
      </w:numPr>
      <w:spacing w:after="240"/>
      <w:jc w:val="both"/>
    </w:pPr>
    <w:rPr>
      <w:rFonts w:cs="Arial"/>
      <w:sz w:val="22"/>
      <w:szCs w:val="22"/>
    </w:rPr>
  </w:style>
  <w:style w:type="character" w:customStyle="1" w:styleId="OdstavecseseznamemChar">
    <w:name w:val="Odstavec se seznamem Char"/>
    <w:basedOn w:val="Standardnpsmoodstavce"/>
    <w:link w:val="Odstavecseseznamem"/>
    <w:uiPriority w:val="34"/>
    <w:rsid w:val="00641094"/>
    <w:rPr>
      <w:rFonts w:ascii="Arial" w:eastAsia="Batang" w:hAnsi="Arial"/>
      <w:sz w:val="22"/>
      <w:szCs w:val="24"/>
    </w:rPr>
  </w:style>
  <w:style w:type="character" w:customStyle="1" w:styleId="Nadpis1Char">
    <w:name w:val="Nadpis1 Char"/>
    <w:basedOn w:val="OdstavecseseznamemChar"/>
    <w:link w:val="Nadpis1"/>
    <w:rsid w:val="00641094"/>
    <w:rPr>
      <w:rFonts w:ascii="Arial" w:eastAsia="Batang" w:hAnsi="Arial" w:cs="Arial"/>
      <w:b/>
      <w:caps/>
      <w:sz w:val="22"/>
      <w:szCs w:val="22"/>
    </w:rPr>
  </w:style>
  <w:style w:type="paragraph" w:customStyle="1" w:styleId="Odrka1">
    <w:name w:val="Odrážka1"/>
    <w:basedOn w:val="Odstavecseseznamem"/>
    <w:link w:val="Odrka1Char"/>
    <w:qFormat/>
    <w:rsid w:val="00641094"/>
    <w:pPr>
      <w:numPr>
        <w:numId w:val="3"/>
      </w:numPr>
      <w:tabs>
        <w:tab w:val="left" w:pos="1418"/>
      </w:tabs>
      <w:spacing w:after="240"/>
      <w:jc w:val="both"/>
    </w:pPr>
    <w:rPr>
      <w:rFonts w:cs="Arial"/>
      <w:szCs w:val="22"/>
    </w:rPr>
  </w:style>
  <w:style w:type="character" w:customStyle="1" w:styleId="Odstavec1Char">
    <w:name w:val="Odstavec1 Char"/>
    <w:basedOn w:val="Standardnpsmoodstavce"/>
    <w:link w:val="Odstavec1"/>
    <w:rsid w:val="00641094"/>
    <w:rPr>
      <w:rFonts w:ascii="Arial" w:hAnsi="Arial" w:cs="Arial"/>
      <w:sz w:val="22"/>
      <w:szCs w:val="22"/>
    </w:rPr>
  </w:style>
  <w:style w:type="character" w:customStyle="1" w:styleId="Odrka1Char">
    <w:name w:val="Odrážka1 Char"/>
    <w:basedOn w:val="OdstavecseseznamemChar"/>
    <w:link w:val="Odrka1"/>
    <w:rsid w:val="00641094"/>
    <w:rPr>
      <w:rFonts w:ascii="Arial" w:eastAsia="Batang" w:hAnsi="Arial" w:cs="Arial"/>
      <w:sz w:val="22"/>
      <w:szCs w:val="22"/>
    </w:rPr>
  </w:style>
  <w:style w:type="character" w:customStyle="1" w:styleId="Nadpis6Char">
    <w:name w:val="Nadpis 6 Char"/>
    <w:aliases w:val="ASAPHeading 6 Char,Heading 6  Appendix Y &amp; Z Char,Heading 6  Appendix Y &amp; Z1 Char,Heading 6  Appendix Y &amp; Z2 Char,Heading 6  Appendix Y &amp; Z11 Char,MUS6 Char,nadpis6 Char"/>
    <w:link w:val="Nadpis6"/>
    <w:rsid w:val="00385614"/>
    <w:rPr>
      <w:rFonts w:ascii="Arial" w:hAnsi="Arial"/>
      <w:b/>
    </w:rPr>
  </w:style>
  <w:style w:type="character" w:styleId="Hypertextovodkaz">
    <w:name w:val="Hyperlink"/>
    <w:unhideWhenUsed/>
    <w:rsid w:val="00385614"/>
    <w:rPr>
      <w:rFonts w:ascii="Times New Roman" w:hAnsi="Times New Roman" w:cs="Times New Roman" w:hint="default"/>
      <w:color w:val="0000FF"/>
      <w:u w:val="single"/>
    </w:rPr>
  </w:style>
  <w:style w:type="paragraph" w:customStyle="1" w:styleId="CM7">
    <w:name w:val="CM7"/>
    <w:basedOn w:val="Normln"/>
    <w:next w:val="Normln"/>
    <w:rsid w:val="00D24D10"/>
    <w:pPr>
      <w:widowControl w:val="0"/>
      <w:autoSpaceDE w:val="0"/>
      <w:autoSpaceDN w:val="0"/>
      <w:adjustRightInd w:val="0"/>
    </w:pPr>
    <w:rPr>
      <w:sz w:val="24"/>
    </w:rPr>
  </w:style>
  <w:style w:type="paragraph" w:styleId="Bezmezer">
    <w:name w:val="No Spacing"/>
    <w:uiPriority w:val="1"/>
    <w:qFormat/>
    <w:rsid w:val="00D24D10"/>
    <w:rPr>
      <w:rFonts w:ascii="Calibri" w:eastAsia="Calibri" w:hAnsi="Calibri"/>
      <w:sz w:val="22"/>
      <w:szCs w:val="22"/>
      <w:lang w:eastAsia="en-US"/>
    </w:rPr>
  </w:style>
  <w:style w:type="paragraph" w:customStyle="1" w:styleId="CM8">
    <w:name w:val="CM8"/>
    <w:basedOn w:val="Normln"/>
    <w:next w:val="Normln"/>
    <w:rsid w:val="008F4A0B"/>
    <w:pPr>
      <w:widowControl w:val="0"/>
      <w:autoSpaceDE w:val="0"/>
      <w:autoSpaceDN w:val="0"/>
      <w:adjustRightInd w:val="0"/>
    </w:pPr>
    <w:rPr>
      <w:sz w:val="24"/>
    </w:rPr>
  </w:style>
  <w:style w:type="paragraph" w:styleId="Normlnweb">
    <w:name w:val="Normal (Web)"/>
    <w:basedOn w:val="Normln"/>
    <w:uiPriority w:val="99"/>
    <w:unhideWhenUsed/>
    <w:rsid w:val="004A7DB6"/>
    <w:pPr>
      <w:spacing w:before="100" w:beforeAutospacing="1" w:after="100" w:afterAutospacing="1"/>
    </w:pPr>
    <w:rPr>
      <w:rFonts w:ascii="Times New Roman" w:hAnsi="Times New Roman"/>
      <w:sz w:val="24"/>
    </w:rPr>
  </w:style>
  <w:style w:type="paragraph" w:styleId="Revize">
    <w:name w:val="Revision"/>
    <w:hidden/>
    <w:uiPriority w:val="99"/>
    <w:semiHidden/>
    <w:rsid w:val="009C0F88"/>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496819">
      <w:bodyDiv w:val="1"/>
      <w:marLeft w:val="0"/>
      <w:marRight w:val="0"/>
      <w:marTop w:val="0"/>
      <w:marBottom w:val="0"/>
      <w:divBdr>
        <w:top w:val="none" w:sz="0" w:space="0" w:color="auto"/>
        <w:left w:val="none" w:sz="0" w:space="0" w:color="auto"/>
        <w:bottom w:val="none" w:sz="0" w:space="0" w:color="auto"/>
        <w:right w:val="none" w:sz="0" w:space="0" w:color="auto"/>
      </w:divBdr>
    </w:div>
    <w:div w:id="794833841">
      <w:bodyDiv w:val="1"/>
      <w:marLeft w:val="0"/>
      <w:marRight w:val="0"/>
      <w:marTop w:val="0"/>
      <w:marBottom w:val="0"/>
      <w:divBdr>
        <w:top w:val="none" w:sz="0" w:space="0" w:color="auto"/>
        <w:left w:val="none" w:sz="0" w:space="0" w:color="auto"/>
        <w:bottom w:val="none" w:sz="0" w:space="0" w:color="auto"/>
        <w:right w:val="none" w:sz="0" w:space="0" w:color="auto"/>
      </w:divBdr>
    </w:div>
    <w:div w:id="806358460">
      <w:bodyDiv w:val="1"/>
      <w:marLeft w:val="0"/>
      <w:marRight w:val="0"/>
      <w:marTop w:val="0"/>
      <w:marBottom w:val="0"/>
      <w:divBdr>
        <w:top w:val="none" w:sz="0" w:space="0" w:color="auto"/>
        <w:left w:val="none" w:sz="0" w:space="0" w:color="auto"/>
        <w:bottom w:val="none" w:sz="0" w:space="0" w:color="auto"/>
        <w:right w:val="none" w:sz="0" w:space="0" w:color="auto"/>
      </w:divBdr>
    </w:div>
    <w:div w:id="969357766">
      <w:bodyDiv w:val="1"/>
      <w:marLeft w:val="0"/>
      <w:marRight w:val="0"/>
      <w:marTop w:val="0"/>
      <w:marBottom w:val="0"/>
      <w:divBdr>
        <w:top w:val="none" w:sz="0" w:space="0" w:color="auto"/>
        <w:left w:val="none" w:sz="0" w:space="0" w:color="auto"/>
        <w:bottom w:val="none" w:sz="0" w:space="0" w:color="auto"/>
        <w:right w:val="none" w:sz="0" w:space="0" w:color="auto"/>
      </w:divBdr>
    </w:div>
    <w:div w:id="1266690522">
      <w:bodyDiv w:val="1"/>
      <w:marLeft w:val="0"/>
      <w:marRight w:val="0"/>
      <w:marTop w:val="0"/>
      <w:marBottom w:val="0"/>
      <w:divBdr>
        <w:top w:val="none" w:sz="0" w:space="0" w:color="auto"/>
        <w:left w:val="none" w:sz="0" w:space="0" w:color="auto"/>
        <w:bottom w:val="none" w:sz="0" w:space="0" w:color="auto"/>
        <w:right w:val="none" w:sz="0" w:space="0" w:color="auto"/>
      </w:divBdr>
    </w:div>
    <w:div w:id="2070152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AD6B39-3102-472E-B3C1-06BB9C4A9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14</Pages>
  <Words>5558</Words>
  <Characters>33616</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SMLOUVA</vt:lpstr>
    </vt:vector>
  </TitlesOfParts>
  <Company>Česká televize Praha</Company>
  <LinksUpToDate>false</LinksUpToDate>
  <CharactersWithSpaces>39096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Muller Vojtech</dc:creator>
  <cp:lastModifiedBy>Veronika Rojova</cp:lastModifiedBy>
  <cp:revision>19</cp:revision>
  <cp:lastPrinted>2021-07-02T09:36:00Z</cp:lastPrinted>
  <dcterms:created xsi:type="dcterms:W3CDTF">2020-07-01T15:08:00Z</dcterms:created>
  <dcterms:modified xsi:type="dcterms:W3CDTF">2021-07-02T09:56:00Z</dcterms:modified>
</cp:coreProperties>
</file>