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48B43FB4" w14:textId="73EE16FA" w:rsidR="00E6730B" w:rsidRPr="00E6730B" w:rsidRDefault="00B32EEC" w:rsidP="00E6730B">
      <w:pPr>
        <w:jc w:val="center"/>
        <w:rPr>
          <w:sz w:val="32"/>
          <w:szCs w:val="32"/>
        </w:rPr>
      </w:pPr>
      <w:r w:rsidRPr="00B32EEC">
        <w:rPr>
          <w:sz w:val="32"/>
          <w:szCs w:val="32"/>
        </w:rPr>
        <w:t xml:space="preserve">PS </w:t>
      </w:r>
      <w:r w:rsidR="007A5919">
        <w:rPr>
          <w:sz w:val="32"/>
          <w:szCs w:val="32"/>
        </w:rPr>
        <w:t>01</w:t>
      </w:r>
      <w:r w:rsidRPr="00B32EEC">
        <w:rPr>
          <w:sz w:val="32"/>
          <w:szCs w:val="32"/>
        </w:rPr>
        <w:t>.</w:t>
      </w:r>
      <w:r w:rsidR="006461DB">
        <w:rPr>
          <w:sz w:val="32"/>
          <w:szCs w:val="32"/>
        </w:rPr>
        <w:t>02</w:t>
      </w:r>
      <w:r w:rsidRPr="00B32EEC">
        <w:rPr>
          <w:sz w:val="32"/>
          <w:szCs w:val="32"/>
        </w:rPr>
        <w:t xml:space="preserve"> </w:t>
      </w:r>
      <w:r w:rsidR="006461DB">
        <w:rPr>
          <w:sz w:val="32"/>
          <w:szCs w:val="32"/>
        </w:rPr>
        <w:t>–</w:t>
      </w:r>
      <w:r w:rsidRPr="00B32EEC">
        <w:rPr>
          <w:sz w:val="32"/>
          <w:szCs w:val="32"/>
        </w:rPr>
        <w:t xml:space="preserve"> </w:t>
      </w:r>
      <w:r w:rsidR="006461DB">
        <w:rPr>
          <w:sz w:val="32"/>
          <w:szCs w:val="32"/>
        </w:rPr>
        <w:t>Jeřábová dráha</w:t>
      </w:r>
    </w:p>
    <w:p w14:paraId="5C522F5D" w14:textId="45FCA5AC" w:rsidR="00F47BAE" w:rsidRDefault="00F47BAE" w:rsidP="008A29C0">
      <w:pPr>
        <w:jc w:val="center"/>
        <w:rPr>
          <w:sz w:val="32"/>
          <w:szCs w:val="32"/>
        </w:rPr>
      </w:pPr>
    </w:p>
    <w:p w14:paraId="4B228C40" w14:textId="77777777" w:rsidR="00E6730B" w:rsidRPr="009F2B22" w:rsidRDefault="00E6730B" w:rsidP="008A29C0">
      <w:pPr>
        <w:jc w:val="center"/>
      </w:pPr>
    </w:p>
    <w:p w14:paraId="6EA48110" w14:textId="771DF34C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2D321BD9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A3683" w:rsidRPr="001A3683">
                    <w:t>0</w:t>
                  </w:r>
                  <w:r w:rsidR="007A5919">
                    <w:t>1</w:t>
                  </w:r>
                  <w:r w:rsidR="001A3683" w:rsidRPr="001A3683">
                    <w:t>.</w:t>
                  </w:r>
                  <w:r w:rsidR="006461DB">
                    <w:t>02</w:t>
                  </w:r>
                  <w:r w:rsidR="001A3683" w:rsidRPr="00BC09D9">
                    <w:t xml:space="preserve"> </w:t>
                  </w:r>
                  <w:r w:rsidR="00061962">
                    <w:rPr>
                      <w:lang w:eastAsia="cs-CZ"/>
                    </w:rPr>
                    <w:t>-</w:t>
                  </w:r>
                  <w:r w:rsidR="001A3683">
                    <w:rPr>
                      <w:lang w:eastAsia="cs-CZ"/>
                    </w:rPr>
                    <w:t xml:space="preserve"> </w:t>
                  </w:r>
                  <w:r w:rsidR="00061962">
                    <w:rPr>
                      <w:lang w:eastAsia="cs-CZ"/>
                    </w:rPr>
                    <w:t>01</w:t>
                  </w:r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5D1CDA00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Iva Sotolová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1957CCFD" w14:textId="1DB75C38" w:rsidR="00711262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879906" w:history="1">
        <w:r w:rsidR="00711262" w:rsidRPr="00DC49DF">
          <w:rPr>
            <w:rStyle w:val="Hypertextovodkaz"/>
            <w:noProof/>
          </w:rPr>
          <w:t>D.1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PŘEDMĚT PROJEKTU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_Toc54879906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EE5D15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585FC17A" w14:textId="39746BA1" w:rsidR="00711262" w:rsidRDefault="00EE5D1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7" w:history="1">
        <w:r w:rsidR="00711262" w:rsidRPr="00DC49DF">
          <w:rPr>
            <w:rStyle w:val="Hypertextovodkaz"/>
            <w:noProof/>
          </w:rPr>
          <w:t>D.2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POPIS TECHNICKÉHO ŘEŠENÍ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_Toc54879907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C8E4EAB" w14:textId="4ECE6712" w:rsidR="00711262" w:rsidRDefault="00EE5D1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8" w:history="1">
        <w:r w:rsidR="00711262" w:rsidRPr="00DC49DF">
          <w:rPr>
            <w:rStyle w:val="Hypertextovodkaz"/>
            <w:noProof/>
          </w:rPr>
          <w:t>D.3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TECHNICKÉ ÚDAJE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_Toc54879908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2A6CDECC" w14:textId="2385D83D" w:rsidR="00711262" w:rsidRDefault="00EE5D15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9" w:history="1">
        <w:r w:rsidR="00711262" w:rsidRPr="00DC49DF">
          <w:rPr>
            <w:rStyle w:val="Hypertextovodkaz"/>
            <w:noProof/>
          </w:rPr>
          <w:t>D.4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ZÁVĚR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_Toc54879909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11262">
          <w:rPr>
            <w:noProof/>
            <w:webHidden/>
          </w:rPr>
          <w:fldChar w:fldCharType="end"/>
        </w:r>
      </w:hyperlink>
    </w:p>
    <w:p w14:paraId="60BDC1CC" w14:textId="2DAC0882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6017130E" w14:textId="46EF50A7" w:rsidR="001E1308" w:rsidRDefault="001E1308" w:rsidP="006461DB">
      <w:pPr>
        <w:pStyle w:val="Nadpis7"/>
      </w:pPr>
      <w:bookmarkStart w:id="2" w:name="_Toc54879906"/>
      <w:r w:rsidRPr="001E1308">
        <w:t>PŘEDMĚT PROJEKTU</w:t>
      </w:r>
      <w:bookmarkStart w:id="3" w:name="_Toc27578429"/>
      <w:bookmarkEnd w:id="2"/>
    </w:p>
    <w:p w14:paraId="65F5EDCF" w14:textId="77777777" w:rsidR="00EE5D15" w:rsidRPr="00EE5D15" w:rsidRDefault="00EE5D15" w:rsidP="00EE5D15">
      <w:pPr>
        <w:rPr>
          <w:lang w:eastAsia="cs-CZ"/>
        </w:rPr>
      </w:pPr>
    </w:p>
    <w:p w14:paraId="757D3E2C" w14:textId="71EAFC23" w:rsidR="00394BCB" w:rsidRDefault="00A816AC" w:rsidP="00BE60FA">
      <w:pPr>
        <w:ind w:firstLine="340"/>
        <w:rPr>
          <w:rFonts w:cs="Times New Roman"/>
          <w:lang w:eastAsia="x-none"/>
        </w:rPr>
      </w:pPr>
      <w:r w:rsidRPr="00061962">
        <w:rPr>
          <w:rFonts w:cs="Times New Roman"/>
          <w:lang w:eastAsia="x-none"/>
        </w:rPr>
        <w:t xml:space="preserve">Předmětem této části </w:t>
      </w:r>
      <w:bookmarkEnd w:id="3"/>
      <w:r w:rsidR="001E1308" w:rsidRPr="001E1308">
        <w:rPr>
          <w:rFonts w:cs="Times New Roman"/>
          <w:lang w:eastAsia="x-none"/>
        </w:rPr>
        <w:t xml:space="preserve">projektové dokumentace </w:t>
      </w:r>
      <w:r w:rsidR="00592C28">
        <w:rPr>
          <w:rFonts w:cs="Times New Roman"/>
          <w:lang w:eastAsia="x-none"/>
        </w:rPr>
        <w:t>je</w:t>
      </w:r>
      <w:r w:rsidR="006461DB">
        <w:rPr>
          <w:rFonts w:cs="Times New Roman"/>
          <w:lang w:eastAsia="x-none"/>
        </w:rPr>
        <w:t xml:space="preserve"> řešení</w:t>
      </w:r>
      <w:r w:rsidR="00592C28">
        <w:rPr>
          <w:rFonts w:cs="Times New Roman"/>
          <w:lang w:eastAsia="x-none"/>
        </w:rPr>
        <w:t xml:space="preserve"> </w:t>
      </w:r>
      <w:r w:rsidR="006461DB">
        <w:rPr>
          <w:rFonts w:cs="Times New Roman"/>
          <w:lang w:eastAsia="x-none"/>
        </w:rPr>
        <w:t>y</w:t>
      </w:r>
      <w:r w:rsidR="00061962">
        <w:rPr>
          <w:rFonts w:cs="Times New Roman"/>
          <w:lang w:eastAsia="x-none"/>
        </w:rPr>
        <w:t xml:space="preserve"> </w:t>
      </w:r>
      <w:r w:rsidR="001A3683">
        <w:rPr>
          <w:rFonts w:cs="Times New Roman"/>
          <w:lang w:eastAsia="x-none"/>
        </w:rPr>
        <w:t xml:space="preserve">provozního souboru </w:t>
      </w:r>
      <w:r w:rsidR="001A3683" w:rsidRPr="001A3683">
        <w:rPr>
          <w:rFonts w:cs="Times New Roman"/>
          <w:lang w:eastAsia="x-none"/>
        </w:rPr>
        <w:t>PS 0</w:t>
      </w:r>
      <w:r w:rsidR="006461DB">
        <w:rPr>
          <w:rFonts w:cs="Times New Roman"/>
          <w:lang w:eastAsia="x-none"/>
        </w:rPr>
        <w:t>1</w:t>
      </w:r>
      <w:r w:rsidR="001A3683" w:rsidRPr="001A3683">
        <w:rPr>
          <w:rFonts w:cs="Times New Roman"/>
          <w:lang w:eastAsia="x-none"/>
        </w:rPr>
        <w:t>.</w:t>
      </w:r>
      <w:r w:rsidR="006461DB">
        <w:rPr>
          <w:rFonts w:cs="Times New Roman"/>
          <w:lang w:eastAsia="x-none"/>
        </w:rPr>
        <w:t>02</w:t>
      </w:r>
      <w:r w:rsidR="00394BCB">
        <w:rPr>
          <w:rFonts w:cs="Times New Roman"/>
          <w:lang w:eastAsia="x-none"/>
        </w:rPr>
        <w:t xml:space="preserve">- </w:t>
      </w:r>
      <w:r w:rsidR="006461DB">
        <w:rPr>
          <w:rFonts w:cs="Times New Roman"/>
          <w:lang w:eastAsia="x-none"/>
        </w:rPr>
        <w:t>Jeřábov</w:t>
      </w:r>
      <w:r w:rsidR="006461DB">
        <w:rPr>
          <w:rFonts w:cs="Times New Roman"/>
          <w:lang w:eastAsia="x-none"/>
        </w:rPr>
        <w:t>á</w:t>
      </w:r>
      <w:r w:rsidR="006461DB">
        <w:rPr>
          <w:rFonts w:cs="Times New Roman"/>
          <w:lang w:eastAsia="x-none"/>
        </w:rPr>
        <w:t xml:space="preserve"> dráh</w:t>
      </w:r>
      <w:r w:rsidR="006461DB">
        <w:rPr>
          <w:rFonts w:cs="Times New Roman"/>
          <w:lang w:eastAsia="x-none"/>
        </w:rPr>
        <w:t>a</w:t>
      </w:r>
      <w:r w:rsidR="001A3683">
        <w:rPr>
          <w:rFonts w:cs="Times New Roman"/>
          <w:lang w:eastAsia="x-none"/>
        </w:rPr>
        <w:t xml:space="preserve">, </w:t>
      </w:r>
      <w:r w:rsidR="00061962">
        <w:rPr>
          <w:rFonts w:cs="Times New Roman"/>
          <w:lang w:eastAsia="x-none"/>
        </w:rPr>
        <w:t xml:space="preserve">jenž je součástí </w:t>
      </w:r>
      <w:r w:rsidR="00061962" w:rsidRPr="00061962">
        <w:rPr>
          <w:rFonts w:cs="Times New Roman"/>
          <w:lang w:eastAsia="x-none"/>
        </w:rPr>
        <w:t xml:space="preserve">stavby </w:t>
      </w:r>
      <w:r w:rsidR="00061962">
        <w:rPr>
          <w:rFonts w:cs="Times New Roman"/>
          <w:lang w:eastAsia="x-none"/>
        </w:rPr>
        <w:t>„</w:t>
      </w:r>
      <w:r w:rsidR="00061962" w:rsidRPr="00061962">
        <w:rPr>
          <w:rFonts w:cs="Times New Roman"/>
          <w:lang w:eastAsia="x-none"/>
        </w:rPr>
        <w:t>Centrum Energetických a Environmentálních Technologií – Explorer (</w:t>
      </w:r>
      <w:proofErr w:type="spellStart"/>
      <w:r w:rsidR="00061962" w:rsidRPr="00061962">
        <w:rPr>
          <w:rFonts w:cs="Times New Roman"/>
          <w:lang w:eastAsia="x-none"/>
        </w:rPr>
        <w:t>CEETe</w:t>
      </w:r>
      <w:proofErr w:type="spellEnd"/>
      <w:r w:rsidR="00061962" w:rsidRPr="00061962">
        <w:rPr>
          <w:rFonts w:cs="Times New Roman"/>
          <w:lang w:eastAsia="x-none"/>
        </w:rPr>
        <w:t>)</w:t>
      </w:r>
      <w:r w:rsidR="00061962">
        <w:rPr>
          <w:rFonts w:cs="Times New Roman"/>
          <w:lang w:eastAsia="x-none"/>
        </w:rPr>
        <w:t>“</w:t>
      </w:r>
      <w:r w:rsidR="00061962" w:rsidRPr="00061962">
        <w:rPr>
          <w:rFonts w:cs="Times New Roman"/>
          <w:lang w:eastAsia="x-none"/>
        </w:rPr>
        <w:t xml:space="preserve"> v areálu VŠB-TUO</w:t>
      </w:r>
      <w:r w:rsidR="00061962">
        <w:rPr>
          <w:rFonts w:cs="Times New Roman"/>
          <w:lang w:eastAsia="x-none"/>
        </w:rPr>
        <w:t xml:space="preserve">. </w:t>
      </w:r>
    </w:p>
    <w:p w14:paraId="6BD9590A" w14:textId="6412F935" w:rsidR="00061962" w:rsidRPr="00EE5D15" w:rsidRDefault="00BE60FA" w:rsidP="00EE5D15">
      <w:pPr>
        <w:ind w:firstLine="340"/>
        <w:rPr>
          <w:rFonts w:cs="Times New Roman"/>
          <w:color w:val="FF0000"/>
          <w:lang w:eastAsia="x-none"/>
        </w:rPr>
      </w:pPr>
      <w:r>
        <w:rPr>
          <w:rFonts w:cs="Times New Roman"/>
          <w:lang w:eastAsia="x-none"/>
        </w:rPr>
        <w:t xml:space="preserve"> </w:t>
      </w:r>
      <w:r w:rsidR="00C30329">
        <w:rPr>
          <w:rFonts w:cs="Times New Roman"/>
          <w:lang w:eastAsia="x-none"/>
        </w:rPr>
        <w:t xml:space="preserve">Jedná se </w:t>
      </w:r>
      <w:r w:rsidR="006461DB">
        <w:rPr>
          <w:rFonts w:cs="Times New Roman"/>
          <w:lang w:eastAsia="x-none"/>
        </w:rPr>
        <w:t>o návrh zdvižného zařízení</w:t>
      </w:r>
      <w:r w:rsidR="00C30329">
        <w:rPr>
          <w:rFonts w:cs="Times New Roman"/>
          <w:lang w:eastAsia="x-none"/>
        </w:rPr>
        <w:t xml:space="preserve"> </w:t>
      </w:r>
      <w:r w:rsidR="006461DB">
        <w:rPr>
          <w:rFonts w:cs="Times New Roman"/>
          <w:lang w:eastAsia="x-none"/>
        </w:rPr>
        <w:t xml:space="preserve">umístěného </w:t>
      </w:r>
      <w:r w:rsidR="00704DCC">
        <w:rPr>
          <w:rFonts w:cs="Times New Roman"/>
          <w:lang w:eastAsia="x-none"/>
        </w:rPr>
        <w:t xml:space="preserve">v místnosti č. 121 </w:t>
      </w:r>
      <w:r w:rsidR="00B35B2C" w:rsidRPr="00542112">
        <w:rPr>
          <w:rFonts w:cs="Times New Roman"/>
          <w:lang w:eastAsia="x-none"/>
        </w:rPr>
        <w:t xml:space="preserve">hlavního objektu </w:t>
      </w:r>
      <w:r w:rsidR="00B35B2C">
        <w:rPr>
          <w:rFonts w:cs="Times New Roman"/>
          <w:lang w:eastAsia="x-none"/>
        </w:rPr>
        <w:t xml:space="preserve">stavby </w:t>
      </w:r>
      <w:r w:rsidR="00B35B2C" w:rsidRPr="00542112">
        <w:rPr>
          <w:rFonts w:cs="Times New Roman"/>
          <w:lang w:eastAsia="x-none"/>
        </w:rPr>
        <w:t xml:space="preserve">SO 01.1 „Budova </w:t>
      </w:r>
      <w:proofErr w:type="spellStart"/>
      <w:r w:rsidR="00B35B2C" w:rsidRPr="00542112">
        <w:rPr>
          <w:rFonts w:cs="Times New Roman"/>
          <w:lang w:eastAsia="x-none"/>
        </w:rPr>
        <w:t>CEETe</w:t>
      </w:r>
      <w:proofErr w:type="spellEnd"/>
      <w:r w:rsidR="00B35B2C" w:rsidRPr="00542112">
        <w:rPr>
          <w:rFonts w:cs="Times New Roman"/>
          <w:lang w:eastAsia="x-none"/>
        </w:rPr>
        <w:t>“</w:t>
      </w:r>
      <w:r w:rsidR="00B35B2C">
        <w:rPr>
          <w:rFonts w:cs="Times New Roman"/>
          <w:lang w:eastAsia="x-none"/>
        </w:rPr>
        <w:t xml:space="preserve">. Konstrukce bude sloužit </w:t>
      </w:r>
      <w:r w:rsidR="007A5919">
        <w:rPr>
          <w:rFonts w:cs="Times New Roman"/>
          <w:lang w:eastAsia="x-none"/>
        </w:rPr>
        <w:t xml:space="preserve">pouze </w:t>
      </w:r>
      <w:r w:rsidR="00B35B2C">
        <w:rPr>
          <w:rFonts w:cs="Times New Roman"/>
          <w:lang w:eastAsia="x-none"/>
        </w:rPr>
        <w:t xml:space="preserve">pro </w:t>
      </w:r>
      <w:r w:rsidR="005C089E">
        <w:rPr>
          <w:rFonts w:cs="Times New Roman"/>
          <w:lang w:eastAsia="x-none"/>
        </w:rPr>
        <w:t xml:space="preserve">montáž a </w:t>
      </w:r>
      <w:r w:rsidR="00B35B2C">
        <w:rPr>
          <w:rFonts w:cs="Times New Roman"/>
          <w:lang w:eastAsia="x-none"/>
        </w:rPr>
        <w:t>osazení</w:t>
      </w:r>
      <w:r w:rsidR="005C089E">
        <w:rPr>
          <w:rFonts w:cs="Times New Roman"/>
          <w:lang w:eastAsia="x-none"/>
        </w:rPr>
        <w:t xml:space="preserve"> technologického zařízení</w:t>
      </w:r>
      <w:r w:rsidR="007A5919">
        <w:rPr>
          <w:rFonts w:cs="Times New Roman"/>
          <w:lang w:eastAsia="x-none"/>
        </w:rPr>
        <w:t xml:space="preserve"> umístěné</w:t>
      </w:r>
      <w:r w:rsidR="005C089E">
        <w:rPr>
          <w:rFonts w:cs="Times New Roman"/>
          <w:lang w:eastAsia="x-none"/>
        </w:rPr>
        <w:t xml:space="preserve"> v dané místnosti</w:t>
      </w:r>
      <w:r w:rsidR="005C089E" w:rsidRPr="005C089E">
        <w:rPr>
          <w:rFonts w:cs="Times New Roman"/>
          <w:lang w:eastAsia="x-none"/>
        </w:rPr>
        <w:t xml:space="preserve"> </w:t>
      </w:r>
      <w:r w:rsidR="005C089E">
        <w:rPr>
          <w:rFonts w:cs="Times New Roman"/>
          <w:lang w:eastAsia="x-none"/>
        </w:rPr>
        <w:t>nad půdorysnou plochou 8,40 x 14,95 m</w:t>
      </w:r>
      <w:r w:rsidR="005C089E">
        <w:rPr>
          <w:rFonts w:cs="Times New Roman"/>
          <w:lang w:eastAsia="x-none"/>
        </w:rPr>
        <w:t>, světl</w:t>
      </w:r>
      <w:r w:rsidR="007A5919">
        <w:rPr>
          <w:rFonts w:cs="Times New Roman"/>
          <w:lang w:eastAsia="x-none"/>
        </w:rPr>
        <w:t xml:space="preserve">á </w:t>
      </w:r>
      <w:r w:rsidR="005C089E">
        <w:rPr>
          <w:rFonts w:cs="Times New Roman"/>
          <w:lang w:eastAsia="x-none"/>
        </w:rPr>
        <w:t>výš</w:t>
      </w:r>
      <w:r w:rsidR="007A5919">
        <w:rPr>
          <w:rFonts w:cs="Times New Roman"/>
          <w:lang w:eastAsia="x-none"/>
        </w:rPr>
        <w:t>ka</w:t>
      </w:r>
      <w:r w:rsidR="005C089E">
        <w:rPr>
          <w:rFonts w:cs="Times New Roman"/>
          <w:lang w:eastAsia="x-none"/>
        </w:rPr>
        <w:t xml:space="preserve"> místnosti 6,95 m.</w:t>
      </w: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1C2975E6" w14:textId="1ECB2810" w:rsidR="00087A9A" w:rsidRDefault="00C510EE" w:rsidP="00087A9A">
      <w:pPr>
        <w:pStyle w:val="Nadpis7"/>
      </w:pPr>
      <w:bookmarkStart w:id="4" w:name="_Toc54879907"/>
      <w:r w:rsidRPr="00C510EE">
        <w:t>POPIS TECHNICKÉHO ŘEŠENÍ</w:t>
      </w:r>
      <w:bookmarkEnd w:id="4"/>
    </w:p>
    <w:p w14:paraId="3D00EE9C" w14:textId="77777777" w:rsidR="00CD4099" w:rsidRDefault="00CD4099" w:rsidP="00CD4099">
      <w:pPr>
        <w:spacing w:line="360" w:lineRule="auto"/>
        <w:rPr>
          <w:bCs/>
          <w:sz w:val="22"/>
        </w:rPr>
      </w:pPr>
    </w:p>
    <w:p w14:paraId="5082E374" w14:textId="14CA680B" w:rsidR="001608DE" w:rsidRPr="001608DE" w:rsidRDefault="00EA1140" w:rsidP="001608D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Je navržen </w:t>
      </w:r>
      <w:proofErr w:type="spellStart"/>
      <w:r>
        <w:rPr>
          <w:rFonts w:cs="Times New Roman"/>
          <w:lang w:eastAsia="x-none"/>
        </w:rPr>
        <w:t>jednonosníkový</w:t>
      </w:r>
      <w:proofErr w:type="spellEnd"/>
      <w:r>
        <w:rPr>
          <w:rFonts w:cs="Times New Roman"/>
          <w:lang w:eastAsia="x-none"/>
        </w:rPr>
        <w:t xml:space="preserve"> podpěrný mostový jeřáb nosnosti</w:t>
      </w:r>
      <w:r w:rsidR="00CD4099" w:rsidRPr="00CD4099">
        <w:rPr>
          <w:rFonts w:cs="Times New Roman"/>
          <w:lang w:eastAsia="x-none"/>
        </w:rPr>
        <w:t xml:space="preserve"> 4</w:t>
      </w:r>
      <w:r>
        <w:rPr>
          <w:rFonts w:cs="Times New Roman"/>
          <w:lang w:eastAsia="x-none"/>
        </w:rPr>
        <w:t xml:space="preserve">,0 </w:t>
      </w:r>
      <w:r w:rsidR="00CD4099" w:rsidRPr="00CD4099">
        <w:rPr>
          <w:rFonts w:cs="Times New Roman"/>
          <w:lang w:eastAsia="x-none"/>
        </w:rPr>
        <w:t>t</w:t>
      </w:r>
      <w:r>
        <w:rPr>
          <w:rFonts w:cs="Times New Roman"/>
          <w:lang w:eastAsia="x-none"/>
        </w:rPr>
        <w:t xml:space="preserve">. Jeřábová dráha </w:t>
      </w:r>
      <w:r w:rsidR="00CD4099" w:rsidRPr="00CD4099">
        <w:rPr>
          <w:rFonts w:cs="Times New Roman"/>
          <w:lang w:eastAsia="x-none"/>
        </w:rPr>
        <w:t xml:space="preserve">je navržena na úrovni </w:t>
      </w:r>
      <w:r>
        <w:rPr>
          <w:rFonts w:cs="Times New Roman"/>
          <w:lang w:eastAsia="x-none"/>
        </w:rPr>
        <w:t xml:space="preserve">cca </w:t>
      </w:r>
      <w:r w:rsidR="00CD4099" w:rsidRPr="00CD4099">
        <w:rPr>
          <w:rFonts w:cs="Times New Roman"/>
          <w:lang w:eastAsia="x-none"/>
        </w:rPr>
        <w:t>+5</w:t>
      </w:r>
      <w:r>
        <w:rPr>
          <w:rFonts w:cs="Times New Roman"/>
          <w:lang w:eastAsia="x-none"/>
        </w:rPr>
        <w:t>,</w:t>
      </w:r>
      <w:r w:rsidR="00CD4099" w:rsidRPr="00CD4099">
        <w:rPr>
          <w:rFonts w:cs="Times New Roman"/>
          <w:lang w:eastAsia="x-none"/>
        </w:rPr>
        <w:t>60 m mezi řadami 8-9 a A-D. Rozpětí jeřábové dráhy je 7</w:t>
      </w:r>
      <w:r>
        <w:rPr>
          <w:rFonts w:cs="Times New Roman"/>
          <w:lang w:eastAsia="x-none"/>
        </w:rPr>
        <w:t>,</w:t>
      </w:r>
      <w:r w:rsidR="00CD4099" w:rsidRPr="00CD4099">
        <w:rPr>
          <w:rFonts w:cs="Times New Roman"/>
          <w:lang w:eastAsia="x-none"/>
        </w:rPr>
        <w:t xml:space="preserve">80 m a délka dráhy </w:t>
      </w:r>
      <w:r>
        <w:rPr>
          <w:rFonts w:cs="Times New Roman"/>
          <w:lang w:eastAsia="x-none"/>
        </w:rPr>
        <w:t>cca</w:t>
      </w:r>
      <w:r w:rsidR="007A5919">
        <w:rPr>
          <w:rFonts w:cs="Times New Roman"/>
          <w:lang w:eastAsia="x-none"/>
        </w:rPr>
        <w:t xml:space="preserve"> </w:t>
      </w:r>
      <w:r w:rsidR="00CD4099" w:rsidRPr="00CD4099">
        <w:rPr>
          <w:rFonts w:cs="Times New Roman"/>
          <w:lang w:eastAsia="x-none"/>
        </w:rPr>
        <w:t>14</w:t>
      </w:r>
      <w:r>
        <w:rPr>
          <w:rFonts w:cs="Times New Roman"/>
          <w:lang w:eastAsia="x-none"/>
        </w:rPr>
        <w:t>,</w:t>
      </w:r>
      <w:r w:rsidR="00CD4099" w:rsidRPr="00CD4099">
        <w:rPr>
          <w:rFonts w:cs="Times New Roman"/>
          <w:lang w:eastAsia="x-none"/>
        </w:rPr>
        <w:t>9</w:t>
      </w:r>
      <w:r>
        <w:rPr>
          <w:rFonts w:cs="Times New Roman"/>
          <w:lang w:eastAsia="x-none"/>
        </w:rPr>
        <w:t>0</w:t>
      </w:r>
      <w:r w:rsidR="00CD4099" w:rsidRPr="00CD4099">
        <w:rPr>
          <w:rFonts w:cs="Times New Roman"/>
          <w:lang w:eastAsia="x-none"/>
        </w:rPr>
        <w:t xml:space="preserve"> m. </w:t>
      </w:r>
      <w:r w:rsidR="001608DE">
        <w:rPr>
          <w:rFonts w:cs="Times New Roman"/>
          <w:lang w:eastAsia="x-none"/>
        </w:rPr>
        <w:t xml:space="preserve">Výškové umístění jeřábové dráhy bylo navrženo s ohledem na technologické rozvody vedenými pod stropní konstrukcí, mezi dráhou </w:t>
      </w:r>
      <w:r w:rsidR="001608DE" w:rsidRPr="001608DE">
        <w:rPr>
          <w:rFonts w:cs="Times New Roman"/>
          <w:lang w:eastAsia="x-none"/>
        </w:rPr>
        <w:t xml:space="preserve">a dolní hranou překážky po dlouhodobé deformaci stropní konstrukce </w:t>
      </w:r>
      <w:r w:rsidR="001608DE">
        <w:rPr>
          <w:rFonts w:cs="Times New Roman"/>
          <w:lang w:eastAsia="x-none"/>
        </w:rPr>
        <w:t xml:space="preserve">zůstává </w:t>
      </w:r>
      <w:r w:rsidR="001608DE" w:rsidRPr="001608DE">
        <w:rPr>
          <w:rFonts w:cs="Times New Roman"/>
          <w:lang w:eastAsia="x-none"/>
        </w:rPr>
        <w:t xml:space="preserve">min. </w:t>
      </w:r>
      <w:proofErr w:type="gramStart"/>
      <w:r w:rsidR="001608DE">
        <w:rPr>
          <w:rFonts w:cs="Times New Roman"/>
          <w:lang w:eastAsia="x-none"/>
        </w:rPr>
        <w:t>100 -</w:t>
      </w:r>
      <w:r w:rsidR="001608DE" w:rsidRPr="001608DE">
        <w:rPr>
          <w:rFonts w:cs="Times New Roman"/>
          <w:lang w:eastAsia="x-none"/>
        </w:rPr>
        <w:t>130</w:t>
      </w:r>
      <w:proofErr w:type="gramEnd"/>
      <w:r w:rsidR="001608DE" w:rsidRPr="001608DE">
        <w:rPr>
          <w:rFonts w:cs="Times New Roman"/>
          <w:lang w:eastAsia="x-none"/>
        </w:rPr>
        <w:t xml:space="preserve"> mm.</w:t>
      </w:r>
      <w:r w:rsidR="001608DE">
        <w:rPr>
          <w:rFonts w:cs="Times New Roman"/>
          <w:lang w:eastAsia="x-none"/>
        </w:rPr>
        <w:t xml:space="preserve"> V dalším stupni PD, může dojít ke změně výšková úrovně na základě zpřesňujících údajů od TZB s ohledem na jejich vzájemnou koordinaci </w:t>
      </w:r>
      <w:proofErr w:type="gramStart"/>
      <w:r w:rsidR="001608DE">
        <w:rPr>
          <w:rFonts w:cs="Times New Roman"/>
          <w:lang w:eastAsia="x-none"/>
        </w:rPr>
        <w:t>a pod.</w:t>
      </w:r>
      <w:proofErr w:type="gramEnd"/>
      <w:r w:rsidR="001608DE">
        <w:rPr>
          <w:rFonts w:cs="Times New Roman"/>
          <w:lang w:eastAsia="x-none"/>
        </w:rPr>
        <w:t xml:space="preserve"> </w:t>
      </w:r>
    </w:p>
    <w:p w14:paraId="39798A00" w14:textId="485CC99C" w:rsidR="000F77B7" w:rsidRDefault="007A5919" w:rsidP="000F77B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Ovládání jeřábu je rádiové</w:t>
      </w:r>
      <w:r w:rsidR="008F2A6D">
        <w:rPr>
          <w:rFonts w:cs="Times New Roman"/>
          <w:lang w:eastAsia="x-none"/>
        </w:rPr>
        <w:t xml:space="preserve">, včetně dodávky </w:t>
      </w:r>
      <w:r w:rsidR="008F2A6D" w:rsidRPr="006625DA">
        <w:rPr>
          <w:rFonts w:cs="Times New Roman"/>
          <w:lang w:eastAsia="x-none"/>
        </w:rPr>
        <w:t>jeřábového rozvaděče</w:t>
      </w:r>
      <w:r w:rsidR="008F2A6D" w:rsidRPr="000F77B7">
        <w:rPr>
          <w:rFonts w:cs="Times New Roman"/>
          <w:lang w:eastAsia="x-none"/>
        </w:rPr>
        <w:t>.</w:t>
      </w:r>
      <w:r w:rsidR="000F77B7" w:rsidRPr="000F77B7">
        <w:rPr>
          <w:rFonts w:cs="Times New Roman"/>
          <w:lang w:eastAsia="x-none"/>
        </w:rPr>
        <w:t xml:space="preserve"> </w:t>
      </w:r>
      <w:r w:rsidR="000F77B7" w:rsidRPr="000F77B7">
        <w:rPr>
          <w:rFonts w:cs="Times New Roman"/>
          <w:lang w:eastAsia="x-none"/>
        </w:rPr>
        <w:t>Geometrický tvar jeřábové dráhy musí odpovídat</w:t>
      </w:r>
      <w:r w:rsidR="000F77B7" w:rsidRPr="000F77B7">
        <w:rPr>
          <w:rFonts w:cs="Times New Roman"/>
          <w:lang w:eastAsia="x-none"/>
        </w:rPr>
        <w:t xml:space="preserve"> </w:t>
      </w:r>
      <w:r w:rsidR="000F77B7" w:rsidRPr="000F77B7">
        <w:rPr>
          <w:rFonts w:cs="Times New Roman"/>
          <w:lang w:eastAsia="x-none"/>
        </w:rPr>
        <w:t>ČSN ISO 12488-1, třída tolerance 2.</w:t>
      </w:r>
    </w:p>
    <w:p w14:paraId="4A0B781D" w14:textId="77777777" w:rsidR="000F77B7" w:rsidRDefault="000F77B7" w:rsidP="000F77B7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67CEA5B8" w14:textId="0B9EBF06" w:rsidR="00CD4099" w:rsidRDefault="00CD4099" w:rsidP="00CD409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D4099">
        <w:rPr>
          <w:rFonts w:cs="Times New Roman"/>
          <w:lang w:eastAsia="x-none"/>
        </w:rPr>
        <w:t>Nosník</w:t>
      </w:r>
      <w:r w:rsidR="00EA1140">
        <w:rPr>
          <w:rFonts w:cs="Times New Roman"/>
          <w:lang w:eastAsia="x-none"/>
        </w:rPr>
        <w:t>y</w:t>
      </w:r>
      <w:r w:rsidRPr="00CD4099">
        <w:rPr>
          <w:rFonts w:cs="Times New Roman"/>
          <w:lang w:eastAsia="x-none"/>
        </w:rPr>
        <w:t xml:space="preserve"> jeřábové dráhy j</w:t>
      </w:r>
      <w:r w:rsidR="00EA1140">
        <w:rPr>
          <w:rFonts w:cs="Times New Roman"/>
          <w:lang w:eastAsia="x-none"/>
        </w:rPr>
        <w:t>sou</w:t>
      </w:r>
      <w:r w:rsidRPr="00CD4099">
        <w:rPr>
          <w:rFonts w:cs="Times New Roman"/>
          <w:lang w:eastAsia="x-none"/>
        </w:rPr>
        <w:t xml:space="preserve"> navržen</w:t>
      </w:r>
      <w:r w:rsidR="00EA1140">
        <w:rPr>
          <w:rFonts w:cs="Times New Roman"/>
          <w:lang w:eastAsia="x-none"/>
        </w:rPr>
        <w:t>y</w:t>
      </w:r>
      <w:r w:rsidRPr="00CD4099">
        <w:rPr>
          <w:rFonts w:cs="Times New Roman"/>
          <w:lang w:eastAsia="x-none"/>
        </w:rPr>
        <w:t xml:space="preserve"> z válcovaného H-profilů a j</w:t>
      </w:r>
      <w:r w:rsidR="00EA1140">
        <w:rPr>
          <w:rFonts w:cs="Times New Roman"/>
          <w:lang w:eastAsia="x-none"/>
        </w:rPr>
        <w:t>sou</w:t>
      </w:r>
      <w:r w:rsidRPr="00CD4099">
        <w:rPr>
          <w:rFonts w:cs="Times New Roman"/>
          <w:lang w:eastAsia="x-none"/>
        </w:rPr>
        <w:t xml:space="preserve"> uložen</w:t>
      </w:r>
      <w:r w:rsidR="00EA1140">
        <w:rPr>
          <w:rFonts w:cs="Times New Roman"/>
          <w:lang w:eastAsia="x-none"/>
        </w:rPr>
        <w:t>y</w:t>
      </w:r>
      <w:r w:rsidRPr="00CD4099">
        <w:rPr>
          <w:rFonts w:cs="Times New Roman"/>
          <w:lang w:eastAsia="x-none"/>
        </w:rPr>
        <w:t xml:space="preserve"> na ocelových konzolách s možností výškové, příčné a podélné rektifikace. Ocelové konzoly </w:t>
      </w:r>
      <w:r w:rsidR="007A5919">
        <w:rPr>
          <w:rFonts w:cs="Times New Roman"/>
          <w:lang w:eastAsia="x-none"/>
        </w:rPr>
        <w:t>budou</w:t>
      </w:r>
      <w:r w:rsidRPr="00CD4099">
        <w:rPr>
          <w:rFonts w:cs="Times New Roman"/>
          <w:lang w:eastAsia="x-none"/>
        </w:rPr>
        <w:t xml:space="preserve"> přivařeny k předem osazeným plotnám v betonových sloupech. Kolejnice je navržena jako přivařená z hranolu 50*30. Konce jeřábové dráhy jsou opatřeny přivařenými nárazníky z H-profilů. Nad podporami jsou nosní</w:t>
      </w:r>
      <w:r w:rsidR="00EE5D15">
        <w:rPr>
          <w:rFonts w:cs="Times New Roman"/>
          <w:lang w:eastAsia="x-none"/>
        </w:rPr>
        <w:t>k</w:t>
      </w:r>
      <w:r w:rsidRPr="00CD4099">
        <w:rPr>
          <w:rFonts w:cs="Times New Roman"/>
          <w:lang w:eastAsia="x-none"/>
        </w:rPr>
        <w:t>y příčně opřeny do betonových sloupů.</w:t>
      </w:r>
    </w:p>
    <w:p w14:paraId="462A63F3" w14:textId="77777777" w:rsidR="00EE5D15" w:rsidRDefault="00EE5D15" w:rsidP="00CD409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0620E618" w14:textId="375414DE" w:rsidR="007A5919" w:rsidRDefault="007A5919" w:rsidP="007A591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D4099">
        <w:rPr>
          <w:rFonts w:cs="Times New Roman"/>
          <w:lang w:eastAsia="x-none"/>
        </w:rPr>
        <w:t>Uložení nosníků jeřábové dráhy musí umožňovat rektifikaci dle ČSN 735130 výškově v rozmezí +30, -10 mm, v příčném směru ±30 mm a v podélném směru ±5 mm.</w:t>
      </w:r>
    </w:p>
    <w:p w14:paraId="1C28E90A" w14:textId="042832C3" w:rsidR="00CD4099" w:rsidRPr="00CD4099" w:rsidRDefault="00CD4099" w:rsidP="00EE5D15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177E062C" w14:textId="60C56643" w:rsidR="00EE5D15" w:rsidRDefault="00CD4099" w:rsidP="00EE5D15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D4099">
        <w:rPr>
          <w:rFonts w:cs="Times New Roman"/>
          <w:lang w:eastAsia="x-none"/>
        </w:rPr>
        <w:t xml:space="preserve">Konstrukce jeřábové dráhy </w:t>
      </w:r>
      <w:r w:rsidR="007A5919">
        <w:rPr>
          <w:rFonts w:cs="Times New Roman"/>
          <w:lang w:eastAsia="x-none"/>
        </w:rPr>
        <w:t>bude</w:t>
      </w:r>
      <w:r w:rsidRPr="00CD4099">
        <w:rPr>
          <w:rFonts w:cs="Times New Roman"/>
          <w:lang w:eastAsia="x-none"/>
        </w:rPr>
        <w:t xml:space="preserve"> opatřena nátěrovým systémem do vnitřního</w:t>
      </w:r>
      <w:r w:rsidRPr="007A5919">
        <w:rPr>
          <w:rFonts w:cs="Times New Roman"/>
          <w:lang w:eastAsia="x-none"/>
        </w:rPr>
        <w:t xml:space="preserve"> prostředí</w:t>
      </w:r>
      <w:r w:rsidR="007A5919" w:rsidRPr="007A5919">
        <w:rPr>
          <w:rFonts w:cs="Times New Roman"/>
          <w:lang w:eastAsia="x-none"/>
        </w:rPr>
        <w:t xml:space="preserve"> 80 µm</w:t>
      </w:r>
      <w:r w:rsidRPr="007A5919">
        <w:rPr>
          <w:rFonts w:cs="Times New Roman"/>
          <w:lang w:eastAsia="x-none"/>
        </w:rPr>
        <w:t xml:space="preserve">, v barvě </w:t>
      </w:r>
      <w:r w:rsidR="007A5919" w:rsidRPr="007A5919">
        <w:rPr>
          <w:rFonts w:cs="Times New Roman"/>
          <w:lang w:eastAsia="x-none"/>
        </w:rPr>
        <w:t>RAL 1004</w:t>
      </w:r>
      <w:r w:rsidRPr="007A5919">
        <w:rPr>
          <w:rFonts w:cs="Times New Roman"/>
          <w:lang w:eastAsia="x-none"/>
        </w:rPr>
        <w:t>.</w:t>
      </w:r>
    </w:p>
    <w:p w14:paraId="71D1E7B7" w14:textId="0FF10AD5" w:rsidR="00EE5D15" w:rsidRDefault="00EE5D15" w:rsidP="00EE5D15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CD4099">
        <w:rPr>
          <w:rFonts w:cs="Times New Roman"/>
          <w:lang w:eastAsia="x-none"/>
        </w:rPr>
        <w:t xml:space="preserve">Kontrola, údržba a opravy jeřábu se budou provádět z mobilní pracovní plošiny podle ČSN 27 5003.  </w:t>
      </w:r>
    </w:p>
    <w:p w14:paraId="4BCE6524" w14:textId="77777777" w:rsidR="00614508" w:rsidRPr="00FD6953" w:rsidRDefault="00614508" w:rsidP="00711262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1E31CD68" w14:textId="408A88B6" w:rsidR="0062499C" w:rsidRPr="0062499C" w:rsidRDefault="00C510EE" w:rsidP="0062499C">
      <w:pPr>
        <w:pStyle w:val="Nadpis7"/>
      </w:pPr>
      <w:bookmarkStart w:id="5" w:name="_Toc54879908"/>
      <w:r w:rsidRPr="00FD6953">
        <w:t>TECHNICKÉ ÚDAJE</w:t>
      </w:r>
      <w:bookmarkEnd w:id="5"/>
    </w:p>
    <w:p w14:paraId="30A56354" w14:textId="77777777" w:rsidR="006625DA" w:rsidRPr="006625DA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</w:p>
    <w:p w14:paraId="1B8E545C" w14:textId="27BD2C2C" w:rsidR="00B053AE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Typ jeřábu .................................................... </w:t>
      </w:r>
      <w:proofErr w:type="spellStart"/>
      <w:r w:rsidR="008F2A6D">
        <w:rPr>
          <w:rFonts w:eastAsiaTheme="minorHAnsi"/>
          <w:color w:val="000000"/>
          <w:szCs w:val="20"/>
          <w:lang w:eastAsia="en-US"/>
        </w:rPr>
        <w:t>jednonosníkový</w:t>
      </w:r>
      <w:proofErr w:type="spellEnd"/>
      <w:r w:rsidR="008F2A6D">
        <w:rPr>
          <w:rFonts w:eastAsiaTheme="minorHAnsi"/>
          <w:color w:val="000000"/>
          <w:szCs w:val="20"/>
          <w:lang w:eastAsia="en-US"/>
        </w:rPr>
        <w:t xml:space="preserve"> mostový </w:t>
      </w:r>
      <w:r w:rsidRPr="005C089E">
        <w:rPr>
          <w:rFonts w:eastAsiaTheme="minorHAnsi"/>
          <w:color w:val="000000"/>
          <w:szCs w:val="20"/>
          <w:lang w:eastAsia="en-US"/>
        </w:rPr>
        <w:t xml:space="preserve"> </w:t>
      </w:r>
    </w:p>
    <w:p w14:paraId="1F545E17" w14:textId="5DDDB180" w:rsidR="00B053AE" w:rsidRDefault="00B053AE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Nosnost jeřábu (SWL) .................................. </w:t>
      </w:r>
      <w:r w:rsidRPr="005C089E">
        <w:rPr>
          <w:rFonts w:eastAsiaTheme="minorHAnsi"/>
          <w:color w:val="000000"/>
          <w:szCs w:val="20"/>
          <w:lang w:eastAsia="en-US"/>
        </w:rPr>
        <w:t>4 000</w:t>
      </w:r>
      <w:r w:rsidRPr="006625DA">
        <w:rPr>
          <w:rFonts w:eastAsiaTheme="minorHAnsi"/>
          <w:color w:val="000000"/>
          <w:szCs w:val="20"/>
          <w:lang w:eastAsia="en-US"/>
        </w:rPr>
        <w:t xml:space="preserve"> kg </w:t>
      </w:r>
    </w:p>
    <w:p w14:paraId="5FBC6454" w14:textId="2861487A" w:rsidR="006625DA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>Rozpětí ........................................................ 7</w:t>
      </w:r>
      <w:r w:rsidR="00CD4099">
        <w:rPr>
          <w:rFonts w:eastAsiaTheme="minorHAnsi"/>
          <w:color w:val="000000"/>
          <w:szCs w:val="20"/>
          <w:lang w:eastAsia="en-US"/>
        </w:rPr>
        <w:t>, 80</w:t>
      </w:r>
      <w:r w:rsidRPr="006625DA">
        <w:rPr>
          <w:rFonts w:eastAsiaTheme="minorHAnsi"/>
          <w:color w:val="000000"/>
          <w:szCs w:val="20"/>
          <w:lang w:eastAsia="en-US"/>
        </w:rPr>
        <w:t xml:space="preserve"> m </w:t>
      </w:r>
    </w:p>
    <w:p w14:paraId="37262B4A" w14:textId="0FE9A11E" w:rsidR="00B053AE" w:rsidRPr="006625DA" w:rsidRDefault="00B053AE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>
        <w:rPr>
          <w:rFonts w:eastAsiaTheme="minorHAnsi"/>
          <w:color w:val="000000"/>
          <w:szCs w:val="20"/>
          <w:lang w:eastAsia="en-US"/>
        </w:rPr>
        <w:t>Výška zdvihu…………………………………...</w:t>
      </w:r>
      <w:r w:rsidRPr="006625DA">
        <w:rPr>
          <w:rFonts w:eastAsiaTheme="minorHAnsi"/>
          <w:color w:val="000000"/>
          <w:szCs w:val="20"/>
          <w:lang w:eastAsia="en-US"/>
        </w:rPr>
        <w:t>5,</w:t>
      </w:r>
      <w:r>
        <w:rPr>
          <w:rFonts w:eastAsiaTheme="minorHAnsi"/>
          <w:color w:val="000000"/>
          <w:szCs w:val="20"/>
          <w:lang w:eastAsia="en-US"/>
        </w:rPr>
        <w:t xml:space="preserve">30 </w:t>
      </w:r>
      <w:r w:rsidRPr="006625DA">
        <w:rPr>
          <w:rFonts w:eastAsiaTheme="minorHAnsi"/>
          <w:color w:val="000000"/>
          <w:szCs w:val="20"/>
          <w:lang w:eastAsia="en-US"/>
        </w:rPr>
        <w:t xml:space="preserve">m </w:t>
      </w:r>
    </w:p>
    <w:p w14:paraId="18F2AEFF" w14:textId="77777777" w:rsidR="006625DA" w:rsidRPr="006625DA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Počet hlavních kladkostrojů .......................... 1 ks </w:t>
      </w:r>
    </w:p>
    <w:p w14:paraId="1532BD26" w14:textId="77777777" w:rsidR="00B053AE" w:rsidRDefault="00B053AE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</w:p>
    <w:p w14:paraId="31303791" w14:textId="10D6A2DD" w:rsidR="006625DA" w:rsidRPr="006625DA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Kočka 1 </w:t>
      </w:r>
    </w:p>
    <w:p w14:paraId="21D081BB" w14:textId="77777777" w:rsidR="006625DA" w:rsidRPr="006625DA" w:rsidRDefault="006625DA" w:rsidP="006625DA">
      <w:pPr>
        <w:suppressAutoHyphens w:val="0"/>
        <w:autoSpaceDE w:val="0"/>
        <w:autoSpaceDN w:val="0"/>
        <w:adjustRightInd w:val="0"/>
        <w:ind w:firstLine="708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Typ kočky ............................................ Standard </w:t>
      </w:r>
    </w:p>
    <w:p w14:paraId="570DA46B" w14:textId="462EF790" w:rsidR="006625DA" w:rsidRPr="006625DA" w:rsidRDefault="006625DA" w:rsidP="006625DA">
      <w:pPr>
        <w:suppressAutoHyphens w:val="0"/>
        <w:autoSpaceDE w:val="0"/>
        <w:autoSpaceDN w:val="0"/>
        <w:adjustRightInd w:val="0"/>
        <w:ind w:firstLine="708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Nosnost kladkostroje ........................... </w:t>
      </w:r>
      <w:r w:rsidRPr="005C089E">
        <w:rPr>
          <w:rFonts w:eastAsiaTheme="minorHAnsi"/>
          <w:color w:val="000000"/>
          <w:szCs w:val="20"/>
          <w:lang w:eastAsia="en-US"/>
        </w:rPr>
        <w:t>4 000</w:t>
      </w:r>
      <w:r w:rsidRPr="006625DA">
        <w:rPr>
          <w:rFonts w:eastAsiaTheme="minorHAnsi"/>
          <w:color w:val="000000"/>
          <w:szCs w:val="20"/>
          <w:lang w:eastAsia="en-US"/>
        </w:rPr>
        <w:t xml:space="preserve"> kg </w:t>
      </w:r>
    </w:p>
    <w:p w14:paraId="0A5183DF" w14:textId="78DA033A" w:rsidR="006625DA" w:rsidRPr="006625DA" w:rsidRDefault="006625DA" w:rsidP="006625DA">
      <w:pPr>
        <w:suppressAutoHyphens w:val="0"/>
        <w:autoSpaceDE w:val="0"/>
        <w:autoSpaceDN w:val="0"/>
        <w:adjustRightInd w:val="0"/>
        <w:ind w:firstLine="708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>Typ kladkostroje ..............................</w:t>
      </w:r>
      <w:r w:rsidRPr="005C089E">
        <w:rPr>
          <w:rFonts w:eastAsiaTheme="minorHAnsi"/>
          <w:color w:val="000000"/>
          <w:szCs w:val="20"/>
          <w:lang w:eastAsia="en-US"/>
        </w:rPr>
        <w:tab/>
      </w:r>
      <w:r w:rsidR="00B053AE">
        <w:rPr>
          <w:rFonts w:eastAsiaTheme="minorHAnsi"/>
          <w:color w:val="000000"/>
          <w:szCs w:val="20"/>
          <w:lang w:eastAsia="en-US"/>
        </w:rPr>
        <w:t>lanový</w:t>
      </w:r>
    </w:p>
    <w:p w14:paraId="743CC991" w14:textId="424B78F1" w:rsidR="006625DA" w:rsidRPr="006625DA" w:rsidRDefault="006625DA" w:rsidP="006625DA">
      <w:pPr>
        <w:suppressAutoHyphens w:val="0"/>
        <w:autoSpaceDE w:val="0"/>
        <w:autoSpaceDN w:val="0"/>
        <w:adjustRightInd w:val="0"/>
        <w:ind w:firstLine="708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Hmotnost jednoho kladkostroje a kočky </w:t>
      </w:r>
      <w:r w:rsidR="00E909AE" w:rsidRPr="005C089E">
        <w:rPr>
          <w:rFonts w:eastAsiaTheme="minorHAnsi"/>
          <w:color w:val="000000"/>
          <w:szCs w:val="20"/>
          <w:lang w:eastAsia="en-US"/>
        </w:rPr>
        <w:t>363</w:t>
      </w:r>
      <w:r w:rsidRPr="006625DA">
        <w:rPr>
          <w:rFonts w:eastAsiaTheme="minorHAnsi"/>
          <w:color w:val="000000"/>
          <w:szCs w:val="20"/>
          <w:lang w:eastAsia="en-US"/>
        </w:rPr>
        <w:t xml:space="preserve"> kg </w:t>
      </w:r>
    </w:p>
    <w:p w14:paraId="5B0DAB6C" w14:textId="5818167D" w:rsidR="006625DA" w:rsidRPr="006625DA" w:rsidRDefault="006625DA" w:rsidP="006625DA">
      <w:pPr>
        <w:suppressAutoHyphens w:val="0"/>
        <w:autoSpaceDE w:val="0"/>
        <w:autoSpaceDN w:val="0"/>
        <w:adjustRightInd w:val="0"/>
        <w:ind w:firstLine="708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Zatřídění mechanizmu </w:t>
      </w:r>
      <w:r w:rsidR="00E909AE" w:rsidRPr="006625DA">
        <w:rPr>
          <w:rFonts w:eastAsiaTheme="minorHAnsi"/>
          <w:color w:val="000000"/>
          <w:szCs w:val="20"/>
          <w:lang w:eastAsia="en-US"/>
        </w:rPr>
        <w:t>...</w:t>
      </w:r>
      <w:r w:rsidR="00E909AE" w:rsidRPr="005C089E">
        <w:rPr>
          <w:rFonts w:eastAsiaTheme="minorHAnsi"/>
          <w:color w:val="000000"/>
          <w:szCs w:val="20"/>
          <w:lang w:eastAsia="en-US"/>
        </w:rPr>
        <w:t xml:space="preserve"> </w:t>
      </w:r>
      <w:r w:rsidR="00E909AE" w:rsidRPr="006625DA">
        <w:rPr>
          <w:rFonts w:eastAsiaTheme="minorHAnsi"/>
          <w:color w:val="000000"/>
          <w:szCs w:val="20"/>
          <w:lang w:eastAsia="en-US"/>
        </w:rPr>
        <w:t>...</w:t>
      </w:r>
      <w:r w:rsidRPr="006625DA">
        <w:rPr>
          <w:rFonts w:eastAsiaTheme="minorHAnsi"/>
          <w:color w:val="000000"/>
          <w:szCs w:val="20"/>
          <w:lang w:eastAsia="en-US"/>
        </w:rPr>
        <w:t xml:space="preserve">.............. </w:t>
      </w:r>
      <w:r w:rsidR="00E909AE" w:rsidRPr="005C089E">
        <w:rPr>
          <w:rFonts w:eastAsiaTheme="minorHAnsi"/>
          <w:color w:val="000000"/>
          <w:szCs w:val="20"/>
          <w:lang w:eastAsia="en-US"/>
        </w:rPr>
        <w:t>ISO M6/</w:t>
      </w:r>
      <w:proofErr w:type="spellStart"/>
      <w:r w:rsidRPr="006625DA">
        <w:rPr>
          <w:rFonts w:eastAsiaTheme="minorHAnsi"/>
          <w:color w:val="000000"/>
          <w:szCs w:val="20"/>
          <w:lang w:eastAsia="en-US"/>
        </w:rPr>
        <w:t>F</w:t>
      </w:r>
      <w:r w:rsidR="00E909AE" w:rsidRPr="005C089E">
        <w:rPr>
          <w:rFonts w:eastAsiaTheme="minorHAnsi"/>
          <w:color w:val="000000"/>
          <w:szCs w:val="20"/>
          <w:lang w:eastAsia="en-US"/>
        </w:rPr>
        <w:t>em</w:t>
      </w:r>
      <w:proofErr w:type="spellEnd"/>
      <w:r w:rsidRPr="006625DA">
        <w:rPr>
          <w:rFonts w:eastAsiaTheme="minorHAnsi"/>
          <w:color w:val="000000"/>
          <w:szCs w:val="20"/>
          <w:lang w:eastAsia="en-US"/>
        </w:rPr>
        <w:t xml:space="preserve"> </w:t>
      </w:r>
      <w:proofErr w:type="gramStart"/>
      <w:r w:rsidR="00E909AE" w:rsidRPr="005C089E">
        <w:rPr>
          <w:rFonts w:eastAsiaTheme="minorHAnsi"/>
          <w:color w:val="000000"/>
          <w:szCs w:val="20"/>
          <w:lang w:eastAsia="en-US"/>
        </w:rPr>
        <w:t>3m</w:t>
      </w:r>
      <w:proofErr w:type="gramEnd"/>
    </w:p>
    <w:p w14:paraId="36762FDE" w14:textId="77777777" w:rsidR="006625DA" w:rsidRPr="006625DA" w:rsidRDefault="006625DA" w:rsidP="006625DA">
      <w:pPr>
        <w:suppressAutoHyphens w:val="0"/>
        <w:autoSpaceDE w:val="0"/>
        <w:autoSpaceDN w:val="0"/>
        <w:adjustRightInd w:val="0"/>
        <w:ind w:firstLine="708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Rychlost zdvihu .................................. 4/0,7 m/min dvoustupňové ovládání </w:t>
      </w:r>
    </w:p>
    <w:p w14:paraId="65F80F6B" w14:textId="77777777" w:rsidR="006625DA" w:rsidRPr="006625DA" w:rsidRDefault="006625DA" w:rsidP="006625DA">
      <w:pPr>
        <w:suppressAutoHyphens w:val="0"/>
        <w:autoSpaceDE w:val="0"/>
        <w:autoSpaceDN w:val="0"/>
        <w:adjustRightInd w:val="0"/>
        <w:ind w:firstLine="708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Rychlost pojezdu kočky ........................ 30/3 m/min </w:t>
      </w:r>
    </w:p>
    <w:p w14:paraId="594F35CD" w14:textId="77777777" w:rsidR="006625DA" w:rsidRPr="005C089E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</w:p>
    <w:p w14:paraId="78747121" w14:textId="646B8DF7" w:rsidR="006625DA" w:rsidRPr="006625DA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lastRenderedPageBreak/>
        <w:t>Zatřídění mechanizmu pojezdu mostu ........... FEM M5</w:t>
      </w:r>
    </w:p>
    <w:p w14:paraId="26250975" w14:textId="77777777" w:rsidR="006625DA" w:rsidRPr="006625DA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Rychlost pojezdu mostu ................................ 40 m/min </w:t>
      </w:r>
    </w:p>
    <w:p w14:paraId="7785C25D" w14:textId="77777777" w:rsidR="006625DA" w:rsidRPr="006625DA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Použití jeřábu ............................................... v hale </w:t>
      </w:r>
    </w:p>
    <w:p w14:paraId="617E6B7C" w14:textId="77777777" w:rsidR="006625DA" w:rsidRPr="006625DA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Jeřábová norma ........................................... EN15011 </w:t>
      </w:r>
    </w:p>
    <w:p w14:paraId="49EE5E12" w14:textId="4F49E977" w:rsidR="006625DA" w:rsidRPr="001608DE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Zatřídění jeřábu jako celku ........................... U2/Q1 EN13001-1 </w:t>
      </w:r>
    </w:p>
    <w:p w14:paraId="05436080" w14:textId="77777777" w:rsidR="001608DE" w:rsidRPr="001608DE" w:rsidRDefault="001608DE" w:rsidP="001608D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</w:p>
    <w:p w14:paraId="04D9BE88" w14:textId="445A9C68" w:rsidR="001608DE" w:rsidRPr="001608DE" w:rsidRDefault="001608DE" w:rsidP="001608D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1608DE">
        <w:rPr>
          <w:rFonts w:eastAsiaTheme="minorHAnsi"/>
          <w:color w:val="000000"/>
          <w:szCs w:val="20"/>
          <w:lang w:eastAsia="en-US"/>
        </w:rPr>
        <w:t xml:space="preserve">Průměrná výška zdvihu (h1+h2) .................... 2,8 + 2,8 m (D_lin4) </w:t>
      </w:r>
    </w:p>
    <w:p w14:paraId="306F2B71" w14:textId="77777777" w:rsidR="001608DE" w:rsidRPr="001608DE" w:rsidRDefault="001608DE" w:rsidP="001608D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1608DE">
        <w:rPr>
          <w:rFonts w:eastAsiaTheme="minorHAnsi"/>
          <w:color w:val="000000"/>
          <w:szCs w:val="20"/>
          <w:lang w:eastAsia="en-US"/>
        </w:rPr>
        <w:t xml:space="preserve">Průměrná délka pojezdu kočky ..................... 4,0 m (D_lin3) </w:t>
      </w:r>
    </w:p>
    <w:p w14:paraId="618E5A96" w14:textId="33E26532" w:rsidR="001608DE" w:rsidRPr="006625DA" w:rsidRDefault="001608DE" w:rsidP="001608D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1608DE">
        <w:rPr>
          <w:rFonts w:eastAsiaTheme="minorHAnsi"/>
          <w:color w:val="000000"/>
          <w:szCs w:val="20"/>
          <w:lang w:eastAsia="en-US"/>
        </w:rPr>
        <w:t>Průměrná délka pojezdu jeřábu .................... 7,5 m (D_lin4)</w:t>
      </w:r>
    </w:p>
    <w:p w14:paraId="6ACDF1B9" w14:textId="5DB6C83D" w:rsidR="006625DA" w:rsidRPr="001608DE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Dyn. součinitel při působení na břemeno ....... </w:t>
      </w:r>
      <w:r w:rsidR="001608DE" w:rsidRPr="001608DE">
        <w:rPr>
          <w:rFonts w:eastAsiaTheme="minorHAnsi"/>
          <w:color w:val="000000"/>
          <w:szCs w:val="20"/>
          <w:lang w:eastAsia="en-US"/>
        </w:rPr>
        <w:t>1,18</w:t>
      </w:r>
    </w:p>
    <w:p w14:paraId="0F5799FF" w14:textId="31038358" w:rsidR="001608DE" w:rsidRPr="001608DE" w:rsidRDefault="001608DE" w:rsidP="001608D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1608DE">
        <w:rPr>
          <w:rFonts w:eastAsiaTheme="minorHAnsi"/>
          <w:color w:val="000000"/>
          <w:szCs w:val="20"/>
          <w:lang w:eastAsia="en-US"/>
        </w:rPr>
        <w:t xml:space="preserve">Dyn. součinitel při působení na hm. jeřábu .... 1,10 </w:t>
      </w:r>
    </w:p>
    <w:p w14:paraId="482CAE04" w14:textId="2EBB8EC6" w:rsidR="001608DE" w:rsidRPr="006625DA" w:rsidRDefault="001608DE" w:rsidP="001608D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1608DE">
        <w:rPr>
          <w:rFonts w:eastAsiaTheme="minorHAnsi"/>
          <w:color w:val="000000"/>
          <w:szCs w:val="20"/>
          <w:lang w:eastAsia="en-US"/>
        </w:rPr>
        <w:t>Součinitel bočního tahu ................................ 1,00</w:t>
      </w:r>
    </w:p>
    <w:p w14:paraId="1645453D" w14:textId="77777777" w:rsidR="006625DA" w:rsidRPr="006625DA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Čas zrychlení jeřábu ..................................... 5,4 s </w:t>
      </w:r>
    </w:p>
    <w:p w14:paraId="08073775" w14:textId="77777777" w:rsidR="00B053AE" w:rsidRPr="001608DE" w:rsidRDefault="00B053AE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</w:p>
    <w:p w14:paraId="7A7DE02A" w14:textId="1DC41FDE" w:rsidR="006625DA" w:rsidRPr="006625DA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Hmotnost jeřábu (vč. kočky/koček) ................ 1 </w:t>
      </w:r>
      <w:r w:rsidR="00CD4099" w:rsidRPr="001608DE">
        <w:rPr>
          <w:rFonts w:eastAsiaTheme="minorHAnsi"/>
          <w:color w:val="000000"/>
          <w:szCs w:val="20"/>
          <w:lang w:eastAsia="en-US"/>
        </w:rPr>
        <w:t>58</w:t>
      </w:r>
      <w:r w:rsidRPr="006625DA">
        <w:rPr>
          <w:rFonts w:eastAsiaTheme="minorHAnsi"/>
          <w:color w:val="000000"/>
          <w:szCs w:val="20"/>
          <w:lang w:eastAsia="en-US"/>
        </w:rPr>
        <w:t xml:space="preserve">0 kg </w:t>
      </w:r>
    </w:p>
    <w:p w14:paraId="4A0DB580" w14:textId="57FA04B7" w:rsidR="006625DA" w:rsidRPr="006625DA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Hmotnost mostu jeřábu (bez kočky/koček) .... 1 </w:t>
      </w:r>
      <w:r w:rsidR="00CD4099" w:rsidRPr="001608DE">
        <w:rPr>
          <w:rFonts w:eastAsiaTheme="minorHAnsi"/>
          <w:color w:val="000000"/>
          <w:szCs w:val="20"/>
          <w:lang w:eastAsia="en-US"/>
        </w:rPr>
        <w:t>22</w:t>
      </w:r>
      <w:r w:rsidRPr="006625DA">
        <w:rPr>
          <w:rFonts w:eastAsiaTheme="minorHAnsi"/>
          <w:color w:val="000000"/>
          <w:szCs w:val="20"/>
          <w:lang w:eastAsia="en-US"/>
        </w:rPr>
        <w:t xml:space="preserve">0 kg </w:t>
      </w:r>
    </w:p>
    <w:p w14:paraId="0BF3A9C2" w14:textId="77777777" w:rsidR="00B053AE" w:rsidRDefault="00B053AE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</w:p>
    <w:p w14:paraId="019DBFE1" w14:textId="0DA8488B" w:rsidR="006625DA" w:rsidRPr="006625DA" w:rsidRDefault="006625DA" w:rsidP="006625DA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6625DA">
        <w:rPr>
          <w:rFonts w:eastAsiaTheme="minorHAnsi"/>
          <w:color w:val="000000"/>
          <w:szCs w:val="20"/>
          <w:lang w:eastAsia="en-US"/>
        </w:rPr>
        <w:t xml:space="preserve">Typ povrchové úpravy .................................. SA2,5 </w:t>
      </w:r>
    </w:p>
    <w:p w14:paraId="5BC7DB86" w14:textId="7C84061F" w:rsidR="00581136" w:rsidRDefault="006625DA" w:rsidP="006625DA">
      <w:pPr>
        <w:suppressAutoHyphens w:val="0"/>
        <w:spacing w:line="240" w:lineRule="exact"/>
        <w:jc w:val="both"/>
        <w:outlineLvl w:val="1"/>
        <w:rPr>
          <w:rFonts w:eastAsiaTheme="minorHAnsi"/>
          <w:color w:val="000000"/>
          <w:szCs w:val="20"/>
          <w:lang w:eastAsia="en-US"/>
        </w:rPr>
      </w:pPr>
      <w:r w:rsidRPr="005C089E">
        <w:rPr>
          <w:rFonts w:eastAsiaTheme="minorHAnsi"/>
          <w:color w:val="000000"/>
          <w:szCs w:val="20"/>
          <w:lang w:eastAsia="en-US"/>
        </w:rPr>
        <w:t xml:space="preserve">Typ nátěru .................................................... W 80 </w:t>
      </w:r>
      <w:proofErr w:type="spellStart"/>
      <w:r w:rsidRPr="005C089E">
        <w:rPr>
          <w:rFonts w:eastAsiaTheme="minorHAnsi"/>
          <w:color w:val="000000"/>
          <w:szCs w:val="20"/>
          <w:lang w:eastAsia="en-US"/>
        </w:rPr>
        <w:t>μm</w:t>
      </w:r>
      <w:proofErr w:type="spellEnd"/>
      <w:r w:rsidRPr="005C089E">
        <w:rPr>
          <w:rFonts w:eastAsiaTheme="minorHAnsi"/>
          <w:color w:val="000000"/>
          <w:szCs w:val="20"/>
          <w:lang w:eastAsia="en-US"/>
        </w:rPr>
        <w:t>, RAL1004</w:t>
      </w:r>
    </w:p>
    <w:p w14:paraId="6FEBC05B" w14:textId="423F4EE1" w:rsidR="00B053AE" w:rsidRDefault="00B053AE" w:rsidP="006625DA">
      <w:pPr>
        <w:suppressAutoHyphens w:val="0"/>
        <w:spacing w:line="240" w:lineRule="exact"/>
        <w:jc w:val="both"/>
        <w:outlineLvl w:val="1"/>
        <w:rPr>
          <w:rFonts w:eastAsiaTheme="minorHAnsi"/>
          <w:color w:val="000000"/>
          <w:szCs w:val="20"/>
          <w:lang w:eastAsia="en-US"/>
        </w:rPr>
      </w:pPr>
    </w:p>
    <w:p w14:paraId="67940917" w14:textId="77777777" w:rsidR="00B053AE" w:rsidRPr="00B053AE" w:rsidRDefault="00B053AE" w:rsidP="00B053A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B053AE">
        <w:rPr>
          <w:rFonts w:eastAsiaTheme="minorHAnsi"/>
          <w:color w:val="000000"/>
          <w:szCs w:val="20"/>
          <w:lang w:eastAsia="en-US"/>
        </w:rPr>
        <w:t xml:space="preserve">Hlavní napětí ................................................ 400 V /50 Hz </w:t>
      </w:r>
    </w:p>
    <w:p w14:paraId="352D96E4" w14:textId="77777777" w:rsidR="00B053AE" w:rsidRPr="00B053AE" w:rsidRDefault="00B053AE" w:rsidP="00B053A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B053AE">
        <w:rPr>
          <w:rFonts w:eastAsiaTheme="minorHAnsi"/>
          <w:color w:val="000000"/>
          <w:szCs w:val="20"/>
          <w:lang w:eastAsia="en-US"/>
        </w:rPr>
        <w:t xml:space="preserve">Ovládací napětí ............................................ 48 V </w:t>
      </w:r>
    </w:p>
    <w:p w14:paraId="31027302" w14:textId="77777777" w:rsidR="00B053AE" w:rsidRPr="00B053AE" w:rsidRDefault="00B053AE" w:rsidP="00B053A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B053AE">
        <w:rPr>
          <w:rFonts w:eastAsiaTheme="minorHAnsi"/>
          <w:color w:val="000000"/>
          <w:szCs w:val="20"/>
          <w:lang w:eastAsia="en-US"/>
        </w:rPr>
        <w:t xml:space="preserve">Jmenovitý výkon jeřábu ................................ 3,4 kW </w:t>
      </w:r>
    </w:p>
    <w:p w14:paraId="4602E6D2" w14:textId="77777777" w:rsidR="00B053AE" w:rsidRPr="00B053AE" w:rsidRDefault="00B053AE" w:rsidP="00B053A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B053AE">
        <w:rPr>
          <w:rFonts w:eastAsiaTheme="minorHAnsi"/>
          <w:color w:val="000000"/>
          <w:szCs w:val="20"/>
          <w:lang w:eastAsia="en-US"/>
        </w:rPr>
        <w:t xml:space="preserve">Velikost hlavní pojistky na panelu jeřábu ....... 16 A </w:t>
      </w:r>
    </w:p>
    <w:p w14:paraId="785DF0FC" w14:textId="77777777" w:rsidR="00B053AE" w:rsidRPr="00B053AE" w:rsidRDefault="00B053AE" w:rsidP="00B053A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B053AE">
        <w:rPr>
          <w:rFonts w:eastAsiaTheme="minorHAnsi"/>
          <w:color w:val="000000"/>
          <w:szCs w:val="20"/>
          <w:lang w:eastAsia="en-US"/>
        </w:rPr>
        <w:t xml:space="preserve">Maximální proud jeřábu*) ............................... 37,2 A </w:t>
      </w:r>
    </w:p>
    <w:p w14:paraId="46F2E690" w14:textId="77777777" w:rsidR="00B053AE" w:rsidRPr="00B053AE" w:rsidRDefault="00B053AE" w:rsidP="00B053A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B053AE">
        <w:rPr>
          <w:rFonts w:eastAsiaTheme="minorHAnsi"/>
          <w:color w:val="000000"/>
          <w:szCs w:val="20"/>
          <w:lang w:eastAsia="en-US"/>
        </w:rPr>
        <w:t xml:space="preserve">Jmenovitý proud jeřábu*) ............................... 13,0 A </w:t>
      </w:r>
    </w:p>
    <w:p w14:paraId="6F83F541" w14:textId="77777777" w:rsidR="00B053AE" w:rsidRPr="00B053AE" w:rsidRDefault="00B053AE" w:rsidP="00B053A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proofErr w:type="spellStart"/>
      <w:r w:rsidRPr="00B053AE">
        <w:rPr>
          <w:rFonts w:eastAsiaTheme="minorHAnsi"/>
          <w:color w:val="000000"/>
          <w:szCs w:val="20"/>
          <w:lang w:eastAsia="en-US"/>
        </w:rPr>
        <w:t>Účinník</w:t>
      </w:r>
      <w:proofErr w:type="spellEnd"/>
      <w:r w:rsidRPr="00B053AE">
        <w:rPr>
          <w:rFonts w:eastAsiaTheme="minorHAnsi"/>
          <w:color w:val="000000"/>
          <w:szCs w:val="20"/>
          <w:lang w:eastAsia="en-US"/>
        </w:rPr>
        <w:t xml:space="preserve"> rozběhového proudu ........................ 0,86 </w:t>
      </w:r>
    </w:p>
    <w:p w14:paraId="3464C1BD" w14:textId="77777777" w:rsidR="00B053AE" w:rsidRPr="00B053AE" w:rsidRDefault="00B053AE" w:rsidP="00B053A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proofErr w:type="spellStart"/>
      <w:r w:rsidRPr="00B053AE">
        <w:rPr>
          <w:rFonts w:eastAsiaTheme="minorHAnsi"/>
          <w:color w:val="000000"/>
          <w:szCs w:val="20"/>
          <w:lang w:eastAsia="en-US"/>
        </w:rPr>
        <w:t>Účinník</w:t>
      </w:r>
      <w:proofErr w:type="spellEnd"/>
      <w:r w:rsidRPr="00B053AE">
        <w:rPr>
          <w:rFonts w:eastAsiaTheme="minorHAnsi"/>
          <w:color w:val="000000"/>
          <w:szCs w:val="20"/>
          <w:lang w:eastAsia="en-US"/>
        </w:rPr>
        <w:t xml:space="preserve"> jmenovitého proudu .......................... 0,64 </w:t>
      </w:r>
    </w:p>
    <w:p w14:paraId="186944B5" w14:textId="77777777" w:rsidR="00B053AE" w:rsidRPr="00B053AE" w:rsidRDefault="00B053AE" w:rsidP="00B053A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B053AE">
        <w:rPr>
          <w:rFonts w:eastAsiaTheme="minorHAnsi"/>
          <w:color w:val="000000"/>
          <w:szCs w:val="20"/>
          <w:lang w:eastAsia="en-US"/>
        </w:rPr>
        <w:t xml:space="preserve">Pokles napětí napájení kočky ....................... &lt;= 2,0 % </w:t>
      </w:r>
    </w:p>
    <w:p w14:paraId="11C1F644" w14:textId="197D8D74" w:rsidR="00B053AE" w:rsidRPr="00B053AE" w:rsidRDefault="00B053AE" w:rsidP="00B053AE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szCs w:val="20"/>
          <w:lang w:eastAsia="en-US"/>
        </w:rPr>
      </w:pPr>
      <w:r w:rsidRPr="00B053AE">
        <w:rPr>
          <w:rFonts w:eastAsiaTheme="minorHAnsi"/>
          <w:color w:val="000000"/>
          <w:szCs w:val="20"/>
          <w:lang w:eastAsia="en-US"/>
        </w:rPr>
        <w:t>Pokles napětí napájení jeřábu (vodič) ........... 0,2 % &lt;= 4,0 %</w:t>
      </w:r>
    </w:p>
    <w:p w14:paraId="49DDC9B1" w14:textId="77777777" w:rsidR="00A816AC" w:rsidRPr="001C390B" w:rsidRDefault="00A816AC" w:rsidP="0062499C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FFC818B" w14:textId="5FB7A657" w:rsidR="00A816AC" w:rsidRPr="00FD6953" w:rsidRDefault="00FD6953" w:rsidP="00042177">
      <w:pPr>
        <w:pStyle w:val="Nadpis7"/>
      </w:pPr>
      <w:bookmarkStart w:id="6" w:name="_Toc54879909"/>
      <w:r w:rsidRPr="00FD6953">
        <w:t>ZÁVĚ</w:t>
      </w:r>
      <w:r w:rsidR="00087A9A">
        <w:t>R</w:t>
      </w:r>
      <w:bookmarkEnd w:id="6"/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bookmarkEnd w:id="0"/>
    <w:p w14:paraId="1A030576" w14:textId="0179C3AA" w:rsidR="007A5919" w:rsidRPr="000F77B7" w:rsidRDefault="007A5919" w:rsidP="000F77B7">
      <w:pPr>
        <w:ind w:firstLine="340"/>
      </w:pPr>
      <w:r w:rsidRPr="00D00537">
        <w:t xml:space="preserve">Dodavatel </w:t>
      </w:r>
      <w:r>
        <w:t>jeřábové dráhy</w:t>
      </w:r>
      <w:r w:rsidRPr="00D00537">
        <w:t xml:space="preserve"> vypracuje dodavatelskou dokumentaci, jenž zahrne do své cenové nabídky.</w:t>
      </w:r>
      <w:r>
        <w:t xml:space="preserve"> </w:t>
      </w:r>
      <w:r w:rsidRPr="00D00537">
        <w:t>Podrobná dílenská dokumentace bude předložena před r</w:t>
      </w:r>
      <w:r>
        <w:t>e</w:t>
      </w:r>
      <w:r w:rsidRPr="00D00537">
        <w:t>alizací v dostatečném předstihu ke schválení.</w:t>
      </w:r>
      <w:r>
        <w:t xml:space="preserve"> </w:t>
      </w:r>
      <w:r w:rsidRPr="0056403E">
        <w:t xml:space="preserve">Dodavatel </w:t>
      </w:r>
      <w:r>
        <w:t>jeřábové dráhy</w:t>
      </w:r>
      <w:r w:rsidRPr="0056403E">
        <w:t xml:space="preserve"> předá stavbě požadavky pro stavební připravenost</w:t>
      </w:r>
      <w:r>
        <w:t xml:space="preserve">, požadavky na stavební úpravy, neobsažené v zadávací dokumentaci, bude mít dodavatel zahrnuty v nabídce. </w:t>
      </w:r>
    </w:p>
    <w:p w14:paraId="0137D243" w14:textId="77777777" w:rsidR="00B2552B" w:rsidRPr="00016A1A" w:rsidRDefault="00B2552B" w:rsidP="00B2552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 xml:space="preserve">Všechny použité materiály a pracovní postupy musí odpovídat platným ČSN a bezpečnostním předpisům. Veškeré práce musí být prováděny a provedeny tak, aby nemohlo dojít k úrazům elektrickým proudem. </w:t>
      </w:r>
    </w:p>
    <w:p w14:paraId="4E87B6AA" w14:textId="77777777" w:rsidR="00B2552B" w:rsidRPr="00DC78D4" w:rsidRDefault="00B2552B" w:rsidP="0090425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285B70F5" w14:textId="5B749546" w:rsidR="00A816AC" w:rsidRPr="00FD6953" w:rsidRDefault="00DA3D13" w:rsidP="00C30329">
      <w:pPr>
        <w:ind w:firstLine="708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 </w:t>
      </w:r>
    </w:p>
    <w:sectPr w:rsidR="00A816AC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42DB83" w14:textId="77777777" w:rsidR="001E4409" w:rsidRDefault="001E4409" w:rsidP="00A816AC">
      <w:r>
        <w:separator/>
      </w:r>
    </w:p>
  </w:endnote>
  <w:endnote w:type="continuationSeparator" w:id="0">
    <w:p w14:paraId="35809770" w14:textId="77777777" w:rsidR="001E4409" w:rsidRDefault="001E4409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565B9C14" w:rsidR="00F81BDE" w:rsidRPr="007A5919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  <w:rPr>
        <w:sz w:val="18"/>
        <w:szCs w:val="18"/>
      </w:rPr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7A5919">
      <w:rPr>
        <w:sz w:val="18"/>
        <w:szCs w:val="18"/>
      </w:rPr>
      <w:t xml:space="preserve">PS </w:t>
    </w:r>
    <w:r w:rsidR="001A3683" w:rsidRPr="001A3683">
      <w:t>0</w:t>
    </w:r>
    <w:r w:rsidR="007A5919">
      <w:t>1</w:t>
    </w:r>
    <w:r w:rsidR="001A3683" w:rsidRPr="001A3683">
      <w:t>.</w:t>
    </w:r>
    <w:r w:rsidR="006461DB">
      <w:t>02</w:t>
    </w:r>
    <w:r w:rsidR="001A3683" w:rsidRPr="00BC09D9">
      <w:t xml:space="preserve"> </w:t>
    </w:r>
    <w:r w:rsidR="001A3683">
      <w:rPr>
        <w:lang w:eastAsia="cs-CZ"/>
      </w:rPr>
      <w:t xml:space="preserve">- 01 </w:t>
    </w:r>
    <w:r w:rsidR="001A3683">
      <w:rPr>
        <w:lang w:eastAsia="cs-CZ"/>
      </w:rPr>
      <w:tab/>
    </w:r>
    <w:r w:rsidR="001A3683"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13338" w14:textId="77777777" w:rsidR="001E4409" w:rsidRDefault="001E4409" w:rsidP="00A816AC">
      <w:r>
        <w:separator/>
      </w:r>
    </w:p>
  </w:footnote>
  <w:footnote w:type="continuationSeparator" w:id="0">
    <w:p w14:paraId="30032D8C" w14:textId="77777777" w:rsidR="001E4409" w:rsidRDefault="001E4409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77E82"/>
    <w:multiLevelType w:val="hybridMultilevel"/>
    <w:tmpl w:val="052CD6FA"/>
    <w:lvl w:ilvl="0" w:tplc="8E04CAEA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7"/>
  </w:num>
  <w:num w:numId="11">
    <w:abstractNumId w:val="12"/>
  </w:num>
  <w:num w:numId="12">
    <w:abstractNumId w:val="9"/>
  </w:num>
  <w:num w:numId="13">
    <w:abstractNumId w:val="15"/>
  </w:num>
  <w:num w:numId="14">
    <w:abstractNumId w:val="8"/>
  </w:num>
  <w:num w:numId="15">
    <w:abstractNumId w:val="20"/>
  </w:num>
  <w:num w:numId="16">
    <w:abstractNumId w:val="1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12795"/>
    <w:rsid w:val="0002329A"/>
    <w:rsid w:val="00027DB8"/>
    <w:rsid w:val="00042177"/>
    <w:rsid w:val="00061962"/>
    <w:rsid w:val="00065AD0"/>
    <w:rsid w:val="00087A9A"/>
    <w:rsid w:val="000D4978"/>
    <w:rsid w:val="000F77B7"/>
    <w:rsid w:val="00105834"/>
    <w:rsid w:val="00145CE1"/>
    <w:rsid w:val="001608DE"/>
    <w:rsid w:val="00161D8F"/>
    <w:rsid w:val="001647F9"/>
    <w:rsid w:val="001A3683"/>
    <w:rsid w:val="001C390B"/>
    <w:rsid w:val="001E1308"/>
    <w:rsid w:val="001E4409"/>
    <w:rsid w:val="001E5B19"/>
    <w:rsid w:val="002201EA"/>
    <w:rsid w:val="00233861"/>
    <w:rsid w:val="0024620E"/>
    <w:rsid w:val="002A00A8"/>
    <w:rsid w:val="002C5723"/>
    <w:rsid w:val="002D215C"/>
    <w:rsid w:val="00305366"/>
    <w:rsid w:val="00321E68"/>
    <w:rsid w:val="00341EC6"/>
    <w:rsid w:val="00394BCB"/>
    <w:rsid w:val="00395DBC"/>
    <w:rsid w:val="003B0565"/>
    <w:rsid w:val="003D7C39"/>
    <w:rsid w:val="003E33AB"/>
    <w:rsid w:val="003E5397"/>
    <w:rsid w:val="00417A2F"/>
    <w:rsid w:val="004875D0"/>
    <w:rsid w:val="004C33C7"/>
    <w:rsid w:val="005361B2"/>
    <w:rsid w:val="00581136"/>
    <w:rsid w:val="00590B2C"/>
    <w:rsid w:val="00592C28"/>
    <w:rsid w:val="005B3691"/>
    <w:rsid w:val="005C089E"/>
    <w:rsid w:val="005D27FD"/>
    <w:rsid w:val="005E4C18"/>
    <w:rsid w:val="00614508"/>
    <w:rsid w:val="0062499C"/>
    <w:rsid w:val="00637515"/>
    <w:rsid w:val="006461DB"/>
    <w:rsid w:val="006625DA"/>
    <w:rsid w:val="006755A5"/>
    <w:rsid w:val="006A2561"/>
    <w:rsid w:val="00704DCC"/>
    <w:rsid w:val="00711262"/>
    <w:rsid w:val="00756B2F"/>
    <w:rsid w:val="007A0947"/>
    <w:rsid w:val="007A5919"/>
    <w:rsid w:val="007A6689"/>
    <w:rsid w:val="007D3A3B"/>
    <w:rsid w:val="00804D75"/>
    <w:rsid w:val="00865922"/>
    <w:rsid w:val="008A29C0"/>
    <w:rsid w:val="008B2208"/>
    <w:rsid w:val="008F2A6D"/>
    <w:rsid w:val="008F6347"/>
    <w:rsid w:val="0090425E"/>
    <w:rsid w:val="009132E9"/>
    <w:rsid w:val="009416BD"/>
    <w:rsid w:val="009E03DE"/>
    <w:rsid w:val="00A567E9"/>
    <w:rsid w:val="00A578E7"/>
    <w:rsid w:val="00A816AC"/>
    <w:rsid w:val="00AC5EC8"/>
    <w:rsid w:val="00AD6FA1"/>
    <w:rsid w:val="00AD7012"/>
    <w:rsid w:val="00B053AE"/>
    <w:rsid w:val="00B2552B"/>
    <w:rsid w:val="00B32EEC"/>
    <w:rsid w:val="00B35B2C"/>
    <w:rsid w:val="00B850E3"/>
    <w:rsid w:val="00B866AE"/>
    <w:rsid w:val="00BC09D9"/>
    <w:rsid w:val="00BE60FA"/>
    <w:rsid w:val="00C05FF8"/>
    <w:rsid w:val="00C242B0"/>
    <w:rsid w:val="00C30329"/>
    <w:rsid w:val="00C510EE"/>
    <w:rsid w:val="00C73110"/>
    <w:rsid w:val="00CB38AE"/>
    <w:rsid w:val="00CD4099"/>
    <w:rsid w:val="00CE02F5"/>
    <w:rsid w:val="00CF47CF"/>
    <w:rsid w:val="00D01812"/>
    <w:rsid w:val="00D222BF"/>
    <w:rsid w:val="00D57493"/>
    <w:rsid w:val="00D944D5"/>
    <w:rsid w:val="00DA3D13"/>
    <w:rsid w:val="00E168FB"/>
    <w:rsid w:val="00E26925"/>
    <w:rsid w:val="00E53AD7"/>
    <w:rsid w:val="00E6730B"/>
    <w:rsid w:val="00E909AE"/>
    <w:rsid w:val="00E926AC"/>
    <w:rsid w:val="00EA1140"/>
    <w:rsid w:val="00EE5D15"/>
    <w:rsid w:val="00F47BAE"/>
    <w:rsid w:val="00F81BDE"/>
    <w:rsid w:val="00F85AD6"/>
    <w:rsid w:val="00FA017E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2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4</Pages>
  <Words>881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Sotolová Iva | CHVÁLEK ATELIÉR</cp:lastModifiedBy>
  <cp:revision>21</cp:revision>
  <cp:lastPrinted>2020-11-02T11:57:00Z</cp:lastPrinted>
  <dcterms:created xsi:type="dcterms:W3CDTF">2020-10-21T17:46:00Z</dcterms:created>
  <dcterms:modified xsi:type="dcterms:W3CDTF">2020-11-05T11:03:00Z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