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(CEETe)</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0C1C7C7C" w14:textId="0D902F2A" w:rsidR="00BC09D9" w:rsidRDefault="001A3683" w:rsidP="008A29C0">
      <w:pPr>
        <w:jc w:val="center"/>
        <w:rPr>
          <w:sz w:val="32"/>
          <w:szCs w:val="32"/>
        </w:rPr>
      </w:pPr>
      <w:bookmarkStart w:id="1" w:name="_Hlk54879788"/>
      <w:r w:rsidRPr="001A3683">
        <w:rPr>
          <w:sz w:val="32"/>
          <w:szCs w:val="32"/>
        </w:rPr>
        <w:t>PS 02.1</w:t>
      </w:r>
      <w:r w:rsidR="00E6402A">
        <w:rPr>
          <w:sz w:val="32"/>
          <w:szCs w:val="32"/>
        </w:rPr>
        <w:t>8</w:t>
      </w:r>
      <w:r w:rsidR="00060B48">
        <w:rPr>
          <w:sz w:val="32"/>
          <w:szCs w:val="32"/>
        </w:rPr>
        <w:t>.0</w:t>
      </w:r>
      <w:r w:rsidRPr="001A3683">
        <w:rPr>
          <w:sz w:val="32"/>
          <w:szCs w:val="32"/>
        </w:rPr>
        <w:t xml:space="preserve"> </w:t>
      </w:r>
      <w:r w:rsidR="001D3638">
        <w:rPr>
          <w:sz w:val="32"/>
          <w:szCs w:val="32"/>
        </w:rPr>
        <w:t>–</w:t>
      </w:r>
      <w:r>
        <w:rPr>
          <w:sz w:val="32"/>
          <w:szCs w:val="32"/>
        </w:rPr>
        <w:t xml:space="preserve"> </w:t>
      </w:r>
      <w:r w:rsidR="00E6402A">
        <w:rPr>
          <w:sz w:val="32"/>
          <w:szCs w:val="32"/>
        </w:rPr>
        <w:t>Hydroponická laboratoř</w:t>
      </w:r>
      <w:r w:rsidR="00060B48">
        <w:rPr>
          <w:sz w:val="32"/>
          <w:szCs w:val="32"/>
        </w:rPr>
        <w:t xml:space="preserve"> - skleník</w:t>
      </w:r>
    </w:p>
    <w:bookmarkEnd w:id="1"/>
    <w:p w14:paraId="13382609" w14:textId="77777777" w:rsidR="001A3683" w:rsidRPr="009F2B22" w:rsidRDefault="001A3683" w:rsidP="008A29C0">
      <w:pPr>
        <w:jc w:val="center"/>
      </w:pPr>
    </w:p>
    <w:p w14:paraId="6EA48110" w14:textId="771DF34C" w:rsidR="008A29C0" w:rsidRPr="009F2B22" w:rsidRDefault="00FE0D5C" w:rsidP="008A29C0">
      <w:pPr>
        <w:shd w:val="clear" w:color="auto" w:fill="D9D9D9" w:themeFill="background1" w:themeFillShade="D9"/>
        <w:jc w:val="center"/>
        <w:rPr>
          <w:b/>
          <w:sz w:val="32"/>
          <w:szCs w:val="32"/>
        </w:rPr>
      </w:pPr>
      <w:bookmarkStart w:id="2" w:name="_Toc352068433"/>
      <w:r>
        <w:rPr>
          <w:b/>
          <w:sz w:val="32"/>
          <w:szCs w:val="32"/>
        </w:rPr>
        <w:t>T</w:t>
      </w:r>
      <w:r w:rsidR="008A29C0" w:rsidRPr="009F2B22">
        <w:rPr>
          <w:b/>
          <w:sz w:val="32"/>
          <w:szCs w:val="32"/>
        </w:rPr>
        <w:t>echnická zpráva</w:t>
      </w:r>
      <w:bookmarkEnd w:id="2"/>
    </w:p>
    <w:p w14:paraId="37F82B0A" w14:textId="77777777" w:rsidR="008A29C0" w:rsidRPr="009F2B22" w:rsidRDefault="008A29C0" w:rsidP="008A29C0">
      <w:pPr>
        <w:jc w:val="center"/>
        <w:rPr>
          <w:shd w:val="clear" w:color="auto" w:fill="FFFF00"/>
        </w:rPr>
      </w:pPr>
    </w:p>
    <w:p w14:paraId="0FCE8552" w14:textId="4AE7CCF7" w:rsidR="00BC09D9" w:rsidRPr="00BC09D9" w:rsidRDefault="004C5FBF" w:rsidP="00BC09D9">
      <w:pPr>
        <w:jc w:val="center"/>
      </w:pPr>
      <w:bookmarkStart w:id="3" w:name="_Hlk54212915"/>
      <w:r>
        <w:t>Provozní soubory</w:t>
      </w:r>
      <w:r w:rsidR="00BC09D9">
        <w:t xml:space="preserve"> </w:t>
      </w:r>
    </w:p>
    <w:bookmarkEnd w:id="3"/>
    <w:p w14:paraId="7D7F8EB1" w14:textId="21920FB1" w:rsidR="00012795" w:rsidRDefault="00012795" w:rsidP="00FE0D5C">
      <w:pPr>
        <w:jc w:val="center"/>
        <w:rPr>
          <w:shd w:val="clear" w:color="auto" w:fill="FFFF00"/>
        </w:rPr>
      </w:pPr>
    </w:p>
    <w:p w14:paraId="0D6D1034" w14:textId="2C1341DB" w:rsidR="00012795" w:rsidRDefault="00012795" w:rsidP="00FE0D5C">
      <w:pPr>
        <w:jc w:val="center"/>
        <w:rPr>
          <w:shd w:val="clear" w:color="auto" w:fill="FFFF00"/>
        </w:rPr>
      </w:pPr>
    </w:p>
    <w:p w14:paraId="79D2336A" w14:textId="100B66F1" w:rsidR="00012795" w:rsidRDefault="00012795" w:rsidP="00FE0D5C">
      <w:pPr>
        <w:jc w:val="center"/>
        <w:rPr>
          <w:shd w:val="clear" w:color="auto" w:fill="FFFF00"/>
        </w:rPr>
      </w:pPr>
    </w:p>
    <w:p w14:paraId="2078E1BA" w14:textId="58785C8F" w:rsidR="00012795" w:rsidRDefault="00012795" w:rsidP="00FE0D5C">
      <w:pPr>
        <w:jc w:val="center"/>
        <w:rPr>
          <w:shd w:val="clear" w:color="auto" w:fill="FFFF00"/>
        </w:rPr>
      </w:pPr>
    </w:p>
    <w:p w14:paraId="1C83B870" w14:textId="77777777" w:rsidR="00012795" w:rsidRPr="009F2B22" w:rsidRDefault="00012795" w:rsidP="00FE0D5C">
      <w:pPr>
        <w:jc w:val="cente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15846"/>
        <w:gridCol w:w="202"/>
        <w:gridCol w:w="6548"/>
        <w:gridCol w:w="6548"/>
      </w:tblGrid>
      <w:tr w:rsidR="008A29C0" w:rsidRPr="009F2B22" w14:paraId="7885C5C3" w14:textId="77777777" w:rsidTr="00012795">
        <w:trPr>
          <w:trHeight w:val="285"/>
        </w:trPr>
        <w:tc>
          <w:tcPr>
            <w:tcW w:w="15846" w:type="dxa"/>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6AAE61DB"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1A3683" w:rsidRPr="001A3683">
                    <w:t>02.1</w:t>
                  </w:r>
                  <w:r w:rsidR="00E6402A">
                    <w:t>8</w:t>
                  </w:r>
                  <w:r w:rsidR="00060B48">
                    <w:t>.0</w:t>
                  </w:r>
                  <w:r w:rsidR="001A3683" w:rsidRPr="00BC09D9">
                    <w:t xml:space="preserve"> </w:t>
                  </w:r>
                  <w:r w:rsidR="00061962">
                    <w:rPr>
                      <w:lang w:eastAsia="cs-CZ"/>
                    </w:rPr>
                    <w:t>-</w:t>
                  </w:r>
                  <w:r w:rsidR="001A3683">
                    <w:rPr>
                      <w:lang w:eastAsia="cs-CZ"/>
                    </w:rPr>
                    <w:t xml:space="preserve"> </w:t>
                  </w:r>
                  <w:r w:rsidR="00061962">
                    <w:rPr>
                      <w:lang w:eastAsia="cs-CZ"/>
                    </w:rPr>
                    <w:t>01</w:t>
                  </w:r>
                  <w:r w:rsidR="00012795">
                    <w:rPr>
                      <w:lang w:eastAsia="cs-CZ"/>
                    </w:rPr>
                    <w:t xml:space="preserve"> </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Kafkova 1064/12, 702 00 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Martin Cieślar</w:t>
                  </w:r>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37C40D7B" w:rsidR="008A29C0" w:rsidRPr="009F2B22" w:rsidRDefault="00061962" w:rsidP="00F81BDE">
                  <w:pPr>
                    <w:suppressAutoHyphens w:val="0"/>
                    <w:ind w:firstLineChars="100" w:firstLine="200"/>
                    <w:rPr>
                      <w:lang w:eastAsia="cs-CZ"/>
                    </w:rPr>
                  </w:pPr>
                  <w:r w:rsidRPr="009F2B22">
                    <w:rPr>
                      <w:lang w:eastAsia="cs-CZ"/>
                    </w:rPr>
                    <w:t xml:space="preserve">Ing. </w:t>
                  </w:r>
                  <w:r>
                    <w:rPr>
                      <w:lang w:eastAsia="cs-CZ"/>
                    </w:rPr>
                    <w:t>Martin Cieślar</w:t>
                  </w:r>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78792A34" w:rsidR="008A29C0" w:rsidRPr="009F2B22" w:rsidRDefault="001D3638" w:rsidP="00F81BDE">
                  <w:pPr>
                    <w:suppressAutoHyphens w:val="0"/>
                    <w:ind w:firstLineChars="100" w:firstLine="200"/>
                    <w:rPr>
                      <w:lang w:eastAsia="cs-CZ"/>
                    </w:rPr>
                  </w:pPr>
                  <w:r w:rsidRPr="001D3638">
                    <w:rPr>
                      <w:lang w:eastAsia="cs-CZ"/>
                    </w:rPr>
                    <w:t>doc. Ing. Lukáš Prokop, Ph.D.</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báňská -Technická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17. listopadu 2172/15, 708 00 Ostrava - Poruba</w:t>
                  </w:r>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386570ED" w:rsidR="008A29C0" w:rsidRPr="009F2B22" w:rsidRDefault="00012795" w:rsidP="00F81BDE">
                  <w:pPr>
                    <w:suppressAutoHyphens w:val="0"/>
                    <w:ind w:firstLineChars="100" w:firstLine="200"/>
                    <w:rPr>
                      <w:lang w:eastAsia="cs-CZ"/>
                    </w:rPr>
                  </w:pPr>
                  <w:r>
                    <w:rPr>
                      <w:lang w:eastAsia="cs-CZ"/>
                    </w:rPr>
                    <w:t>10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11"/>
          <w:footerReference w:type="default" r:id="rId12"/>
          <w:headerReference w:type="first" r:id="rId13"/>
          <w:pgSz w:w="11905" w:h="16837"/>
          <w:pgMar w:top="1418" w:right="1418" w:bottom="1418" w:left="1701" w:header="708" w:footer="921" w:gutter="0"/>
          <w:cols w:space="708"/>
          <w:titlePg/>
          <w:docGrid w:linePitch="360"/>
        </w:sectPr>
      </w:pPr>
    </w:p>
    <w:p w14:paraId="798FD517" w14:textId="77777777" w:rsidR="008A29C0" w:rsidRDefault="008A29C0" w:rsidP="008A29C0">
      <w:pPr>
        <w:rPr>
          <w:szCs w:val="20"/>
        </w:rPr>
      </w:pPr>
      <w:r w:rsidRPr="002715DD">
        <w:rPr>
          <w:szCs w:val="20"/>
        </w:rPr>
        <w:lastRenderedPageBreak/>
        <w:t>Obsah:</w:t>
      </w:r>
    </w:p>
    <w:p w14:paraId="5CE9D574" w14:textId="52061916" w:rsidR="003F490D" w:rsidRDefault="001647F9">
      <w:pPr>
        <w:pStyle w:val="Obsah1"/>
        <w:rPr>
          <w:rFonts w:asciiTheme="minorHAnsi" w:eastAsiaTheme="minorEastAsia" w:hAnsiTheme="minorHAnsi" w:cstheme="minorBidi"/>
          <w:b w:val="0"/>
          <w:bCs w:val="0"/>
          <w:noProof/>
          <w:sz w:val="22"/>
          <w:szCs w:val="22"/>
          <w:lang w:eastAsia="cs-CZ"/>
        </w:rPr>
      </w:pPr>
      <w:r>
        <w:rPr>
          <w:lang w:eastAsia="cs-CZ"/>
        </w:rPr>
        <w:fldChar w:fldCharType="begin"/>
      </w:r>
      <w:r>
        <w:rPr>
          <w:lang w:eastAsia="cs-CZ"/>
        </w:rPr>
        <w:instrText xml:space="preserve"> TOC \h \z \t "Nadpis 7;1;Nadpis 8;2;Nadpis 9;3" </w:instrText>
      </w:r>
      <w:r>
        <w:rPr>
          <w:lang w:eastAsia="cs-CZ"/>
        </w:rPr>
        <w:fldChar w:fldCharType="separate"/>
      </w:r>
      <w:hyperlink w:anchor="_Toc55297705" w:history="1">
        <w:r w:rsidR="003F490D" w:rsidRPr="001F73B9">
          <w:rPr>
            <w:rStyle w:val="Hypertextovodkaz"/>
            <w:noProof/>
          </w:rPr>
          <w:t>D.1</w:t>
        </w:r>
        <w:r w:rsidR="003F490D">
          <w:rPr>
            <w:rFonts w:asciiTheme="minorHAnsi" w:eastAsiaTheme="minorEastAsia" w:hAnsiTheme="minorHAnsi" w:cstheme="minorBidi"/>
            <w:b w:val="0"/>
            <w:bCs w:val="0"/>
            <w:noProof/>
            <w:sz w:val="22"/>
            <w:szCs w:val="22"/>
            <w:lang w:eastAsia="cs-CZ"/>
          </w:rPr>
          <w:tab/>
        </w:r>
        <w:r w:rsidR="003F490D" w:rsidRPr="001F73B9">
          <w:rPr>
            <w:rStyle w:val="Hypertextovodkaz"/>
            <w:noProof/>
          </w:rPr>
          <w:t>PŘEDMĚT PROJEKTU</w:t>
        </w:r>
        <w:r w:rsidR="003F490D">
          <w:rPr>
            <w:noProof/>
            <w:webHidden/>
          </w:rPr>
          <w:tab/>
        </w:r>
        <w:r w:rsidR="003F490D">
          <w:rPr>
            <w:noProof/>
            <w:webHidden/>
          </w:rPr>
          <w:fldChar w:fldCharType="begin"/>
        </w:r>
        <w:r w:rsidR="003F490D">
          <w:rPr>
            <w:noProof/>
            <w:webHidden/>
          </w:rPr>
          <w:instrText xml:space="preserve"> PAGEREF _Toc55297705 \h </w:instrText>
        </w:r>
        <w:r w:rsidR="003F490D">
          <w:rPr>
            <w:noProof/>
            <w:webHidden/>
          </w:rPr>
        </w:r>
        <w:r w:rsidR="003F490D">
          <w:rPr>
            <w:noProof/>
            <w:webHidden/>
          </w:rPr>
          <w:fldChar w:fldCharType="separate"/>
        </w:r>
        <w:r w:rsidR="00E419A8">
          <w:rPr>
            <w:noProof/>
            <w:webHidden/>
          </w:rPr>
          <w:t>3</w:t>
        </w:r>
        <w:r w:rsidR="003F490D">
          <w:rPr>
            <w:noProof/>
            <w:webHidden/>
          </w:rPr>
          <w:fldChar w:fldCharType="end"/>
        </w:r>
      </w:hyperlink>
    </w:p>
    <w:p w14:paraId="11AEB03D" w14:textId="352740D4" w:rsidR="003F490D" w:rsidRDefault="00E419A8">
      <w:pPr>
        <w:pStyle w:val="Obsah1"/>
        <w:rPr>
          <w:rFonts w:asciiTheme="minorHAnsi" w:eastAsiaTheme="minorEastAsia" w:hAnsiTheme="minorHAnsi" w:cstheme="minorBidi"/>
          <w:b w:val="0"/>
          <w:bCs w:val="0"/>
          <w:noProof/>
          <w:sz w:val="22"/>
          <w:szCs w:val="22"/>
          <w:lang w:eastAsia="cs-CZ"/>
        </w:rPr>
      </w:pPr>
      <w:hyperlink w:anchor="_Toc55297706" w:history="1">
        <w:r w:rsidR="003F490D" w:rsidRPr="001F73B9">
          <w:rPr>
            <w:rStyle w:val="Hypertextovodkaz"/>
            <w:noProof/>
          </w:rPr>
          <w:t>D.2</w:t>
        </w:r>
        <w:r w:rsidR="003F490D">
          <w:rPr>
            <w:rFonts w:asciiTheme="minorHAnsi" w:eastAsiaTheme="minorEastAsia" w:hAnsiTheme="minorHAnsi" w:cstheme="minorBidi"/>
            <w:b w:val="0"/>
            <w:bCs w:val="0"/>
            <w:noProof/>
            <w:sz w:val="22"/>
            <w:szCs w:val="22"/>
            <w:lang w:eastAsia="cs-CZ"/>
          </w:rPr>
          <w:tab/>
        </w:r>
        <w:r w:rsidR="003F490D" w:rsidRPr="001F73B9">
          <w:rPr>
            <w:rStyle w:val="Hypertextovodkaz"/>
            <w:noProof/>
          </w:rPr>
          <w:t>POPIS TECHNICKÉHO ŘEŠENÍ</w:t>
        </w:r>
        <w:r w:rsidR="003F490D">
          <w:rPr>
            <w:noProof/>
            <w:webHidden/>
          </w:rPr>
          <w:tab/>
        </w:r>
        <w:r w:rsidR="003F490D">
          <w:rPr>
            <w:noProof/>
            <w:webHidden/>
          </w:rPr>
          <w:fldChar w:fldCharType="begin"/>
        </w:r>
        <w:r w:rsidR="003F490D">
          <w:rPr>
            <w:noProof/>
            <w:webHidden/>
          </w:rPr>
          <w:instrText xml:space="preserve"> PAGEREF _Toc55297706 \h </w:instrText>
        </w:r>
        <w:r w:rsidR="003F490D">
          <w:rPr>
            <w:noProof/>
            <w:webHidden/>
          </w:rPr>
        </w:r>
        <w:r w:rsidR="003F490D">
          <w:rPr>
            <w:noProof/>
            <w:webHidden/>
          </w:rPr>
          <w:fldChar w:fldCharType="separate"/>
        </w:r>
        <w:r>
          <w:rPr>
            <w:noProof/>
            <w:webHidden/>
          </w:rPr>
          <w:t>3</w:t>
        </w:r>
        <w:r w:rsidR="003F490D">
          <w:rPr>
            <w:noProof/>
            <w:webHidden/>
          </w:rPr>
          <w:fldChar w:fldCharType="end"/>
        </w:r>
      </w:hyperlink>
    </w:p>
    <w:p w14:paraId="75ABD99E" w14:textId="0F920D1D" w:rsidR="003F490D" w:rsidRDefault="00E419A8">
      <w:pPr>
        <w:pStyle w:val="Obsah1"/>
        <w:rPr>
          <w:rFonts w:asciiTheme="minorHAnsi" w:eastAsiaTheme="minorEastAsia" w:hAnsiTheme="minorHAnsi" w:cstheme="minorBidi"/>
          <w:b w:val="0"/>
          <w:bCs w:val="0"/>
          <w:noProof/>
          <w:sz w:val="22"/>
          <w:szCs w:val="22"/>
          <w:lang w:eastAsia="cs-CZ"/>
        </w:rPr>
      </w:pPr>
      <w:hyperlink w:anchor="_Toc55297707" w:history="1">
        <w:r w:rsidR="003F490D" w:rsidRPr="001F73B9">
          <w:rPr>
            <w:rStyle w:val="Hypertextovodkaz"/>
            <w:noProof/>
          </w:rPr>
          <w:t>D.3</w:t>
        </w:r>
        <w:r w:rsidR="003F490D">
          <w:rPr>
            <w:rFonts w:asciiTheme="minorHAnsi" w:eastAsiaTheme="minorEastAsia" w:hAnsiTheme="minorHAnsi" w:cstheme="minorBidi"/>
            <w:b w:val="0"/>
            <w:bCs w:val="0"/>
            <w:noProof/>
            <w:sz w:val="22"/>
            <w:szCs w:val="22"/>
            <w:lang w:eastAsia="cs-CZ"/>
          </w:rPr>
          <w:tab/>
        </w:r>
        <w:r w:rsidR="003F490D" w:rsidRPr="001F73B9">
          <w:rPr>
            <w:rStyle w:val="Hypertextovodkaz"/>
            <w:noProof/>
          </w:rPr>
          <w:t>TECHNICKÉ ÚDAJE</w:t>
        </w:r>
        <w:r w:rsidR="003F490D">
          <w:rPr>
            <w:noProof/>
            <w:webHidden/>
          </w:rPr>
          <w:tab/>
        </w:r>
        <w:r w:rsidR="003F490D">
          <w:rPr>
            <w:noProof/>
            <w:webHidden/>
          </w:rPr>
          <w:fldChar w:fldCharType="begin"/>
        </w:r>
        <w:r w:rsidR="003F490D">
          <w:rPr>
            <w:noProof/>
            <w:webHidden/>
          </w:rPr>
          <w:instrText xml:space="preserve"> PAGEREF _Toc55297707 \h </w:instrText>
        </w:r>
        <w:r w:rsidR="003F490D">
          <w:rPr>
            <w:noProof/>
            <w:webHidden/>
          </w:rPr>
        </w:r>
        <w:r w:rsidR="003F490D">
          <w:rPr>
            <w:noProof/>
            <w:webHidden/>
          </w:rPr>
          <w:fldChar w:fldCharType="separate"/>
        </w:r>
        <w:r>
          <w:rPr>
            <w:noProof/>
            <w:webHidden/>
          </w:rPr>
          <w:t>3</w:t>
        </w:r>
        <w:r w:rsidR="003F490D">
          <w:rPr>
            <w:noProof/>
            <w:webHidden/>
          </w:rPr>
          <w:fldChar w:fldCharType="end"/>
        </w:r>
      </w:hyperlink>
    </w:p>
    <w:p w14:paraId="60BDC1CC" w14:textId="5CC86AD9" w:rsidR="00CB38AE" w:rsidRDefault="001647F9" w:rsidP="001647F9">
      <w:pPr>
        <w:rPr>
          <w:lang w:eastAsia="cs-CZ"/>
        </w:rPr>
      </w:pPr>
      <w:r>
        <w:rPr>
          <w:lang w:eastAsia="cs-CZ"/>
        </w:rPr>
        <w:fldChar w:fldCharType="end"/>
      </w:r>
    </w:p>
    <w:p w14:paraId="6AC09310" w14:textId="65811A59" w:rsidR="00CB38AE" w:rsidRDefault="00CB38AE" w:rsidP="00CB38AE">
      <w:pPr>
        <w:rPr>
          <w:lang w:eastAsia="cs-CZ"/>
        </w:rPr>
      </w:pPr>
      <w:r>
        <w:rPr>
          <w:lang w:eastAsia="cs-CZ"/>
        </w:rPr>
        <w:br w:type="page"/>
      </w:r>
    </w:p>
    <w:p w14:paraId="78D6B27D" w14:textId="1179DEBC" w:rsidR="00A816AC" w:rsidRPr="001E1308" w:rsidRDefault="001E1308" w:rsidP="00F81BDE">
      <w:pPr>
        <w:pStyle w:val="Nadpis7"/>
      </w:pPr>
      <w:bookmarkStart w:id="4" w:name="_Toc55297705"/>
      <w:r w:rsidRPr="001E1308">
        <w:lastRenderedPageBreak/>
        <w:t>PŘEDMĚT PROJEKTU</w:t>
      </w:r>
      <w:bookmarkEnd w:id="4"/>
    </w:p>
    <w:p w14:paraId="6017130E" w14:textId="77777777" w:rsidR="001E1308" w:rsidRDefault="001E1308" w:rsidP="001A3683">
      <w:pPr>
        <w:suppressAutoHyphens w:val="0"/>
        <w:spacing w:line="240" w:lineRule="exact"/>
        <w:outlineLvl w:val="1"/>
        <w:rPr>
          <w:rFonts w:cs="Times New Roman"/>
          <w:highlight w:val="yellow"/>
          <w:lang w:val="x-none" w:eastAsia="x-none"/>
        </w:rPr>
      </w:pPr>
      <w:bookmarkStart w:id="5" w:name="_Toc27578429"/>
    </w:p>
    <w:bookmarkEnd w:id="5"/>
    <w:p w14:paraId="45919955" w14:textId="171D5820" w:rsidR="0062499C" w:rsidRPr="00C668CA" w:rsidRDefault="00EF3E15" w:rsidP="00C668CA">
      <w:pPr>
        <w:ind w:firstLine="426"/>
        <w:jc w:val="both"/>
      </w:pPr>
      <w:r w:rsidRPr="00C668CA">
        <w:t xml:space="preserve">Předmětem projektu je vybudovat vertikální farmu pro pěstování </w:t>
      </w:r>
      <w:r w:rsidR="008B77D6">
        <w:t>potravinových plodin</w:t>
      </w:r>
      <w:r w:rsidRPr="00C668CA">
        <w:t xml:space="preserve"> v uzavřeném prostoru s plně kontrolovaným prostředím a hydroponickým systémem.</w:t>
      </w:r>
      <w:r w:rsidR="00C668CA">
        <w:t xml:space="preserve"> </w:t>
      </w:r>
      <w:r w:rsidRPr="00C668CA">
        <w:t>Využití Hydroponických systémů, které pro doručení živin k plodinám používají vodní roztok s kombinací potřebných živin bez použití půdy. Jde o vysoce efektivní systém, který využívá použitou vodu opakovaně (šetří obrovské množství vody), bez nutnosti použití pesticidů.</w:t>
      </w:r>
      <w:r w:rsidR="00C668CA">
        <w:t xml:space="preserve"> </w:t>
      </w:r>
      <w:r w:rsidRPr="00C668CA">
        <w:t>V tomto uzavřeném prostoru se počasí tvoří uměle, což dané farmě umožní produkci bez závislosti na venkovním prostředí. Plodiny se dají sklízet několikrát do roka, bez ohledu na počasí, nebo jakýchkoliv dalších negativních vlivů.</w:t>
      </w:r>
      <w:r w:rsidR="00C668CA">
        <w:t xml:space="preserve"> </w:t>
      </w:r>
      <w:r w:rsidRPr="00C668CA">
        <w:t>Efektivně využitý prostor, kdy při vertikální produkci pěstujeme na malém prostoru, ale do výšky, což nám umožni velice efektivní produkci z hlediska prostoru.</w:t>
      </w:r>
      <w:r w:rsidR="00C668CA">
        <w:t xml:space="preserve"> </w:t>
      </w:r>
      <w:r w:rsidRPr="00C668CA">
        <w:t xml:space="preserve">Tento projekt se bude zabývat studii energetických poměrů daného systému, </w:t>
      </w:r>
      <w:r w:rsidR="00C668CA">
        <w:t>zvýšením efektivity</w:t>
      </w:r>
      <w:r w:rsidRPr="00C668CA">
        <w:t>, využití</w:t>
      </w:r>
      <w:r w:rsidR="00C668CA">
        <w:t>m</w:t>
      </w:r>
      <w:r w:rsidRPr="00C668CA">
        <w:t xml:space="preserve"> alternativních zdrojů energie, odpadních zdrojů energie, které by se dal</w:t>
      </w:r>
      <w:r w:rsidR="00C668CA">
        <w:t>y</w:t>
      </w:r>
      <w:r w:rsidRPr="00C668CA">
        <w:t xml:space="preserve"> využit pro produkci zeleniny ve vertikálním systému.</w:t>
      </w:r>
      <w:r w:rsidR="00C668CA">
        <w:t xml:space="preserve"> </w:t>
      </w:r>
      <w:r w:rsidRPr="00C668CA">
        <w:t xml:space="preserve">V rámci </w:t>
      </w:r>
      <w:r w:rsidR="00C668CA">
        <w:t>budovy CEETe</w:t>
      </w:r>
      <w:r w:rsidRPr="00C668CA">
        <w:t xml:space="preserve"> a vodíkových laboratoří se nabízí využití elektřiny vyprodukované pomocí vodíku. Využití tepla z dalších procesů jako </w:t>
      </w:r>
      <w:r w:rsidR="00C668CA">
        <w:t>například z laboratoře termochemických konverzí</w:t>
      </w:r>
      <w:r w:rsidRPr="00C668CA">
        <w:t>.</w:t>
      </w:r>
    </w:p>
    <w:p w14:paraId="6BD9590A" w14:textId="77777777" w:rsidR="00061962" w:rsidRPr="001E1308" w:rsidRDefault="00061962" w:rsidP="001A3683">
      <w:pPr>
        <w:suppressAutoHyphens w:val="0"/>
        <w:spacing w:line="240" w:lineRule="exact"/>
        <w:ind w:firstLine="340"/>
        <w:outlineLvl w:val="1"/>
        <w:rPr>
          <w:rFonts w:cs="Times New Roman"/>
          <w:lang w:eastAsia="x-none"/>
        </w:rPr>
      </w:pPr>
    </w:p>
    <w:p w14:paraId="092F1B33" w14:textId="11B046E2" w:rsidR="00A816AC" w:rsidRDefault="00C510EE" w:rsidP="00042177">
      <w:pPr>
        <w:pStyle w:val="Nadpis7"/>
      </w:pPr>
      <w:bookmarkStart w:id="6" w:name="_Toc55297706"/>
      <w:r w:rsidRPr="00C510EE">
        <w:t>POPIS TECHNICKÉHO ŘEŠENÍ</w:t>
      </w:r>
      <w:bookmarkEnd w:id="6"/>
    </w:p>
    <w:p w14:paraId="1C2975E6" w14:textId="77777777" w:rsidR="00087A9A" w:rsidRDefault="00087A9A" w:rsidP="00087A9A"/>
    <w:p w14:paraId="5BBCB877" w14:textId="77777777" w:rsidR="00C668CA" w:rsidRDefault="005A5B2F" w:rsidP="00C668CA">
      <w:pPr>
        <w:jc w:val="both"/>
      </w:pPr>
      <w:r w:rsidRPr="00C668CA">
        <w:t>Předmětem projektu je dodání skleníku z izolačního 2 skla včetně el. ovládaného žaluziového</w:t>
      </w:r>
      <w:r w:rsidR="00C668CA">
        <w:t xml:space="preserve"> </w:t>
      </w:r>
      <w:r w:rsidRPr="00C668CA">
        <w:t>systému, ventilace, klimatizace, odvlhčování - se zpětným využitím vody, rekuperace, měření</w:t>
      </w:r>
      <w:r w:rsidR="00C668CA">
        <w:t xml:space="preserve"> </w:t>
      </w:r>
      <w:r w:rsidRPr="00C668CA">
        <w:t>a dávkování CO</w:t>
      </w:r>
      <w:r w:rsidRPr="00C668CA">
        <w:rPr>
          <w:vertAlign w:val="subscript"/>
        </w:rPr>
        <w:t>2</w:t>
      </w:r>
      <w:r w:rsidRPr="00C668CA">
        <w:t xml:space="preserve"> - napojeno na centrální SW se vzdálenou správou.</w:t>
      </w:r>
      <w:r w:rsidR="00C668CA">
        <w:t xml:space="preserve"> </w:t>
      </w:r>
      <w:r w:rsidRPr="00C668CA">
        <w:t>Výsledná pěstební plocha vertikálního hydroponického systému cca 50m2. Provedení veškerých</w:t>
      </w:r>
      <w:r w:rsidR="00C668CA">
        <w:t xml:space="preserve"> </w:t>
      </w:r>
      <w:r w:rsidRPr="00C668CA">
        <w:t>plastových částí (věže, nádrže, jímka,</w:t>
      </w:r>
      <w:r w:rsidR="00EF3E15" w:rsidRPr="00C668CA">
        <w:t xml:space="preserve"> </w:t>
      </w:r>
      <w:r w:rsidRPr="00C668CA">
        <w:t>atd..) bílý PP s chemickou odolností a potravinářským atestem.</w:t>
      </w:r>
    </w:p>
    <w:p w14:paraId="6C92F473" w14:textId="77777777" w:rsidR="00C668CA" w:rsidRDefault="00C668CA" w:rsidP="00C668CA">
      <w:pPr>
        <w:jc w:val="both"/>
      </w:pPr>
    </w:p>
    <w:p w14:paraId="44267ED7" w14:textId="79F9A6AE" w:rsidR="005A5B2F" w:rsidRPr="00C668CA" w:rsidRDefault="005A5B2F" w:rsidP="00C668CA">
      <w:pPr>
        <w:jc w:val="both"/>
      </w:pPr>
      <w:r w:rsidRPr="00C668CA">
        <w:t>Potrubí bude z materiálu PP-H světlé barvy s</w:t>
      </w:r>
      <w:r w:rsidR="00C668CA">
        <w:t> </w:t>
      </w:r>
      <w:r w:rsidRPr="00C668CA">
        <w:t>chemickou</w:t>
      </w:r>
      <w:r w:rsidR="00C668CA">
        <w:t xml:space="preserve"> </w:t>
      </w:r>
      <w:r w:rsidRPr="00C668CA">
        <w:t>odolností a potravinovým atestem.</w:t>
      </w:r>
      <w:r w:rsidR="00C668CA">
        <w:t xml:space="preserve"> </w:t>
      </w:r>
      <w:r w:rsidRPr="00C668CA">
        <w:t>Automatická úpravna závlahové vody (živného roztoku) - ovládání dopouštění, měření a regulace</w:t>
      </w:r>
      <w:r w:rsidR="00C668CA">
        <w:t xml:space="preserve"> </w:t>
      </w:r>
      <w:r w:rsidRPr="00C668CA">
        <w:t>teploty, měření a dávkování PH, EC, (DO, ORP) - napojeno na centrální SW se vzdálenou správou.</w:t>
      </w:r>
      <w:r w:rsidR="00C668CA">
        <w:t xml:space="preserve"> </w:t>
      </w:r>
      <w:r w:rsidRPr="00C668CA">
        <w:t>Závlahové čerpadlo s frekvenčním měničem (regulace otáček) z antikoro</w:t>
      </w:r>
      <w:r w:rsidR="00C668CA">
        <w:t>zní</w:t>
      </w:r>
      <w:r w:rsidRPr="00C668CA">
        <w:t xml:space="preserve"> oceli, ovládací prvky (ventily</w:t>
      </w:r>
      <w:r w:rsidR="00C668CA">
        <w:t xml:space="preserve"> </w:t>
      </w:r>
      <w:r w:rsidRPr="00C668CA">
        <w:t>atd.) z antikoro</w:t>
      </w:r>
      <w:r w:rsidR="00C668CA">
        <w:t>zní</w:t>
      </w:r>
      <w:r w:rsidRPr="00C668CA">
        <w:t xml:space="preserve"> oceli.</w:t>
      </w:r>
      <w:r w:rsidR="00C668CA">
        <w:t xml:space="preserve"> </w:t>
      </w:r>
      <w:r w:rsidRPr="00C668CA">
        <w:t>Měření intenzity fotoaktivní radiace + spektra a dle intenzity regulované osvětlení Valoya</w:t>
      </w:r>
      <w:r w:rsidR="00C668CA">
        <w:t xml:space="preserve"> </w:t>
      </w:r>
      <w:r w:rsidRPr="00C668CA">
        <w:t>na požadovanou úroveň PAR.</w:t>
      </w:r>
    </w:p>
    <w:p w14:paraId="13DCDA0C" w14:textId="77777777" w:rsidR="005A5B2F" w:rsidRPr="00C668CA" w:rsidRDefault="005A5B2F" w:rsidP="00C668CA">
      <w:pPr>
        <w:ind w:firstLine="426"/>
        <w:jc w:val="both"/>
      </w:pPr>
    </w:p>
    <w:p w14:paraId="1AA5ACF8" w14:textId="3F901991" w:rsidR="005A5B2F" w:rsidRPr="00C668CA" w:rsidRDefault="005A5B2F" w:rsidP="00C668CA">
      <w:pPr>
        <w:jc w:val="both"/>
      </w:pPr>
      <w:r w:rsidRPr="00C668CA">
        <w:t xml:space="preserve">Měřené </w:t>
      </w:r>
      <w:r w:rsidR="00C668CA">
        <w:t xml:space="preserve">a regulované </w:t>
      </w:r>
      <w:r w:rsidRPr="00C668CA">
        <w:t>veličiny</w:t>
      </w:r>
    </w:p>
    <w:p w14:paraId="60E958D2" w14:textId="77777777" w:rsidR="005A5B2F" w:rsidRPr="00C668CA" w:rsidRDefault="005A5B2F" w:rsidP="00C668CA">
      <w:pPr>
        <w:pStyle w:val="Odstavecseseznamem"/>
        <w:numPr>
          <w:ilvl w:val="0"/>
          <w:numId w:val="19"/>
        </w:numPr>
        <w:jc w:val="both"/>
      </w:pPr>
      <w:r w:rsidRPr="00C668CA">
        <w:t>Teplota - regulována</w:t>
      </w:r>
    </w:p>
    <w:p w14:paraId="73014900" w14:textId="77777777" w:rsidR="005A5B2F" w:rsidRPr="00C668CA" w:rsidRDefault="005A5B2F" w:rsidP="00C668CA">
      <w:pPr>
        <w:pStyle w:val="Odstavecseseznamem"/>
        <w:numPr>
          <w:ilvl w:val="0"/>
          <w:numId w:val="19"/>
        </w:numPr>
        <w:jc w:val="both"/>
      </w:pPr>
      <w:r w:rsidRPr="00C668CA">
        <w:t>Vlhkost - regulována</w:t>
      </w:r>
    </w:p>
    <w:p w14:paraId="135A879A" w14:textId="77777777" w:rsidR="005A5B2F" w:rsidRPr="00C668CA" w:rsidRDefault="005A5B2F" w:rsidP="00C668CA">
      <w:pPr>
        <w:pStyle w:val="Odstavecseseznamem"/>
        <w:numPr>
          <w:ilvl w:val="0"/>
          <w:numId w:val="19"/>
        </w:numPr>
        <w:jc w:val="both"/>
      </w:pPr>
      <w:r w:rsidRPr="00C668CA">
        <w:t>CO</w:t>
      </w:r>
      <w:r w:rsidRPr="00C668CA">
        <w:rPr>
          <w:vertAlign w:val="subscript"/>
        </w:rPr>
        <w:t>2</w:t>
      </w:r>
      <w:r w:rsidRPr="00C668CA">
        <w:t xml:space="preserve"> - regulováno</w:t>
      </w:r>
    </w:p>
    <w:p w14:paraId="1310E981" w14:textId="77777777" w:rsidR="005A5B2F" w:rsidRPr="00C668CA" w:rsidRDefault="005A5B2F" w:rsidP="00C668CA">
      <w:pPr>
        <w:pStyle w:val="Odstavecseseznamem"/>
        <w:numPr>
          <w:ilvl w:val="0"/>
          <w:numId w:val="19"/>
        </w:numPr>
        <w:jc w:val="both"/>
      </w:pPr>
      <w:r w:rsidRPr="00C668CA">
        <w:t>PH - regulováno</w:t>
      </w:r>
    </w:p>
    <w:p w14:paraId="0ADAA314" w14:textId="77777777" w:rsidR="005A5B2F" w:rsidRPr="00C668CA" w:rsidRDefault="005A5B2F" w:rsidP="00C668CA">
      <w:pPr>
        <w:pStyle w:val="Odstavecseseznamem"/>
        <w:numPr>
          <w:ilvl w:val="0"/>
          <w:numId w:val="19"/>
        </w:numPr>
        <w:jc w:val="both"/>
      </w:pPr>
      <w:r w:rsidRPr="00C668CA">
        <w:t>EC - regulováno</w:t>
      </w:r>
    </w:p>
    <w:p w14:paraId="00AEE600" w14:textId="77777777" w:rsidR="005A5B2F" w:rsidRPr="00C668CA" w:rsidRDefault="005A5B2F" w:rsidP="00C668CA">
      <w:pPr>
        <w:pStyle w:val="Odstavecseseznamem"/>
        <w:numPr>
          <w:ilvl w:val="0"/>
          <w:numId w:val="19"/>
        </w:numPr>
        <w:jc w:val="both"/>
      </w:pPr>
      <w:r w:rsidRPr="00C668CA">
        <w:t>Teplota živného roztoku - regulována</w:t>
      </w:r>
    </w:p>
    <w:p w14:paraId="50BA3629" w14:textId="77777777" w:rsidR="005A5B2F" w:rsidRPr="00C668CA" w:rsidRDefault="005A5B2F" w:rsidP="00C668CA">
      <w:pPr>
        <w:pStyle w:val="Odstavecseseznamem"/>
        <w:numPr>
          <w:ilvl w:val="0"/>
          <w:numId w:val="19"/>
        </w:numPr>
        <w:jc w:val="both"/>
      </w:pPr>
      <w:r w:rsidRPr="00C668CA">
        <w:t>DO - regulováno při požadavku (zabraňuje nedostatečnému prokysličení)</w:t>
      </w:r>
    </w:p>
    <w:p w14:paraId="12BCAA86" w14:textId="77777777" w:rsidR="005A5B2F" w:rsidRPr="00C668CA" w:rsidRDefault="005A5B2F" w:rsidP="00C668CA">
      <w:pPr>
        <w:pStyle w:val="Odstavecseseznamem"/>
        <w:numPr>
          <w:ilvl w:val="0"/>
          <w:numId w:val="19"/>
        </w:numPr>
        <w:jc w:val="both"/>
      </w:pPr>
      <w:r w:rsidRPr="00C668CA">
        <w:t>ORP - regulováno při požadavku (zabraňuje hnilobě kořenů a infekcím rostlin)</w:t>
      </w:r>
    </w:p>
    <w:p w14:paraId="6AE69DA2" w14:textId="77777777" w:rsidR="005A5B2F" w:rsidRPr="00C668CA" w:rsidRDefault="005A5B2F" w:rsidP="00C668CA">
      <w:pPr>
        <w:pStyle w:val="Odstavecseseznamem"/>
        <w:numPr>
          <w:ilvl w:val="0"/>
          <w:numId w:val="19"/>
        </w:numPr>
        <w:jc w:val="both"/>
      </w:pPr>
      <w:r w:rsidRPr="00C668CA">
        <w:t>Fotoaktivní radiace (PAR) - ovládání žaluzií + regulace osvětlení</w:t>
      </w:r>
    </w:p>
    <w:p w14:paraId="2C3A5094" w14:textId="3E3B0B08" w:rsidR="005A5B2F" w:rsidRPr="00C668CA" w:rsidRDefault="005A5B2F" w:rsidP="00C668CA">
      <w:pPr>
        <w:pStyle w:val="Odstavecseseznamem"/>
        <w:numPr>
          <w:ilvl w:val="0"/>
          <w:numId w:val="19"/>
        </w:numPr>
        <w:jc w:val="both"/>
      </w:pPr>
      <w:r w:rsidRPr="00C668CA">
        <w:t>Světelné spektrum - pouze záznam hodnot</w:t>
      </w:r>
    </w:p>
    <w:p w14:paraId="7A22F856" w14:textId="77777777" w:rsidR="00EF3E15" w:rsidRPr="00C668CA" w:rsidRDefault="00EF3E15" w:rsidP="00C668CA">
      <w:pPr>
        <w:ind w:firstLine="426"/>
        <w:jc w:val="both"/>
      </w:pPr>
    </w:p>
    <w:p w14:paraId="54321A00" w14:textId="7ADB91CF" w:rsidR="005A5B2F" w:rsidRPr="00C668CA" w:rsidRDefault="005A5B2F" w:rsidP="00C668CA">
      <w:pPr>
        <w:jc w:val="both"/>
      </w:pPr>
      <w:r w:rsidRPr="00C668CA">
        <w:t>Veškeré kovové prvky přicházející do styku s pěstební částí, či živným roztokem budou provedeny z antikorozní oceli. Předpokládaná životnost zařízení je 25 let.</w:t>
      </w:r>
    </w:p>
    <w:p w14:paraId="3FE3D01E" w14:textId="065B2667" w:rsidR="005A5B2F" w:rsidRPr="00C668CA" w:rsidRDefault="005A5B2F" w:rsidP="00C668CA">
      <w:pPr>
        <w:suppressAutoHyphens w:val="0"/>
        <w:spacing w:line="240" w:lineRule="exact"/>
        <w:jc w:val="both"/>
        <w:outlineLvl w:val="1"/>
      </w:pPr>
      <w:r w:rsidRPr="00C668CA">
        <w:t>Vše bude napojeno na vlastní řídící SW, které bude automaticky ovládat veškeré pěstební procesy</w:t>
      </w:r>
      <w:r w:rsidR="00C668CA">
        <w:t xml:space="preserve"> </w:t>
      </w:r>
      <w:r w:rsidRPr="00C668CA">
        <w:t>(závlaha, úprava živného roztoku, osvětlení, klima, zastínění) s možností vzdáleného monitoringu.</w:t>
      </w:r>
      <w:r w:rsidR="00C668CA">
        <w:t xml:space="preserve"> </w:t>
      </w:r>
      <w:r w:rsidRPr="00C668CA">
        <w:t>Součástí je kompletní dodávka zařízení připraveného pro provoz (HW i SW část), zaškolení, manuálů a instalace</w:t>
      </w:r>
    </w:p>
    <w:p w14:paraId="64854560" w14:textId="77777777" w:rsidR="00961C1B" w:rsidRPr="00FD6953" w:rsidRDefault="00961C1B" w:rsidP="00711262">
      <w:pPr>
        <w:suppressAutoHyphens w:val="0"/>
        <w:spacing w:line="240" w:lineRule="exact"/>
        <w:jc w:val="both"/>
        <w:outlineLvl w:val="1"/>
        <w:rPr>
          <w:rFonts w:cs="Times New Roman"/>
          <w:lang w:eastAsia="x-none"/>
        </w:rPr>
      </w:pPr>
    </w:p>
    <w:p w14:paraId="5943A288" w14:textId="6919CF47" w:rsidR="00A816AC" w:rsidRDefault="00C510EE" w:rsidP="00F81BDE">
      <w:pPr>
        <w:pStyle w:val="Nadpis7"/>
      </w:pPr>
      <w:bookmarkStart w:id="7" w:name="_Toc55297707"/>
      <w:r w:rsidRPr="00FD6953">
        <w:t>TECHNICKÉ ÚDAJE</w:t>
      </w:r>
      <w:bookmarkEnd w:id="7"/>
    </w:p>
    <w:p w14:paraId="1E31CD68" w14:textId="77777777" w:rsidR="0062499C" w:rsidRPr="0062499C" w:rsidRDefault="0062499C" w:rsidP="0062499C">
      <w:pPr>
        <w:rPr>
          <w:lang w:eastAsia="cs-CZ"/>
        </w:rPr>
      </w:pPr>
    </w:p>
    <w:p w14:paraId="5BC7DB86" w14:textId="2A9DF18E" w:rsidR="00581136" w:rsidRPr="00C668CA" w:rsidRDefault="00961C1B" w:rsidP="00C668CA">
      <w:pPr>
        <w:pStyle w:val="Odstavecseseznamem"/>
        <w:numPr>
          <w:ilvl w:val="0"/>
          <w:numId w:val="19"/>
        </w:numPr>
        <w:jc w:val="both"/>
      </w:pPr>
      <w:r w:rsidRPr="00C668CA">
        <w:t>Požadovaná teplota ve skleníku 15-18°C</w:t>
      </w:r>
    </w:p>
    <w:p w14:paraId="19A91830" w14:textId="04A6F8D4" w:rsidR="00961C1B" w:rsidRPr="00C668CA" w:rsidRDefault="00961C1B" w:rsidP="00C668CA">
      <w:pPr>
        <w:pStyle w:val="Odstavecseseznamem"/>
        <w:numPr>
          <w:ilvl w:val="0"/>
          <w:numId w:val="19"/>
        </w:numPr>
        <w:jc w:val="both"/>
      </w:pPr>
      <w:r w:rsidRPr="00C668CA">
        <w:t>Požadovaná vlhkost 50-70%</w:t>
      </w:r>
    </w:p>
    <w:p w14:paraId="14249555" w14:textId="7A824AB2" w:rsidR="00961C1B" w:rsidRPr="00C668CA" w:rsidRDefault="00961C1B" w:rsidP="00C668CA">
      <w:pPr>
        <w:pStyle w:val="Odstavecseseznamem"/>
        <w:numPr>
          <w:ilvl w:val="0"/>
          <w:numId w:val="19"/>
        </w:numPr>
        <w:jc w:val="both"/>
      </w:pPr>
      <w:r w:rsidRPr="00C668CA">
        <w:lastRenderedPageBreak/>
        <w:t>Výkon potřebný pro osvětlení: 200 W/m</w:t>
      </w:r>
      <w:r w:rsidRPr="00C668CA">
        <w:rPr>
          <w:vertAlign w:val="superscript"/>
        </w:rPr>
        <w:t>2</w:t>
      </w:r>
      <w:r w:rsidRPr="00C668CA">
        <w:t xml:space="preserve"> pro cca 43,2 m</w:t>
      </w:r>
      <w:r w:rsidRPr="00C668CA">
        <w:rPr>
          <w:vertAlign w:val="superscript"/>
        </w:rPr>
        <w:t>2</w:t>
      </w:r>
      <w:r w:rsidRPr="00C668CA">
        <w:t xml:space="preserve"> je 8,64 kW / m</w:t>
      </w:r>
      <w:r w:rsidRPr="00C668CA">
        <w:rPr>
          <w:vertAlign w:val="superscript"/>
        </w:rPr>
        <w:t>2</w:t>
      </w:r>
    </w:p>
    <w:p w14:paraId="19C678D6" w14:textId="61A7CD43" w:rsidR="00961C1B" w:rsidRPr="00C668CA" w:rsidRDefault="00961C1B" w:rsidP="00C668CA">
      <w:pPr>
        <w:pStyle w:val="Odstavecseseznamem"/>
        <w:numPr>
          <w:ilvl w:val="0"/>
          <w:numId w:val="19"/>
        </w:numPr>
        <w:jc w:val="both"/>
      </w:pPr>
      <w:r w:rsidRPr="00C668CA">
        <w:t xml:space="preserve">Materiál pro pěstební materiál je Polypropylen </w:t>
      </w:r>
      <w:r w:rsidR="00EF3E15" w:rsidRPr="00C668CA">
        <w:t>–</w:t>
      </w:r>
      <w:r w:rsidRPr="00C668CA">
        <w:t xml:space="preserve"> PP</w:t>
      </w:r>
    </w:p>
    <w:p w14:paraId="49DDC9B1" w14:textId="77777777" w:rsidR="00A816AC" w:rsidRPr="00961C1B" w:rsidRDefault="00A816AC" w:rsidP="0062499C">
      <w:pPr>
        <w:suppressAutoHyphens w:val="0"/>
        <w:spacing w:line="240" w:lineRule="exact"/>
        <w:jc w:val="both"/>
        <w:outlineLvl w:val="1"/>
        <w:rPr>
          <w:rFonts w:cs="Times New Roman"/>
          <w:highlight w:val="yellow"/>
          <w:lang w:eastAsia="x-none"/>
        </w:rPr>
      </w:pPr>
    </w:p>
    <w:bookmarkEnd w:id="0"/>
    <w:sectPr w:rsidR="00A816AC" w:rsidRPr="00961C1B" w:rsidSect="00F81BDE">
      <w:headerReference w:type="even" r:id="rId14"/>
      <w:headerReference w:type="default" r:id="rId15"/>
      <w:footerReference w:type="even" r:id="rId16"/>
      <w:headerReference w:type="first" r:id="rId17"/>
      <w:footerReference w:type="first" r:id="rId18"/>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1ED60F" w14:textId="77777777" w:rsidR="00B90798" w:rsidRDefault="00B90798" w:rsidP="00A816AC">
      <w:r>
        <w:separator/>
      </w:r>
    </w:p>
  </w:endnote>
  <w:endnote w:type="continuationSeparator" w:id="0">
    <w:p w14:paraId="3CE0162E" w14:textId="77777777" w:rsidR="00B90798" w:rsidRDefault="00B90798"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6EDAD" w14:textId="77777777" w:rsidR="00F81BDE" w:rsidRDefault="00F81BDE" w:rsidP="00F81BDE">
    <w:pPr>
      <w:pStyle w:val="Zpat"/>
      <w:tabs>
        <w:tab w:val="clear" w:pos="9072"/>
        <w:tab w:val="right" w:pos="8789"/>
      </w:tabs>
      <w:ind w:right="-3"/>
    </w:pPr>
    <w:r>
      <w:rPr>
        <w:sz w:val="18"/>
        <w:szCs w:val="18"/>
      </w:rPr>
      <w:tab/>
    </w:r>
    <w:r>
      <w:rPr>
        <w:sz w:val="18"/>
        <w:szCs w:val="18"/>
      </w:rPr>
      <w:tab/>
    </w:r>
  </w:p>
  <w:p w14:paraId="6B28F544" w14:textId="50C130D1" w:rsidR="00F81BDE" w:rsidRDefault="00F81BDE" w:rsidP="00F81BDE">
    <w:pPr>
      <w:pStyle w:val="Zpat"/>
      <w:pBdr>
        <w:top w:val="single" w:sz="2" w:space="1" w:color="auto"/>
      </w:pBdr>
      <w:tabs>
        <w:tab w:val="clear" w:pos="9072"/>
        <w:tab w:val="right" w:pos="8789"/>
      </w:tabs>
      <w:jc w:val="both"/>
    </w:pPr>
    <w:r>
      <w:rPr>
        <w:sz w:val="18"/>
        <w:szCs w:val="18"/>
      </w:rPr>
      <w:t xml:space="preserve">arch. č.: </w:t>
    </w:r>
    <w:r w:rsidR="001C390B">
      <w:rPr>
        <w:sz w:val="18"/>
        <w:szCs w:val="18"/>
      </w:rPr>
      <w:t>20</w:t>
    </w:r>
    <w:r>
      <w:rPr>
        <w:sz w:val="18"/>
        <w:szCs w:val="18"/>
      </w:rPr>
      <w:t>-0</w:t>
    </w:r>
    <w:r w:rsidR="001C390B">
      <w:rPr>
        <w:sz w:val="18"/>
        <w:szCs w:val="18"/>
      </w:rPr>
      <w:t>26</w:t>
    </w:r>
    <w:r>
      <w:rPr>
        <w:sz w:val="18"/>
        <w:szCs w:val="18"/>
      </w:rPr>
      <w:t xml:space="preserve">-4 / </w:t>
    </w:r>
    <w:r w:rsidR="001A3683" w:rsidRPr="001A3683">
      <w:t>02.1</w:t>
    </w:r>
    <w:r w:rsidR="00E6402A">
      <w:t>8</w:t>
    </w:r>
    <w:r w:rsidR="001A3683" w:rsidRPr="00BC09D9">
      <w:t xml:space="preserve"> </w:t>
    </w:r>
    <w:r w:rsidR="001A3683">
      <w:rPr>
        <w:lang w:eastAsia="cs-CZ"/>
      </w:rPr>
      <w:t xml:space="preserve">- 01 </w:t>
    </w:r>
    <w:r w:rsidR="001A3683">
      <w:rPr>
        <w:lang w:eastAsia="cs-CZ"/>
      </w:rPr>
      <w:tab/>
    </w:r>
    <w:r w:rsidR="001A3683">
      <w:rPr>
        <w:lang w:eastAsia="cs-CZ"/>
      </w:rPr>
      <w:tab/>
    </w:r>
    <w:r>
      <w:rPr>
        <w:sz w:val="18"/>
        <w:szCs w:val="18"/>
      </w:rPr>
      <w:t xml:space="preserve">strana </w:t>
    </w:r>
    <w:r>
      <w:rPr>
        <w:sz w:val="18"/>
        <w:szCs w:val="18"/>
      </w:rPr>
      <w:fldChar w:fldCharType="begin"/>
    </w:r>
    <w:r>
      <w:rPr>
        <w:sz w:val="18"/>
        <w:szCs w:val="18"/>
      </w:rPr>
      <w:instrText xml:space="preserve"> PAGE </w:instrText>
    </w:r>
    <w:r>
      <w:rPr>
        <w:sz w:val="18"/>
        <w:szCs w:val="18"/>
      </w:rPr>
      <w:fldChar w:fldCharType="separate"/>
    </w:r>
    <w:r w:rsidR="00C668CA">
      <w:rPr>
        <w:noProof/>
        <w:sz w:val="18"/>
        <w:szCs w:val="18"/>
      </w:rPr>
      <w:t>4</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sidR="00C668CA">
      <w:rPr>
        <w:noProof/>
        <w:sz w:val="18"/>
        <w:szCs w:val="18"/>
      </w:rPr>
      <w:t>4</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DC4A1" w14:textId="77777777" w:rsidR="00012795" w:rsidRDefault="0001279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50D1B" w14:textId="77777777" w:rsidR="00012795" w:rsidRDefault="000127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965604" w14:textId="77777777" w:rsidR="00B90798" w:rsidRDefault="00B90798" w:rsidP="00A816AC">
      <w:r>
        <w:separator/>
      </w:r>
    </w:p>
  </w:footnote>
  <w:footnote w:type="continuationSeparator" w:id="0">
    <w:p w14:paraId="7F3D71D4" w14:textId="77777777" w:rsidR="00B90798" w:rsidRDefault="00B90798"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4887F" w14:textId="77777777" w:rsidR="00F81BDE" w:rsidRPr="00EE61AF" w:rsidRDefault="00F81BDE"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83EBA" w14:textId="77777777" w:rsidR="00F81BDE" w:rsidRDefault="00F81BDE">
    <w:pPr>
      <w:pStyle w:val="Zhlav"/>
    </w:pPr>
    <w:r>
      <w:rPr>
        <w:noProof/>
        <w:lang w:val="en-US" w:eastAsia="en-US"/>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1DB70" w14:textId="77777777" w:rsidR="00012795" w:rsidRDefault="0001279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012795" w:rsidRDefault="00012795" w:rsidP="00F81BDE">
    <w:pPr>
      <w:pStyle w:val="Zhlav"/>
      <w:rPr>
        <w:sz w:val="18"/>
        <w:szCs w:val="18"/>
      </w:rPr>
    </w:pPr>
  </w:p>
  <w:p w14:paraId="4BC0E682" w14:textId="764414A3" w:rsidR="00012795" w:rsidRPr="00A01F0D" w:rsidRDefault="00012795"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(CEETe)</w:t>
    </w:r>
  </w:p>
  <w:p w14:paraId="4257F832" w14:textId="77777777" w:rsidR="00012795" w:rsidRDefault="00012795"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012795" w:rsidRDefault="00012795"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012795" w:rsidRPr="00043CAD" w:rsidRDefault="00012795"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6B077" w14:textId="77777777" w:rsidR="00012795" w:rsidRDefault="000127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081745B"/>
    <w:multiLevelType w:val="hybridMultilevel"/>
    <w:tmpl w:val="D4F0722C"/>
    <w:lvl w:ilvl="0" w:tplc="FDFA0C3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1"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4"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9612C7"/>
    <w:multiLevelType w:val="hybridMultilevel"/>
    <w:tmpl w:val="0936ACE8"/>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6"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5F535082"/>
    <w:multiLevelType w:val="hybridMultilevel"/>
    <w:tmpl w:val="A16EA462"/>
    <w:lvl w:ilvl="0" w:tplc="8E085650">
      <w:start w:val="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BBC5243"/>
    <w:multiLevelType w:val="hybridMultilevel"/>
    <w:tmpl w:val="428079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95E547D"/>
    <w:multiLevelType w:val="hybridMultilevel"/>
    <w:tmpl w:val="CDD863BE"/>
    <w:lvl w:ilvl="0" w:tplc="BF049118">
      <w:start w:val="1"/>
      <w:numFmt w:val="lowerLetter"/>
      <w:lvlText w:val="%1)"/>
      <w:lvlJc w:val="left"/>
      <w:pPr>
        <w:ind w:left="643"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1"/>
  </w:num>
  <w:num w:numId="3">
    <w:abstractNumId w:val="3"/>
  </w:num>
  <w:num w:numId="4">
    <w:abstractNumId w:val="4"/>
  </w:num>
  <w:num w:numId="5">
    <w:abstractNumId w:val="5"/>
  </w:num>
  <w:num w:numId="6">
    <w:abstractNumId w:val="11"/>
  </w:num>
  <w:num w:numId="7">
    <w:abstractNumId w:val="2"/>
  </w:num>
  <w:num w:numId="8">
    <w:abstractNumId w:val="10"/>
  </w:num>
  <w:num w:numId="9">
    <w:abstractNumId w:val="13"/>
  </w:num>
  <w:num w:numId="10">
    <w:abstractNumId w:val="18"/>
  </w:num>
  <w:num w:numId="11">
    <w:abstractNumId w:val="12"/>
  </w:num>
  <w:num w:numId="12">
    <w:abstractNumId w:val="9"/>
  </w:num>
  <w:num w:numId="13">
    <w:abstractNumId w:val="16"/>
  </w:num>
  <w:num w:numId="14">
    <w:abstractNumId w:val="8"/>
  </w:num>
  <w:num w:numId="15">
    <w:abstractNumId w:val="21"/>
  </w:num>
  <w:num w:numId="16">
    <w:abstractNumId w:val="19"/>
  </w:num>
  <w:num w:numId="17">
    <w:abstractNumId w:val="7"/>
  </w:num>
  <w:num w:numId="18">
    <w:abstractNumId w:val="15"/>
  </w:num>
  <w:num w:numId="19">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9C0"/>
    <w:rsid w:val="00012795"/>
    <w:rsid w:val="00022565"/>
    <w:rsid w:val="0002329A"/>
    <w:rsid w:val="00027DB8"/>
    <w:rsid w:val="00042177"/>
    <w:rsid w:val="00060B48"/>
    <w:rsid w:val="00061962"/>
    <w:rsid w:val="00087A9A"/>
    <w:rsid w:val="000D4978"/>
    <w:rsid w:val="00106BE4"/>
    <w:rsid w:val="00145CE1"/>
    <w:rsid w:val="00161D8F"/>
    <w:rsid w:val="001647F9"/>
    <w:rsid w:val="001A3683"/>
    <w:rsid w:val="001C390B"/>
    <w:rsid w:val="001D3638"/>
    <w:rsid w:val="001E1308"/>
    <w:rsid w:val="001E5B19"/>
    <w:rsid w:val="002201EA"/>
    <w:rsid w:val="00233861"/>
    <w:rsid w:val="0024620E"/>
    <w:rsid w:val="002A00A8"/>
    <w:rsid w:val="002C5723"/>
    <w:rsid w:val="002D215C"/>
    <w:rsid w:val="00305366"/>
    <w:rsid w:val="00321E68"/>
    <w:rsid w:val="00341EC6"/>
    <w:rsid w:val="003818F6"/>
    <w:rsid w:val="00395DBC"/>
    <w:rsid w:val="003B0565"/>
    <w:rsid w:val="003D7C39"/>
    <w:rsid w:val="003E33AB"/>
    <w:rsid w:val="003E5397"/>
    <w:rsid w:val="003F490D"/>
    <w:rsid w:val="00417A2F"/>
    <w:rsid w:val="004C33C7"/>
    <w:rsid w:val="004C5FBF"/>
    <w:rsid w:val="005361B2"/>
    <w:rsid w:val="00581136"/>
    <w:rsid w:val="00590B2C"/>
    <w:rsid w:val="00592C28"/>
    <w:rsid w:val="005A5B2F"/>
    <w:rsid w:val="005B3691"/>
    <w:rsid w:val="005D27FD"/>
    <w:rsid w:val="005E4C18"/>
    <w:rsid w:val="0062499C"/>
    <w:rsid w:val="00637515"/>
    <w:rsid w:val="006755A5"/>
    <w:rsid w:val="006A2561"/>
    <w:rsid w:val="00711262"/>
    <w:rsid w:val="00756B2F"/>
    <w:rsid w:val="007A0947"/>
    <w:rsid w:val="007A6689"/>
    <w:rsid w:val="007D3A3B"/>
    <w:rsid w:val="00804D75"/>
    <w:rsid w:val="00865922"/>
    <w:rsid w:val="008A29C0"/>
    <w:rsid w:val="008B2208"/>
    <w:rsid w:val="008B77D6"/>
    <w:rsid w:val="008F09D1"/>
    <w:rsid w:val="008F6347"/>
    <w:rsid w:val="009132E9"/>
    <w:rsid w:val="009416BD"/>
    <w:rsid w:val="00961C1B"/>
    <w:rsid w:val="009E03DE"/>
    <w:rsid w:val="00A567E9"/>
    <w:rsid w:val="00A578E7"/>
    <w:rsid w:val="00A816AC"/>
    <w:rsid w:val="00AC5EC8"/>
    <w:rsid w:val="00AD6FA1"/>
    <w:rsid w:val="00AD7012"/>
    <w:rsid w:val="00B850E3"/>
    <w:rsid w:val="00B866AE"/>
    <w:rsid w:val="00B90798"/>
    <w:rsid w:val="00BC09D9"/>
    <w:rsid w:val="00BE60FA"/>
    <w:rsid w:val="00C05FF8"/>
    <w:rsid w:val="00C242B0"/>
    <w:rsid w:val="00C510EE"/>
    <w:rsid w:val="00C668CA"/>
    <w:rsid w:val="00C73110"/>
    <w:rsid w:val="00CB38AE"/>
    <w:rsid w:val="00CE02F5"/>
    <w:rsid w:val="00CF47CF"/>
    <w:rsid w:val="00D01812"/>
    <w:rsid w:val="00D222BF"/>
    <w:rsid w:val="00D57493"/>
    <w:rsid w:val="00DA3D13"/>
    <w:rsid w:val="00E168FB"/>
    <w:rsid w:val="00E26925"/>
    <w:rsid w:val="00E419A8"/>
    <w:rsid w:val="00E53AD7"/>
    <w:rsid w:val="00E6402A"/>
    <w:rsid w:val="00E926AC"/>
    <w:rsid w:val="00EF3E15"/>
    <w:rsid w:val="00F81BDE"/>
    <w:rsid w:val="00F85AD6"/>
    <w:rsid w:val="00FA017E"/>
    <w:rsid w:val="00FD6953"/>
    <w:rsid w:val="00FE0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customStyle="1" w:styleId="Nevyeenzmnka1">
    <w:name w:val="Nevyřešená zmínka1"/>
    <w:uiPriority w:val="99"/>
    <w:semiHidden/>
    <w:unhideWhenUsed/>
    <w:rsid w:val="00A81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9534326">
      <w:bodyDiv w:val="1"/>
      <w:marLeft w:val="0"/>
      <w:marRight w:val="0"/>
      <w:marTop w:val="0"/>
      <w:marBottom w:val="0"/>
      <w:divBdr>
        <w:top w:val="none" w:sz="0" w:space="0" w:color="auto"/>
        <w:left w:val="none" w:sz="0" w:space="0" w:color="auto"/>
        <w:bottom w:val="none" w:sz="0" w:space="0" w:color="auto"/>
        <w:right w:val="none" w:sz="0" w:space="0" w:color="auto"/>
      </w:divBdr>
    </w:div>
    <w:div w:id="14884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0" ma:contentTypeDescription="Vytvoří nový dokument" ma:contentTypeScope="" ma:versionID="5468fda229af5b8e56e92141a72fc137">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763F55-028C-4B0A-9DD8-366A158386B6}">
  <ds:schemaRefs>
    <ds:schemaRef ds:uri="http://schemas.openxmlformats.org/officeDocument/2006/bibliography"/>
  </ds:schemaRefs>
</ds:datastoreItem>
</file>

<file path=customXml/itemProps2.xml><?xml version="1.0" encoding="utf-8"?>
<ds:datastoreItem xmlns:ds="http://schemas.openxmlformats.org/officeDocument/2006/customXml" ds:itemID="{F2E71693-605A-4F33-8F4E-040E3DD035F4}">
  <ds:schemaRefs>
    <ds:schemaRef ds:uri="http://schemas.microsoft.com/sharepoint/v3/contenttype/forms"/>
  </ds:schemaRefs>
</ds:datastoreItem>
</file>

<file path=customXml/itemProps3.xml><?xml version="1.0" encoding="utf-8"?>
<ds:datastoreItem xmlns:ds="http://schemas.openxmlformats.org/officeDocument/2006/customXml" ds:itemID="{A2C66421-0133-458D-90CE-C67AAE1C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DC8C0D0-B813-4C01-B32D-495E58A716EB}">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626</Words>
  <Characters>3699</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Cieslar Martin | CHVÁLEK ATELIÉR</cp:lastModifiedBy>
  <cp:revision>3</cp:revision>
  <cp:lastPrinted>2020-11-18T12:12:00Z</cp:lastPrinted>
  <dcterms:created xsi:type="dcterms:W3CDTF">2020-11-18T12:12:00Z</dcterms:created>
  <dcterms:modified xsi:type="dcterms:W3CDTF">2020-11-18T12:12:00Z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