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AB67" w14:textId="77777777" w:rsidR="00B56BC4" w:rsidRDefault="00B56BC4" w:rsidP="00010450">
      <w:pPr>
        <w:pStyle w:val="RLnzevsmlouvy"/>
        <w:spacing w:after="480"/>
        <w:rPr>
          <w:rFonts w:ascii="Times New Roman" w:hAnsi="Times New Roman" w:cs="Times New Roman"/>
        </w:rPr>
      </w:pPr>
    </w:p>
    <w:p w14:paraId="37716C4D" w14:textId="4AF8CD66"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14:paraId="15549A92" w14:textId="77777777" w:rsidR="00010450" w:rsidRPr="00D63CF0" w:rsidRDefault="00D63CF0" w:rsidP="009C2F4B">
      <w:pPr>
        <w:pStyle w:val="RLdajeosmluvnstran"/>
        <w:spacing w:after="0" w:line="276" w:lineRule="auto"/>
        <w:jc w:val="left"/>
        <w:rPr>
          <w:rFonts w:ascii="Times New Roman" w:hAnsi="Times New Roman"/>
          <w:szCs w:val="22"/>
        </w:rPr>
      </w:pPr>
      <w:r w:rsidRPr="00D63CF0">
        <w:rPr>
          <w:rFonts w:ascii="Times New Roman" w:hAnsi="Times New Roman"/>
          <w:b/>
          <w:szCs w:val="22"/>
        </w:rPr>
        <w:t>Kupující:</w:t>
      </w:r>
    </w:p>
    <w:p w14:paraId="5AAF818A" w14:textId="77777777" w:rsidR="009C2F4B" w:rsidRPr="009C2F4B" w:rsidRDefault="009C2F4B" w:rsidP="009C2F4B">
      <w:pPr>
        <w:spacing w:line="276" w:lineRule="auto"/>
        <w:ind w:left="1416" w:hanging="1416"/>
        <w:rPr>
          <w:sz w:val="22"/>
          <w:szCs w:val="22"/>
        </w:rPr>
      </w:pPr>
      <w:r w:rsidRPr="009C2F4B">
        <w:rPr>
          <w:sz w:val="22"/>
          <w:szCs w:val="22"/>
        </w:rPr>
        <w:t>Vysoká škola báňská – Technická univerzita Ostrava</w:t>
      </w:r>
    </w:p>
    <w:p w14:paraId="1A0980C6" w14:textId="33B98E5F" w:rsidR="009C2F4B" w:rsidRPr="009C2F4B" w:rsidRDefault="009C2F4B" w:rsidP="009C2F4B">
      <w:pPr>
        <w:spacing w:line="276" w:lineRule="auto"/>
        <w:rPr>
          <w:sz w:val="22"/>
          <w:szCs w:val="22"/>
        </w:rPr>
      </w:pPr>
      <w:r w:rsidRPr="009C2F4B">
        <w:rPr>
          <w:sz w:val="22"/>
          <w:szCs w:val="22"/>
        </w:rPr>
        <w:t>Se sídlem:</w:t>
      </w:r>
      <w:r w:rsidRPr="009C2F4B">
        <w:rPr>
          <w:sz w:val="22"/>
          <w:szCs w:val="22"/>
        </w:rPr>
        <w:tab/>
      </w:r>
      <w:r w:rsidRPr="009C2F4B">
        <w:rPr>
          <w:sz w:val="22"/>
          <w:szCs w:val="22"/>
        </w:rPr>
        <w:tab/>
        <w:t>17. listopadu 2172/15, 708 00 Ostrava</w:t>
      </w:r>
      <w:r w:rsidR="009D229E">
        <w:rPr>
          <w:sz w:val="22"/>
          <w:szCs w:val="22"/>
        </w:rPr>
        <w:t>-</w:t>
      </w:r>
      <w:r w:rsidRPr="009C2F4B">
        <w:rPr>
          <w:sz w:val="22"/>
          <w:szCs w:val="22"/>
        </w:rPr>
        <w:t>Poruba</w:t>
      </w:r>
    </w:p>
    <w:p w14:paraId="799DE625" w14:textId="77777777" w:rsidR="009C2F4B" w:rsidRPr="009C2F4B" w:rsidRDefault="009C2F4B" w:rsidP="009C2F4B">
      <w:pPr>
        <w:spacing w:line="276" w:lineRule="auto"/>
        <w:rPr>
          <w:sz w:val="22"/>
          <w:szCs w:val="22"/>
        </w:rPr>
      </w:pPr>
      <w:r w:rsidRPr="009C2F4B">
        <w:rPr>
          <w:sz w:val="22"/>
          <w:szCs w:val="22"/>
        </w:rPr>
        <w:t>IČ:</w:t>
      </w:r>
      <w:r w:rsidRPr="009C2F4B">
        <w:rPr>
          <w:sz w:val="22"/>
          <w:szCs w:val="22"/>
        </w:rPr>
        <w:tab/>
      </w:r>
      <w:r w:rsidRPr="009C2F4B">
        <w:rPr>
          <w:sz w:val="22"/>
          <w:szCs w:val="22"/>
        </w:rPr>
        <w:tab/>
      </w:r>
      <w:r w:rsidRPr="009C2F4B">
        <w:rPr>
          <w:sz w:val="22"/>
          <w:szCs w:val="22"/>
        </w:rPr>
        <w:tab/>
        <w:t>619 89 100</w:t>
      </w:r>
    </w:p>
    <w:p w14:paraId="39931ED1" w14:textId="77777777" w:rsidR="009C2F4B" w:rsidRPr="009C2F4B" w:rsidRDefault="009C2F4B" w:rsidP="009C2F4B">
      <w:pPr>
        <w:spacing w:line="276" w:lineRule="auto"/>
        <w:rPr>
          <w:sz w:val="22"/>
          <w:szCs w:val="22"/>
        </w:rPr>
      </w:pPr>
      <w:r w:rsidRPr="009C2F4B">
        <w:rPr>
          <w:sz w:val="22"/>
          <w:szCs w:val="22"/>
        </w:rPr>
        <w:t>DIČ:</w:t>
      </w:r>
      <w:r w:rsidRPr="009C2F4B">
        <w:rPr>
          <w:sz w:val="22"/>
          <w:szCs w:val="22"/>
        </w:rPr>
        <w:tab/>
      </w:r>
      <w:r w:rsidRPr="009C2F4B">
        <w:rPr>
          <w:sz w:val="22"/>
          <w:szCs w:val="22"/>
        </w:rPr>
        <w:tab/>
      </w:r>
      <w:r w:rsidRPr="009C2F4B">
        <w:rPr>
          <w:sz w:val="22"/>
          <w:szCs w:val="22"/>
        </w:rPr>
        <w:tab/>
        <w:t>CZ61989100</w:t>
      </w:r>
    </w:p>
    <w:p w14:paraId="5C11F7B0" w14:textId="77777777" w:rsidR="009C2F4B" w:rsidRPr="009C2F4B" w:rsidRDefault="009C2F4B" w:rsidP="009B04E5">
      <w:pPr>
        <w:spacing w:line="276" w:lineRule="auto"/>
        <w:ind w:left="2124" w:hanging="2124"/>
        <w:rPr>
          <w:sz w:val="22"/>
          <w:szCs w:val="22"/>
        </w:rPr>
      </w:pPr>
      <w:r w:rsidRPr="009C2F4B">
        <w:rPr>
          <w:sz w:val="22"/>
          <w:szCs w:val="22"/>
        </w:rPr>
        <w:t xml:space="preserve">Zastoupená: </w:t>
      </w:r>
      <w:r w:rsidRPr="009C2F4B">
        <w:rPr>
          <w:sz w:val="22"/>
          <w:szCs w:val="22"/>
        </w:rPr>
        <w:tab/>
      </w:r>
      <w:r w:rsidRPr="009C2F4B">
        <w:rPr>
          <w:sz w:val="22"/>
          <w:szCs w:val="22"/>
        </w:rPr>
        <w:tab/>
        <w:t>doc. Ing. et Ing. Františkem Kudou, CSc. – prorektorem pro rozvoj a investiční výstavbu</w:t>
      </w:r>
    </w:p>
    <w:p w14:paraId="38580AE2" w14:textId="77777777" w:rsidR="009C2F4B" w:rsidRPr="009C2F4B" w:rsidRDefault="009C2F4B" w:rsidP="009C2F4B">
      <w:pPr>
        <w:spacing w:line="276" w:lineRule="auto"/>
        <w:rPr>
          <w:sz w:val="22"/>
          <w:szCs w:val="22"/>
        </w:rPr>
      </w:pPr>
      <w:r w:rsidRPr="009C2F4B">
        <w:rPr>
          <w:sz w:val="22"/>
          <w:szCs w:val="22"/>
        </w:rPr>
        <w:t xml:space="preserve">Bankovní </w:t>
      </w:r>
      <w:proofErr w:type="gramStart"/>
      <w:r w:rsidRPr="009C2F4B">
        <w:rPr>
          <w:sz w:val="22"/>
          <w:szCs w:val="22"/>
        </w:rPr>
        <w:t xml:space="preserve">spojení:   </w:t>
      </w:r>
      <w:proofErr w:type="gramEnd"/>
      <w:r w:rsidRPr="009C2F4B">
        <w:rPr>
          <w:sz w:val="22"/>
          <w:szCs w:val="22"/>
        </w:rPr>
        <w:tab/>
        <w:t>ČSOB a.s. Ostrava</w:t>
      </w:r>
    </w:p>
    <w:p w14:paraId="24A641D1" w14:textId="77777777" w:rsidR="009C2F4B" w:rsidRPr="009C2F4B" w:rsidRDefault="009C2F4B" w:rsidP="009C2F4B">
      <w:pPr>
        <w:spacing w:line="276" w:lineRule="auto"/>
        <w:rPr>
          <w:sz w:val="22"/>
          <w:szCs w:val="22"/>
        </w:rPr>
      </w:pPr>
      <w:r w:rsidRPr="009C2F4B">
        <w:rPr>
          <w:sz w:val="22"/>
          <w:szCs w:val="22"/>
        </w:rPr>
        <w:t xml:space="preserve">Číslo </w:t>
      </w:r>
      <w:proofErr w:type="gramStart"/>
      <w:r w:rsidRPr="009C2F4B">
        <w:rPr>
          <w:sz w:val="22"/>
          <w:szCs w:val="22"/>
        </w:rPr>
        <w:t xml:space="preserve">účtu:   </w:t>
      </w:r>
      <w:proofErr w:type="gramEnd"/>
      <w:r w:rsidRPr="009C2F4B">
        <w:rPr>
          <w:sz w:val="22"/>
          <w:szCs w:val="22"/>
        </w:rPr>
        <w:t xml:space="preserve">          </w:t>
      </w:r>
      <w:r w:rsidRPr="009C2F4B">
        <w:rPr>
          <w:sz w:val="22"/>
          <w:szCs w:val="22"/>
        </w:rPr>
        <w:tab/>
        <w:t>100954151/0300</w:t>
      </w:r>
    </w:p>
    <w:p w14:paraId="1937ADDE" w14:textId="77777777" w:rsidR="009C2F4B" w:rsidRPr="009B6955" w:rsidRDefault="009C2F4B" w:rsidP="009C2F4B">
      <w:pPr>
        <w:pStyle w:val="Bezmezer"/>
        <w:tabs>
          <w:tab w:val="left" w:pos="1665"/>
        </w:tabs>
        <w:spacing w:line="276" w:lineRule="auto"/>
        <w:rPr>
          <w:bCs/>
        </w:rPr>
      </w:pPr>
      <w:r w:rsidRPr="009C2F4B">
        <w:rPr>
          <w:rFonts w:ascii="Times New Roman" w:hAnsi="Times New Roman" w:cs="Times New Roman"/>
        </w:rPr>
        <w:t>ID datové schránky:</w:t>
      </w:r>
      <w:r w:rsidRPr="009C2F4B">
        <w:rPr>
          <w:rFonts w:ascii="Times New Roman" w:hAnsi="Times New Roman" w:cs="Times New Roman"/>
        </w:rPr>
        <w:tab/>
        <w:t>d3kj88v</w:t>
      </w:r>
    </w:p>
    <w:p w14:paraId="19CACB55" w14:textId="2D66C565" w:rsidR="007607B5" w:rsidRDefault="007607B5" w:rsidP="00F727D0">
      <w:pPr>
        <w:spacing w:after="60"/>
        <w:rPr>
          <w:sz w:val="22"/>
          <w:szCs w:val="22"/>
        </w:rPr>
      </w:pPr>
    </w:p>
    <w:p w14:paraId="13E733A1" w14:textId="77777777" w:rsidR="00687DEA" w:rsidRPr="00DE027A" w:rsidRDefault="00687DEA" w:rsidP="004305D0">
      <w:pPr>
        <w:spacing w:after="60"/>
        <w:rPr>
          <w:sz w:val="22"/>
          <w:szCs w:val="22"/>
        </w:rPr>
      </w:pPr>
      <w:r>
        <w:rPr>
          <w:sz w:val="22"/>
          <w:szCs w:val="22"/>
        </w:rPr>
        <w:tab/>
      </w:r>
      <w:r>
        <w:rPr>
          <w:sz w:val="22"/>
          <w:szCs w:val="22"/>
        </w:rPr>
        <w:tab/>
      </w:r>
      <w:r>
        <w:rPr>
          <w:sz w:val="22"/>
          <w:szCs w:val="22"/>
        </w:rPr>
        <w:tab/>
      </w:r>
    </w:p>
    <w:p w14:paraId="27B4605C" w14:textId="77777777" w:rsidR="00010450" w:rsidRPr="00DE027A" w:rsidRDefault="00010450" w:rsidP="00DE027A">
      <w:pPr>
        <w:pStyle w:val="RLdajeosmluvnstran"/>
        <w:spacing w:after="60" w:line="240" w:lineRule="auto"/>
        <w:rPr>
          <w:rFonts w:ascii="Times New Roman" w:hAnsi="Times New Roman"/>
          <w:szCs w:val="22"/>
        </w:rPr>
      </w:pPr>
    </w:p>
    <w:p w14:paraId="4DE17E17"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5EAF1BEF" w14:textId="77777777" w:rsidR="00C0599B" w:rsidRDefault="00C0599B" w:rsidP="00DE027A">
      <w:pPr>
        <w:pStyle w:val="RLdajeosmluvnstran"/>
        <w:spacing w:after="60" w:line="240" w:lineRule="auto"/>
        <w:jc w:val="left"/>
        <w:rPr>
          <w:rFonts w:ascii="Times New Roman" w:hAnsi="Times New Roman"/>
          <w:b/>
          <w:szCs w:val="22"/>
        </w:rPr>
      </w:pPr>
    </w:p>
    <w:p w14:paraId="7ECF8905"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AC885EA"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79C66102"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4A84856F" w14:textId="4EECA2AC" w:rsidR="00DE027A" w:rsidRPr="00DE027A" w:rsidRDefault="00DE027A" w:rsidP="00DE027A">
      <w:pPr>
        <w:spacing w:after="60"/>
        <w:ind w:left="567" w:hanging="567"/>
        <w:rPr>
          <w:sz w:val="22"/>
          <w:szCs w:val="22"/>
        </w:rPr>
      </w:pPr>
      <w:r w:rsidRPr="00DE027A">
        <w:rPr>
          <w:sz w:val="22"/>
          <w:szCs w:val="22"/>
        </w:rPr>
        <w:t>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58FFC8F7"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7CD9D2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56137AF9"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44618211"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63051A20" w14:textId="77777777" w:rsidR="00C260E9" w:rsidRDefault="00DE027A" w:rsidP="00DE027A">
      <w:pPr>
        <w:spacing w:after="60"/>
        <w:ind w:left="567" w:hanging="567"/>
        <w:rPr>
          <w:sz w:val="22"/>
          <w:szCs w:val="22"/>
        </w:rPr>
      </w:pPr>
      <w:r w:rsidRPr="00DE027A">
        <w:rPr>
          <w:sz w:val="22"/>
          <w:szCs w:val="22"/>
        </w:rPr>
        <w:t xml:space="preserve">kontaktní osoba: </w:t>
      </w:r>
    </w:p>
    <w:p w14:paraId="55C828D9"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7AD3E3E5" w14:textId="77777777" w:rsidR="00010450" w:rsidRPr="00D63CF0" w:rsidRDefault="00010450" w:rsidP="00010450">
      <w:pPr>
        <w:pStyle w:val="RLdajeosmluvnstran"/>
        <w:rPr>
          <w:rFonts w:ascii="Times New Roman" w:hAnsi="Times New Roman"/>
          <w:szCs w:val="22"/>
        </w:rPr>
      </w:pPr>
    </w:p>
    <w:p w14:paraId="2DDACAF1"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3DA8580B"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7E466553" w14:textId="77777777" w:rsidR="004305D0" w:rsidRDefault="004305D0" w:rsidP="001935B8">
      <w:pPr>
        <w:pStyle w:val="OdstavecSmlouvy"/>
        <w:keepLines w:val="0"/>
        <w:numPr>
          <w:ilvl w:val="0"/>
          <w:numId w:val="0"/>
        </w:numPr>
        <w:tabs>
          <w:tab w:val="clear" w:pos="426"/>
          <w:tab w:val="clear" w:pos="1701"/>
        </w:tabs>
        <w:spacing w:before="120" w:line="276" w:lineRule="auto"/>
        <w:rPr>
          <w:sz w:val="22"/>
          <w:szCs w:val="22"/>
        </w:rPr>
      </w:pPr>
    </w:p>
    <w:p w14:paraId="6DAA1E5B" w14:textId="67297694" w:rsidR="00C260E9" w:rsidRPr="00871818" w:rsidRDefault="00C260E9" w:rsidP="001935B8">
      <w:pPr>
        <w:pStyle w:val="OdstavecSmlouvy"/>
        <w:keepLines w:val="0"/>
        <w:numPr>
          <w:ilvl w:val="0"/>
          <w:numId w:val="0"/>
        </w:numPr>
        <w:tabs>
          <w:tab w:val="clear" w:pos="426"/>
          <w:tab w:val="clear" w:pos="1701"/>
        </w:tabs>
        <w:spacing w:before="120" w:line="276" w:lineRule="auto"/>
        <w:rPr>
          <w:sz w:val="22"/>
          <w:szCs w:val="22"/>
        </w:rPr>
      </w:pPr>
      <w:r w:rsidRPr="00871818">
        <w:rPr>
          <w:sz w:val="22"/>
          <w:szCs w:val="22"/>
        </w:rPr>
        <w:t>Kupující je veřejnou vysokou školou zřízenou na základě zákona č 11</w:t>
      </w:r>
      <w:r>
        <w:rPr>
          <w:sz w:val="22"/>
          <w:szCs w:val="22"/>
        </w:rPr>
        <w:t xml:space="preserve">1/1998 Sb., o vysokých školách. </w:t>
      </w:r>
      <w:r w:rsidRPr="00871818">
        <w:rPr>
          <w:sz w:val="22"/>
          <w:szCs w:val="22"/>
        </w:rPr>
        <w:t>Předmětem činnosti kupujícího je především vědecko</w:t>
      </w:r>
      <w:r w:rsidR="00260DA7">
        <w:rPr>
          <w:sz w:val="22"/>
          <w:szCs w:val="22"/>
        </w:rPr>
        <w:t>-</w:t>
      </w:r>
      <w:r w:rsidRPr="00871818">
        <w:rPr>
          <w:sz w:val="22"/>
          <w:szCs w:val="22"/>
        </w:rPr>
        <w:t xml:space="preserve">výzkumná, školící a vzdělávací činnost. </w:t>
      </w:r>
    </w:p>
    <w:p w14:paraId="325B76FB" w14:textId="5F0F7471" w:rsidR="00DC28A0" w:rsidRDefault="00DC28A0" w:rsidP="0027684C">
      <w:pPr>
        <w:spacing w:after="120" w:line="276" w:lineRule="auto"/>
        <w:jc w:val="both"/>
        <w:rPr>
          <w:sz w:val="22"/>
          <w:szCs w:val="22"/>
        </w:rPr>
      </w:pPr>
      <w:r w:rsidRPr="00D63CF0">
        <w:rPr>
          <w:sz w:val="22"/>
          <w:szCs w:val="22"/>
        </w:rPr>
        <w:t>Pro případ, že dojde ke změně kteréhokoli ze shora uvedených údajů, je smluvní strana, u které změna nastala, povinna informovat o této skutečnosti druhou smluvní stranu, a to průkazným způsobem a bez zbytečného odkladu. V případě, že z důvodu porušení tohoto závazku vznikne druhé smluvní straně škoda, zavazuje se strana, která škodu způsobila, tuto v plné výši nahradit.</w:t>
      </w:r>
    </w:p>
    <w:p w14:paraId="79F040A4" w14:textId="77777777" w:rsidR="00C0599B" w:rsidRPr="00D63CF0" w:rsidRDefault="00AB2D40" w:rsidP="0027684C">
      <w:pPr>
        <w:pStyle w:val="Zkladntextodsazen2"/>
        <w:spacing w:after="120" w:line="276" w:lineRule="auto"/>
        <w:ind w:firstLine="0"/>
        <w:rPr>
          <w:b/>
          <w:szCs w:val="22"/>
        </w:rPr>
      </w:pPr>
      <w:r w:rsidRPr="00871818">
        <w:rPr>
          <w:szCs w:val="22"/>
        </w:rPr>
        <w:t>Prodávající prohlašuje, že je odborně způsobilý k zajištění předmětu plnění podle této smlouvy</w:t>
      </w:r>
      <w:r>
        <w:rPr>
          <w:szCs w:val="22"/>
          <w:lang w:val="cs-CZ"/>
        </w:rPr>
        <w:t>.</w:t>
      </w:r>
      <w:r w:rsidR="00C0599B">
        <w:rPr>
          <w:szCs w:val="22"/>
          <w:lang w:val="cs-CZ" w:eastAsia="cs-CZ"/>
        </w:rPr>
        <w:tab/>
      </w:r>
    </w:p>
    <w:p w14:paraId="10ECBC08" w14:textId="77777777" w:rsidR="00157BA6" w:rsidRDefault="00157BA6" w:rsidP="00C970CF">
      <w:pPr>
        <w:spacing w:line="276" w:lineRule="auto"/>
        <w:jc w:val="center"/>
        <w:rPr>
          <w:sz w:val="22"/>
          <w:szCs w:val="22"/>
        </w:rPr>
      </w:pPr>
    </w:p>
    <w:p w14:paraId="64F63A79" w14:textId="77777777" w:rsidR="00157BA6" w:rsidRDefault="00157BA6" w:rsidP="00C970CF">
      <w:pPr>
        <w:spacing w:line="276" w:lineRule="auto"/>
        <w:jc w:val="center"/>
        <w:rPr>
          <w:sz w:val="22"/>
          <w:szCs w:val="22"/>
        </w:rPr>
      </w:pPr>
    </w:p>
    <w:p w14:paraId="552E1D4E" w14:textId="77777777" w:rsidR="00157BA6" w:rsidRDefault="00157BA6" w:rsidP="00C970CF">
      <w:pPr>
        <w:spacing w:line="276" w:lineRule="auto"/>
        <w:jc w:val="center"/>
        <w:rPr>
          <w:sz w:val="22"/>
          <w:szCs w:val="22"/>
        </w:rPr>
      </w:pPr>
    </w:p>
    <w:p w14:paraId="65272202" w14:textId="77777777" w:rsidR="00D63CF0" w:rsidRPr="00000C8D" w:rsidRDefault="00000C8D" w:rsidP="00C970CF">
      <w:pPr>
        <w:spacing w:line="276" w:lineRule="auto"/>
        <w:jc w:val="center"/>
        <w:rPr>
          <w:b/>
          <w:bCs/>
          <w:sz w:val="22"/>
          <w:szCs w:val="22"/>
        </w:rPr>
      </w:pPr>
      <w:r w:rsidRPr="00000C8D">
        <w:rPr>
          <w:sz w:val="22"/>
          <w:szCs w:val="22"/>
        </w:rPr>
        <w:lastRenderedPageBreak/>
        <w:t>Článek I</w:t>
      </w:r>
    </w:p>
    <w:p w14:paraId="29509D6A"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41EEAD85" w14:textId="6EF30B62" w:rsidR="009C2F4B" w:rsidRDefault="00000C8D" w:rsidP="00B52327">
      <w:pPr>
        <w:numPr>
          <w:ilvl w:val="0"/>
          <w:numId w:val="3"/>
        </w:numPr>
        <w:spacing w:after="120" w:line="276" w:lineRule="auto"/>
        <w:ind w:left="357" w:hanging="357"/>
        <w:jc w:val="both"/>
        <w:rPr>
          <w:sz w:val="22"/>
          <w:szCs w:val="22"/>
        </w:rPr>
      </w:pPr>
      <w:r w:rsidRPr="009C2F4B">
        <w:rPr>
          <w:sz w:val="22"/>
          <w:szCs w:val="22"/>
        </w:rPr>
        <w:t xml:space="preserve">Předmětem této smlouvy </w:t>
      </w:r>
      <w:r w:rsidR="009C2F4B" w:rsidRPr="009C2F4B">
        <w:rPr>
          <w:sz w:val="22"/>
          <w:szCs w:val="22"/>
        </w:rPr>
        <w:t xml:space="preserve">jsou dodávky jednotlivých částí nového </w:t>
      </w:r>
      <w:r w:rsidR="00520423">
        <w:rPr>
          <w:sz w:val="22"/>
          <w:szCs w:val="22"/>
        </w:rPr>
        <w:t>orient</w:t>
      </w:r>
      <w:r w:rsidR="00520423" w:rsidRPr="009C2F4B">
        <w:rPr>
          <w:sz w:val="22"/>
          <w:szCs w:val="22"/>
        </w:rPr>
        <w:t xml:space="preserve">ačního </w:t>
      </w:r>
      <w:r w:rsidR="009C2F4B" w:rsidRPr="009C2F4B">
        <w:rPr>
          <w:sz w:val="22"/>
          <w:szCs w:val="22"/>
        </w:rPr>
        <w:t>systému, dle požadavku objednatele, a to dle zpracovaného Manuálu tvorby orientačního systému VŠB-TUO, verze 1.0, Ostrava 2020</w:t>
      </w:r>
      <w:r w:rsidR="00157F1F" w:rsidRPr="009C2F4B">
        <w:rPr>
          <w:sz w:val="22"/>
          <w:szCs w:val="22"/>
        </w:rPr>
        <w:t>,</w:t>
      </w:r>
      <w:r w:rsidR="00381971" w:rsidRPr="009C2F4B">
        <w:rPr>
          <w:sz w:val="22"/>
          <w:szCs w:val="22"/>
        </w:rPr>
        <w:t xml:space="preserve"> </w:t>
      </w:r>
      <w:r w:rsidR="001969D5" w:rsidRPr="009C2F4B">
        <w:rPr>
          <w:sz w:val="22"/>
          <w:szCs w:val="22"/>
        </w:rPr>
        <w:t>kdy výše uvedené plnění bylo</w:t>
      </w:r>
      <w:r w:rsidRPr="009C2F4B">
        <w:rPr>
          <w:sz w:val="22"/>
          <w:szCs w:val="22"/>
        </w:rPr>
        <w:t xml:space="preserve"> předmětem veřejné zakázky (dále také zboží).</w:t>
      </w:r>
      <w:r w:rsidR="009C2F4B" w:rsidRPr="009C2F4B">
        <w:rPr>
          <w:sz w:val="22"/>
          <w:szCs w:val="22"/>
        </w:rPr>
        <w:t xml:space="preserve"> </w:t>
      </w:r>
    </w:p>
    <w:p w14:paraId="615DD38E" w14:textId="3F25F5E5" w:rsidR="009C2F4B" w:rsidRDefault="009C2F4B" w:rsidP="009C2F4B">
      <w:pPr>
        <w:spacing w:after="120" w:line="276" w:lineRule="auto"/>
        <w:ind w:left="357"/>
        <w:jc w:val="both"/>
        <w:rPr>
          <w:rStyle w:val="FontStyle37"/>
          <w:sz w:val="22"/>
          <w:szCs w:val="22"/>
        </w:rPr>
      </w:pPr>
      <w:r w:rsidRPr="009C2F4B">
        <w:rPr>
          <w:rStyle w:val="FontStyle37"/>
          <w:sz w:val="22"/>
          <w:szCs w:val="22"/>
        </w:rPr>
        <w:t>Dodavatel se touto smlouvu zavazuje pro objednatele vytvořit a nainstalovat tyto informační prostředky</w:t>
      </w:r>
      <w:r>
        <w:rPr>
          <w:rStyle w:val="FontStyle37"/>
          <w:sz w:val="22"/>
          <w:szCs w:val="22"/>
        </w:rPr>
        <w:t>:</w:t>
      </w:r>
    </w:p>
    <w:p w14:paraId="49AE12C3" w14:textId="77777777" w:rsidR="009C2F4B" w:rsidRDefault="009C2F4B" w:rsidP="009C2F4B">
      <w:pPr>
        <w:spacing w:line="276" w:lineRule="auto"/>
        <w:ind w:firstLine="708"/>
        <w:jc w:val="both"/>
        <w:rPr>
          <w:sz w:val="22"/>
          <w:szCs w:val="22"/>
        </w:rPr>
      </w:pPr>
      <w:r>
        <w:rPr>
          <w:sz w:val="22"/>
          <w:szCs w:val="22"/>
        </w:rPr>
        <w:t>Vnitřní informační tabule</w:t>
      </w:r>
      <w:r>
        <w:rPr>
          <w:sz w:val="22"/>
          <w:szCs w:val="22"/>
        </w:rPr>
        <w:tab/>
      </w:r>
      <w:r>
        <w:rPr>
          <w:sz w:val="22"/>
          <w:szCs w:val="22"/>
        </w:rPr>
        <w:tab/>
      </w:r>
      <w:r>
        <w:rPr>
          <w:sz w:val="22"/>
          <w:szCs w:val="22"/>
        </w:rPr>
        <w:tab/>
        <w:t xml:space="preserve">     83 ks</w:t>
      </w:r>
    </w:p>
    <w:p w14:paraId="3612A85E" w14:textId="78405E86" w:rsidR="009C2F4B" w:rsidRPr="000F1009" w:rsidRDefault="00520423" w:rsidP="009C2F4B">
      <w:pPr>
        <w:spacing w:line="276" w:lineRule="auto"/>
        <w:ind w:firstLine="708"/>
        <w:jc w:val="both"/>
        <w:rPr>
          <w:sz w:val="22"/>
          <w:szCs w:val="22"/>
        </w:rPr>
      </w:pPr>
      <w:r>
        <w:rPr>
          <w:sz w:val="22"/>
          <w:szCs w:val="22"/>
        </w:rPr>
        <w:t>P</w:t>
      </w:r>
      <w:r w:rsidR="009C2F4B" w:rsidRPr="000F1009">
        <w:rPr>
          <w:sz w:val="22"/>
          <w:szCs w:val="22"/>
        </w:rPr>
        <w:t>olep</w:t>
      </w:r>
      <w:r>
        <w:rPr>
          <w:sz w:val="22"/>
          <w:szCs w:val="22"/>
        </w:rPr>
        <w:t>y</w:t>
      </w:r>
      <w:r w:rsidR="009C2F4B" w:rsidRPr="000F1009">
        <w:rPr>
          <w:sz w:val="22"/>
          <w:szCs w:val="22"/>
        </w:rPr>
        <w:t xml:space="preserve"> korouhví </w:t>
      </w:r>
      <w:r w:rsidR="009C2F4B">
        <w:rPr>
          <w:sz w:val="22"/>
          <w:szCs w:val="22"/>
        </w:rPr>
        <w:tab/>
      </w:r>
      <w:r w:rsidR="009C2F4B">
        <w:rPr>
          <w:sz w:val="22"/>
          <w:szCs w:val="22"/>
        </w:rPr>
        <w:tab/>
      </w:r>
      <w:r w:rsidR="009C2F4B">
        <w:rPr>
          <w:sz w:val="22"/>
          <w:szCs w:val="22"/>
        </w:rPr>
        <w:tab/>
        <w:t xml:space="preserve">     </w:t>
      </w:r>
      <w:r>
        <w:rPr>
          <w:sz w:val="22"/>
          <w:szCs w:val="22"/>
        </w:rPr>
        <w:tab/>
        <w:t xml:space="preserve">     </w:t>
      </w:r>
      <w:r w:rsidR="009C2F4B" w:rsidRPr="000F1009">
        <w:rPr>
          <w:sz w:val="22"/>
          <w:szCs w:val="22"/>
        </w:rPr>
        <w:t xml:space="preserve">80 ks </w:t>
      </w:r>
    </w:p>
    <w:p w14:paraId="24C00D2A" w14:textId="6D57CD18" w:rsidR="009C2F4B" w:rsidRPr="009C2F4B" w:rsidRDefault="00520423" w:rsidP="009C2F4B">
      <w:pPr>
        <w:spacing w:after="240" w:line="276" w:lineRule="auto"/>
        <w:ind w:firstLine="708"/>
        <w:jc w:val="both"/>
        <w:rPr>
          <w:sz w:val="20"/>
          <w:szCs w:val="22"/>
        </w:rPr>
      </w:pPr>
      <w:r>
        <w:rPr>
          <w:sz w:val="22"/>
          <w:szCs w:val="22"/>
        </w:rPr>
        <w:t>P</w:t>
      </w:r>
      <w:r w:rsidR="009C2F4B" w:rsidRPr="000F1009">
        <w:rPr>
          <w:sz w:val="22"/>
          <w:szCs w:val="22"/>
        </w:rPr>
        <w:t>olep</w:t>
      </w:r>
      <w:r>
        <w:rPr>
          <w:sz w:val="22"/>
          <w:szCs w:val="22"/>
        </w:rPr>
        <w:t>y</w:t>
      </w:r>
      <w:r w:rsidR="009C2F4B" w:rsidRPr="000F1009">
        <w:rPr>
          <w:sz w:val="22"/>
          <w:szCs w:val="22"/>
        </w:rPr>
        <w:t xml:space="preserve"> označovacích sloupků</w:t>
      </w:r>
      <w:r w:rsidR="009C2F4B">
        <w:rPr>
          <w:sz w:val="22"/>
          <w:szCs w:val="22"/>
        </w:rPr>
        <w:tab/>
      </w:r>
      <w:r w:rsidR="009C2F4B">
        <w:rPr>
          <w:sz w:val="22"/>
          <w:szCs w:val="22"/>
        </w:rPr>
        <w:tab/>
        <w:t xml:space="preserve">    </w:t>
      </w:r>
      <w:r>
        <w:rPr>
          <w:sz w:val="22"/>
          <w:szCs w:val="22"/>
        </w:rPr>
        <w:tab/>
        <w:t xml:space="preserve">    </w:t>
      </w:r>
      <w:r w:rsidR="009C2F4B" w:rsidRPr="000F1009">
        <w:rPr>
          <w:sz w:val="22"/>
          <w:szCs w:val="22"/>
        </w:rPr>
        <w:t xml:space="preserve"> 24 ks</w:t>
      </w:r>
    </w:p>
    <w:p w14:paraId="4E08CBA0" w14:textId="2AE16A84" w:rsidR="00000C8D" w:rsidRPr="009C2F4B" w:rsidRDefault="00000C8D" w:rsidP="00B52327">
      <w:pPr>
        <w:numPr>
          <w:ilvl w:val="0"/>
          <w:numId w:val="3"/>
        </w:numPr>
        <w:spacing w:after="120" w:line="276" w:lineRule="auto"/>
        <w:ind w:left="357" w:hanging="357"/>
        <w:jc w:val="both"/>
        <w:rPr>
          <w:sz w:val="22"/>
          <w:szCs w:val="22"/>
        </w:rPr>
      </w:pPr>
      <w:r w:rsidRPr="009C2F4B">
        <w:rPr>
          <w:sz w:val="22"/>
          <w:szCs w:val="22"/>
        </w:rPr>
        <w:t>Touto smlouvou se prodávající zavazuje dodat za podmínek zde sjednaných kupujícímu zboží</w:t>
      </w:r>
      <w:r w:rsidR="005938D9" w:rsidRPr="009C2F4B">
        <w:rPr>
          <w:sz w:val="22"/>
          <w:szCs w:val="22"/>
        </w:rPr>
        <w:t xml:space="preserve"> – nové, nepoužité</w:t>
      </w:r>
      <w:r w:rsidR="00F57BA7" w:rsidRPr="009C2F4B">
        <w:rPr>
          <w:sz w:val="22"/>
          <w:szCs w:val="22"/>
        </w:rPr>
        <w:t>,</w:t>
      </w:r>
      <w:r w:rsidRPr="009C2F4B">
        <w:rPr>
          <w:sz w:val="22"/>
          <w:szCs w:val="22"/>
        </w:rPr>
        <w:t xml:space="preserve"> jak </w:t>
      </w:r>
      <w:r w:rsidR="00AA4249" w:rsidRPr="009C2F4B">
        <w:rPr>
          <w:sz w:val="22"/>
          <w:szCs w:val="22"/>
        </w:rPr>
        <w:t xml:space="preserve">je </w:t>
      </w:r>
      <w:r w:rsidRPr="009C2F4B">
        <w:rPr>
          <w:sz w:val="22"/>
          <w:szCs w:val="22"/>
        </w:rPr>
        <w:t>uvedeno v bodě 1 a převést na kupujícího vlastnické právo k tomuto zboží.</w:t>
      </w:r>
    </w:p>
    <w:p w14:paraId="4278A47F" w14:textId="3C075B2E" w:rsidR="00000C8D" w:rsidRDefault="00000C8D" w:rsidP="00B82720">
      <w:pPr>
        <w:numPr>
          <w:ilvl w:val="0"/>
          <w:numId w:val="3"/>
        </w:numPr>
        <w:spacing w:after="120" w:line="276" w:lineRule="auto"/>
        <w:jc w:val="both"/>
        <w:rPr>
          <w:sz w:val="22"/>
          <w:szCs w:val="22"/>
        </w:rPr>
      </w:pPr>
      <w:r w:rsidRPr="00000C8D">
        <w:rPr>
          <w:sz w:val="22"/>
          <w:szCs w:val="22"/>
        </w:rPr>
        <w:t xml:space="preserve">Podkladem pro uzavření této kupní smlouvy je nabídka prodávajícího </w:t>
      </w:r>
      <w:r w:rsidR="001935B8">
        <w:rPr>
          <w:sz w:val="22"/>
          <w:szCs w:val="22"/>
        </w:rPr>
        <w:t>podaná ve</w:t>
      </w:r>
      <w:r w:rsidRPr="00000C8D">
        <w:rPr>
          <w:sz w:val="22"/>
          <w:szCs w:val="22"/>
        </w:rPr>
        <w:t xml:space="preserve"> veřejn</w:t>
      </w:r>
      <w:r w:rsidR="001935B8">
        <w:rPr>
          <w:sz w:val="22"/>
          <w:szCs w:val="22"/>
        </w:rPr>
        <w:t>é</w:t>
      </w:r>
      <w:r w:rsidRPr="00000C8D">
        <w:rPr>
          <w:sz w:val="22"/>
          <w:szCs w:val="22"/>
        </w:rPr>
        <w:t xml:space="preserve"> zakáz</w:t>
      </w:r>
      <w:r w:rsidR="001935B8">
        <w:rPr>
          <w:sz w:val="22"/>
          <w:szCs w:val="22"/>
        </w:rPr>
        <w:t>ce</w:t>
      </w:r>
      <w:r w:rsidR="00C66537">
        <w:rPr>
          <w:sz w:val="22"/>
          <w:szCs w:val="22"/>
        </w:rPr>
        <w:t>.</w:t>
      </w:r>
      <w:r w:rsidRPr="00000C8D">
        <w:rPr>
          <w:sz w:val="22"/>
          <w:szCs w:val="22"/>
        </w:rPr>
        <w:t xml:space="preserve"> </w:t>
      </w:r>
    </w:p>
    <w:p w14:paraId="294B8124" w14:textId="77777777" w:rsidR="000D0931" w:rsidRDefault="000D0931" w:rsidP="00C970CF">
      <w:pPr>
        <w:pStyle w:val="1"/>
        <w:spacing w:before="0" w:after="0" w:line="276" w:lineRule="auto"/>
        <w:ind w:left="0" w:firstLine="0"/>
        <w:jc w:val="center"/>
        <w:rPr>
          <w:sz w:val="22"/>
          <w:szCs w:val="22"/>
        </w:rPr>
      </w:pPr>
    </w:p>
    <w:p w14:paraId="50A61639" w14:textId="77777777" w:rsidR="000D0931" w:rsidRDefault="000D0931" w:rsidP="00C970CF">
      <w:pPr>
        <w:pStyle w:val="1"/>
        <w:spacing w:before="0" w:after="0" w:line="276" w:lineRule="auto"/>
        <w:ind w:left="0" w:firstLine="0"/>
        <w:jc w:val="center"/>
        <w:rPr>
          <w:sz w:val="22"/>
          <w:szCs w:val="22"/>
        </w:rPr>
      </w:pPr>
    </w:p>
    <w:p w14:paraId="0EAF61E0"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794A87B1"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B448FC8"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504CB682" w14:textId="77777777" w:rsidR="009B2EEB" w:rsidRP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2A0284AD" w14:textId="77777777"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3DA8A675" w14:textId="77777777" w:rsidR="000D0931" w:rsidRDefault="000D0931" w:rsidP="00C970CF">
      <w:pPr>
        <w:spacing w:line="276" w:lineRule="auto"/>
        <w:jc w:val="center"/>
        <w:rPr>
          <w:sz w:val="22"/>
          <w:szCs w:val="22"/>
        </w:rPr>
      </w:pPr>
    </w:p>
    <w:p w14:paraId="0A06A688" w14:textId="77777777" w:rsidR="00000C8D" w:rsidRPr="00000C8D" w:rsidRDefault="00000C8D" w:rsidP="00C970CF">
      <w:pPr>
        <w:spacing w:line="276" w:lineRule="auto"/>
        <w:jc w:val="center"/>
        <w:rPr>
          <w:sz w:val="22"/>
          <w:szCs w:val="22"/>
        </w:rPr>
      </w:pPr>
      <w:r w:rsidRPr="00000C8D">
        <w:rPr>
          <w:sz w:val="22"/>
          <w:szCs w:val="22"/>
        </w:rPr>
        <w:t>Článek III.</w:t>
      </w:r>
    </w:p>
    <w:p w14:paraId="3C2F6295"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00E5CA4B" w14:textId="5C6410F2"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520423">
        <w:rPr>
          <w:sz w:val="22"/>
          <w:szCs w:val="22"/>
        </w:rPr>
        <w:t xml:space="preserve">nejdéle </w:t>
      </w:r>
      <w:r w:rsidRPr="00AD6C49">
        <w:rPr>
          <w:sz w:val="22"/>
          <w:szCs w:val="22"/>
        </w:rPr>
        <w:t>ve lhůtě</w:t>
      </w:r>
      <w:r w:rsidR="0010404E">
        <w:rPr>
          <w:sz w:val="22"/>
          <w:szCs w:val="22"/>
        </w:rPr>
        <w:t xml:space="preserve"> </w:t>
      </w:r>
      <w:r w:rsidR="007171DB" w:rsidRPr="008A085B">
        <w:rPr>
          <w:sz w:val="22"/>
          <w:szCs w:val="22"/>
        </w:rPr>
        <w:t>do</w:t>
      </w:r>
      <w:r w:rsidR="00604187" w:rsidRPr="008A085B">
        <w:rPr>
          <w:sz w:val="22"/>
          <w:szCs w:val="22"/>
        </w:rPr>
        <w:t xml:space="preserve"> </w:t>
      </w:r>
      <w:r w:rsidR="009C2F4B">
        <w:rPr>
          <w:sz w:val="22"/>
          <w:szCs w:val="22"/>
        </w:rPr>
        <w:t>31</w:t>
      </w:r>
      <w:r w:rsidR="00FE72AD">
        <w:rPr>
          <w:sz w:val="22"/>
          <w:szCs w:val="22"/>
        </w:rPr>
        <w:t>.</w:t>
      </w:r>
      <w:r w:rsidR="006570CE">
        <w:rPr>
          <w:sz w:val="22"/>
          <w:szCs w:val="22"/>
        </w:rPr>
        <w:t xml:space="preserve"> </w:t>
      </w:r>
      <w:r w:rsidR="00FE72AD">
        <w:rPr>
          <w:sz w:val="22"/>
          <w:szCs w:val="22"/>
        </w:rPr>
        <w:t>12</w:t>
      </w:r>
      <w:r w:rsidR="00157BA6">
        <w:rPr>
          <w:sz w:val="22"/>
          <w:szCs w:val="22"/>
        </w:rPr>
        <w:t>. 202</w:t>
      </w:r>
      <w:r w:rsidR="009C2F4B">
        <w:rPr>
          <w:sz w:val="22"/>
          <w:szCs w:val="22"/>
        </w:rPr>
        <w:t>3</w:t>
      </w:r>
      <w:r w:rsidR="008A085B">
        <w:rPr>
          <w:sz w:val="22"/>
          <w:szCs w:val="22"/>
        </w:rPr>
        <w:t>.</w:t>
      </w:r>
      <w:r w:rsidR="00520423">
        <w:rPr>
          <w:sz w:val="22"/>
          <w:szCs w:val="22"/>
        </w:rPr>
        <w:t xml:space="preserve"> Prodávající bude k dodávce vyzván objednávkou, v níž </w:t>
      </w:r>
      <w:r w:rsidR="00E85DDE">
        <w:rPr>
          <w:sz w:val="22"/>
          <w:szCs w:val="22"/>
        </w:rPr>
        <w:t>kupující uvede požadované podmínky plnění.</w:t>
      </w:r>
    </w:p>
    <w:p w14:paraId="0A8E62C3" w14:textId="06CA9DDC" w:rsidR="00000C8D" w:rsidRPr="00AB03E3" w:rsidRDefault="00000C8D" w:rsidP="00B82720">
      <w:pPr>
        <w:numPr>
          <w:ilvl w:val="0"/>
          <w:numId w:val="2"/>
        </w:numPr>
        <w:spacing w:after="120" w:line="276" w:lineRule="auto"/>
        <w:jc w:val="both"/>
        <w:rPr>
          <w:sz w:val="22"/>
          <w:szCs w:val="22"/>
        </w:rPr>
      </w:pPr>
      <w:r w:rsidRPr="00AD6C49">
        <w:rPr>
          <w:sz w:val="22"/>
          <w:szCs w:val="22"/>
        </w:rPr>
        <w:t xml:space="preserve">Místem plnění </w:t>
      </w:r>
      <w:r w:rsidR="0027684C">
        <w:rPr>
          <w:sz w:val="22"/>
          <w:szCs w:val="22"/>
        </w:rPr>
        <w:t>j</w:t>
      </w:r>
      <w:r w:rsidR="009C2F4B">
        <w:rPr>
          <w:sz w:val="22"/>
          <w:szCs w:val="22"/>
        </w:rPr>
        <w:t>sou budovy zadavatele n</w:t>
      </w:r>
      <w:r w:rsidR="00940F78" w:rsidRPr="0027684C">
        <w:rPr>
          <w:sz w:val="22"/>
          <w:szCs w:val="22"/>
        </w:rPr>
        <w:t>a adrese</w:t>
      </w:r>
      <w:r w:rsidR="0027684C" w:rsidRPr="0027684C">
        <w:rPr>
          <w:sz w:val="22"/>
          <w:szCs w:val="22"/>
        </w:rPr>
        <w:t xml:space="preserve"> sídla zadavatele</w:t>
      </w:r>
      <w:r w:rsidR="007171DB" w:rsidRPr="0027684C">
        <w:rPr>
          <w:sz w:val="22"/>
          <w:szCs w:val="22"/>
        </w:rPr>
        <w:t>.</w:t>
      </w:r>
      <w:r w:rsidR="000217E5" w:rsidRPr="00AB03E3">
        <w:rPr>
          <w:sz w:val="22"/>
          <w:szCs w:val="22"/>
        </w:rPr>
        <w:t xml:space="preserve"> </w:t>
      </w:r>
    </w:p>
    <w:p w14:paraId="136F7935" w14:textId="6A236684" w:rsidR="009B2EEB" w:rsidRPr="00871818"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871818">
        <w:rPr>
          <w:sz w:val="22"/>
          <w:szCs w:val="22"/>
        </w:rPr>
        <w:t xml:space="preserve">Prodávající je povinen alespoň </w:t>
      </w:r>
      <w:r w:rsidR="005938D9">
        <w:rPr>
          <w:sz w:val="22"/>
          <w:szCs w:val="22"/>
        </w:rPr>
        <w:t>pět</w:t>
      </w:r>
      <w:r w:rsidRPr="00871818">
        <w:rPr>
          <w:sz w:val="22"/>
          <w:szCs w:val="22"/>
        </w:rPr>
        <w:t xml:space="preserve"> pracovní</w:t>
      </w:r>
      <w:r w:rsidR="005938D9">
        <w:rPr>
          <w:sz w:val="22"/>
          <w:szCs w:val="22"/>
        </w:rPr>
        <w:t>ch</w:t>
      </w:r>
      <w:r w:rsidRPr="00871818">
        <w:rPr>
          <w:sz w:val="22"/>
          <w:szCs w:val="22"/>
        </w:rPr>
        <w:t xml:space="preserve"> dn</w:t>
      </w:r>
      <w:r w:rsidR="005938D9">
        <w:rPr>
          <w:sz w:val="22"/>
          <w:szCs w:val="22"/>
        </w:rPr>
        <w:t>ů</w:t>
      </w:r>
      <w:r w:rsidRPr="00871818">
        <w:rPr>
          <w:sz w:val="22"/>
          <w:szCs w:val="22"/>
        </w:rPr>
        <w:t xml:space="preserve"> před faktickým dodáním </w:t>
      </w:r>
      <w:r>
        <w:rPr>
          <w:sz w:val="22"/>
          <w:szCs w:val="22"/>
        </w:rPr>
        <w:t>zboží</w:t>
      </w:r>
      <w:r w:rsidRPr="00871818">
        <w:rPr>
          <w:sz w:val="22"/>
          <w:szCs w:val="22"/>
        </w:rPr>
        <w:t xml:space="preserve"> informovat </w:t>
      </w:r>
      <w:r>
        <w:rPr>
          <w:sz w:val="22"/>
          <w:szCs w:val="22"/>
        </w:rPr>
        <w:t>kontaktní</w:t>
      </w:r>
      <w:r w:rsidRPr="00871818">
        <w:rPr>
          <w:sz w:val="22"/>
          <w:szCs w:val="22"/>
        </w:rPr>
        <w:t xml:space="preserve"> osobu kupujícího o předpokládaném termínu</w:t>
      </w:r>
      <w:r w:rsidR="00980820">
        <w:rPr>
          <w:sz w:val="22"/>
          <w:szCs w:val="22"/>
        </w:rPr>
        <w:t xml:space="preserve"> dodávky zboží</w:t>
      </w:r>
      <w:r w:rsidR="0077061C">
        <w:rPr>
          <w:sz w:val="22"/>
          <w:szCs w:val="22"/>
        </w:rPr>
        <w:t>.</w:t>
      </w:r>
    </w:p>
    <w:p w14:paraId="5994A8C1"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371ACDE1"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1A58FB72" w14:textId="23787718" w:rsidR="0076503F" w:rsidRDefault="0076503F" w:rsidP="00C970CF">
      <w:pPr>
        <w:spacing w:line="276" w:lineRule="auto"/>
        <w:ind w:left="357"/>
        <w:jc w:val="center"/>
        <w:rPr>
          <w:sz w:val="22"/>
          <w:szCs w:val="22"/>
        </w:rPr>
      </w:pPr>
    </w:p>
    <w:p w14:paraId="5F7DA40A" w14:textId="77777777" w:rsidR="00B56BC4" w:rsidRDefault="00B56BC4" w:rsidP="00C970CF">
      <w:pPr>
        <w:spacing w:line="276" w:lineRule="auto"/>
        <w:ind w:left="357"/>
        <w:jc w:val="center"/>
        <w:rPr>
          <w:sz w:val="22"/>
          <w:szCs w:val="22"/>
        </w:rPr>
      </w:pPr>
    </w:p>
    <w:p w14:paraId="62B2FB8F"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0769912B"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77F2C787" w14:textId="23045542"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37DD8CFD"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lastRenderedPageBreak/>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14:paraId="4976A4FE" w14:textId="099BEF82"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21</w:t>
      </w:r>
      <w:r w:rsidR="00260DA7">
        <w:rPr>
          <w:sz w:val="22"/>
          <w:szCs w:val="22"/>
        </w:rPr>
        <w:t xml:space="preserve"> </w:t>
      </w:r>
      <w:r w:rsidRPr="00000C8D">
        <w:rPr>
          <w:sz w:val="22"/>
          <w:szCs w:val="22"/>
        </w:rPr>
        <w:t xml:space="preserve">%                      </w:t>
      </w:r>
      <w:r w:rsidR="00535B10">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14:paraId="67A4915E"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00535B10">
        <w:rPr>
          <w:sz w:val="22"/>
          <w:szCs w:val="22"/>
        </w:rPr>
        <w:t xml:space="preserve"> </w:t>
      </w:r>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14:paraId="2F69AEF9" w14:textId="1AF732AA" w:rsidR="00000C8D" w:rsidRDefault="00000C8D" w:rsidP="0027684C">
      <w:pPr>
        <w:pStyle w:val="1"/>
        <w:spacing w:before="0" w:after="120" w:line="276" w:lineRule="auto"/>
        <w:ind w:left="357" w:firstLine="0"/>
        <w:rPr>
          <w:sz w:val="22"/>
          <w:szCs w:val="22"/>
        </w:rPr>
      </w:pPr>
    </w:p>
    <w:p w14:paraId="046A488C" w14:textId="185F54FD" w:rsidR="00E85409" w:rsidRDefault="00E85409" w:rsidP="00E85409">
      <w:pPr>
        <w:pStyle w:val="1"/>
        <w:numPr>
          <w:ilvl w:val="0"/>
          <w:numId w:val="1"/>
        </w:numPr>
        <w:spacing w:before="120" w:after="120"/>
        <w:ind w:left="357" w:hanging="357"/>
        <w:rPr>
          <w:sz w:val="22"/>
          <w:szCs w:val="22"/>
        </w:rPr>
      </w:pPr>
      <w:r>
        <w:rPr>
          <w:sz w:val="22"/>
          <w:szCs w:val="22"/>
        </w:rPr>
        <w:t>Celková nabídková cena je v souladu s přílohou č. 1 smlouvy – položkový rozpočet</w:t>
      </w:r>
      <w:r w:rsidR="00157BA6">
        <w:rPr>
          <w:sz w:val="22"/>
          <w:szCs w:val="22"/>
        </w:rPr>
        <w:t>.</w:t>
      </w:r>
    </w:p>
    <w:p w14:paraId="7C6DDE46" w14:textId="77777777"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Pr="00000C8D">
        <w:rPr>
          <w:sz w:val="22"/>
          <w:szCs w:val="22"/>
        </w:rPr>
        <w:t xml:space="preserve">a ostatních nákladů. </w:t>
      </w:r>
    </w:p>
    <w:p w14:paraId="1DF5253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60A12CCE" w14:textId="1C4C2E5A"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Lhůta splatnosti faktury je </w:t>
      </w:r>
      <w:r w:rsidR="00157BA6">
        <w:rPr>
          <w:sz w:val="22"/>
          <w:szCs w:val="22"/>
        </w:rPr>
        <w:t>30</w:t>
      </w:r>
      <w:r w:rsidRPr="00000C8D">
        <w:rPr>
          <w:sz w:val="22"/>
          <w:szCs w:val="22"/>
        </w:rPr>
        <w:t xml:space="preserve"> dnů ode dne doručení faktury kupujícímu. Nebude-li faktura dodána spolu se zbožím; v případě pochybností se má za to, že dnem doručení faktury se rozumí třetí den ode dne jejího odeslání. </w:t>
      </w:r>
    </w:p>
    <w:p w14:paraId="2240D0C6"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2B961206" w14:textId="319AEE44"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157BA6">
        <w:rPr>
          <w:sz w:val="22"/>
          <w:szCs w:val="22"/>
        </w:rPr>
        <w:t>30</w:t>
      </w:r>
      <w:r w:rsidRPr="00000C8D">
        <w:rPr>
          <w:sz w:val="22"/>
          <w:szCs w:val="22"/>
        </w:rPr>
        <w:t xml:space="preserve"> dnů.</w:t>
      </w:r>
    </w:p>
    <w:p w14:paraId="373E3EB5" w14:textId="77777777" w:rsidR="00C3213A" w:rsidRPr="002C3E11" w:rsidRDefault="00C3213A" w:rsidP="00C3213A">
      <w:pPr>
        <w:pStyle w:val="Odstavecseseznamem"/>
        <w:numPr>
          <w:ilvl w:val="0"/>
          <w:numId w:val="1"/>
        </w:numPr>
        <w:spacing w:before="60" w:line="276" w:lineRule="auto"/>
        <w:jc w:val="both"/>
        <w:rPr>
          <w:sz w:val="22"/>
          <w:szCs w:val="22"/>
        </w:rPr>
      </w:pPr>
      <w:r w:rsidRPr="002C3E11">
        <w:rPr>
          <w:sz w:val="22"/>
          <w:szCs w:val="22"/>
        </w:rPr>
        <w:t xml:space="preserve">Veškeré platby dle této Smlouvy budou Kupujícím placeny na účet Prodávajícího uvedený v záhlaví této smlouvy. </w:t>
      </w:r>
    </w:p>
    <w:p w14:paraId="69F86704" w14:textId="77777777" w:rsidR="00C3213A" w:rsidRPr="002C3E11" w:rsidRDefault="00C3213A" w:rsidP="00C3213A">
      <w:pPr>
        <w:pStyle w:val="Odstavecseseznamem"/>
        <w:numPr>
          <w:ilvl w:val="0"/>
          <w:numId w:val="1"/>
        </w:numPr>
        <w:spacing w:before="60" w:line="276" w:lineRule="auto"/>
        <w:ind w:left="357" w:hanging="357"/>
        <w:jc w:val="both"/>
        <w:rPr>
          <w:sz w:val="22"/>
          <w:szCs w:val="22"/>
        </w:rPr>
      </w:pPr>
      <w:r w:rsidRPr="002C3E11">
        <w:rPr>
          <w:sz w:val="22"/>
          <w:szCs w:val="22"/>
        </w:rPr>
        <w:t xml:space="preserve"> Prodávající prohlašuje, že jeho bankovní účet uvedený v této smlouvě nebo ve faktuře je jeho účtem, který je správcem daně zveřejněn způsobem umožňujícím dálkový přístup v souladu s ust. § 96 zákona č. 235/2004 Sb. o dani z přidané hodnoty, v platném znění, dále jen zákon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zboží pouze na účet, který je účtem zveřejněným ve smyslu ust. § 96 zákona o DPH. Pokud se kdykoliv ukáže, že účet Prodávajícího, na který Prodávající požaduje provést úhradu ceny zboží, není zveřejněným účtem, není Kupující povinen úhradu ceny zboží na takový účet provést; v takovém případě se nejedná o prodlení se zaplacením ceny zboží na straně Kupujícího.  </w:t>
      </w:r>
    </w:p>
    <w:p w14:paraId="7994E64E" w14:textId="77777777" w:rsidR="00C3213A" w:rsidRPr="002C3E11" w:rsidRDefault="00C3213A" w:rsidP="00C3213A">
      <w:pPr>
        <w:pStyle w:val="Odstavecseseznamem"/>
        <w:numPr>
          <w:ilvl w:val="0"/>
          <w:numId w:val="1"/>
        </w:numPr>
        <w:spacing w:before="60" w:line="276" w:lineRule="auto"/>
        <w:ind w:left="357" w:hanging="357"/>
        <w:jc w:val="both"/>
        <w:rPr>
          <w:sz w:val="22"/>
          <w:szCs w:val="22"/>
        </w:rPr>
      </w:pPr>
      <w:r w:rsidRPr="002C3E11">
        <w:rPr>
          <w:sz w:val="22"/>
          <w:szCs w:val="22"/>
        </w:rPr>
        <w:t>Ustanovení předešlého bodu se nevztahuje na neplátce DPH a na zahraniční subjekty, které nepodléhají povinnosti registrace podle zákona o DPH.</w:t>
      </w:r>
    </w:p>
    <w:p w14:paraId="60544714" w14:textId="77777777" w:rsidR="00C3213A" w:rsidRPr="002C3E11" w:rsidRDefault="00C3213A" w:rsidP="00C3213A">
      <w:pPr>
        <w:rPr>
          <w:sz w:val="22"/>
          <w:szCs w:val="22"/>
        </w:rPr>
      </w:pPr>
    </w:p>
    <w:p w14:paraId="1C37B724" w14:textId="77777777" w:rsidR="00000C8D" w:rsidRPr="00000C8D" w:rsidRDefault="00000C8D" w:rsidP="0027684C">
      <w:pPr>
        <w:pStyle w:val="Zhlav"/>
        <w:spacing w:after="120" w:line="276" w:lineRule="auto"/>
        <w:ind w:left="360"/>
        <w:jc w:val="center"/>
        <w:rPr>
          <w:bCs/>
          <w:sz w:val="22"/>
          <w:szCs w:val="22"/>
          <w:lang w:val="cs-CZ"/>
        </w:rPr>
      </w:pPr>
    </w:p>
    <w:p w14:paraId="207990A2"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72AE654C"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27711BA2" w14:textId="77777777"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 záruku na zboží v</w:t>
      </w:r>
      <w:r>
        <w:rPr>
          <w:sz w:val="22"/>
          <w:szCs w:val="22"/>
        </w:rPr>
        <w:t xml:space="preserve"> délce </w:t>
      </w:r>
      <w:r w:rsidR="00507A27">
        <w:rPr>
          <w:sz w:val="22"/>
          <w:szCs w:val="22"/>
        </w:rPr>
        <w:t>24</w:t>
      </w:r>
      <w:r w:rsidR="009B2EEB">
        <w:rPr>
          <w:sz w:val="22"/>
          <w:szCs w:val="22"/>
        </w:rPr>
        <w:t xml:space="preserve"> </w:t>
      </w:r>
      <w:r w:rsidR="00FD028A">
        <w:rPr>
          <w:sz w:val="22"/>
          <w:szCs w:val="22"/>
        </w:rPr>
        <w:t>měsíců</w:t>
      </w:r>
      <w:r>
        <w:rPr>
          <w:sz w:val="22"/>
          <w:szCs w:val="22"/>
        </w:rPr>
        <w:t>.</w:t>
      </w:r>
    </w:p>
    <w:p w14:paraId="393DD59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lastRenderedPageBreak/>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1438D7FB"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63C279E5" w14:textId="77777777"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36CB2B7F"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2B5070CB" w14:textId="77777777" w:rsidR="00BA7793" w:rsidRPr="00236013" w:rsidRDefault="00BA7793" w:rsidP="00BA7793">
      <w:pPr>
        <w:pStyle w:val="Smlouva-slo"/>
        <w:spacing w:line="276" w:lineRule="auto"/>
        <w:ind w:left="360"/>
        <w:rPr>
          <w:sz w:val="22"/>
          <w:szCs w:val="22"/>
        </w:rPr>
      </w:pP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803E46D" w14:textId="315FA296" w:rsidR="00BA7793" w:rsidRDefault="00BA7793" w:rsidP="00BA7793">
      <w:pPr>
        <w:pStyle w:val="Smlouva-slo"/>
        <w:tabs>
          <w:tab w:val="num" w:pos="2410"/>
        </w:tabs>
        <w:spacing w:line="276" w:lineRule="auto"/>
        <w:ind w:left="360"/>
        <w:rPr>
          <w:sz w:val="22"/>
          <w:szCs w:val="22"/>
        </w:rPr>
      </w:pPr>
      <w:r>
        <w:rPr>
          <w:sz w:val="22"/>
          <w:szCs w:val="22"/>
        </w:rPr>
        <w:t>Kontaktní osobou za kupujícího je:</w:t>
      </w:r>
    </w:p>
    <w:p w14:paraId="3CED2B56" w14:textId="05EAFE3E" w:rsidR="004F17A3" w:rsidRPr="004F17A3" w:rsidRDefault="004F17A3" w:rsidP="00BA7793">
      <w:pPr>
        <w:pStyle w:val="Smlouva-slo"/>
        <w:tabs>
          <w:tab w:val="num" w:pos="2410"/>
        </w:tabs>
        <w:spacing w:line="276" w:lineRule="auto"/>
        <w:ind w:left="360"/>
        <w:rPr>
          <w:sz w:val="22"/>
          <w:szCs w:val="22"/>
        </w:rPr>
      </w:pPr>
      <w:r w:rsidRPr="004F17A3">
        <w:rPr>
          <w:rStyle w:val="FontStyle37"/>
          <w:color w:val="000000" w:themeColor="text1"/>
          <w:sz w:val="22"/>
          <w:szCs w:val="22"/>
        </w:rPr>
        <w:t xml:space="preserve">Ing. Šárka Žídková, </w:t>
      </w:r>
      <w:r w:rsidRPr="004F17A3">
        <w:rPr>
          <w:color w:val="000000" w:themeColor="text1"/>
          <w:sz w:val="22"/>
          <w:szCs w:val="22"/>
        </w:rPr>
        <w:t>e</w:t>
      </w:r>
      <w:r w:rsidR="00913E90">
        <w:rPr>
          <w:color w:val="000000" w:themeColor="text1"/>
          <w:sz w:val="22"/>
          <w:szCs w:val="22"/>
        </w:rPr>
        <w:t>-</w:t>
      </w:r>
      <w:r w:rsidRPr="004F17A3">
        <w:rPr>
          <w:color w:val="000000" w:themeColor="text1"/>
          <w:sz w:val="22"/>
          <w:szCs w:val="22"/>
        </w:rPr>
        <w:t xml:space="preserve">mail </w:t>
      </w:r>
      <w:hyperlink r:id="rId11" w:history="1">
        <w:r w:rsidRPr="004F17A3">
          <w:rPr>
            <w:rStyle w:val="Hypertextovodkaz"/>
            <w:bCs/>
            <w:color w:val="000000" w:themeColor="text1"/>
            <w:sz w:val="22"/>
            <w:szCs w:val="22"/>
            <w:shd w:val="clear" w:color="auto" w:fill="FFFFFF"/>
          </w:rPr>
          <w:t>sarka.zidkova@vsb.cz</w:t>
        </w:r>
      </w:hyperlink>
      <w:r w:rsidRPr="004F17A3">
        <w:rPr>
          <w:color w:val="000000" w:themeColor="text1"/>
          <w:sz w:val="22"/>
          <w:szCs w:val="22"/>
        </w:rPr>
        <w:t xml:space="preserve">, tel. </w:t>
      </w:r>
      <w:r w:rsidRPr="004F17A3">
        <w:rPr>
          <w:color w:val="000000" w:themeColor="text1"/>
          <w:sz w:val="22"/>
          <w:szCs w:val="22"/>
          <w:shd w:val="clear" w:color="auto" w:fill="FFFFFF"/>
        </w:rPr>
        <w:t>597 32</w:t>
      </w:r>
      <w:r w:rsidRPr="004F17A3">
        <w:rPr>
          <w:rStyle w:val="klapka"/>
          <w:bCs/>
          <w:color w:val="000000" w:themeColor="text1"/>
          <w:sz w:val="22"/>
          <w:szCs w:val="22"/>
          <w:shd w:val="clear" w:color="auto" w:fill="FFFFFF"/>
        </w:rPr>
        <w:t>3 715</w:t>
      </w:r>
    </w:p>
    <w:p w14:paraId="512D64AF" w14:textId="77777777" w:rsidR="00BA7793" w:rsidRPr="00871818" w:rsidRDefault="00BA7793" w:rsidP="00BA7793">
      <w:pPr>
        <w:pStyle w:val="Smlouva-slo"/>
        <w:tabs>
          <w:tab w:val="num" w:pos="2410"/>
        </w:tabs>
        <w:spacing w:line="276" w:lineRule="auto"/>
        <w:ind w:left="360"/>
        <w:rPr>
          <w:sz w:val="22"/>
          <w:szCs w:val="22"/>
        </w:rPr>
      </w:pPr>
      <w:r w:rsidRPr="00871818">
        <w:rPr>
          <w:sz w:val="22"/>
          <w:szCs w:val="22"/>
        </w:rPr>
        <w:t xml:space="preserve">Jakmile kupující odešle toto oznámení, bude se mít za to, že požaduje bezplatné odstranění vady, neuvede-li v oznámení jinak. </w:t>
      </w:r>
    </w:p>
    <w:p w14:paraId="557C7918" w14:textId="4D0D55F1" w:rsidR="00BA7793" w:rsidRPr="00871818" w:rsidRDefault="00BA7793" w:rsidP="00BA7793">
      <w:pPr>
        <w:pStyle w:val="Smlouva-slo"/>
        <w:tabs>
          <w:tab w:val="num" w:pos="2410"/>
        </w:tabs>
        <w:spacing w:line="276" w:lineRule="auto"/>
        <w:ind w:left="360"/>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w:t>
      </w:r>
      <w:r w:rsidR="00260DA7">
        <w:rPr>
          <w:sz w:val="22"/>
          <w:szCs w:val="22"/>
        </w:rPr>
        <w:t>,</w:t>
      </w:r>
      <w:r w:rsidRPr="00871818">
        <w:rPr>
          <w:sz w:val="22"/>
          <w:szCs w:val="22"/>
        </w:rPr>
        <w:t xml:space="preserve"> a to na vlastní náklady.</w:t>
      </w:r>
    </w:p>
    <w:p w14:paraId="233E80A9" w14:textId="77777777" w:rsidR="00BA7793" w:rsidRDefault="00BA7793" w:rsidP="00BA7793">
      <w:pPr>
        <w:shd w:val="clear" w:color="auto" w:fill="FFFFFF"/>
        <w:tabs>
          <w:tab w:val="left" w:pos="567"/>
        </w:tabs>
        <w:suppressAutoHyphens/>
        <w:spacing w:after="120" w:line="276" w:lineRule="auto"/>
        <w:ind w:left="360"/>
        <w:jc w:val="both"/>
        <w:rPr>
          <w:sz w:val="22"/>
          <w:szCs w:val="22"/>
        </w:rPr>
      </w:pPr>
    </w:p>
    <w:p w14:paraId="2FDA9F4C" w14:textId="77777777"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711E0085"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2706ED52" w14:textId="012F1E28" w:rsidR="00000C8D" w:rsidRPr="00000C8D"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w:t>
      </w:r>
      <w:r w:rsidR="00507A27">
        <w:rPr>
          <w:sz w:val="22"/>
          <w:szCs w:val="22"/>
        </w:rPr>
        <w:t>1</w:t>
      </w:r>
      <w:r w:rsidRPr="00000C8D">
        <w:rPr>
          <w:sz w:val="22"/>
          <w:szCs w:val="22"/>
        </w:rPr>
        <w:t xml:space="preserve">, zaplatí kupujícímu smluvní pokutu ve </w:t>
      </w:r>
      <w:r w:rsidRPr="00582A36">
        <w:rPr>
          <w:sz w:val="22"/>
          <w:szCs w:val="22"/>
        </w:rPr>
        <w:t xml:space="preserve">výši </w:t>
      </w:r>
      <w:r w:rsidR="00FD028A">
        <w:rPr>
          <w:sz w:val="22"/>
          <w:szCs w:val="22"/>
        </w:rPr>
        <w:t>0,5</w:t>
      </w:r>
      <w:r w:rsidR="003F691D">
        <w:rPr>
          <w:sz w:val="22"/>
          <w:szCs w:val="22"/>
        </w:rPr>
        <w:t xml:space="preserve"> </w:t>
      </w:r>
      <w:r w:rsidR="00FD028A">
        <w:rPr>
          <w:sz w:val="22"/>
          <w:szCs w:val="22"/>
        </w:rPr>
        <w:t xml:space="preserve">% z celkové nabídkové ceny </w:t>
      </w:r>
      <w:r w:rsidR="00AB2D40">
        <w:rPr>
          <w:sz w:val="22"/>
          <w:szCs w:val="22"/>
        </w:rPr>
        <w:t>bez</w:t>
      </w:r>
      <w:r w:rsidR="00FD028A">
        <w:rPr>
          <w:sz w:val="22"/>
          <w:szCs w:val="22"/>
        </w:rPr>
        <w:t> DPH za každý započatý den prodlení</w:t>
      </w:r>
      <w:r w:rsidRPr="00000C8D">
        <w:rPr>
          <w:sz w:val="22"/>
          <w:szCs w:val="22"/>
        </w:rPr>
        <w:t>.</w:t>
      </w:r>
    </w:p>
    <w:p w14:paraId="4FCB3822"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423545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10C832D9" w14:textId="23283A56"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w:t>
      </w:r>
      <w:r w:rsidR="00D10F0A">
        <w:rPr>
          <w:sz w:val="22"/>
          <w:szCs w:val="22"/>
        </w:rPr>
        <w:t xml:space="preserve">nad rámec uhrazených smluvních pokut </w:t>
      </w:r>
      <w:r w:rsidR="005938D9">
        <w:rPr>
          <w:sz w:val="22"/>
          <w:szCs w:val="22"/>
        </w:rPr>
        <w:t xml:space="preserve">kterékoliv ze smluvních stran. </w:t>
      </w:r>
    </w:p>
    <w:p w14:paraId="6B536694" w14:textId="77777777" w:rsidR="00000C8D" w:rsidRP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79931AFF" w14:textId="77777777"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1B7FA3BF" w14:textId="77777777" w:rsidR="00BA7793" w:rsidRDefault="00BA7793" w:rsidP="0027684C">
      <w:pPr>
        <w:tabs>
          <w:tab w:val="left" w:pos="1068"/>
        </w:tabs>
        <w:suppressAutoHyphens/>
        <w:spacing w:after="120" w:line="276" w:lineRule="auto"/>
        <w:ind w:left="426" w:hanging="425"/>
        <w:jc w:val="both"/>
        <w:rPr>
          <w:sz w:val="22"/>
          <w:szCs w:val="22"/>
        </w:rPr>
      </w:pPr>
    </w:p>
    <w:p w14:paraId="0AB99AA6"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0D6E97FE"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66C99BE6" w14:textId="77777777" w:rsid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5F6EC256" w14:textId="77777777" w:rsidR="006E5953" w:rsidRPr="007B7EB0" w:rsidRDefault="006E5953" w:rsidP="006E5953">
      <w:pPr>
        <w:pStyle w:val="Bezmezer"/>
        <w:numPr>
          <w:ilvl w:val="0"/>
          <w:numId w:val="4"/>
        </w:numPr>
        <w:spacing w:before="120" w:after="120" w:line="276" w:lineRule="auto"/>
        <w:ind w:left="425" w:hanging="425"/>
        <w:jc w:val="both"/>
        <w:rPr>
          <w:rFonts w:ascii="Times New Roman" w:hAnsi="Times New Roman"/>
        </w:rPr>
      </w:pPr>
      <w:r>
        <w:rPr>
          <w:rFonts w:ascii="Times New Roman" w:hAnsi="Times New Roman"/>
        </w:rPr>
        <w:t>Prodávající</w:t>
      </w:r>
      <w:r w:rsidRPr="007B7EB0">
        <w:rPr>
          <w:rFonts w:ascii="Times New Roman" w:hAnsi="Times New Roman"/>
        </w:rPr>
        <w:t xml:space="preserve"> odpovídá za bezpečnost a ochran</w:t>
      </w:r>
      <w:r>
        <w:rPr>
          <w:rFonts w:ascii="Times New Roman" w:hAnsi="Times New Roman"/>
        </w:rPr>
        <w:t>u zdraví všech osob v prostoru pracoviš</w:t>
      </w:r>
      <w:r w:rsidRPr="007B7EB0">
        <w:rPr>
          <w:rFonts w:ascii="Times New Roman" w:hAnsi="Times New Roman"/>
        </w:rPr>
        <w:t>tě, dodržování bezpečnostních, hy</w:t>
      </w:r>
      <w:r>
        <w:rPr>
          <w:rFonts w:ascii="Times New Roman" w:hAnsi="Times New Roman"/>
        </w:rPr>
        <w:t>gienických a požárních předpisů</w:t>
      </w:r>
      <w:r w:rsidRPr="007B7EB0">
        <w:rPr>
          <w:rFonts w:ascii="Times New Roman" w:hAnsi="Times New Roman"/>
        </w:rPr>
        <w:t>.</w:t>
      </w:r>
    </w:p>
    <w:p w14:paraId="372239C8"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370F6DA5"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lastRenderedPageBreak/>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65EE316D"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7DEAFE4E"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3B2B0320"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7C23C826"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AB8814D" w14:textId="77777777" w:rsidR="00505827" w:rsidRDefault="00505827" w:rsidP="00505827">
      <w:pPr>
        <w:tabs>
          <w:tab w:val="left" w:pos="1068"/>
        </w:tabs>
        <w:suppressAutoHyphens/>
        <w:spacing w:line="276" w:lineRule="auto"/>
        <w:ind w:left="587"/>
        <w:rPr>
          <w:sz w:val="22"/>
          <w:szCs w:val="22"/>
        </w:rPr>
      </w:pPr>
    </w:p>
    <w:p w14:paraId="33451E32" w14:textId="77777777" w:rsidR="00505827" w:rsidRDefault="00505827" w:rsidP="00222A31">
      <w:pPr>
        <w:suppressAutoHyphens/>
        <w:spacing w:line="276" w:lineRule="auto"/>
        <w:ind w:left="587"/>
        <w:jc w:val="center"/>
        <w:rPr>
          <w:sz w:val="22"/>
          <w:szCs w:val="22"/>
        </w:rPr>
      </w:pPr>
      <w:r w:rsidRPr="00C970CF">
        <w:rPr>
          <w:sz w:val="22"/>
          <w:szCs w:val="22"/>
        </w:rPr>
        <w:t xml:space="preserve">Článek </w:t>
      </w:r>
      <w:r w:rsidR="004305D0">
        <w:rPr>
          <w:sz w:val="22"/>
          <w:szCs w:val="22"/>
        </w:rPr>
        <w:t>VIII</w:t>
      </w:r>
      <w:r w:rsidRPr="00C970CF">
        <w:rPr>
          <w:sz w:val="22"/>
          <w:szCs w:val="22"/>
        </w:rPr>
        <w:t>.</w:t>
      </w:r>
    </w:p>
    <w:p w14:paraId="7DA438FB" w14:textId="77777777" w:rsidR="00000C8D" w:rsidRPr="0094411C" w:rsidRDefault="0094411C" w:rsidP="0094411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Závěrečná ustanovení</w:t>
      </w:r>
    </w:p>
    <w:p w14:paraId="202AE6B4" w14:textId="77777777" w:rsidR="00B56592" w:rsidRPr="00000C8D" w:rsidRDefault="001769FE" w:rsidP="00B82720">
      <w:pPr>
        <w:numPr>
          <w:ilvl w:val="0"/>
          <w:numId w:val="7"/>
        </w:numPr>
        <w:shd w:val="clear" w:color="auto" w:fill="FFFFFF"/>
        <w:suppressAutoHyphens/>
        <w:spacing w:after="120" w:line="276" w:lineRule="auto"/>
        <w:jc w:val="both"/>
        <w:rPr>
          <w:sz w:val="22"/>
          <w:szCs w:val="22"/>
        </w:rPr>
      </w:pPr>
      <w:r>
        <w:rPr>
          <w:sz w:val="22"/>
          <w:szCs w:val="22"/>
        </w:rPr>
        <w:t>Tato smlouva nabývá platnosti dnem podpisu oběma smluvními stranami. Účinnosti nabývá tato smlouva registrací smlouvy v registru smluv dle následujícího odstavce tohoto článku smlouvy.</w:t>
      </w:r>
      <w:r w:rsidR="000D1A02">
        <w:rPr>
          <w:sz w:val="22"/>
          <w:szCs w:val="22"/>
        </w:rPr>
        <w:t xml:space="preserve"> </w:t>
      </w:r>
    </w:p>
    <w:p w14:paraId="28E14210"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64B01BE7"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532B60AE"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35F5735D"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2457938C" w14:textId="77777777" w:rsidR="000D0931" w:rsidRPr="00000C8D" w:rsidRDefault="000D0931" w:rsidP="000D0931">
      <w:pPr>
        <w:suppressAutoHyphens/>
        <w:spacing w:after="120" w:line="276" w:lineRule="auto"/>
        <w:jc w:val="both"/>
        <w:rPr>
          <w:sz w:val="22"/>
          <w:szCs w:val="22"/>
        </w:rPr>
      </w:pPr>
    </w:p>
    <w:p w14:paraId="4EC436C1" w14:textId="11A184D5" w:rsidR="00000C8D" w:rsidRPr="00000C8D" w:rsidRDefault="00B56592" w:rsidP="00DF1D22">
      <w:pPr>
        <w:suppressAutoHyphens/>
        <w:spacing w:after="120" w:line="276" w:lineRule="auto"/>
        <w:jc w:val="both"/>
        <w:rPr>
          <w:color w:val="000000"/>
          <w:sz w:val="22"/>
          <w:szCs w:val="22"/>
        </w:rPr>
      </w:pPr>
      <w:r w:rsidRPr="00000C8D">
        <w:rPr>
          <w:sz w:val="22"/>
          <w:szCs w:val="22"/>
        </w:rPr>
        <w:t xml:space="preserve"> </w:t>
      </w:r>
      <w:r w:rsidR="00000C8D" w:rsidRPr="00000C8D">
        <w:rPr>
          <w:color w:val="000000"/>
          <w:sz w:val="22"/>
          <w:szCs w:val="22"/>
        </w:rPr>
        <w:t xml:space="preserve">V Ostravě, </w:t>
      </w:r>
      <w:r w:rsidR="00000C8D" w:rsidRPr="00000C8D">
        <w:rPr>
          <w:color w:val="000000"/>
          <w:spacing w:val="1"/>
          <w:sz w:val="22"/>
          <w:szCs w:val="22"/>
        </w:rPr>
        <w:t>dn</w:t>
      </w:r>
      <w:r w:rsidR="00000C8D" w:rsidRPr="00000C8D">
        <w:rPr>
          <w:color w:val="000000"/>
          <w:sz w:val="22"/>
          <w:szCs w:val="22"/>
        </w:rPr>
        <w:t xml:space="preserve">e: _____________    </w:t>
      </w:r>
      <w:r w:rsidR="00000C8D" w:rsidRPr="00000C8D">
        <w:rPr>
          <w:color w:val="000000"/>
          <w:sz w:val="22"/>
          <w:szCs w:val="22"/>
        </w:rPr>
        <w:tab/>
        <w:t xml:space="preserve">           </w:t>
      </w:r>
      <w:r w:rsidR="004F17A3">
        <w:rPr>
          <w:color w:val="000000"/>
          <w:sz w:val="22"/>
          <w:szCs w:val="22"/>
        </w:rPr>
        <w:tab/>
      </w:r>
      <w:r w:rsidR="004F17A3">
        <w:rPr>
          <w:color w:val="000000"/>
          <w:sz w:val="22"/>
          <w:szCs w:val="22"/>
        </w:rPr>
        <w:tab/>
      </w:r>
      <w:r w:rsidR="00000C8D" w:rsidRPr="00000C8D">
        <w:rPr>
          <w:color w:val="000000"/>
          <w:sz w:val="22"/>
          <w:szCs w:val="22"/>
        </w:rPr>
        <w:t xml:space="preserve">V _____________, dne </w:t>
      </w:r>
      <w:r w:rsidR="00534507">
        <w:rPr>
          <w:color w:val="000000"/>
          <w:sz w:val="22"/>
          <w:szCs w:val="22"/>
        </w:rPr>
        <w:t>___________</w:t>
      </w:r>
    </w:p>
    <w:p w14:paraId="58755C3C" w14:textId="77777777" w:rsidR="006F157C" w:rsidRDefault="006F157C" w:rsidP="0027684C">
      <w:pPr>
        <w:widowControl w:val="0"/>
        <w:tabs>
          <w:tab w:val="left" w:pos="4395"/>
        </w:tabs>
        <w:autoSpaceDE w:val="0"/>
        <w:autoSpaceDN w:val="0"/>
        <w:adjustRightInd w:val="0"/>
        <w:spacing w:after="120" w:line="276" w:lineRule="auto"/>
        <w:rPr>
          <w:color w:val="000000"/>
          <w:position w:val="-1"/>
          <w:sz w:val="22"/>
          <w:szCs w:val="22"/>
        </w:rPr>
      </w:pPr>
    </w:p>
    <w:p w14:paraId="296046A2" w14:textId="77777777"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14:paraId="6D8290B6" w14:textId="77777777" w:rsidR="004A1403" w:rsidRDefault="004A1403" w:rsidP="0027684C">
      <w:pPr>
        <w:widowControl w:val="0"/>
        <w:tabs>
          <w:tab w:val="left" w:pos="4395"/>
        </w:tabs>
        <w:autoSpaceDE w:val="0"/>
        <w:autoSpaceDN w:val="0"/>
        <w:adjustRightInd w:val="0"/>
        <w:spacing w:after="120" w:line="276" w:lineRule="auto"/>
        <w:rPr>
          <w:color w:val="000000"/>
          <w:position w:val="-1"/>
          <w:sz w:val="22"/>
          <w:szCs w:val="22"/>
        </w:rPr>
      </w:pPr>
    </w:p>
    <w:p w14:paraId="44F68A7B" w14:textId="77777777" w:rsidR="006F157C" w:rsidRDefault="006F157C" w:rsidP="0027684C">
      <w:pPr>
        <w:widowControl w:val="0"/>
        <w:tabs>
          <w:tab w:val="left" w:pos="4395"/>
        </w:tabs>
        <w:autoSpaceDE w:val="0"/>
        <w:autoSpaceDN w:val="0"/>
        <w:adjustRightInd w:val="0"/>
        <w:spacing w:after="120" w:line="276" w:lineRule="auto"/>
        <w:rPr>
          <w:color w:val="000000"/>
          <w:position w:val="-1"/>
          <w:sz w:val="22"/>
          <w:szCs w:val="22"/>
        </w:rPr>
      </w:pPr>
    </w:p>
    <w:p w14:paraId="412B6DF8" w14:textId="77777777" w:rsidR="00000C8D" w:rsidRPr="00000C8D" w:rsidRDefault="00000C8D" w:rsidP="00423C2E">
      <w:pPr>
        <w:rPr>
          <w:sz w:val="22"/>
          <w:szCs w:val="22"/>
        </w:rPr>
      </w:pPr>
      <w:r w:rsidRPr="00000C8D">
        <w:rPr>
          <w:sz w:val="22"/>
          <w:szCs w:val="22"/>
        </w:rPr>
        <w:t>_______________________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t xml:space="preserve"> ____________________________ </w:t>
      </w:r>
    </w:p>
    <w:p w14:paraId="7C14A2D4" w14:textId="23980DC9" w:rsidR="004F17A3" w:rsidRDefault="004F17A3" w:rsidP="004F17A3">
      <w:pPr>
        <w:spacing w:after="60"/>
        <w:rPr>
          <w:sz w:val="22"/>
          <w:szCs w:val="22"/>
        </w:rPr>
      </w:pPr>
      <w:r>
        <w:rPr>
          <w:sz w:val="22"/>
          <w:szCs w:val="22"/>
        </w:rPr>
        <w:t xml:space="preserve">doc. Ing. et Ing. František Kuda, CSc.  </w:t>
      </w:r>
      <w:r>
        <w:rPr>
          <w:sz w:val="22"/>
          <w:szCs w:val="22"/>
        </w:rPr>
        <w:tab/>
      </w:r>
      <w:r>
        <w:rPr>
          <w:sz w:val="22"/>
          <w:szCs w:val="22"/>
        </w:rPr>
        <w:tab/>
      </w:r>
      <w:r>
        <w:rPr>
          <w:sz w:val="22"/>
          <w:szCs w:val="22"/>
        </w:rPr>
        <w:tab/>
      </w:r>
      <w:r w:rsidRPr="00411C47">
        <w:rPr>
          <w:sz w:val="22"/>
          <w:szCs w:val="22"/>
        </w:rPr>
        <w:t>Příjmení, jméno</w:t>
      </w:r>
      <w:r>
        <w:rPr>
          <w:sz w:val="22"/>
          <w:szCs w:val="22"/>
        </w:rPr>
        <w:t>:</w:t>
      </w:r>
    </w:p>
    <w:p w14:paraId="7731250D" w14:textId="57128894" w:rsidR="00AD6C49" w:rsidRDefault="004F17A3" w:rsidP="004F17A3">
      <w:pPr>
        <w:rPr>
          <w:sz w:val="22"/>
          <w:szCs w:val="22"/>
        </w:rPr>
      </w:pPr>
      <w:r>
        <w:rPr>
          <w:sz w:val="22"/>
          <w:szCs w:val="22"/>
        </w:rPr>
        <w:t>prorektor pro rozvoj a investiční výstavbu</w:t>
      </w:r>
      <w:r w:rsidR="000379DB">
        <w:rPr>
          <w:sz w:val="22"/>
          <w:szCs w:val="22"/>
        </w:rPr>
        <w:tab/>
      </w:r>
      <w:r w:rsidR="0090237D">
        <w:rPr>
          <w:sz w:val="22"/>
          <w:szCs w:val="22"/>
        </w:rPr>
        <w:tab/>
      </w:r>
      <w:r w:rsidR="0090237D" w:rsidRPr="00000C8D">
        <w:rPr>
          <w:sz w:val="22"/>
          <w:szCs w:val="22"/>
        </w:rPr>
        <w:t>Funkce:</w:t>
      </w:r>
    </w:p>
    <w:p w14:paraId="3367698C" w14:textId="720B090B" w:rsidR="00D75EB9" w:rsidRDefault="00D75EB9" w:rsidP="00463C27">
      <w:pPr>
        <w:rPr>
          <w:sz w:val="22"/>
          <w:szCs w:val="22"/>
        </w:rPr>
      </w:pPr>
    </w:p>
    <w:p w14:paraId="2C66DD0A" w14:textId="77777777" w:rsidR="00B56BC4" w:rsidRDefault="00B56BC4" w:rsidP="00463C27">
      <w:pPr>
        <w:rPr>
          <w:sz w:val="22"/>
          <w:szCs w:val="22"/>
        </w:rPr>
      </w:pPr>
      <w:bookmarkStart w:id="0" w:name="_GoBack"/>
      <w:bookmarkEnd w:id="0"/>
    </w:p>
    <w:p w14:paraId="2148E339" w14:textId="77777777" w:rsidR="00785C35" w:rsidRDefault="00785C35" w:rsidP="00121C71">
      <w:pPr>
        <w:tabs>
          <w:tab w:val="left" w:pos="8175"/>
        </w:tabs>
        <w:ind w:right="-284"/>
        <w:jc w:val="right"/>
        <w:rPr>
          <w:i/>
          <w:color w:val="7F7F7F"/>
          <w:sz w:val="22"/>
          <w:szCs w:val="22"/>
        </w:rPr>
      </w:pPr>
    </w:p>
    <w:p w14:paraId="0441C080" w14:textId="77777777" w:rsidR="00785C35" w:rsidRDefault="00785C35" w:rsidP="00121C71">
      <w:pPr>
        <w:tabs>
          <w:tab w:val="left" w:pos="8175"/>
        </w:tabs>
        <w:ind w:right="-284"/>
        <w:jc w:val="right"/>
        <w:rPr>
          <w:i/>
          <w:color w:val="7F7F7F"/>
          <w:sz w:val="22"/>
          <w:szCs w:val="22"/>
        </w:rPr>
      </w:pPr>
    </w:p>
    <w:p w14:paraId="6982AA37" w14:textId="77777777" w:rsidR="00121C71" w:rsidRDefault="00121C71" w:rsidP="00121C71">
      <w:pPr>
        <w:tabs>
          <w:tab w:val="left" w:pos="8175"/>
        </w:tabs>
        <w:ind w:right="-284"/>
        <w:jc w:val="right"/>
        <w:rPr>
          <w:sz w:val="22"/>
          <w:szCs w:val="22"/>
        </w:rPr>
      </w:pPr>
      <w:r w:rsidRPr="00121C71">
        <w:rPr>
          <w:i/>
          <w:color w:val="7F7F7F"/>
          <w:sz w:val="22"/>
          <w:szCs w:val="22"/>
        </w:rPr>
        <w:lastRenderedPageBreak/>
        <w:t>Příloha č. 1</w:t>
      </w:r>
    </w:p>
    <w:p w14:paraId="54C8F744" w14:textId="77777777" w:rsidR="00785C35" w:rsidRDefault="00785C35" w:rsidP="00121C71">
      <w:pPr>
        <w:tabs>
          <w:tab w:val="left" w:pos="8175"/>
        </w:tabs>
        <w:ind w:right="-284"/>
        <w:rPr>
          <w:b/>
          <w:sz w:val="22"/>
          <w:szCs w:val="22"/>
        </w:rPr>
      </w:pPr>
    </w:p>
    <w:p w14:paraId="3CC2CC23" w14:textId="77777777" w:rsidR="00D75EB9" w:rsidRPr="0031796D" w:rsidRDefault="00D75EB9" w:rsidP="00121C71">
      <w:pPr>
        <w:tabs>
          <w:tab w:val="left" w:pos="8175"/>
        </w:tabs>
        <w:ind w:right="-284"/>
        <w:rPr>
          <w:b/>
          <w:i/>
          <w:color w:val="7F7F7F"/>
          <w:sz w:val="22"/>
          <w:szCs w:val="22"/>
        </w:rPr>
      </w:pPr>
      <w:r w:rsidRPr="00121C71">
        <w:rPr>
          <w:b/>
          <w:sz w:val="22"/>
          <w:szCs w:val="22"/>
        </w:rPr>
        <w:t>Položkový rozpočet</w:t>
      </w:r>
      <w:r w:rsidR="00121C71" w:rsidRPr="00121C71">
        <w:rPr>
          <w:b/>
          <w:sz w:val="22"/>
          <w:szCs w:val="22"/>
        </w:rPr>
        <w:tab/>
      </w:r>
    </w:p>
    <w:p w14:paraId="181E2BCA" w14:textId="77777777" w:rsidR="00D75EB9" w:rsidRDefault="00D75EB9" w:rsidP="00463C27">
      <w:pPr>
        <w:rPr>
          <w:sz w:val="22"/>
          <w:szCs w:val="22"/>
        </w:rPr>
      </w:pPr>
    </w:p>
    <w:tbl>
      <w:tblPr>
        <w:tblW w:w="9969" w:type="dxa"/>
        <w:tblInd w:w="-214" w:type="dxa"/>
        <w:tblCellMar>
          <w:left w:w="70" w:type="dxa"/>
          <w:right w:w="70" w:type="dxa"/>
        </w:tblCellMar>
        <w:tblLook w:val="04A0" w:firstRow="1" w:lastRow="0" w:firstColumn="1" w:lastColumn="0" w:noHBand="0" w:noVBand="1"/>
      </w:tblPr>
      <w:tblGrid>
        <w:gridCol w:w="710"/>
        <w:gridCol w:w="3543"/>
        <w:gridCol w:w="709"/>
        <w:gridCol w:w="1275"/>
        <w:gridCol w:w="1276"/>
        <w:gridCol w:w="1134"/>
        <w:gridCol w:w="1322"/>
      </w:tblGrid>
      <w:tr w:rsidR="00D75EB9" w:rsidRPr="00D75EB9" w14:paraId="6A4A9B61" w14:textId="77777777" w:rsidTr="00121C71">
        <w:trPr>
          <w:trHeight w:val="315"/>
        </w:trPr>
        <w:tc>
          <w:tcPr>
            <w:tcW w:w="71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882AC63" w14:textId="77777777" w:rsidR="00D75EB9" w:rsidRPr="00D75EB9" w:rsidRDefault="00D75EB9" w:rsidP="00D75EB9">
            <w:pPr>
              <w:ind w:left="-70"/>
              <w:jc w:val="center"/>
              <w:rPr>
                <w:color w:val="000000"/>
                <w:sz w:val="18"/>
                <w:szCs w:val="18"/>
              </w:rPr>
            </w:pPr>
            <w:r w:rsidRPr="00D75EB9">
              <w:rPr>
                <w:color w:val="000000"/>
                <w:sz w:val="18"/>
                <w:szCs w:val="18"/>
              </w:rPr>
              <w:t>položka</w:t>
            </w:r>
          </w:p>
        </w:tc>
        <w:tc>
          <w:tcPr>
            <w:tcW w:w="3543" w:type="dxa"/>
            <w:tcBorders>
              <w:top w:val="single" w:sz="8" w:space="0" w:color="auto"/>
              <w:left w:val="nil"/>
              <w:bottom w:val="double" w:sz="6" w:space="0" w:color="auto"/>
              <w:right w:val="single" w:sz="4" w:space="0" w:color="auto"/>
            </w:tcBorders>
            <w:shd w:val="clear" w:color="auto" w:fill="auto"/>
            <w:noWrap/>
            <w:vAlign w:val="center"/>
            <w:hideMark/>
          </w:tcPr>
          <w:p w14:paraId="281C4129" w14:textId="77777777" w:rsidR="00D75EB9" w:rsidRPr="00D75EB9" w:rsidRDefault="00D75EB9" w:rsidP="00D75EB9">
            <w:pPr>
              <w:jc w:val="center"/>
              <w:rPr>
                <w:color w:val="000000"/>
                <w:sz w:val="18"/>
                <w:szCs w:val="18"/>
              </w:rPr>
            </w:pPr>
            <w:r w:rsidRPr="00D75EB9">
              <w:rPr>
                <w:color w:val="000000"/>
                <w:sz w:val="18"/>
                <w:szCs w:val="18"/>
              </w:rPr>
              <w:t>popis</w:t>
            </w:r>
          </w:p>
        </w:tc>
        <w:tc>
          <w:tcPr>
            <w:tcW w:w="709" w:type="dxa"/>
            <w:tcBorders>
              <w:top w:val="single" w:sz="8" w:space="0" w:color="auto"/>
              <w:left w:val="nil"/>
              <w:bottom w:val="double" w:sz="6" w:space="0" w:color="auto"/>
              <w:right w:val="single" w:sz="4" w:space="0" w:color="auto"/>
            </w:tcBorders>
            <w:shd w:val="clear" w:color="auto" w:fill="auto"/>
            <w:noWrap/>
            <w:vAlign w:val="center"/>
            <w:hideMark/>
          </w:tcPr>
          <w:p w14:paraId="5EFC8AA6" w14:textId="77777777" w:rsidR="00D75EB9" w:rsidRPr="00D75EB9" w:rsidRDefault="00D75EB9" w:rsidP="00D75EB9">
            <w:pPr>
              <w:jc w:val="center"/>
              <w:rPr>
                <w:color w:val="000000"/>
                <w:sz w:val="18"/>
                <w:szCs w:val="18"/>
              </w:rPr>
            </w:pPr>
            <w:r w:rsidRPr="00D75EB9">
              <w:rPr>
                <w:color w:val="000000"/>
                <w:sz w:val="18"/>
                <w:szCs w:val="18"/>
              </w:rPr>
              <w:t>kusů</w:t>
            </w:r>
          </w:p>
        </w:tc>
        <w:tc>
          <w:tcPr>
            <w:tcW w:w="1275" w:type="dxa"/>
            <w:tcBorders>
              <w:top w:val="single" w:sz="8" w:space="0" w:color="auto"/>
              <w:left w:val="nil"/>
              <w:bottom w:val="double" w:sz="6" w:space="0" w:color="auto"/>
              <w:right w:val="single" w:sz="4" w:space="0" w:color="auto"/>
            </w:tcBorders>
            <w:shd w:val="clear" w:color="auto" w:fill="auto"/>
            <w:noWrap/>
            <w:vAlign w:val="center"/>
            <w:hideMark/>
          </w:tcPr>
          <w:p w14:paraId="195FEA75" w14:textId="77777777" w:rsidR="00D75EB9" w:rsidRPr="00D75EB9" w:rsidRDefault="00D75EB9" w:rsidP="00D75EB9">
            <w:pPr>
              <w:jc w:val="center"/>
              <w:rPr>
                <w:color w:val="000000"/>
                <w:sz w:val="18"/>
                <w:szCs w:val="18"/>
              </w:rPr>
            </w:pPr>
            <w:r w:rsidRPr="00D75EB9">
              <w:rPr>
                <w:color w:val="000000"/>
                <w:sz w:val="18"/>
                <w:szCs w:val="18"/>
              </w:rPr>
              <w:t>Nabídková cena v Kč bez DPH za jeden kus</w:t>
            </w:r>
          </w:p>
        </w:tc>
        <w:tc>
          <w:tcPr>
            <w:tcW w:w="1276" w:type="dxa"/>
            <w:tcBorders>
              <w:top w:val="single" w:sz="8" w:space="0" w:color="auto"/>
              <w:left w:val="nil"/>
              <w:bottom w:val="double" w:sz="6" w:space="0" w:color="auto"/>
              <w:right w:val="single" w:sz="4" w:space="0" w:color="auto"/>
            </w:tcBorders>
            <w:shd w:val="clear" w:color="auto" w:fill="auto"/>
            <w:noWrap/>
            <w:vAlign w:val="center"/>
            <w:hideMark/>
          </w:tcPr>
          <w:p w14:paraId="0FB2506A" w14:textId="77777777" w:rsidR="00D75EB9" w:rsidRPr="00D75EB9" w:rsidRDefault="00D75EB9" w:rsidP="00D75EB9">
            <w:pPr>
              <w:jc w:val="center"/>
              <w:rPr>
                <w:color w:val="000000"/>
                <w:sz w:val="18"/>
                <w:szCs w:val="18"/>
              </w:rPr>
            </w:pPr>
            <w:r w:rsidRPr="00D75EB9">
              <w:rPr>
                <w:color w:val="000000"/>
                <w:sz w:val="18"/>
                <w:szCs w:val="18"/>
              </w:rPr>
              <w:t>Nabídková cena v Kč bez DPH za požadovaný počet kusů</w:t>
            </w:r>
          </w:p>
        </w:tc>
        <w:tc>
          <w:tcPr>
            <w:tcW w:w="1134" w:type="dxa"/>
            <w:tcBorders>
              <w:top w:val="single" w:sz="8" w:space="0" w:color="auto"/>
              <w:left w:val="nil"/>
              <w:bottom w:val="double" w:sz="6" w:space="0" w:color="auto"/>
              <w:right w:val="single" w:sz="4" w:space="0" w:color="auto"/>
            </w:tcBorders>
            <w:shd w:val="clear" w:color="auto" w:fill="auto"/>
            <w:noWrap/>
            <w:vAlign w:val="center"/>
            <w:hideMark/>
          </w:tcPr>
          <w:p w14:paraId="46C3B80B" w14:textId="77777777" w:rsidR="00D75EB9" w:rsidRPr="00D75EB9" w:rsidRDefault="00D75EB9" w:rsidP="00D75EB9">
            <w:pPr>
              <w:jc w:val="center"/>
              <w:rPr>
                <w:color w:val="000000"/>
                <w:sz w:val="18"/>
                <w:szCs w:val="18"/>
              </w:rPr>
            </w:pPr>
            <w:r w:rsidRPr="00D75EB9">
              <w:rPr>
                <w:color w:val="000000"/>
                <w:sz w:val="18"/>
                <w:szCs w:val="18"/>
              </w:rPr>
              <w:t>DPH</w:t>
            </w:r>
          </w:p>
        </w:tc>
        <w:tc>
          <w:tcPr>
            <w:tcW w:w="1322" w:type="dxa"/>
            <w:tcBorders>
              <w:top w:val="single" w:sz="8" w:space="0" w:color="auto"/>
              <w:left w:val="nil"/>
              <w:bottom w:val="double" w:sz="6" w:space="0" w:color="auto"/>
              <w:right w:val="single" w:sz="8" w:space="0" w:color="auto"/>
            </w:tcBorders>
            <w:shd w:val="clear" w:color="auto" w:fill="auto"/>
            <w:noWrap/>
            <w:vAlign w:val="center"/>
            <w:hideMark/>
          </w:tcPr>
          <w:p w14:paraId="5D78470D" w14:textId="77777777" w:rsidR="00D75EB9" w:rsidRPr="00D75EB9" w:rsidRDefault="00D75EB9" w:rsidP="00D75EB9">
            <w:pPr>
              <w:jc w:val="center"/>
              <w:rPr>
                <w:color w:val="000000"/>
                <w:sz w:val="18"/>
                <w:szCs w:val="18"/>
              </w:rPr>
            </w:pPr>
            <w:r w:rsidRPr="00D75EB9">
              <w:rPr>
                <w:color w:val="000000"/>
                <w:sz w:val="18"/>
                <w:szCs w:val="18"/>
              </w:rPr>
              <w:t>Nabídková cena v Kč s DPH za požadovaný počet kusů</w:t>
            </w:r>
          </w:p>
        </w:tc>
      </w:tr>
      <w:tr w:rsidR="00D75EB9" w:rsidRPr="00D75EB9" w14:paraId="20ADC792" w14:textId="77777777" w:rsidTr="00121C71">
        <w:trPr>
          <w:trHeight w:val="31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14:paraId="4B37DA63" w14:textId="77777777" w:rsidR="00D75EB9" w:rsidRPr="00D75EB9" w:rsidRDefault="00D75EB9" w:rsidP="00D75EB9">
            <w:pPr>
              <w:jc w:val="center"/>
              <w:rPr>
                <w:color w:val="000000"/>
                <w:sz w:val="18"/>
                <w:szCs w:val="18"/>
              </w:rPr>
            </w:pPr>
            <w:r w:rsidRPr="00D75EB9">
              <w:rPr>
                <w:color w:val="000000"/>
                <w:sz w:val="18"/>
                <w:szCs w:val="18"/>
              </w:rPr>
              <w:t>1</w:t>
            </w:r>
          </w:p>
        </w:tc>
        <w:tc>
          <w:tcPr>
            <w:tcW w:w="3543" w:type="dxa"/>
            <w:tcBorders>
              <w:top w:val="nil"/>
              <w:left w:val="nil"/>
              <w:bottom w:val="single" w:sz="4" w:space="0" w:color="auto"/>
              <w:right w:val="single" w:sz="4" w:space="0" w:color="auto"/>
            </w:tcBorders>
            <w:shd w:val="clear" w:color="auto" w:fill="auto"/>
            <w:noWrap/>
            <w:vAlign w:val="bottom"/>
            <w:hideMark/>
          </w:tcPr>
          <w:p w14:paraId="38C1F55C" w14:textId="6D3A060E" w:rsidR="00D75EB9" w:rsidRPr="00D75EB9" w:rsidRDefault="004F17A3" w:rsidP="00D75EB9">
            <w:pPr>
              <w:rPr>
                <w:color w:val="000000"/>
                <w:sz w:val="18"/>
                <w:szCs w:val="18"/>
              </w:rPr>
            </w:pPr>
            <w:r>
              <w:rPr>
                <w:color w:val="000000"/>
                <w:sz w:val="18"/>
                <w:szCs w:val="18"/>
              </w:rPr>
              <w:t>Vnitřní informační tabule</w:t>
            </w:r>
            <w:r w:rsidR="000D0931">
              <w:rPr>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3EEABC2" w14:textId="3BBA44AC" w:rsidR="00D75EB9" w:rsidRPr="00D75EB9" w:rsidRDefault="004F17A3" w:rsidP="00D75EB9">
            <w:pPr>
              <w:jc w:val="center"/>
              <w:rPr>
                <w:color w:val="000000"/>
                <w:sz w:val="18"/>
                <w:szCs w:val="18"/>
              </w:rPr>
            </w:pPr>
            <w:r>
              <w:rPr>
                <w:color w:val="000000"/>
                <w:sz w:val="18"/>
                <w:szCs w:val="18"/>
              </w:rPr>
              <w:t>83</w:t>
            </w:r>
          </w:p>
        </w:tc>
        <w:tc>
          <w:tcPr>
            <w:tcW w:w="1275" w:type="dxa"/>
            <w:tcBorders>
              <w:top w:val="nil"/>
              <w:left w:val="nil"/>
              <w:bottom w:val="single" w:sz="4" w:space="0" w:color="auto"/>
              <w:right w:val="single" w:sz="4" w:space="0" w:color="auto"/>
            </w:tcBorders>
            <w:shd w:val="clear" w:color="auto" w:fill="FFFF00"/>
            <w:noWrap/>
            <w:vAlign w:val="bottom"/>
            <w:hideMark/>
          </w:tcPr>
          <w:p w14:paraId="763FE313" w14:textId="77777777" w:rsidR="00D75EB9" w:rsidRPr="00D75EB9" w:rsidRDefault="00D75EB9" w:rsidP="00D75EB9">
            <w:pPr>
              <w:rPr>
                <w:color w:val="000000"/>
                <w:sz w:val="20"/>
                <w:szCs w:val="20"/>
              </w:rPr>
            </w:pPr>
            <w:r w:rsidRPr="00D75EB9">
              <w:rPr>
                <w:color w:val="000000"/>
                <w:sz w:val="20"/>
                <w:szCs w:val="20"/>
              </w:rPr>
              <w:t> </w:t>
            </w:r>
          </w:p>
        </w:tc>
        <w:tc>
          <w:tcPr>
            <w:tcW w:w="1276" w:type="dxa"/>
            <w:tcBorders>
              <w:top w:val="nil"/>
              <w:left w:val="nil"/>
              <w:bottom w:val="single" w:sz="4" w:space="0" w:color="auto"/>
              <w:right w:val="single" w:sz="4" w:space="0" w:color="auto"/>
            </w:tcBorders>
            <w:shd w:val="clear" w:color="auto" w:fill="FFFF00"/>
            <w:noWrap/>
            <w:vAlign w:val="bottom"/>
            <w:hideMark/>
          </w:tcPr>
          <w:p w14:paraId="0BF7598D" w14:textId="77777777" w:rsidR="00D75EB9" w:rsidRPr="00D75EB9" w:rsidRDefault="00D75EB9" w:rsidP="00D75EB9">
            <w:pPr>
              <w:rPr>
                <w:color w:val="000000"/>
                <w:sz w:val="20"/>
                <w:szCs w:val="20"/>
              </w:rPr>
            </w:pPr>
            <w:r w:rsidRPr="00D75EB9">
              <w:rPr>
                <w:color w:val="000000"/>
                <w:sz w:val="20"/>
                <w:szCs w:val="20"/>
              </w:rPr>
              <w:t> </w:t>
            </w:r>
          </w:p>
        </w:tc>
        <w:tc>
          <w:tcPr>
            <w:tcW w:w="1134" w:type="dxa"/>
            <w:tcBorders>
              <w:top w:val="nil"/>
              <w:left w:val="nil"/>
              <w:bottom w:val="single" w:sz="4" w:space="0" w:color="auto"/>
              <w:right w:val="single" w:sz="4" w:space="0" w:color="auto"/>
            </w:tcBorders>
            <w:shd w:val="clear" w:color="auto" w:fill="FFFF00"/>
            <w:noWrap/>
            <w:vAlign w:val="bottom"/>
            <w:hideMark/>
          </w:tcPr>
          <w:p w14:paraId="2B331D43" w14:textId="77777777" w:rsidR="00D75EB9" w:rsidRPr="00D75EB9" w:rsidRDefault="00D75EB9" w:rsidP="00D75EB9">
            <w:pPr>
              <w:rPr>
                <w:color w:val="000000"/>
                <w:sz w:val="20"/>
                <w:szCs w:val="20"/>
              </w:rPr>
            </w:pPr>
            <w:r w:rsidRPr="00D75EB9">
              <w:rPr>
                <w:color w:val="000000"/>
                <w:sz w:val="20"/>
                <w:szCs w:val="20"/>
              </w:rPr>
              <w:t> </w:t>
            </w:r>
          </w:p>
        </w:tc>
        <w:tc>
          <w:tcPr>
            <w:tcW w:w="1322" w:type="dxa"/>
            <w:tcBorders>
              <w:top w:val="nil"/>
              <w:left w:val="nil"/>
              <w:bottom w:val="single" w:sz="4" w:space="0" w:color="auto"/>
              <w:right w:val="single" w:sz="8" w:space="0" w:color="auto"/>
            </w:tcBorders>
            <w:shd w:val="clear" w:color="auto" w:fill="FFFF00"/>
            <w:noWrap/>
            <w:vAlign w:val="bottom"/>
            <w:hideMark/>
          </w:tcPr>
          <w:p w14:paraId="62F65F2A" w14:textId="77777777" w:rsidR="00D75EB9" w:rsidRPr="00D75EB9" w:rsidRDefault="00D75EB9" w:rsidP="00D75EB9">
            <w:pPr>
              <w:rPr>
                <w:color w:val="000000"/>
                <w:sz w:val="20"/>
                <w:szCs w:val="20"/>
              </w:rPr>
            </w:pPr>
            <w:r w:rsidRPr="00D75EB9">
              <w:rPr>
                <w:color w:val="000000"/>
                <w:sz w:val="20"/>
                <w:szCs w:val="20"/>
              </w:rPr>
              <w:t> </w:t>
            </w:r>
          </w:p>
        </w:tc>
      </w:tr>
      <w:tr w:rsidR="000D0931" w:rsidRPr="00D75EB9" w14:paraId="2B6073B3" w14:textId="77777777" w:rsidTr="00121C71">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tcPr>
          <w:p w14:paraId="76BF58F5" w14:textId="7673E889" w:rsidR="000D0931" w:rsidRPr="00D75EB9" w:rsidRDefault="00157BA6" w:rsidP="004305D0">
            <w:pPr>
              <w:jc w:val="center"/>
              <w:rPr>
                <w:color w:val="000000"/>
                <w:sz w:val="18"/>
                <w:szCs w:val="18"/>
              </w:rPr>
            </w:pPr>
            <w:r>
              <w:rPr>
                <w:color w:val="000000"/>
                <w:sz w:val="18"/>
                <w:szCs w:val="18"/>
              </w:rPr>
              <w:t>2</w:t>
            </w:r>
          </w:p>
        </w:tc>
        <w:tc>
          <w:tcPr>
            <w:tcW w:w="3543" w:type="dxa"/>
            <w:tcBorders>
              <w:top w:val="nil"/>
              <w:left w:val="nil"/>
              <w:bottom w:val="single" w:sz="4" w:space="0" w:color="auto"/>
              <w:right w:val="single" w:sz="4" w:space="0" w:color="auto"/>
            </w:tcBorders>
            <w:shd w:val="clear" w:color="auto" w:fill="auto"/>
            <w:noWrap/>
            <w:vAlign w:val="bottom"/>
          </w:tcPr>
          <w:p w14:paraId="25C4AD69" w14:textId="2FF120DE" w:rsidR="000D0931" w:rsidRDefault="004F17A3" w:rsidP="004305D0">
            <w:pPr>
              <w:rPr>
                <w:color w:val="000000"/>
                <w:sz w:val="18"/>
                <w:szCs w:val="18"/>
              </w:rPr>
            </w:pPr>
            <w:r>
              <w:rPr>
                <w:color w:val="000000"/>
                <w:sz w:val="18"/>
                <w:szCs w:val="18"/>
              </w:rPr>
              <w:t>Polepy korouhví</w:t>
            </w:r>
          </w:p>
        </w:tc>
        <w:tc>
          <w:tcPr>
            <w:tcW w:w="709" w:type="dxa"/>
            <w:tcBorders>
              <w:top w:val="nil"/>
              <w:left w:val="nil"/>
              <w:bottom w:val="single" w:sz="4" w:space="0" w:color="auto"/>
              <w:right w:val="single" w:sz="4" w:space="0" w:color="auto"/>
            </w:tcBorders>
            <w:shd w:val="clear" w:color="auto" w:fill="auto"/>
            <w:noWrap/>
            <w:vAlign w:val="center"/>
          </w:tcPr>
          <w:p w14:paraId="053D591C" w14:textId="3EC6C043" w:rsidR="000D0931" w:rsidRDefault="004F17A3" w:rsidP="004305D0">
            <w:pPr>
              <w:jc w:val="center"/>
              <w:rPr>
                <w:color w:val="000000"/>
                <w:sz w:val="18"/>
                <w:szCs w:val="18"/>
              </w:rPr>
            </w:pPr>
            <w:r>
              <w:rPr>
                <w:color w:val="000000"/>
                <w:sz w:val="18"/>
                <w:szCs w:val="18"/>
              </w:rPr>
              <w:t>80</w:t>
            </w:r>
          </w:p>
        </w:tc>
        <w:tc>
          <w:tcPr>
            <w:tcW w:w="1275" w:type="dxa"/>
            <w:tcBorders>
              <w:top w:val="nil"/>
              <w:left w:val="nil"/>
              <w:bottom w:val="single" w:sz="4" w:space="0" w:color="auto"/>
              <w:right w:val="single" w:sz="4" w:space="0" w:color="auto"/>
            </w:tcBorders>
            <w:shd w:val="clear" w:color="auto" w:fill="FFFF00"/>
            <w:noWrap/>
            <w:vAlign w:val="bottom"/>
          </w:tcPr>
          <w:p w14:paraId="1D9030FC" w14:textId="77777777" w:rsidR="000D0931" w:rsidRPr="00D75EB9" w:rsidRDefault="000D0931" w:rsidP="004305D0">
            <w:pPr>
              <w:rPr>
                <w:color w:val="000000"/>
                <w:sz w:val="20"/>
                <w:szCs w:val="20"/>
              </w:rPr>
            </w:pPr>
          </w:p>
        </w:tc>
        <w:tc>
          <w:tcPr>
            <w:tcW w:w="1276" w:type="dxa"/>
            <w:tcBorders>
              <w:top w:val="nil"/>
              <w:left w:val="nil"/>
              <w:bottom w:val="single" w:sz="4" w:space="0" w:color="auto"/>
              <w:right w:val="single" w:sz="4" w:space="0" w:color="auto"/>
            </w:tcBorders>
            <w:shd w:val="clear" w:color="auto" w:fill="FFFF00"/>
            <w:noWrap/>
            <w:vAlign w:val="bottom"/>
          </w:tcPr>
          <w:p w14:paraId="3FB3F4A9" w14:textId="77777777" w:rsidR="000D0931" w:rsidRPr="00D75EB9" w:rsidRDefault="000D0931" w:rsidP="004305D0">
            <w:pPr>
              <w:rPr>
                <w:color w:val="000000"/>
                <w:sz w:val="20"/>
                <w:szCs w:val="20"/>
              </w:rPr>
            </w:pPr>
          </w:p>
        </w:tc>
        <w:tc>
          <w:tcPr>
            <w:tcW w:w="1134" w:type="dxa"/>
            <w:tcBorders>
              <w:top w:val="nil"/>
              <w:left w:val="nil"/>
              <w:bottom w:val="single" w:sz="4" w:space="0" w:color="auto"/>
              <w:right w:val="single" w:sz="4" w:space="0" w:color="auto"/>
            </w:tcBorders>
            <w:shd w:val="clear" w:color="auto" w:fill="FFFF00"/>
            <w:noWrap/>
            <w:vAlign w:val="bottom"/>
          </w:tcPr>
          <w:p w14:paraId="75BDCB50" w14:textId="77777777" w:rsidR="000D0931" w:rsidRPr="00D75EB9" w:rsidRDefault="000D0931" w:rsidP="004305D0">
            <w:pPr>
              <w:rPr>
                <w:color w:val="000000"/>
                <w:sz w:val="20"/>
                <w:szCs w:val="20"/>
              </w:rPr>
            </w:pPr>
          </w:p>
        </w:tc>
        <w:tc>
          <w:tcPr>
            <w:tcW w:w="1322" w:type="dxa"/>
            <w:tcBorders>
              <w:top w:val="nil"/>
              <w:left w:val="nil"/>
              <w:bottom w:val="single" w:sz="4" w:space="0" w:color="auto"/>
              <w:right w:val="single" w:sz="8" w:space="0" w:color="auto"/>
            </w:tcBorders>
            <w:shd w:val="clear" w:color="auto" w:fill="FFFF00"/>
            <w:noWrap/>
            <w:vAlign w:val="bottom"/>
          </w:tcPr>
          <w:p w14:paraId="0D2DA6B0" w14:textId="77777777" w:rsidR="000D0931" w:rsidRPr="00D75EB9" w:rsidRDefault="000D0931" w:rsidP="004305D0">
            <w:pPr>
              <w:rPr>
                <w:color w:val="000000"/>
                <w:sz w:val="20"/>
                <w:szCs w:val="20"/>
              </w:rPr>
            </w:pPr>
          </w:p>
        </w:tc>
      </w:tr>
      <w:tr w:rsidR="004F17A3" w:rsidRPr="00D75EB9" w14:paraId="3CF13997" w14:textId="77777777" w:rsidTr="00121C71">
        <w:trPr>
          <w:trHeight w:val="300"/>
        </w:trPr>
        <w:tc>
          <w:tcPr>
            <w:tcW w:w="710" w:type="dxa"/>
            <w:tcBorders>
              <w:top w:val="nil"/>
              <w:left w:val="single" w:sz="8" w:space="0" w:color="auto"/>
              <w:bottom w:val="single" w:sz="4" w:space="0" w:color="auto"/>
              <w:right w:val="single" w:sz="4" w:space="0" w:color="auto"/>
            </w:tcBorders>
            <w:shd w:val="clear" w:color="auto" w:fill="auto"/>
            <w:noWrap/>
            <w:vAlign w:val="bottom"/>
          </w:tcPr>
          <w:p w14:paraId="45BA34E1" w14:textId="0D3B2728" w:rsidR="004F17A3" w:rsidRDefault="004F17A3" w:rsidP="004305D0">
            <w:pPr>
              <w:jc w:val="center"/>
              <w:rPr>
                <w:color w:val="000000"/>
                <w:sz w:val="18"/>
                <w:szCs w:val="18"/>
              </w:rPr>
            </w:pPr>
            <w:r>
              <w:rPr>
                <w:color w:val="000000"/>
                <w:sz w:val="18"/>
                <w:szCs w:val="18"/>
              </w:rPr>
              <w:t>3</w:t>
            </w:r>
          </w:p>
        </w:tc>
        <w:tc>
          <w:tcPr>
            <w:tcW w:w="3543" w:type="dxa"/>
            <w:tcBorders>
              <w:top w:val="nil"/>
              <w:left w:val="nil"/>
              <w:bottom w:val="single" w:sz="4" w:space="0" w:color="auto"/>
              <w:right w:val="single" w:sz="4" w:space="0" w:color="auto"/>
            </w:tcBorders>
            <w:shd w:val="clear" w:color="auto" w:fill="auto"/>
            <w:noWrap/>
            <w:vAlign w:val="bottom"/>
          </w:tcPr>
          <w:p w14:paraId="138B87DD" w14:textId="0732CC35" w:rsidR="004F17A3" w:rsidRDefault="004F17A3" w:rsidP="004305D0">
            <w:pPr>
              <w:rPr>
                <w:color w:val="000000"/>
                <w:sz w:val="18"/>
                <w:szCs w:val="18"/>
              </w:rPr>
            </w:pPr>
            <w:r>
              <w:rPr>
                <w:color w:val="000000"/>
                <w:sz w:val="18"/>
                <w:szCs w:val="18"/>
              </w:rPr>
              <w:t>Polepy označovacích sloupků</w:t>
            </w:r>
          </w:p>
        </w:tc>
        <w:tc>
          <w:tcPr>
            <w:tcW w:w="709" w:type="dxa"/>
            <w:tcBorders>
              <w:top w:val="nil"/>
              <w:left w:val="nil"/>
              <w:bottom w:val="single" w:sz="4" w:space="0" w:color="auto"/>
              <w:right w:val="single" w:sz="4" w:space="0" w:color="auto"/>
            </w:tcBorders>
            <w:shd w:val="clear" w:color="auto" w:fill="auto"/>
            <w:noWrap/>
            <w:vAlign w:val="center"/>
          </w:tcPr>
          <w:p w14:paraId="6AE7E0E1" w14:textId="1EB002E2" w:rsidR="004F17A3" w:rsidRDefault="004F17A3" w:rsidP="004305D0">
            <w:pPr>
              <w:jc w:val="center"/>
              <w:rPr>
                <w:color w:val="000000"/>
                <w:sz w:val="18"/>
                <w:szCs w:val="18"/>
              </w:rPr>
            </w:pPr>
            <w:r>
              <w:rPr>
                <w:color w:val="000000"/>
                <w:sz w:val="18"/>
                <w:szCs w:val="18"/>
              </w:rPr>
              <w:t>24</w:t>
            </w:r>
          </w:p>
        </w:tc>
        <w:tc>
          <w:tcPr>
            <w:tcW w:w="1275" w:type="dxa"/>
            <w:tcBorders>
              <w:top w:val="nil"/>
              <w:left w:val="nil"/>
              <w:bottom w:val="single" w:sz="4" w:space="0" w:color="auto"/>
              <w:right w:val="single" w:sz="4" w:space="0" w:color="auto"/>
            </w:tcBorders>
            <w:shd w:val="clear" w:color="auto" w:fill="FFFF00"/>
            <w:noWrap/>
            <w:vAlign w:val="bottom"/>
          </w:tcPr>
          <w:p w14:paraId="5CAB0F66" w14:textId="77777777" w:rsidR="004F17A3" w:rsidRPr="00D75EB9" w:rsidRDefault="004F17A3" w:rsidP="004305D0">
            <w:pPr>
              <w:rPr>
                <w:color w:val="000000"/>
                <w:sz w:val="20"/>
                <w:szCs w:val="20"/>
              </w:rPr>
            </w:pPr>
          </w:p>
        </w:tc>
        <w:tc>
          <w:tcPr>
            <w:tcW w:w="1276" w:type="dxa"/>
            <w:tcBorders>
              <w:top w:val="nil"/>
              <w:left w:val="nil"/>
              <w:bottom w:val="single" w:sz="4" w:space="0" w:color="auto"/>
              <w:right w:val="single" w:sz="4" w:space="0" w:color="auto"/>
            </w:tcBorders>
            <w:shd w:val="clear" w:color="auto" w:fill="FFFF00"/>
            <w:noWrap/>
            <w:vAlign w:val="bottom"/>
          </w:tcPr>
          <w:p w14:paraId="297A990B" w14:textId="77777777" w:rsidR="004F17A3" w:rsidRPr="00D75EB9" w:rsidRDefault="004F17A3" w:rsidP="004305D0">
            <w:pPr>
              <w:rPr>
                <w:color w:val="000000"/>
                <w:sz w:val="20"/>
                <w:szCs w:val="20"/>
              </w:rPr>
            </w:pPr>
          </w:p>
        </w:tc>
        <w:tc>
          <w:tcPr>
            <w:tcW w:w="1134" w:type="dxa"/>
            <w:tcBorders>
              <w:top w:val="nil"/>
              <w:left w:val="nil"/>
              <w:bottom w:val="single" w:sz="4" w:space="0" w:color="auto"/>
              <w:right w:val="single" w:sz="4" w:space="0" w:color="auto"/>
            </w:tcBorders>
            <w:shd w:val="clear" w:color="auto" w:fill="FFFF00"/>
            <w:noWrap/>
            <w:vAlign w:val="bottom"/>
          </w:tcPr>
          <w:p w14:paraId="5F4DFE6E" w14:textId="77777777" w:rsidR="004F17A3" w:rsidRPr="00D75EB9" w:rsidRDefault="004F17A3" w:rsidP="004305D0">
            <w:pPr>
              <w:rPr>
                <w:color w:val="000000"/>
                <w:sz w:val="20"/>
                <w:szCs w:val="20"/>
              </w:rPr>
            </w:pPr>
          </w:p>
        </w:tc>
        <w:tc>
          <w:tcPr>
            <w:tcW w:w="1322" w:type="dxa"/>
            <w:tcBorders>
              <w:top w:val="nil"/>
              <w:left w:val="nil"/>
              <w:bottom w:val="single" w:sz="4" w:space="0" w:color="auto"/>
              <w:right w:val="single" w:sz="8" w:space="0" w:color="auto"/>
            </w:tcBorders>
            <w:shd w:val="clear" w:color="auto" w:fill="FFFF00"/>
            <w:noWrap/>
            <w:vAlign w:val="bottom"/>
          </w:tcPr>
          <w:p w14:paraId="4E26AE15" w14:textId="77777777" w:rsidR="004F17A3" w:rsidRPr="00D75EB9" w:rsidRDefault="004F17A3" w:rsidP="004305D0">
            <w:pPr>
              <w:rPr>
                <w:color w:val="000000"/>
                <w:sz w:val="20"/>
                <w:szCs w:val="20"/>
              </w:rPr>
            </w:pPr>
          </w:p>
        </w:tc>
      </w:tr>
      <w:tr w:rsidR="004305D0" w:rsidRPr="00D75EB9" w14:paraId="6EA3C14E" w14:textId="77777777" w:rsidTr="00121C71">
        <w:trPr>
          <w:cantSplit/>
          <w:trHeight w:val="315"/>
        </w:trPr>
        <w:tc>
          <w:tcPr>
            <w:tcW w:w="6237" w:type="dxa"/>
            <w:gridSpan w:val="4"/>
            <w:tcBorders>
              <w:top w:val="single" w:sz="8" w:space="0" w:color="auto"/>
              <w:left w:val="single" w:sz="8" w:space="0" w:color="auto"/>
              <w:bottom w:val="single" w:sz="8" w:space="0" w:color="auto"/>
              <w:right w:val="nil"/>
            </w:tcBorders>
            <w:shd w:val="clear" w:color="000000" w:fill="DDEBF7"/>
            <w:noWrap/>
            <w:vAlign w:val="bottom"/>
            <w:hideMark/>
          </w:tcPr>
          <w:p w14:paraId="2E4351A0" w14:textId="77777777" w:rsidR="004305D0" w:rsidRPr="00D75EB9" w:rsidRDefault="004305D0" w:rsidP="004305D0">
            <w:pPr>
              <w:rPr>
                <w:b/>
                <w:color w:val="000000"/>
                <w:sz w:val="20"/>
                <w:szCs w:val="20"/>
              </w:rPr>
            </w:pPr>
            <w:r w:rsidRPr="00D75EB9">
              <w:rPr>
                <w:color w:val="000000"/>
                <w:sz w:val="20"/>
                <w:szCs w:val="20"/>
              </w:rPr>
              <w:t xml:space="preserve">   </w:t>
            </w:r>
            <w:r w:rsidRPr="00D75EB9">
              <w:rPr>
                <w:b/>
                <w:color w:val="000000"/>
                <w:sz w:val="20"/>
                <w:szCs w:val="20"/>
              </w:rPr>
              <w:t xml:space="preserve">Nabídková cena celkem </w:t>
            </w:r>
          </w:p>
        </w:tc>
        <w:tc>
          <w:tcPr>
            <w:tcW w:w="1276" w:type="dxa"/>
            <w:tcBorders>
              <w:top w:val="single" w:sz="8" w:space="0" w:color="auto"/>
              <w:left w:val="single" w:sz="4" w:space="0" w:color="auto"/>
              <w:bottom w:val="single" w:sz="8" w:space="0" w:color="auto"/>
              <w:right w:val="single" w:sz="4" w:space="0" w:color="auto"/>
            </w:tcBorders>
            <w:shd w:val="clear" w:color="auto" w:fill="E5B8B7"/>
            <w:noWrap/>
            <w:vAlign w:val="bottom"/>
          </w:tcPr>
          <w:p w14:paraId="679F386C" w14:textId="77777777" w:rsidR="004305D0" w:rsidRPr="00D75EB9" w:rsidRDefault="004305D0" w:rsidP="004305D0">
            <w:pPr>
              <w:rPr>
                <w:color w:val="000000"/>
                <w:sz w:val="20"/>
                <w:szCs w:val="20"/>
                <w:highlight w:val="cyan"/>
              </w:rPr>
            </w:pPr>
          </w:p>
        </w:tc>
        <w:tc>
          <w:tcPr>
            <w:tcW w:w="1134" w:type="dxa"/>
            <w:tcBorders>
              <w:top w:val="single" w:sz="8" w:space="0" w:color="auto"/>
              <w:left w:val="nil"/>
              <w:bottom w:val="single" w:sz="8" w:space="0" w:color="auto"/>
              <w:right w:val="single" w:sz="4" w:space="0" w:color="auto"/>
            </w:tcBorders>
            <w:shd w:val="clear" w:color="auto" w:fill="E5B8B7"/>
            <w:noWrap/>
            <w:vAlign w:val="bottom"/>
            <w:hideMark/>
          </w:tcPr>
          <w:p w14:paraId="62446425" w14:textId="77777777" w:rsidR="004305D0" w:rsidRPr="00D75EB9" w:rsidRDefault="004305D0" w:rsidP="004305D0">
            <w:pPr>
              <w:rPr>
                <w:color w:val="000000"/>
                <w:sz w:val="20"/>
                <w:szCs w:val="20"/>
                <w:highlight w:val="cyan"/>
              </w:rPr>
            </w:pPr>
          </w:p>
        </w:tc>
        <w:tc>
          <w:tcPr>
            <w:tcW w:w="1322" w:type="dxa"/>
            <w:tcBorders>
              <w:top w:val="single" w:sz="8" w:space="0" w:color="auto"/>
              <w:left w:val="nil"/>
              <w:bottom w:val="single" w:sz="8" w:space="0" w:color="auto"/>
              <w:right w:val="single" w:sz="8" w:space="0" w:color="auto"/>
            </w:tcBorders>
            <w:shd w:val="clear" w:color="auto" w:fill="E5B8B7"/>
            <w:noWrap/>
            <w:vAlign w:val="bottom"/>
            <w:hideMark/>
          </w:tcPr>
          <w:p w14:paraId="74C2C245" w14:textId="77777777" w:rsidR="004305D0" w:rsidRPr="00D75EB9" w:rsidRDefault="004305D0" w:rsidP="004305D0">
            <w:pPr>
              <w:rPr>
                <w:color w:val="000000"/>
                <w:sz w:val="20"/>
                <w:szCs w:val="20"/>
                <w:highlight w:val="cyan"/>
              </w:rPr>
            </w:pPr>
          </w:p>
        </w:tc>
      </w:tr>
    </w:tbl>
    <w:p w14:paraId="1B3BD170" w14:textId="61A1715A" w:rsidR="00D75EB9" w:rsidRDefault="00D75EB9" w:rsidP="00463C27">
      <w:pPr>
        <w:rPr>
          <w:sz w:val="22"/>
          <w:szCs w:val="22"/>
        </w:rPr>
      </w:pPr>
    </w:p>
    <w:p w14:paraId="09866A35" w14:textId="04A524EF" w:rsidR="004F17A3" w:rsidRDefault="004F17A3" w:rsidP="00463C27">
      <w:pPr>
        <w:rPr>
          <w:sz w:val="22"/>
          <w:szCs w:val="22"/>
        </w:rPr>
      </w:pPr>
    </w:p>
    <w:p w14:paraId="4E86A8B5" w14:textId="1F031753" w:rsidR="004F17A3" w:rsidRDefault="004F17A3" w:rsidP="00463C27">
      <w:pPr>
        <w:rPr>
          <w:sz w:val="22"/>
          <w:szCs w:val="22"/>
        </w:rPr>
      </w:pPr>
    </w:p>
    <w:p w14:paraId="7B89F982" w14:textId="094B840A" w:rsidR="004F17A3" w:rsidRDefault="004F17A3" w:rsidP="004F17A3">
      <w:pPr>
        <w:pStyle w:val="Style9"/>
        <w:widowControl/>
        <w:spacing w:before="10" w:line="240" w:lineRule="auto"/>
        <w:ind w:firstLine="0"/>
        <w:rPr>
          <w:rStyle w:val="FontStyle37"/>
          <w:szCs w:val="22"/>
        </w:rPr>
      </w:pPr>
      <w:r>
        <w:rPr>
          <w:rStyle w:val="FontStyle37"/>
          <w:szCs w:val="22"/>
        </w:rPr>
        <w:t xml:space="preserve">V……………, dne </w:t>
      </w:r>
    </w:p>
    <w:p w14:paraId="7735DE5E" w14:textId="77777777" w:rsidR="004F17A3" w:rsidRDefault="004F17A3" w:rsidP="004F17A3">
      <w:pPr>
        <w:pStyle w:val="Style9"/>
        <w:widowControl/>
        <w:spacing w:before="10" w:line="240" w:lineRule="auto"/>
        <w:ind w:firstLine="0"/>
        <w:rPr>
          <w:rStyle w:val="FontStyle37"/>
          <w:szCs w:val="22"/>
        </w:rPr>
      </w:pPr>
    </w:p>
    <w:p w14:paraId="68A0BCF3" w14:textId="77777777" w:rsidR="004F17A3" w:rsidRDefault="004F17A3" w:rsidP="004F17A3">
      <w:pPr>
        <w:pStyle w:val="Style9"/>
        <w:widowControl/>
        <w:spacing w:before="10" w:line="240" w:lineRule="auto"/>
        <w:ind w:firstLine="0"/>
        <w:rPr>
          <w:rStyle w:val="FontStyle37"/>
          <w:szCs w:val="22"/>
        </w:rPr>
      </w:pPr>
    </w:p>
    <w:p w14:paraId="797D9967" w14:textId="77777777" w:rsidR="004F17A3" w:rsidRDefault="004F17A3" w:rsidP="004F17A3">
      <w:pPr>
        <w:pStyle w:val="Style9"/>
        <w:widowControl/>
        <w:spacing w:before="10" w:line="240" w:lineRule="auto"/>
        <w:ind w:firstLine="0"/>
        <w:rPr>
          <w:rStyle w:val="FontStyle37"/>
          <w:szCs w:val="22"/>
        </w:rPr>
      </w:pPr>
    </w:p>
    <w:p w14:paraId="62731088" w14:textId="77777777" w:rsidR="004F17A3" w:rsidRDefault="004F17A3" w:rsidP="004F17A3">
      <w:pPr>
        <w:pStyle w:val="Style9"/>
        <w:widowControl/>
        <w:spacing w:before="10" w:line="240" w:lineRule="auto"/>
        <w:ind w:firstLine="0"/>
        <w:rPr>
          <w:rStyle w:val="FontStyle37"/>
          <w:szCs w:val="22"/>
        </w:rPr>
      </w:pPr>
    </w:p>
    <w:p w14:paraId="734E2505" w14:textId="77777777" w:rsidR="004F17A3" w:rsidRDefault="004F17A3" w:rsidP="004F17A3">
      <w:pPr>
        <w:pStyle w:val="Style9"/>
        <w:widowControl/>
        <w:spacing w:before="10" w:line="240" w:lineRule="auto"/>
        <w:ind w:firstLine="0"/>
        <w:rPr>
          <w:rStyle w:val="FontStyle37"/>
          <w:szCs w:val="22"/>
        </w:rPr>
      </w:pPr>
    </w:p>
    <w:p w14:paraId="17EF1513" w14:textId="77777777" w:rsidR="004F17A3" w:rsidRDefault="004F17A3" w:rsidP="004F17A3">
      <w:pPr>
        <w:pStyle w:val="Style9"/>
        <w:widowControl/>
        <w:spacing w:before="10" w:line="240" w:lineRule="auto"/>
        <w:ind w:firstLine="0"/>
        <w:rPr>
          <w:rStyle w:val="FontStyle37"/>
          <w:szCs w:val="22"/>
        </w:rPr>
      </w:pPr>
      <w:r>
        <w:rPr>
          <w:rStyle w:val="FontStyle37"/>
          <w:szCs w:val="22"/>
        </w:rPr>
        <w:t>……………………………..</w:t>
      </w:r>
    </w:p>
    <w:p w14:paraId="4A082EE0" w14:textId="77777777" w:rsidR="004F17A3" w:rsidRDefault="004F17A3" w:rsidP="004F17A3">
      <w:pPr>
        <w:pStyle w:val="Style9"/>
        <w:widowControl/>
        <w:spacing w:before="10" w:line="240" w:lineRule="auto"/>
        <w:ind w:firstLine="0"/>
        <w:rPr>
          <w:rStyle w:val="FontStyle37"/>
          <w:szCs w:val="22"/>
        </w:rPr>
      </w:pPr>
      <w:r>
        <w:rPr>
          <w:rStyle w:val="FontStyle37"/>
          <w:szCs w:val="22"/>
        </w:rPr>
        <w:t>Podpis oprávněné osoby</w:t>
      </w:r>
    </w:p>
    <w:p w14:paraId="54A29063" w14:textId="77777777" w:rsidR="004F17A3" w:rsidRDefault="004F17A3" w:rsidP="00463C27">
      <w:pPr>
        <w:rPr>
          <w:sz w:val="22"/>
          <w:szCs w:val="22"/>
        </w:rPr>
      </w:pPr>
    </w:p>
    <w:sectPr w:rsidR="004F17A3" w:rsidSect="00785C35">
      <w:footerReference w:type="default" r:id="rId12"/>
      <w:headerReference w:type="first" r:id="rId13"/>
      <w:pgSz w:w="11906" w:h="16838"/>
      <w:pgMar w:top="9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40460" w14:textId="77777777" w:rsidR="00801108" w:rsidRDefault="00801108" w:rsidP="00335E35">
      <w:r>
        <w:separator/>
      </w:r>
    </w:p>
  </w:endnote>
  <w:endnote w:type="continuationSeparator" w:id="0">
    <w:p w14:paraId="1B2B5CC5" w14:textId="77777777" w:rsidR="00801108" w:rsidRDefault="00801108"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81AF" w14:textId="345087D9" w:rsidR="00D34308" w:rsidRDefault="00D34308">
    <w:pPr>
      <w:pStyle w:val="Zpat"/>
      <w:jc w:val="center"/>
    </w:pPr>
    <w:r>
      <w:fldChar w:fldCharType="begin"/>
    </w:r>
    <w:r>
      <w:instrText>PAGE   \* MERGEFORMAT</w:instrText>
    </w:r>
    <w:r>
      <w:fldChar w:fldCharType="separate"/>
    </w:r>
    <w:r w:rsidR="007D195A">
      <w:rPr>
        <w:noProof/>
      </w:rPr>
      <w:t>6</w:t>
    </w:r>
    <w:r>
      <w:fldChar w:fldCharType="end"/>
    </w:r>
  </w:p>
  <w:p w14:paraId="1D44C28F"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FA89" w14:textId="77777777" w:rsidR="00801108" w:rsidRDefault="00801108" w:rsidP="00335E35">
      <w:r>
        <w:separator/>
      </w:r>
    </w:p>
  </w:footnote>
  <w:footnote w:type="continuationSeparator" w:id="0">
    <w:p w14:paraId="3F4EB0E6" w14:textId="77777777" w:rsidR="00801108" w:rsidRDefault="00801108"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6D05" w14:textId="77777777" w:rsidR="000D0931" w:rsidRDefault="000D0931" w:rsidP="000D093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D461D0"/>
    <w:multiLevelType w:val="hybridMultilevel"/>
    <w:tmpl w:val="8858024A"/>
    <w:lvl w:ilvl="0" w:tplc="8C36561A">
      <w:start w:val="8"/>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68752CF4"/>
    <w:multiLevelType w:val="hybridMultilevel"/>
    <w:tmpl w:val="B0DA2BF2"/>
    <w:lvl w:ilvl="0" w:tplc="48043534">
      <w:start w:val="1"/>
      <w:numFmt w:val="bullet"/>
      <w:lvlText w:val=""/>
      <w:lvlJc w:val="left"/>
      <w:pPr>
        <w:ind w:left="1440" w:hanging="360"/>
      </w:pPr>
      <w:rPr>
        <w:rFonts w:ascii="Symbol" w:hAnsi="Symbol" w:hint="default"/>
        <w:sz w:val="2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14"/>
  </w:num>
  <w:num w:numId="3">
    <w:abstractNumId w:val="2"/>
  </w:num>
  <w:num w:numId="4">
    <w:abstractNumId w:val="4"/>
  </w:num>
  <w:num w:numId="5">
    <w:abstractNumId w:val="0"/>
    <w:lvlOverride w:ilvl="0">
      <w:startOverride w:val="1"/>
    </w:lvlOverride>
  </w:num>
  <w:num w:numId="6">
    <w:abstractNumId w:val="9"/>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5"/>
  </w:num>
  <w:num w:numId="12">
    <w:abstractNumId w:val="8"/>
  </w:num>
  <w:num w:numId="13">
    <w:abstractNumId w:val="6"/>
  </w:num>
  <w:num w:numId="14">
    <w:abstractNumId w:val="10"/>
  </w:num>
  <w:num w:numId="15">
    <w:abstractNumId w:val="16"/>
  </w:num>
  <w:num w:numId="16">
    <w:abstractNumId w:val="17"/>
  </w:num>
  <w:num w:numId="17">
    <w:abstractNumId w:val="1"/>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35"/>
    <w:rsid w:val="00000C8D"/>
    <w:rsid w:val="000037BA"/>
    <w:rsid w:val="00004195"/>
    <w:rsid w:val="00010450"/>
    <w:rsid w:val="00017FDD"/>
    <w:rsid w:val="000217E5"/>
    <w:rsid w:val="000264B1"/>
    <w:rsid w:val="00035824"/>
    <w:rsid w:val="0003763A"/>
    <w:rsid w:val="000379DB"/>
    <w:rsid w:val="00037CF3"/>
    <w:rsid w:val="000452A9"/>
    <w:rsid w:val="00057FEE"/>
    <w:rsid w:val="00071A81"/>
    <w:rsid w:val="0007306D"/>
    <w:rsid w:val="00076D14"/>
    <w:rsid w:val="00080AA5"/>
    <w:rsid w:val="00087183"/>
    <w:rsid w:val="000A2309"/>
    <w:rsid w:val="000A5DAA"/>
    <w:rsid w:val="000C46AA"/>
    <w:rsid w:val="000D06E2"/>
    <w:rsid w:val="000D0931"/>
    <w:rsid w:val="000D1963"/>
    <w:rsid w:val="000D1A02"/>
    <w:rsid w:val="000E0BB7"/>
    <w:rsid w:val="000F2BF2"/>
    <w:rsid w:val="0010404E"/>
    <w:rsid w:val="00110003"/>
    <w:rsid w:val="00120F8F"/>
    <w:rsid w:val="00121C71"/>
    <w:rsid w:val="00121C80"/>
    <w:rsid w:val="00123148"/>
    <w:rsid w:val="001357B5"/>
    <w:rsid w:val="00140581"/>
    <w:rsid w:val="00145CD4"/>
    <w:rsid w:val="00146504"/>
    <w:rsid w:val="001473AD"/>
    <w:rsid w:val="00154B9A"/>
    <w:rsid w:val="00157BA6"/>
    <w:rsid w:val="00157F1F"/>
    <w:rsid w:val="00157F5D"/>
    <w:rsid w:val="00174B6D"/>
    <w:rsid w:val="0017501D"/>
    <w:rsid w:val="00175F16"/>
    <w:rsid w:val="001769FE"/>
    <w:rsid w:val="00177676"/>
    <w:rsid w:val="001802EC"/>
    <w:rsid w:val="00183D29"/>
    <w:rsid w:val="00185514"/>
    <w:rsid w:val="001935B8"/>
    <w:rsid w:val="0019463D"/>
    <w:rsid w:val="00195041"/>
    <w:rsid w:val="001969D5"/>
    <w:rsid w:val="00197EE1"/>
    <w:rsid w:val="001A0CEF"/>
    <w:rsid w:val="001A151D"/>
    <w:rsid w:val="001A574F"/>
    <w:rsid w:val="001A73FC"/>
    <w:rsid w:val="001C1023"/>
    <w:rsid w:val="001C1C17"/>
    <w:rsid w:val="001C29C7"/>
    <w:rsid w:val="001C356E"/>
    <w:rsid w:val="001D3414"/>
    <w:rsid w:val="001D35C8"/>
    <w:rsid w:val="001D58AF"/>
    <w:rsid w:val="001E0B81"/>
    <w:rsid w:val="001E1E9F"/>
    <w:rsid w:val="001E455B"/>
    <w:rsid w:val="001E55A6"/>
    <w:rsid w:val="001E7C4C"/>
    <w:rsid w:val="001F774E"/>
    <w:rsid w:val="00205B3C"/>
    <w:rsid w:val="00210765"/>
    <w:rsid w:val="00214D6B"/>
    <w:rsid w:val="002155BA"/>
    <w:rsid w:val="00221597"/>
    <w:rsid w:val="002215F7"/>
    <w:rsid w:val="0022257C"/>
    <w:rsid w:val="00222A31"/>
    <w:rsid w:val="00236654"/>
    <w:rsid w:val="002371F1"/>
    <w:rsid w:val="00241DBB"/>
    <w:rsid w:val="00250F94"/>
    <w:rsid w:val="0025622A"/>
    <w:rsid w:val="00260DA7"/>
    <w:rsid w:val="00263889"/>
    <w:rsid w:val="00272D46"/>
    <w:rsid w:val="002730D3"/>
    <w:rsid w:val="0027684C"/>
    <w:rsid w:val="00276982"/>
    <w:rsid w:val="00292CFA"/>
    <w:rsid w:val="00297292"/>
    <w:rsid w:val="002A1EF5"/>
    <w:rsid w:val="002A54F9"/>
    <w:rsid w:val="002C0182"/>
    <w:rsid w:val="002C6894"/>
    <w:rsid w:val="002D2448"/>
    <w:rsid w:val="002D7BD9"/>
    <w:rsid w:val="002E0B6D"/>
    <w:rsid w:val="002E75F9"/>
    <w:rsid w:val="002F197B"/>
    <w:rsid w:val="002F2EA6"/>
    <w:rsid w:val="00311684"/>
    <w:rsid w:val="00312289"/>
    <w:rsid w:val="0031796D"/>
    <w:rsid w:val="00320016"/>
    <w:rsid w:val="003224A1"/>
    <w:rsid w:val="00327252"/>
    <w:rsid w:val="0033399D"/>
    <w:rsid w:val="00335E35"/>
    <w:rsid w:val="00336D69"/>
    <w:rsid w:val="003429E0"/>
    <w:rsid w:val="00356CCB"/>
    <w:rsid w:val="00360B63"/>
    <w:rsid w:val="00360E0F"/>
    <w:rsid w:val="00364EFF"/>
    <w:rsid w:val="00372632"/>
    <w:rsid w:val="00375E53"/>
    <w:rsid w:val="00381971"/>
    <w:rsid w:val="00382A06"/>
    <w:rsid w:val="003A03C4"/>
    <w:rsid w:val="003C38B5"/>
    <w:rsid w:val="003D69F5"/>
    <w:rsid w:val="003E0466"/>
    <w:rsid w:val="003F691D"/>
    <w:rsid w:val="0040272F"/>
    <w:rsid w:val="00404A34"/>
    <w:rsid w:val="00420131"/>
    <w:rsid w:val="00421756"/>
    <w:rsid w:val="00423C2E"/>
    <w:rsid w:val="00426363"/>
    <w:rsid w:val="004305D0"/>
    <w:rsid w:val="0044761E"/>
    <w:rsid w:val="00455952"/>
    <w:rsid w:val="00456E3F"/>
    <w:rsid w:val="00462628"/>
    <w:rsid w:val="00463C27"/>
    <w:rsid w:val="00473EC6"/>
    <w:rsid w:val="00481536"/>
    <w:rsid w:val="00485B63"/>
    <w:rsid w:val="00490DAD"/>
    <w:rsid w:val="004A1403"/>
    <w:rsid w:val="004C5FFE"/>
    <w:rsid w:val="004D1E71"/>
    <w:rsid w:val="004D3AB2"/>
    <w:rsid w:val="004E1FEC"/>
    <w:rsid w:val="004F17A3"/>
    <w:rsid w:val="004F3167"/>
    <w:rsid w:val="004F76E8"/>
    <w:rsid w:val="00502E11"/>
    <w:rsid w:val="00504CB1"/>
    <w:rsid w:val="00505827"/>
    <w:rsid w:val="005076BD"/>
    <w:rsid w:val="00507A27"/>
    <w:rsid w:val="00510578"/>
    <w:rsid w:val="005201F3"/>
    <w:rsid w:val="00520423"/>
    <w:rsid w:val="00521F28"/>
    <w:rsid w:val="00527D26"/>
    <w:rsid w:val="00530463"/>
    <w:rsid w:val="00534507"/>
    <w:rsid w:val="00535B10"/>
    <w:rsid w:val="0053604B"/>
    <w:rsid w:val="0053739F"/>
    <w:rsid w:val="00537CA5"/>
    <w:rsid w:val="00540C7F"/>
    <w:rsid w:val="0055281F"/>
    <w:rsid w:val="00554051"/>
    <w:rsid w:val="00582A36"/>
    <w:rsid w:val="00583107"/>
    <w:rsid w:val="00585DEA"/>
    <w:rsid w:val="005938D9"/>
    <w:rsid w:val="005C3587"/>
    <w:rsid w:val="005D6068"/>
    <w:rsid w:val="005E0C95"/>
    <w:rsid w:val="005E7194"/>
    <w:rsid w:val="005E7F86"/>
    <w:rsid w:val="005F23CC"/>
    <w:rsid w:val="00602AC5"/>
    <w:rsid w:val="00604187"/>
    <w:rsid w:val="006068AA"/>
    <w:rsid w:val="00610AF9"/>
    <w:rsid w:val="006203CC"/>
    <w:rsid w:val="00620A6F"/>
    <w:rsid w:val="00635091"/>
    <w:rsid w:val="00642489"/>
    <w:rsid w:val="00643D46"/>
    <w:rsid w:val="0065427F"/>
    <w:rsid w:val="006570CE"/>
    <w:rsid w:val="00660785"/>
    <w:rsid w:val="00662C21"/>
    <w:rsid w:val="00667659"/>
    <w:rsid w:val="00670D39"/>
    <w:rsid w:val="00681EA3"/>
    <w:rsid w:val="006868FA"/>
    <w:rsid w:val="00687DEA"/>
    <w:rsid w:val="0069214B"/>
    <w:rsid w:val="006A3334"/>
    <w:rsid w:val="006A41CF"/>
    <w:rsid w:val="006B0E31"/>
    <w:rsid w:val="006B6C51"/>
    <w:rsid w:val="006C4DBF"/>
    <w:rsid w:val="006C6EDC"/>
    <w:rsid w:val="006D4E6D"/>
    <w:rsid w:val="006E0EB6"/>
    <w:rsid w:val="006E5372"/>
    <w:rsid w:val="006E5953"/>
    <w:rsid w:val="006E59BC"/>
    <w:rsid w:val="006F157C"/>
    <w:rsid w:val="006F6F60"/>
    <w:rsid w:val="00701DED"/>
    <w:rsid w:val="0070206A"/>
    <w:rsid w:val="00710C10"/>
    <w:rsid w:val="007171DB"/>
    <w:rsid w:val="0071764E"/>
    <w:rsid w:val="00726F1B"/>
    <w:rsid w:val="0073008C"/>
    <w:rsid w:val="00732045"/>
    <w:rsid w:val="00732B52"/>
    <w:rsid w:val="007369B1"/>
    <w:rsid w:val="0073787A"/>
    <w:rsid w:val="0074574F"/>
    <w:rsid w:val="0075469F"/>
    <w:rsid w:val="007607B5"/>
    <w:rsid w:val="00764866"/>
    <w:rsid w:val="0076503F"/>
    <w:rsid w:val="0077061C"/>
    <w:rsid w:val="007750E3"/>
    <w:rsid w:val="0077681E"/>
    <w:rsid w:val="00785C35"/>
    <w:rsid w:val="00787127"/>
    <w:rsid w:val="00790E0D"/>
    <w:rsid w:val="007A37E2"/>
    <w:rsid w:val="007A47F3"/>
    <w:rsid w:val="007B3300"/>
    <w:rsid w:val="007C038B"/>
    <w:rsid w:val="007C75B9"/>
    <w:rsid w:val="007D195A"/>
    <w:rsid w:val="007D2479"/>
    <w:rsid w:val="007D30C7"/>
    <w:rsid w:val="007D5D05"/>
    <w:rsid w:val="007E274E"/>
    <w:rsid w:val="007E2B04"/>
    <w:rsid w:val="007E3D49"/>
    <w:rsid w:val="007E3F50"/>
    <w:rsid w:val="007F0380"/>
    <w:rsid w:val="007F30CB"/>
    <w:rsid w:val="00800652"/>
    <w:rsid w:val="00801108"/>
    <w:rsid w:val="00805FF8"/>
    <w:rsid w:val="00810B2C"/>
    <w:rsid w:val="00824FC0"/>
    <w:rsid w:val="0082576D"/>
    <w:rsid w:val="0083686C"/>
    <w:rsid w:val="008465B0"/>
    <w:rsid w:val="00846F7D"/>
    <w:rsid w:val="00855C32"/>
    <w:rsid w:val="00860EA0"/>
    <w:rsid w:val="008657C0"/>
    <w:rsid w:val="008662C3"/>
    <w:rsid w:val="00867D3A"/>
    <w:rsid w:val="00870B3D"/>
    <w:rsid w:val="00873311"/>
    <w:rsid w:val="00873AED"/>
    <w:rsid w:val="00897024"/>
    <w:rsid w:val="00897D44"/>
    <w:rsid w:val="008A085B"/>
    <w:rsid w:val="008A0EFE"/>
    <w:rsid w:val="008A42CA"/>
    <w:rsid w:val="008A7F76"/>
    <w:rsid w:val="008B1C37"/>
    <w:rsid w:val="008B4DB1"/>
    <w:rsid w:val="008C0500"/>
    <w:rsid w:val="008C2EAA"/>
    <w:rsid w:val="008F2A74"/>
    <w:rsid w:val="008F2D3D"/>
    <w:rsid w:val="008F5775"/>
    <w:rsid w:val="0090237D"/>
    <w:rsid w:val="00913E90"/>
    <w:rsid w:val="00925408"/>
    <w:rsid w:val="00927B4C"/>
    <w:rsid w:val="00930774"/>
    <w:rsid w:val="00933C97"/>
    <w:rsid w:val="009347B7"/>
    <w:rsid w:val="00940592"/>
    <w:rsid w:val="00940F78"/>
    <w:rsid w:val="00943BF5"/>
    <w:rsid w:val="0094411C"/>
    <w:rsid w:val="00944403"/>
    <w:rsid w:val="00944A5C"/>
    <w:rsid w:val="00947180"/>
    <w:rsid w:val="00952C76"/>
    <w:rsid w:val="00961A79"/>
    <w:rsid w:val="00964270"/>
    <w:rsid w:val="00964E81"/>
    <w:rsid w:val="00967012"/>
    <w:rsid w:val="00974C0A"/>
    <w:rsid w:val="00980820"/>
    <w:rsid w:val="00984402"/>
    <w:rsid w:val="009A6974"/>
    <w:rsid w:val="009B04E5"/>
    <w:rsid w:val="009B16B1"/>
    <w:rsid w:val="009B2EEB"/>
    <w:rsid w:val="009B53DC"/>
    <w:rsid w:val="009C13E5"/>
    <w:rsid w:val="009C2F4B"/>
    <w:rsid w:val="009C38B1"/>
    <w:rsid w:val="009C61DF"/>
    <w:rsid w:val="009D14F0"/>
    <w:rsid w:val="009D229E"/>
    <w:rsid w:val="009E30B5"/>
    <w:rsid w:val="009F32B5"/>
    <w:rsid w:val="009F7933"/>
    <w:rsid w:val="00A1113C"/>
    <w:rsid w:val="00A12A69"/>
    <w:rsid w:val="00A13D6F"/>
    <w:rsid w:val="00A30AFD"/>
    <w:rsid w:val="00A31E5A"/>
    <w:rsid w:val="00A34481"/>
    <w:rsid w:val="00A346F4"/>
    <w:rsid w:val="00A36D40"/>
    <w:rsid w:val="00A439BE"/>
    <w:rsid w:val="00A6229C"/>
    <w:rsid w:val="00A712AA"/>
    <w:rsid w:val="00A7715B"/>
    <w:rsid w:val="00A8241F"/>
    <w:rsid w:val="00A87369"/>
    <w:rsid w:val="00A914A1"/>
    <w:rsid w:val="00AA2BBD"/>
    <w:rsid w:val="00AA3E99"/>
    <w:rsid w:val="00AA4249"/>
    <w:rsid w:val="00AA5A29"/>
    <w:rsid w:val="00AB0262"/>
    <w:rsid w:val="00AB03E3"/>
    <w:rsid w:val="00AB0D70"/>
    <w:rsid w:val="00AB2D40"/>
    <w:rsid w:val="00AC561A"/>
    <w:rsid w:val="00AC67C2"/>
    <w:rsid w:val="00AD070A"/>
    <w:rsid w:val="00AD3A38"/>
    <w:rsid w:val="00AD6C49"/>
    <w:rsid w:val="00AD7DEC"/>
    <w:rsid w:val="00AE0838"/>
    <w:rsid w:val="00AE1BB6"/>
    <w:rsid w:val="00AF6268"/>
    <w:rsid w:val="00B010C6"/>
    <w:rsid w:val="00B01277"/>
    <w:rsid w:val="00B01BD0"/>
    <w:rsid w:val="00B028BE"/>
    <w:rsid w:val="00B060B2"/>
    <w:rsid w:val="00B0686C"/>
    <w:rsid w:val="00B13844"/>
    <w:rsid w:val="00B23E8B"/>
    <w:rsid w:val="00B43171"/>
    <w:rsid w:val="00B52065"/>
    <w:rsid w:val="00B56592"/>
    <w:rsid w:val="00B56BC4"/>
    <w:rsid w:val="00B66222"/>
    <w:rsid w:val="00B81200"/>
    <w:rsid w:val="00B82720"/>
    <w:rsid w:val="00B8554B"/>
    <w:rsid w:val="00B87800"/>
    <w:rsid w:val="00B92788"/>
    <w:rsid w:val="00B96D30"/>
    <w:rsid w:val="00BA098C"/>
    <w:rsid w:val="00BA2BE7"/>
    <w:rsid w:val="00BA7793"/>
    <w:rsid w:val="00BB3F82"/>
    <w:rsid w:val="00BB68D2"/>
    <w:rsid w:val="00BD22EF"/>
    <w:rsid w:val="00BD3FC1"/>
    <w:rsid w:val="00BE281F"/>
    <w:rsid w:val="00BE7072"/>
    <w:rsid w:val="00BF3862"/>
    <w:rsid w:val="00BF6600"/>
    <w:rsid w:val="00BF6610"/>
    <w:rsid w:val="00C0599B"/>
    <w:rsid w:val="00C1218F"/>
    <w:rsid w:val="00C12D4E"/>
    <w:rsid w:val="00C13735"/>
    <w:rsid w:val="00C260E9"/>
    <w:rsid w:val="00C31F4A"/>
    <w:rsid w:val="00C3213A"/>
    <w:rsid w:val="00C334EB"/>
    <w:rsid w:val="00C456B3"/>
    <w:rsid w:val="00C57FD7"/>
    <w:rsid w:val="00C63F3F"/>
    <w:rsid w:val="00C66537"/>
    <w:rsid w:val="00C70EEC"/>
    <w:rsid w:val="00C7249F"/>
    <w:rsid w:val="00C852FB"/>
    <w:rsid w:val="00C912DE"/>
    <w:rsid w:val="00C93E0B"/>
    <w:rsid w:val="00C970CF"/>
    <w:rsid w:val="00C97C14"/>
    <w:rsid w:val="00CB2D4D"/>
    <w:rsid w:val="00CB6376"/>
    <w:rsid w:val="00CC0689"/>
    <w:rsid w:val="00CD41F1"/>
    <w:rsid w:val="00CD7AF8"/>
    <w:rsid w:val="00CE3D5F"/>
    <w:rsid w:val="00CE5EC6"/>
    <w:rsid w:val="00CE7A43"/>
    <w:rsid w:val="00CF0A8F"/>
    <w:rsid w:val="00CF37E1"/>
    <w:rsid w:val="00CF3F50"/>
    <w:rsid w:val="00CF4611"/>
    <w:rsid w:val="00D04F9D"/>
    <w:rsid w:val="00D102AD"/>
    <w:rsid w:val="00D10F0A"/>
    <w:rsid w:val="00D157C1"/>
    <w:rsid w:val="00D15B5D"/>
    <w:rsid w:val="00D16E84"/>
    <w:rsid w:val="00D2097B"/>
    <w:rsid w:val="00D21BB7"/>
    <w:rsid w:val="00D25B36"/>
    <w:rsid w:val="00D34308"/>
    <w:rsid w:val="00D34B5B"/>
    <w:rsid w:val="00D353A1"/>
    <w:rsid w:val="00D45B14"/>
    <w:rsid w:val="00D50A88"/>
    <w:rsid w:val="00D63CF0"/>
    <w:rsid w:val="00D65C3D"/>
    <w:rsid w:val="00D713EB"/>
    <w:rsid w:val="00D75EB9"/>
    <w:rsid w:val="00D80B9B"/>
    <w:rsid w:val="00D85FFA"/>
    <w:rsid w:val="00D873B2"/>
    <w:rsid w:val="00D92B1D"/>
    <w:rsid w:val="00D94477"/>
    <w:rsid w:val="00DC179B"/>
    <w:rsid w:val="00DC28A0"/>
    <w:rsid w:val="00DC410F"/>
    <w:rsid w:val="00DC49CF"/>
    <w:rsid w:val="00DD34F0"/>
    <w:rsid w:val="00DD7F79"/>
    <w:rsid w:val="00DE027A"/>
    <w:rsid w:val="00DE2129"/>
    <w:rsid w:val="00DF016E"/>
    <w:rsid w:val="00DF1168"/>
    <w:rsid w:val="00DF1D22"/>
    <w:rsid w:val="00E111D9"/>
    <w:rsid w:val="00E12382"/>
    <w:rsid w:val="00E21ACA"/>
    <w:rsid w:val="00E236AC"/>
    <w:rsid w:val="00E35EB8"/>
    <w:rsid w:val="00E37F0C"/>
    <w:rsid w:val="00E458DD"/>
    <w:rsid w:val="00E549A1"/>
    <w:rsid w:val="00E55433"/>
    <w:rsid w:val="00E65D67"/>
    <w:rsid w:val="00E77A06"/>
    <w:rsid w:val="00E85409"/>
    <w:rsid w:val="00E85DDE"/>
    <w:rsid w:val="00EA6508"/>
    <w:rsid w:val="00EB78DB"/>
    <w:rsid w:val="00ED7B00"/>
    <w:rsid w:val="00EE2925"/>
    <w:rsid w:val="00F10017"/>
    <w:rsid w:val="00F127EF"/>
    <w:rsid w:val="00F2773D"/>
    <w:rsid w:val="00F27CBD"/>
    <w:rsid w:val="00F471BD"/>
    <w:rsid w:val="00F525D7"/>
    <w:rsid w:val="00F57A64"/>
    <w:rsid w:val="00F57BA7"/>
    <w:rsid w:val="00F60DFA"/>
    <w:rsid w:val="00F6103D"/>
    <w:rsid w:val="00F62306"/>
    <w:rsid w:val="00F62C1D"/>
    <w:rsid w:val="00F727D0"/>
    <w:rsid w:val="00F75B18"/>
    <w:rsid w:val="00F84295"/>
    <w:rsid w:val="00F902BA"/>
    <w:rsid w:val="00F93754"/>
    <w:rsid w:val="00FA6CB1"/>
    <w:rsid w:val="00FB1BE8"/>
    <w:rsid w:val="00FB1FED"/>
    <w:rsid w:val="00FB61CB"/>
    <w:rsid w:val="00FB7419"/>
    <w:rsid w:val="00FC3CB0"/>
    <w:rsid w:val="00FC706D"/>
    <w:rsid w:val="00FD028A"/>
    <w:rsid w:val="00FD0C32"/>
    <w:rsid w:val="00FE72AD"/>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9FC6"/>
  <w15:chartTrackingRefBased/>
  <w15:docId w15:val="{B5715B42-11FF-4F61-80D5-F6CE414D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uiPriority w:val="99"/>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link w:val="BezmezerChar"/>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BezmezerChar">
    <w:name w:val="Bez mezer Char"/>
    <w:link w:val="Bezmezer"/>
    <w:uiPriority w:val="99"/>
    <w:rsid w:val="006E5953"/>
    <w:rPr>
      <w:rFonts w:eastAsia="Times New Roman" w:cs="Calibri"/>
      <w:sz w:val="22"/>
      <w:szCs w:val="22"/>
      <w:lang w:eastAsia="en-US"/>
    </w:rPr>
  </w:style>
  <w:style w:type="paragraph" w:customStyle="1" w:styleId="ODSTAVEC">
    <w:name w:val="ODSTAVEC"/>
    <w:basedOn w:val="Bezmezer"/>
    <w:rsid w:val="006E5953"/>
    <w:pPr>
      <w:numPr>
        <w:ilvl w:val="1"/>
        <w:numId w:val="16"/>
      </w:numPr>
      <w:spacing w:before="120"/>
      <w:jc w:val="both"/>
    </w:pPr>
    <w:rPr>
      <w:rFonts w:ascii="Arial" w:hAnsi="Arial" w:cs="Arial"/>
      <w:sz w:val="18"/>
      <w:szCs w:val="18"/>
      <w:lang w:eastAsia="cs-CZ"/>
    </w:rPr>
  </w:style>
  <w:style w:type="paragraph" w:customStyle="1" w:styleId="NADPIS">
    <w:name w:val="NADPIS"/>
    <w:basedOn w:val="Bezmezer"/>
    <w:rsid w:val="006E5953"/>
    <w:pPr>
      <w:numPr>
        <w:numId w:val="16"/>
      </w:numPr>
      <w:spacing w:before="360"/>
      <w:jc w:val="center"/>
    </w:pPr>
    <w:rPr>
      <w:rFonts w:ascii="Arial" w:eastAsia="Calibri" w:hAnsi="Arial" w:cs="Arial"/>
      <w:b/>
    </w:rPr>
  </w:style>
  <w:style w:type="character" w:customStyle="1" w:styleId="Nevyeenzmnka1">
    <w:name w:val="Nevyřešená zmínka1"/>
    <w:uiPriority w:val="99"/>
    <w:semiHidden/>
    <w:unhideWhenUsed/>
    <w:rsid w:val="00157BA6"/>
    <w:rPr>
      <w:color w:val="605E5C"/>
      <w:shd w:val="clear" w:color="auto" w:fill="E1DFDD"/>
    </w:rPr>
  </w:style>
  <w:style w:type="character" w:customStyle="1" w:styleId="FontStyle37">
    <w:name w:val="Font Style37"/>
    <w:uiPriority w:val="99"/>
    <w:rsid w:val="009C2F4B"/>
    <w:rPr>
      <w:rFonts w:ascii="Times New Roman" w:hAnsi="Times New Roman" w:cs="Times New Roman" w:hint="default"/>
      <w:sz w:val="20"/>
      <w:szCs w:val="20"/>
    </w:rPr>
  </w:style>
  <w:style w:type="character" w:customStyle="1" w:styleId="klapka">
    <w:name w:val="klapka"/>
    <w:basedOn w:val="Standardnpsmoodstavce"/>
    <w:rsid w:val="004F17A3"/>
  </w:style>
  <w:style w:type="paragraph" w:customStyle="1" w:styleId="Style9">
    <w:name w:val="Style9"/>
    <w:basedOn w:val="Normln"/>
    <w:uiPriority w:val="99"/>
    <w:rsid w:val="004F17A3"/>
    <w:pPr>
      <w:widowControl w:val="0"/>
      <w:autoSpaceDE w:val="0"/>
      <w:autoSpaceDN w:val="0"/>
      <w:adjustRightInd w:val="0"/>
      <w:spacing w:line="257" w:lineRule="exact"/>
      <w:ind w:hanging="29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et.vsb.cz/cs/kontakty/telsez?wasSearch=false&amp;forceSearch=false&amp;personFullName=%C5%BEidkov%C3%A1&amp;login=&amp;loginFromAutocomplete=&amp;function=&amp;room=&amp;roomFromAutocomplete=&amp;orgUnitTitle=&amp;orgunit=&amp;orgUnitAbbrevFromAutocompleteOrPicker=&amp;phoneNumber=&amp;lang=cs&amp;searchTelsez=Hledej"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DCE9-D9DB-47DB-8404-C1C621FC1530}">
  <ds:schemaRefs>
    <ds:schemaRef ds:uri="http://schemas.microsoft.com/sharepoint/v3/contenttype/forms"/>
  </ds:schemaRefs>
</ds:datastoreItem>
</file>

<file path=customXml/itemProps2.xml><?xml version="1.0" encoding="utf-8"?>
<ds:datastoreItem xmlns:ds="http://schemas.openxmlformats.org/officeDocument/2006/customXml" ds:itemID="{9B19561D-CA46-422C-908D-4D0929A21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FC39-BCB9-4CD9-81BB-2CBA075B64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852DC-907F-4A34-A8A8-957A700E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1857</Words>
  <Characters>10958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12790</CharactersWithSpaces>
  <SharedDoc>false</SharedDoc>
  <HLinks>
    <vt:vector size="6" baseType="variant">
      <vt:variant>
        <vt:i4>6488081</vt:i4>
      </vt:variant>
      <vt:variant>
        <vt:i4>0</vt:i4>
      </vt:variant>
      <vt:variant>
        <vt:i4>0</vt:i4>
      </vt:variant>
      <vt:variant>
        <vt:i4>5</vt:i4>
      </vt:variant>
      <vt:variant>
        <vt:lpwstr>mailto:martina.polaskova@vsb.cz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jan.vasek@vsb.cz</dc:creator>
  <cp:keywords/>
  <cp:lastModifiedBy>Marie Kubesova</cp:lastModifiedBy>
  <cp:revision>4</cp:revision>
  <cp:lastPrinted>2018-05-11T11:09:00Z</cp:lastPrinted>
  <dcterms:created xsi:type="dcterms:W3CDTF">2021-02-22T07:36:00Z</dcterms:created>
  <dcterms:modified xsi:type="dcterms:W3CDTF">2021-02-22T09:15:00Z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