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77777777"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61D4BCDD" w:rsidR="00CF0A8F" w:rsidRDefault="00F727D0" w:rsidP="00F727D0">
      <w:pPr>
        <w:spacing w:after="60"/>
        <w:rPr>
          <w:sz w:val="22"/>
          <w:szCs w:val="22"/>
        </w:rPr>
      </w:pPr>
      <w:r w:rsidRPr="00DE027A">
        <w:rPr>
          <w:sz w:val="22"/>
          <w:szCs w:val="22"/>
        </w:rPr>
        <w:t>Vysoká škola báňská</w:t>
      </w:r>
      <w:r>
        <w:rPr>
          <w:sz w:val="22"/>
          <w:szCs w:val="22"/>
        </w:rPr>
        <w:t xml:space="preserve"> </w:t>
      </w:r>
      <w:r w:rsidR="008C2CB7" w:rsidRPr="001D4D3B">
        <w:rPr>
          <w:sz w:val="22"/>
          <w:szCs w:val="22"/>
        </w:rPr>
        <w:t>–</w:t>
      </w:r>
      <w:r w:rsidRPr="00DE027A">
        <w:rPr>
          <w:sz w:val="22"/>
          <w:szCs w:val="22"/>
        </w:rPr>
        <w:t xml:space="preserve">Technická univerzita Ostrava </w:t>
      </w:r>
    </w:p>
    <w:p w14:paraId="11760788" w14:textId="780BB0BD" w:rsidR="00F751D1" w:rsidRDefault="00F751D1" w:rsidP="00F727D0">
      <w:pPr>
        <w:spacing w:after="60"/>
        <w:rPr>
          <w:sz w:val="22"/>
          <w:szCs w:val="22"/>
        </w:rPr>
      </w:pPr>
      <w:r w:rsidRPr="002A719B">
        <w:rPr>
          <w:sz w:val="22"/>
          <w:szCs w:val="22"/>
        </w:rPr>
        <w:t>Institut environmentálních technologií</w:t>
      </w:r>
      <w:r>
        <w:rPr>
          <w:sz w:val="22"/>
          <w:szCs w:val="22"/>
        </w:rPr>
        <w:t xml:space="preserve"> (dále IET)</w:t>
      </w:r>
    </w:p>
    <w:p w14:paraId="5580DFDA" w14:textId="395E4A92"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Ostrava-Poruba</w:t>
      </w:r>
      <w:r w:rsidRPr="00DE027A">
        <w:rPr>
          <w:sz w:val="22"/>
          <w:szCs w:val="22"/>
        </w:rPr>
        <w:tab/>
      </w:r>
    </w:p>
    <w:p w14:paraId="4C189FB6" w14:textId="6BC3C31F" w:rsidR="00F727D0" w:rsidRPr="00DE027A" w:rsidRDefault="00F727D0" w:rsidP="00F727D0">
      <w:pPr>
        <w:spacing w:after="60"/>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2B5B24E6"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F751D1" w:rsidRPr="00D932FA">
        <w:rPr>
          <w:rFonts w:ascii="Times New Roman" w:hAnsi="Times New Roman"/>
          <w:b w:val="0"/>
          <w:sz w:val="22"/>
          <w:szCs w:val="22"/>
        </w:rPr>
        <w:t>prof. Ing. Lucií Obalovou, Ph.D., ředitelkou</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0C4EE742" w:rsidR="007607B5" w:rsidRDefault="007607B5" w:rsidP="00F727D0">
      <w:pPr>
        <w:spacing w:after="60"/>
        <w:rPr>
          <w:szCs w:val="20"/>
        </w:rPr>
      </w:pPr>
      <w:r>
        <w:rPr>
          <w:sz w:val="22"/>
          <w:szCs w:val="22"/>
        </w:rPr>
        <w:t>kontaktní osoba:</w:t>
      </w:r>
      <w:r>
        <w:rPr>
          <w:sz w:val="22"/>
          <w:szCs w:val="22"/>
        </w:rPr>
        <w:tab/>
      </w:r>
      <w:r w:rsidR="0039319B">
        <w:rPr>
          <w:sz w:val="22"/>
          <w:szCs w:val="22"/>
        </w:rPr>
        <w:t xml:space="preserve"> </w:t>
      </w:r>
      <w:r w:rsidR="00A30860">
        <w:rPr>
          <w:sz w:val="22"/>
          <w:szCs w:val="22"/>
        </w:rPr>
        <w:t>Ing. Kateřina Pacultová</w:t>
      </w:r>
      <w:r w:rsidR="00356556">
        <w:rPr>
          <w:sz w:val="22"/>
          <w:szCs w:val="22"/>
        </w:rPr>
        <w:t>, Ph.D.</w:t>
      </w:r>
      <w:r w:rsidR="0039319B">
        <w:rPr>
          <w:sz w:val="22"/>
          <w:szCs w:val="22"/>
        </w:rPr>
        <w:t xml:space="preserve">; e-mail: </w:t>
      </w:r>
      <w:r w:rsidR="00D753D8" w:rsidRPr="009034E4">
        <w:rPr>
          <w:sz w:val="22"/>
          <w:szCs w:val="22"/>
        </w:rPr>
        <w:t xml:space="preserve"> </w:t>
      </w:r>
      <w:hyperlink r:id="rId11" w:history="1">
        <w:r w:rsidR="00107F74" w:rsidRPr="004D7014">
          <w:rPr>
            <w:rStyle w:val="Hypertextovodkaz"/>
            <w:sz w:val="22"/>
            <w:szCs w:val="22"/>
          </w:rPr>
          <w:t>katerina.pacultova@vsb.cz</w:t>
        </w:r>
      </w:hyperlink>
    </w:p>
    <w:p w14:paraId="4F09D1EF" w14:textId="080B9647" w:rsidR="00010450" w:rsidRPr="00026750" w:rsidRDefault="00EA0481" w:rsidP="009034E4">
      <w:pPr>
        <w:pStyle w:val="RLdajeosmluvnstran"/>
        <w:spacing w:after="60" w:line="240" w:lineRule="auto"/>
        <w:jc w:val="left"/>
        <w:rPr>
          <w:rFonts w:ascii="Times New Roman" w:hAnsi="Times New Roman"/>
          <w:szCs w:val="22"/>
        </w:rPr>
      </w:pPr>
      <w:r w:rsidRPr="004C0C3D">
        <w:rPr>
          <w:rFonts w:ascii="Times New Roman" w:hAnsi="Times New Roman"/>
          <w:szCs w:val="22"/>
        </w:rPr>
        <w:t>ID datové schránky:</w:t>
      </w:r>
      <w:r w:rsidRPr="004C0C3D">
        <w:rPr>
          <w:rFonts w:ascii="Times New Roman" w:hAnsi="Times New Roman"/>
          <w:szCs w:val="22"/>
        </w:rPr>
        <w:tab/>
      </w:r>
      <w:r w:rsidRPr="004C0C3D">
        <w:rPr>
          <w:rFonts w:ascii="Times New Roman" w:hAnsi="Times New Roman"/>
          <w:noProof/>
          <w:szCs w:val="22"/>
        </w:rPr>
        <w:t>d3kj88v</w:t>
      </w:r>
      <w:r w:rsidRPr="004C0C3D"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5709B512" w:rsidR="00DE027A" w:rsidRPr="00DE027A" w:rsidRDefault="00DE027A" w:rsidP="00DE027A">
      <w:pPr>
        <w:spacing w:after="60"/>
        <w:ind w:left="567" w:hanging="567"/>
        <w:rPr>
          <w:sz w:val="22"/>
          <w:szCs w:val="22"/>
        </w:rPr>
      </w:pPr>
      <w:r w:rsidRPr="00DE027A">
        <w:rPr>
          <w:sz w:val="22"/>
          <w:szCs w:val="22"/>
        </w:rPr>
        <w:t xml:space="preserve">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0F52F660" w:rsidR="00C260E9" w:rsidRPr="00332CDA"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 xml:space="preserve">veřejné </w:t>
      </w:r>
      <w:r w:rsidR="00580E5B" w:rsidRPr="004D7014">
        <w:rPr>
          <w:rFonts w:ascii="Times New Roman" w:hAnsi="Times New Roman" w:cs="Times New Roman"/>
        </w:rPr>
        <w:t>za</w:t>
      </w:r>
      <w:r w:rsidR="00452F88" w:rsidRPr="004D7014">
        <w:rPr>
          <w:rFonts w:ascii="Times New Roman" w:hAnsi="Times New Roman" w:cs="Times New Roman"/>
        </w:rPr>
        <w:t xml:space="preserve">kázce </w:t>
      </w:r>
      <w:r w:rsidR="00701852" w:rsidRPr="008E1C0D">
        <w:rPr>
          <w:rFonts w:ascii="Times New Roman" w:hAnsi="Times New Roman" w:cs="Times New Roman"/>
          <w:b/>
        </w:rPr>
        <w:t>Dodávka</w:t>
      </w:r>
      <w:r w:rsidR="00701852" w:rsidRPr="008E1C0D">
        <w:rPr>
          <w:rFonts w:ascii="Times New Roman" w:hAnsi="Times New Roman" w:cs="Times New Roman"/>
        </w:rPr>
        <w:t xml:space="preserve"> </w:t>
      </w:r>
      <w:r w:rsidR="00701852" w:rsidRPr="008E1C0D">
        <w:rPr>
          <w:rFonts w:ascii="Times New Roman" w:hAnsi="Times New Roman" w:cs="Times New Roman"/>
          <w:b/>
        </w:rPr>
        <w:t>hmotnostního spektrometru k chemisorpčnímu analyzátoru</w:t>
      </w:r>
      <w:r w:rsidR="004C3EE8" w:rsidRPr="004D7014">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7CC2709A" w:rsidR="00000C8D" w:rsidRPr="00F751D1" w:rsidRDefault="00000C8D" w:rsidP="00B82720">
      <w:pPr>
        <w:numPr>
          <w:ilvl w:val="0"/>
          <w:numId w:val="3"/>
        </w:numPr>
        <w:spacing w:after="120" w:line="276" w:lineRule="auto"/>
        <w:jc w:val="both"/>
        <w:rPr>
          <w:sz w:val="22"/>
          <w:szCs w:val="22"/>
        </w:rPr>
      </w:pPr>
      <w:r w:rsidRPr="00F751D1">
        <w:rPr>
          <w:sz w:val="22"/>
          <w:szCs w:val="22"/>
        </w:rPr>
        <w:t xml:space="preserve">Předmětem této smlouvy je </w:t>
      </w:r>
      <w:r w:rsidR="009B31D8" w:rsidRPr="00F751D1">
        <w:rPr>
          <w:sz w:val="22"/>
          <w:szCs w:val="22"/>
        </w:rPr>
        <w:t>dodávka</w:t>
      </w:r>
      <w:r w:rsidR="00EC7887" w:rsidRPr="00F751D1">
        <w:rPr>
          <w:sz w:val="22"/>
          <w:szCs w:val="22"/>
        </w:rPr>
        <w:t xml:space="preserve"> </w:t>
      </w:r>
      <w:r w:rsidR="00C312F4">
        <w:rPr>
          <w:sz w:val="22"/>
          <w:szCs w:val="22"/>
        </w:rPr>
        <w:t>hmotnostního spektrometru k chemisorpčnímu analyzátoru</w:t>
      </w:r>
      <w:r w:rsidR="004C3EE8" w:rsidRPr="00F751D1">
        <w:rPr>
          <w:sz w:val="22"/>
          <w:szCs w:val="22"/>
        </w:rPr>
        <w:t>, včetně kompletního příslušenství,</w:t>
      </w:r>
      <w:r w:rsidR="00381971" w:rsidRPr="00F751D1">
        <w:rPr>
          <w:sz w:val="22"/>
          <w:szCs w:val="22"/>
        </w:rPr>
        <w:t xml:space="preserve"> </w:t>
      </w:r>
      <w:r w:rsidRPr="00F751D1">
        <w:rPr>
          <w:sz w:val="22"/>
          <w:szCs w:val="22"/>
        </w:rPr>
        <w:t>(dále také zboží)</w:t>
      </w:r>
      <w:r w:rsidR="001D1318" w:rsidRPr="00F751D1">
        <w:rPr>
          <w:sz w:val="22"/>
          <w:szCs w:val="22"/>
        </w:rPr>
        <w:t xml:space="preserve"> dle specifikace uvedené v příloze č. 1 této smlouvy</w:t>
      </w:r>
      <w:r w:rsidRPr="00F751D1">
        <w:rPr>
          <w:sz w:val="22"/>
          <w:szCs w:val="22"/>
        </w:rPr>
        <w:t>.</w:t>
      </w:r>
    </w:p>
    <w:p w14:paraId="3A54F7F1" w14:textId="5891F8E5"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B11009">
        <w:rPr>
          <w:sz w:val="22"/>
          <w:szCs w:val="22"/>
        </w:rPr>
        <w:t xml:space="preserve"> </w:t>
      </w:r>
      <w:r w:rsidR="00896778">
        <w:rPr>
          <w:sz w:val="22"/>
          <w:szCs w:val="22"/>
        </w:rPr>
        <w:t>niko</w:t>
      </w:r>
      <w:r w:rsidR="00B11009">
        <w:rPr>
          <w:sz w:val="22"/>
          <w:szCs w:val="22"/>
        </w:rPr>
        <w:t>liv</w:t>
      </w:r>
      <w:r w:rsidR="00896778">
        <w:rPr>
          <w:sz w:val="22"/>
          <w:szCs w:val="22"/>
        </w:rPr>
        <w:t xml:space="preserve"> repasované</w:t>
      </w:r>
      <w:r w:rsidR="00B11009">
        <w:rPr>
          <w:sz w:val="22"/>
          <w:szCs w:val="22"/>
        </w:rPr>
        <w:t>, nikoliv demoverze</w:t>
      </w:r>
      <w:r w:rsidR="00740679">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2FDA925D"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B11009">
        <w:rPr>
          <w:szCs w:val="22"/>
          <w:lang w:val="cs-CZ"/>
        </w:rPr>
        <w:t>rovněž</w:t>
      </w:r>
      <w:r w:rsidR="000C0970">
        <w:rPr>
          <w:szCs w:val="22"/>
          <w:lang w:val="cs-CZ"/>
        </w:rPr>
        <w:t xml:space="preserve"> </w:t>
      </w:r>
      <w:r w:rsidR="000C0970">
        <w:rPr>
          <w:szCs w:val="22"/>
        </w:rPr>
        <w:t>zavazuje</w:t>
      </w:r>
      <w:r w:rsidRPr="0055327D">
        <w:rPr>
          <w:szCs w:val="22"/>
        </w:rPr>
        <w:t>:</w:t>
      </w:r>
    </w:p>
    <w:p w14:paraId="5431B999" w14:textId="66514696"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platná prohlášení o shodě nebo jejich kopie, vydaná dle evropské či národní legislativy,</w:t>
      </w:r>
    </w:p>
    <w:p w14:paraId="12AA033E" w14:textId="3570B7A3"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osvědčení, certifikáty a atesty, které jsou vydávány k tomu oprávněnými osobami pro jednotlivé specifické druhy výrobků dle zvláštních předpisů,</w:t>
      </w:r>
    </w:p>
    <w:p w14:paraId="323D48AB" w14:textId="06C1F630" w:rsidR="00095433" w:rsidRPr="003A1076"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 xml:space="preserve">návod </w:t>
      </w:r>
      <w:r w:rsidR="00B51666">
        <w:rPr>
          <w:szCs w:val="22"/>
          <w:lang w:val="cs-CZ"/>
        </w:rPr>
        <w:t>k systému, řídícímu software</w:t>
      </w:r>
      <w:r w:rsidR="00984402" w:rsidRPr="009034E4">
        <w:rPr>
          <w:szCs w:val="22"/>
        </w:rPr>
        <w:t xml:space="preserve"> a </w:t>
      </w:r>
      <w:r w:rsidR="00984402" w:rsidRPr="009034E4">
        <w:rPr>
          <w:szCs w:val="22"/>
          <w:lang w:val="cs-CZ"/>
        </w:rPr>
        <w:t xml:space="preserve">základní </w:t>
      </w:r>
      <w:r w:rsidR="00984402" w:rsidRPr="009034E4">
        <w:rPr>
          <w:szCs w:val="22"/>
        </w:rPr>
        <w:t>uživatelsk</w:t>
      </w:r>
      <w:r w:rsidR="00984402" w:rsidRPr="009034E4">
        <w:rPr>
          <w:szCs w:val="22"/>
          <w:lang w:val="cs-CZ"/>
        </w:rPr>
        <w:t>ou</w:t>
      </w:r>
      <w:r w:rsidR="00984402" w:rsidRPr="009034E4">
        <w:rPr>
          <w:szCs w:val="22"/>
        </w:rPr>
        <w:t xml:space="preserve"> dokumentac</w:t>
      </w:r>
      <w:r w:rsidR="00984402" w:rsidRPr="009034E4">
        <w:rPr>
          <w:szCs w:val="22"/>
          <w:lang w:val="cs-CZ"/>
        </w:rPr>
        <w:t>i</w:t>
      </w:r>
      <w:r w:rsidR="00984402" w:rsidRPr="009034E4">
        <w:rPr>
          <w:szCs w:val="22"/>
        </w:rPr>
        <w:t xml:space="preserve"> v českém jazyce</w:t>
      </w:r>
      <w:r w:rsidR="00026750">
        <w:rPr>
          <w:szCs w:val="22"/>
          <w:lang w:val="cs-CZ"/>
        </w:rPr>
        <w:t>,</w:t>
      </w:r>
      <w:r w:rsidR="00B11009">
        <w:rPr>
          <w:szCs w:val="22"/>
          <w:lang w:val="cs-CZ"/>
        </w:rPr>
        <w:t xml:space="preserve"> a to v tištěné či elektronické podobě na hmotném nosiči dat,</w:t>
      </w:r>
    </w:p>
    <w:p w14:paraId="71B6EEFE" w14:textId="7D2E2A5E" w:rsidR="00B11009" w:rsidRPr="002054A4"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poskytn</w:t>
      </w:r>
      <w:r w:rsidR="00831E61">
        <w:rPr>
          <w:szCs w:val="22"/>
          <w:lang w:val="cs-CZ"/>
        </w:rPr>
        <w:t>o</w:t>
      </w:r>
      <w:r>
        <w:rPr>
          <w:szCs w:val="22"/>
          <w:lang w:val="cs-CZ"/>
        </w:rPr>
        <w:t>u</w:t>
      </w:r>
      <w:r w:rsidR="00831E61">
        <w:rPr>
          <w:szCs w:val="22"/>
          <w:lang w:val="cs-CZ"/>
        </w:rPr>
        <w:t>t</w:t>
      </w:r>
      <w:r>
        <w:rPr>
          <w:szCs w:val="22"/>
          <w:lang w:val="cs-CZ"/>
        </w:rPr>
        <w:t xml:space="preserve"> potřebn</w:t>
      </w:r>
      <w:r w:rsidR="00831E61">
        <w:rPr>
          <w:szCs w:val="22"/>
          <w:lang w:val="cs-CZ"/>
        </w:rPr>
        <w:t>á</w:t>
      </w:r>
      <w:r>
        <w:rPr>
          <w:szCs w:val="22"/>
          <w:lang w:val="cs-CZ"/>
        </w:rPr>
        <w:t xml:space="preserve"> oprávnění k užití zboží, tj. licencí, např. k SW, který bude instalován na zboží či určený pro obsluhu zboží v rozsahu uvedeném v příloze </w:t>
      </w:r>
      <w:r w:rsidR="00831E61">
        <w:rPr>
          <w:szCs w:val="22"/>
          <w:lang w:val="cs-CZ"/>
        </w:rPr>
        <w:t>č. 1 smlouvy</w:t>
      </w:r>
      <w:r>
        <w:rPr>
          <w:szCs w:val="22"/>
          <w:lang w:val="cs-CZ"/>
        </w:rPr>
        <w:t>.</w:t>
      </w:r>
    </w:p>
    <w:p w14:paraId="271E423C" w14:textId="60ED34C8" w:rsidR="001B4464" w:rsidRPr="003A1076"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veškeré plnění smlouvy, včetně provádění servisních úkonů v rámci záruky, aby komunikace s kupujícím probíhala v českém nebo slovenském jazyce,</w:t>
      </w:r>
    </w:p>
    <w:p w14:paraId="0E5004A9" w14:textId="77777777" w:rsidR="009337D1" w:rsidRPr="003A1076"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kalibraci zboží při předání,</w:t>
      </w:r>
    </w:p>
    <w:p w14:paraId="5CC65D6D" w14:textId="03A08676" w:rsidR="009337D1" w:rsidRPr="00E60377"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likvidaci obalů po předání zboží,</w:t>
      </w:r>
    </w:p>
    <w:p w14:paraId="4EDFB949" w14:textId="1C18B44F" w:rsidR="001B4464" w:rsidRPr="00E60377"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7337BF">
        <w:rPr>
          <w:szCs w:val="22"/>
          <w:lang w:val="cs-CZ"/>
        </w:rPr>
        <w:t>zajistit dopravu zboží do místa plnění</w:t>
      </w:r>
      <w:r>
        <w:rPr>
          <w:szCs w:val="22"/>
          <w:lang w:val="cs-CZ"/>
        </w:rPr>
        <w:t>,</w:t>
      </w:r>
    </w:p>
    <w:p w14:paraId="7AC9EE52" w14:textId="6019F26B" w:rsidR="00A22832" w:rsidRPr="002054A4"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provést zaškolení obsluhy zařízení v rozsahu </w:t>
      </w:r>
      <w:r w:rsidR="00740679">
        <w:rPr>
          <w:szCs w:val="22"/>
          <w:lang w:val="cs-CZ"/>
        </w:rPr>
        <w:t xml:space="preserve">16 hodin pro </w:t>
      </w:r>
      <w:r w:rsidR="00356556">
        <w:rPr>
          <w:szCs w:val="22"/>
          <w:lang w:val="cs-CZ"/>
        </w:rPr>
        <w:t>čtyři</w:t>
      </w:r>
      <w:r w:rsidR="00740679">
        <w:rPr>
          <w:szCs w:val="22"/>
          <w:lang w:val="cs-CZ"/>
        </w:rPr>
        <w:t xml:space="preserve"> osoby</w:t>
      </w:r>
      <w:r w:rsidR="004602EB">
        <w:rPr>
          <w:szCs w:val="22"/>
          <w:lang w:val="cs-CZ"/>
        </w:rPr>
        <w:t>.</w:t>
      </w: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62591BB6" w:rsid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F890CDB" w14:textId="6F1C4744" w:rsidR="00B11009" w:rsidRPr="009B2EEB" w:rsidRDefault="00B11009" w:rsidP="00B82720">
      <w:pPr>
        <w:numPr>
          <w:ilvl w:val="0"/>
          <w:numId w:val="8"/>
        </w:numPr>
        <w:spacing w:after="120" w:line="276" w:lineRule="auto"/>
        <w:jc w:val="both"/>
        <w:rPr>
          <w:sz w:val="22"/>
          <w:szCs w:val="22"/>
        </w:rPr>
      </w:pPr>
      <w:r>
        <w:rPr>
          <w:sz w:val="22"/>
          <w:szCs w:val="22"/>
        </w:rPr>
        <w:t>Zboží bude dodáno spolu s dodacím listem, který bude mimo údajů, specifikujících d</w:t>
      </w:r>
      <w:r w:rsidR="00A22832">
        <w:rPr>
          <w:sz w:val="22"/>
          <w:szCs w:val="22"/>
        </w:rPr>
        <w:t>r</w:t>
      </w:r>
      <w:r>
        <w:rPr>
          <w:sz w:val="22"/>
          <w:szCs w:val="22"/>
        </w:rPr>
        <w:t>uh a množství dodávaného zboží, obsahovat kód CZ</w:t>
      </w:r>
      <w:r w:rsidR="00A22832">
        <w:rPr>
          <w:sz w:val="22"/>
          <w:szCs w:val="22"/>
        </w:rPr>
        <w:t xml:space="preserve"> </w:t>
      </w:r>
      <w:r>
        <w:rPr>
          <w:sz w:val="22"/>
          <w:szCs w:val="22"/>
        </w:rPr>
        <w:t>CPA produktu.</w:t>
      </w:r>
    </w:p>
    <w:p w14:paraId="0759BCA8" w14:textId="74D3498A"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Default="00A22832" w:rsidP="00E60377">
      <w:pPr>
        <w:spacing w:after="120" w:line="276" w:lineRule="auto"/>
        <w:ind w:left="357"/>
        <w:jc w:val="both"/>
        <w:rPr>
          <w:sz w:val="22"/>
          <w:szCs w:val="22"/>
        </w:rPr>
      </w:pP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4A66B8D5"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701852">
        <w:rPr>
          <w:sz w:val="22"/>
          <w:szCs w:val="22"/>
        </w:rPr>
        <w:t>25</w:t>
      </w:r>
      <w:r w:rsidR="008C1F01">
        <w:rPr>
          <w:sz w:val="22"/>
          <w:szCs w:val="22"/>
        </w:rPr>
        <w:t xml:space="preserve"> týdnů</w:t>
      </w:r>
      <w:r w:rsidR="009B31D8">
        <w:rPr>
          <w:sz w:val="22"/>
          <w:szCs w:val="22"/>
        </w:rPr>
        <w:t xml:space="preserve"> od nabytí účinnosti smlouvy</w:t>
      </w:r>
      <w:r w:rsidR="008A085B">
        <w:rPr>
          <w:sz w:val="22"/>
          <w:szCs w:val="22"/>
        </w:rPr>
        <w:t>.</w:t>
      </w:r>
    </w:p>
    <w:p w14:paraId="367DC1AE" w14:textId="0D8ED604" w:rsidR="00000C8D" w:rsidRPr="009034E4" w:rsidRDefault="00000C8D" w:rsidP="009034E4">
      <w:pPr>
        <w:pStyle w:val="Odstavecseseznamem"/>
        <w:numPr>
          <w:ilvl w:val="0"/>
          <w:numId w:val="2"/>
        </w:numPr>
        <w:spacing w:before="240" w:after="120" w:line="276" w:lineRule="auto"/>
        <w:jc w:val="both"/>
        <w:rPr>
          <w:sz w:val="22"/>
          <w:szCs w:val="22"/>
        </w:rPr>
      </w:pPr>
      <w:r w:rsidRPr="009034E4">
        <w:rPr>
          <w:sz w:val="22"/>
          <w:szCs w:val="22"/>
        </w:rPr>
        <w:t xml:space="preserve">Místem plnění </w:t>
      </w:r>
      <w:r w:rsidR="0071411C" w:rsidRPr="009034E4">
        <w:rPr>
          <w:sz w:val="22"/>
          <w:szCs w:val="22"/>
        </w:rPr>
        <w:t xml:space="preserve">je </w:t>
      </w:r>
      <w:r w:rsidR="004C3EE8" w:rsidRPr="009034E4">
        <w:rPr>
          <w:rFonts w:eastAsia="Calibri"/>
          <w:sz w:val="22"/>
          <w:szCs w:val="22"/>
          <w:lang w:eastAsia="en-US"/>
        </w:rPr>
        <w:t>areál Vysoké školy bá</w:t>
      </w:r>
      <w:r w:rsidR="004C3EE8" w:rsidRPr="009034E4">
        <w:rPr>
          <w:rFonts w:eastAsia="Calibri" w:hint="eastAsia"/>
          <w:sz w:val="22"/>
          <w:szCs w:val="22"/>
          <w:lang w:eastAsia="en-US"/>
        </w:rPr>
        <w:t>ň</w:t>
      </w:r>
      <w:r w:rsidR="004C3EE8" w:rsidRPr="009034E4">
        <w:rPr>
          <w:rFonts w:eastAsia="Calibri"/>
          <w:sz w:val="22"/>
          <w:szCs w:val="22"/>
          <w:lang w:eastAsia="en-US"/>
        </w:rPr>
        <w:t xml:space="preserve">ské </w:t>
      </w:r>
      <w:bookmarkStart w:id="1" w:name="_Hlk41030913"/>
      <w:r w:rsidR="004C3EE8" w:rsidRPr="009034E4">
        <w:rPr>
          <w:rFonts w:eastAsia="Calibri"/>
          <w:sz w:val="22"/>
          <w:szCs w:val="22"/>
          <w:lang w:eastAsia="en-US"/>
        </w:rPr>
        <w:t>–</w:t>
      </w:r>
      <w:bookmarkEnd w:id="1"/>
      <w:r w:rsidR="004C3EE8" w:rsidRPr="009034E4">
        <w:rPr>
          <w:rFonts w:eastAsia="Calibri"/>
          <w:sz w:val="22"/>
          <w:szCs w:val="22"/>
          <w:lang w:eastAsia="en-US"/>
        </w:rPr>
        <w:t xml:space="preserve"> Technické univerzity Ostrava, </w:t>
      </w:r>
      <w:r w:rsidR="00F751D1" w:rsidRPr="002A719B">
        <w:rPr>
          <w:sz w:val="22"/>
          <w:szCs w:val="22"/>
        </w:rPr>
        <w:t>Institut environmentálních technologií</w:t>
      </w:r>
      <w:r w:rsidR="004C3EE8" w:rsidRPr="009034E4">
        <w:rPr>
          <w:rFonts w:eastAsia="Calibri"/>
          <w:sz w:val="22"/>
          <w:szCs w:val="22"/>
          <w:lang w:eastAsia="en-US"/>
        </w:rPr>
        <w:t>, 17. listopadu 2172/15, 708 00 Ostrava</w:t>
      </w:r>
      <w:r w:rsidR="008C2CB7">
        <w:rPr>
          <w:rFonts w:eastAsia="Calibri"/>
          <w:sz w:val="22"/>
          <w:szCs w:val="22"/>
          <w:lang w:eastAsia="en-US"/>
        </w:rPr>
        <w:t>-</w:t>
      </w:r>
      <w:r w:rsidR="004C3EE8" w:rsidRPr="009034E4">
        <w:rPr>
          <w:rFonts w:eastAsia="Calibri"/>
          <w:sz w:val="22"/>
          <w:szCs w:val="22"/>
          <w:lang w:eastAsia="en-US"/>
        </w:rPr>
        <w:t>Poruba.</w:t>
      </w:r>
      <w:r w:rsidR="000217E5" w:rsidRPr="009034E4">
        <w:rPr>
          <w:sz w:val="22"/>
          <w:szCs w:val="22"/>
        </w:rPr>
        <w:t xml:space="preserve"> </w:t>
      </w:r>
    </w:p>
    <w:p w14:paraId="117BFFCA" w14:textId="23EBE47C" w:rsidR="009B2EEB" w:rsidRPr="009034E4"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9034E4">
        <w:rPr>
          <w:sz w:val="22"/>
          <w:szCs w:val="22"/>
        </w:rPr>
        <w:lastRenderedPageBreak/>
        <w:t xml:space="preserve">Prodávající je povinen alespoň </w:t>
      </w:r>
      <w:r w:rsidR="005938D9" w:rsidRPr="009034E4">
        <w:rPr>
          <w:sz w:val="22"/>
          <w:szCs w:val="22"/>
        </w:rPr>
        <w:t>pět</w:t>
      </w:r>
      <w:r w:rsidRPr="009034E4">
        <w:rPr>
          <w:sz w:val="22"/>
          <w:szCs w:val="22"/>
        </w:rPr>
        <w:t xml:space="preserve"> pracovní</w:t>
      </w:r>
      <w:r w:rsidR="005938D9" w:rsidRPr="009034E4">
        <w:rPr>
          <w:sz w:val="22"/>
          <w:szCs w:val="22"/>
        </w:rPr>
        <w:t>ch</w:t>
      </w:r>
      <w:r w:rsidRPr="009034E4">
        <w:rPr>
          <w:sz w:val="22"/>
          <w:szCs w:val="22"/>
        </w:rPr>
        <w:t xml:space="preserve"> dn</w:t>
      </w:r>
      <w:r w:rsidR="005938D9" w:rsidRPr="009034E4">
        <w:rPr>
          <w:sz w:val="22"/>
          <w:szCs w:val="22"/>
        </w:rPr>
        <w:t>ů</w:t>
      </w:r>
      <w:r w:rsidRPr="009034E4">
        <w:rPr>
          <w:sz w:val="22"/>
          <w:szCs w:val="22"/>
        </w:rPr>
        <w:t xml:space="preserve"> před faktickým dodáním zboží informovat kontaktní osobu kupujícího e-mailovou zprávou o předpokládaném termínu</w:t>
      </w:r>
      <w:r w:rsidR="00980820" w:rsidRPr="009034E4">
        <w:rPr>
          <w:sz w:val="22"/>
          <w:szCs w:val="22"/>
        </w:rPr>
        <w:t xml:space="preserve"> dodávky zboží</w:t>
      </w:r>
      <w:r w:rsidR="00026750">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56D0652B"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w:t>
      </w:r>
      <w:r w:rsidR="008C2CB7">
        <w:rPr>
          <w:sz w:val="22"/>
          <w:szCs w:val="22"/>
        </w:rPr>
        <w:t xml:space="preserve"> </w:t>
      </w:r>
      <w:r w:rsidRPr="00000C8D">
        <w:rPr>
          <w:sz w:val="22"/>
          <w:szCs w:val="22"/>
        </w:rPr>
        <w:t xml:space="preserve">%          </w:t>
      </w:r>
      <w:r w:rsidR="00E46A1D">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33C10103" w14:textId="06E4338E"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98B8A50"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026750">
        <w:rPr>
          <w:sz w:val="22"/>
          <w:szCs w:val="22"/>
        </w:rPr>
        <w:t>,</w:t>
      </w:r>
      <w:r w:rsidRPr="00505827">
        <w:rPr>
          <w:sz w:val="22"/>
          <w:szCs w:val="22"/>
        </w:rPr>
        <w:t xml:space="preserve">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40C156FD" w:rsidR="00505827" w:rsidRPr="0028636B"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w:t>
      </w:r>
      <w:r w:rsidR="00740679" w:rsidRPr="002B1CBD">
        <w:rPr>
          <w:sz w:val="22"/>
          <w:szCs w:val="22"/>
        </w:rPr>
        <w:t>číslo – projekt</w:t>
      </w:r>
      <w:r w:rsidR="00D2097B" w:rsidRPr="002B1CBD">
        <w:rPr>
          <w:sz w:val="22"/>
          <w:szCs w:val="22"/>
        </w:rPr>
        <w:t xml:space="preserve"> </w:t>
      </w:r>
      <w:r w:rsidR="004C3EE8" w:rsidRPr="00877208">
        <w:rPr>
          <w:rFonts w:cs="Calibri"/>
          <w:bCs/>
          <w:spacing w:val="-1"/>
          <w:sz w:val="22"/>
          <w:szCs w:val="22"/>
        </w:rPr>
        <w:t>„</w:t>
      </w:r>
      <w:r w:rsidR="00F751D1">
        <w:rPr>
          <w:color w:val="000000"/>
          <w:sz w:val="22"/>
          <w:szCs w:val="22"/>
        </w:rPr>
        <w:t xml:space="preserve">Podpora mezisektorové spolupráce v oblasti </w:t>
      </w:r>
      <w:r w:rsidR="00F751D1" w:rsidRPr="0028636B">
        <w:rPr>
          <w:color w:val="000000"/>
          <w:sz w:val="22"/>
          <w:szCs w:val="22"/>
        </w:rPr>
        <w:t>snižování polutantů v životním prostředí a využití odpadů</w:t>
      </w:r>
      <w:r w:rsidR="004C3EE8" w:rsidRPr="0028636B">
        <w:rPr>
          <w:rFonts w:cs="Calibri"/>
          <w:bCs/>
          <w:spacing w:val="-1"/>
          <w:sz w:val="22"/>
          <w:szCs w:val="22"/>
        </w:rPr>
        <w:t>“</w:t>
      </w:r>
      <w:r w:rsidR="004C3EE8" w:rsidRPr="0028636B" w:rsidDel="004C3EE8">
        <w:rPr>
          <w:sz w:val="22"/>
          <w:szCs w:val="22"/>
        </w:rPr>
        <w:t xml:space="preserve"> </w:t>
      </w:r>
      <w:r w:rsidR="00D2097B" w:rsidRPr="0028636B">
        <w:rPr>
          <w:sz w:val="22"/>
          <w:szCs w:val="22"/>
        </w:rPr>
        <w:t xml:space="preserve">reg. č. projektu </w:t>
      </w:r>
      <w:r w:rsidR="00F751D1" w:rsidRPr="00876960">
        <w:rPr>
          <w:bCs/>
          <w:spacing w:val="-1"/>
          <w:sz w:val="22"/>
          <w:szCs w:val="22"/>
        </w:rPr>
        <w:t>CZ.02.1.01/0.0/0.0/17_049/0008419</w:t>
      </w:r>
      <w:r w:rsidR="00D2097B" w:rsidRPr="0028636B">
        <w:rPr>
          <w:sz w:val="22"/>
          <w:szCs w:val="22"/>
        </w:rPr>
        <w:t>, který je financován z Operačního prog</w:t>
      </w:r>
      <w:r w:rsidR="005A7CF7" w:rsidRPr="0028636B">
        <w:rPr>
          <w:sz w:val="22"/>
          <w:szCs w:val="22"/>
        </w:rPr>
        <w:t>ramu Výzkum, vývoj a vzdělávání</w:t>
      </w:r>
      <w:r w:rsidR="00D2097B" w:rsidRPr="0028636B">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5C0EDE7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5ABED04"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w:t>
      </w:r>
      <w:r w:rsidRPr="00E46A1D">
        <w:rPr>
          <w:sz w:val="22"/>
          <w:szCs w:val="22"/>
        </w:rPr>
        <w:t xml:space="preserve">je </w:t>
      </w:r>
      <w:r w:rsidR="00CB6536" w:rsidRPr="00C97F18">
        <w:rPr>
          <w:sz w:val="22"/>
          <w:szCs w:val="22"/>
        </w:rPr>
        <w:t>30</w:t>
      </w:r>
      <w:r w:rsidRPr="00C97F18">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FB0ADEF"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w:t>
      </w:r>
      <w:r w:rsidRPr="00000C8D">
        <w:rPr>
          <w:sz w:val="22"/>
          <w:szCs w:val="22"/>
        </w:rPr>
        <w:lastRenderedPageBreak/>
        <w:t xml:space="preserve">Prodávající je povinen fakturu nově vyhotovit. V takovém případě není kupující v prodlení se zaplacením ceny zboží. Okamžikem doručení náležitě doplněné či opravené faktury začne běžet nová lhůta splatnosti faktury v délce </w:t>
      </w:r>
      <w:r w:rsidR="00CB653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0C1059C1"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8978AC">
        <w:rPr>
          <w:sz w:val="22"/>
          <w:szCs w:val="22"/>
        </w:rPr>
        <w:t>v délce 24 měsíců</w:t>
      </w:r>
      <w:r>
        <w:rPr>
          <w:sz w:val="22"/>
          <w:szCs w:val="22"/>
        </w:rPr>
        <w:t>.</w:t>
      </w:r>
    </w:p>
    <w:p w14:paraId="3263781A" w14:textId="753CC6F3"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405336">
        <w:rPr>
          <w:sz w:val="22"/>
          <w:szCs w:val="22"/>
        </w:rPr>
        <w:t>, na běžné provozní prostředky</w:t>
      </w:r>
      <w:r w:rsidRPr="00487A75">
        <w:rPr>
          <w:sz w:val="22"/>
          <w:szCs w:val="22"/>
        </w:rPr>
        <w:t xml:space="preserve"> a na</w:t>
      </w:r>
      <w:r w:rsidR="00405336">
        <w:rPr>
          <w:sz w:val="22"/>
          <w:szCs w:val="22"/>
        </w:rPr>
        <w:t xml:space="preserve"> </w:t>
      </w:r>
      <w:r w:rsidRPr="00487A75">
        <w:rPr>
          <w:sz w:val="22"/>
          <w:szCs w:val="22"/>
        </w:rPr>
        <w:t>vady</w:t>
      </w:r>
      <w:r w:rsidR="00FC0675">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61821A24"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2ADDFC34" w14:textId="77777777" w:rsidR="006320A8" w:rsidRDefault="006320A8" w:rsidP="006320A8">
      <w:pPr>
        <w:pStyle w:val="Smlouva-slo"/>
        <w:numPr>
          <w:ilvl w:val="0"/>
          <w:numId w:val="6"/>
        </w:numPr>
        <w:spacing w:line="276" w:lineRule="auto"/>
        <w:rPr>
          <w:rStyle w:val="klapka"/>
          <w:sz w:val="22"/>
          <w:szCs w:val="22"/>
        </w:rPr>
      </w:pPr>
      <w:r>
        <w:rPr>
          <w:sz w:val="22"/>
          <w:szCs w:val="22"/>
        </w:rPr>
        <w:t>Prodávající se zavazuje zajistit v případě potřeby servisního zásahu reakční dobu na řešení servisní události do 3 pracovních dnů.</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lastRenderedPageBreak/>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386512CB" w14:textId="0DA9DF15" w:rsidR="00D427FA" w:rsidRDefault="006B3F96" w:rsidP="00BA7793">
      <w:pPr>
        <w:pStyle w:val="Smlouva-slo"/>
        <w:tabs>
          <w:tab w:val="num" w:pos="2410"/>
        </w:tabs>
        <w:spacing w:line="276" w:lineRule="auto"/>
        <w:ind w:left="360"/>
        <w:rPr>
          <w:rStyle w:val="klapka"/>
          <w:sz w:val="22"/>
          <w:szCs w:val="22"/>
        </w:rPr>
      </w:pPr>
      <w:r>
        <w:rPr>
          <w:sz w:val="22"/>
          <w:szCs w:val="22"/>
        </w:rPr>
        <w:t>Ing</w:t>
      </w:r>
      <w:r w:rsidR="004F4A16">
        <w:rPr>
          <w:sz w:val="22"/>
          <w:szCs w:val="22"/>
        </w:rPr>
        <w:t>.</w:t>
      </w:r>
      <w:r w:rsidR="008978AC">
        <w:rPr>
          <w:sz w:val="22"/>
          <w:szCs w:val="22"/>
        </w:rPr>
        <w:t xml:space="preserve"> </w:t>
      </w:r>
      <w:r>
        <w:rPr>
          <w:sz w:val="22"/>
          <w:szCs w:val="22"/>
        </w:rPr>
        <w:t>Kateřina</w:t>
      </w:r>
      <w:r w:rsidR="004F4A16">
        <w:rPr>
          <w:sz w:val="22"/>
          <w:szCs w:val="22"/>
        </w:rPr>
        <w:t xml:space="preserve"> </w:t>
      </w:r>
      <w:r>
        <w:rPr>
          <w:sz w:val="22"/>
          <w:szCs w:val="22"/>
        </w:rPr>
        <w:t>Pacultová</w:t>
      </w:r>
      <w:r w:rsidR="00356556">
        <w:rPr>
          <w:sz w:val="22"/>
          <w:szCs w:val="22"/>
        </w:rPr>
        <w:t>, Ph.D.:</w:t>
      </w:r>
      <w:r w:rsidR="00D427FA" w:rsidRPr="009034E4">
        <w:rPr>
          <w:sz w:val="22"/>
          <w:szCs w:val="22"/>
        </w:rPr>
        <w:t xml:space="preserve"> e-mail: </w:t>
      </w:r>
      <w:hyperlink r:id="rId12" w:history="1">
        <w:r w:rsidRPr="006B3F96">
          <w:rPr>
            <w:rStyle w:val="Hypertextovodkaz"/>
            <w:sz w:val="22"/>
            <w:szCs w:val="22"/>
          </w:rPr>
          <w:t>katerina.pacultova@vsb.cz</w:t>
        </w:r>
      </w:hyperlink>
      <w:r w:rsidR="00D427FA" w:rsidRPr="009034E4">
        <w:rPr>
          <w:sz w:val="22"/>
          <w:szCs w:val="22"/>
        </w:rPr>
        <w:t xml:space="preserve">, tel. </w:t>
      </w:r>
      <w:r w:rsidR="00D427FA" w:rsidRPr="009034E4">
        <w:rPr>
          <w:rStyle w:val="phonenumber"/>
          <w:sz w:val="22"/>
          <w:szCs w:val="22"/>
        </w:rPr>
        <w:t>+420 597</w:t>
      </w:r>
      <w:r w:rsidR="008978AC">
        <w:rPr>
          <w:rStyle w:val="phonenumber"/>
          <w:sz w:val="22"/>
          <w:szCs w:val="22"/>
        </w:rPr>
        <w:t> </w:t>
      </w:r>
      <w:r w:rsidR="00D427FA" w:rsidRPr="009034E4">
        <w:rPr>
          <w:rStyle w:val="phonenumber"/>
          <w:sz w:val="22"/>
          <w:szCs w:val="22"/>
        </w:rPr>
        <w:t>32</w:t>
      </w:r>
      <w:r w:rsidR="008978AC">
        <w:rPr>
          <w:rStyle w:val="klapka"/>
          <w:sz w:val="22"/>
          <w:szCs w:val="22"/>
        </w:rPr>
        <w:t>7</w:t>
      </w:r>
      <w:r w:rsidR="00024466">
        <w:rPr>
          <w:rStyle w:val="klapka"/>
          <w:sz w:val="22"/>
          <w:szCs w:val="22"/>
        </w:rPr>
        <w:t> </w:t>
      </w:r>
      <w:r>
        <w:rPr>
          <w:rStyle w:val="klapka"/>
          <w:sz w:val="22"/>
          <w:szCs w:val="22"/>
        </w:rPr>
        <w:t>327</w:t>
      </w:r>
    </w:p>
    <w:p w14:paraId="36B82F0B" w14:textId="74C0BF71" w:rsidR="00BA7793" w:rsidRPr="00871818" w:rsidRDefault="00BA7793" w:rsidP="00E60377">
      <w:pPr>
        <w:pStyle w:val="Smlouva-slo"/>
        <w:numPr>
          <w:ilvl w:val="0"/>
          <w:numId w:val="6"/>
        </w:numPr>
        <w:spacing w:line="276" w:lineRule="auto"/>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13C616C3" w:rsidR="00BA7793" w:rsidRDefault="00BA7793" w:rsidP="00E60377">
      <w:pPr>
        <w:pStyle w:val="Smlouva-slo"/>
        <w:numPr>
          <w:ilvl w:val="0"/>
          <w:numId w:val="6"/>
        </w:numPr>
        <w:spacing w:line="276" w:lineRule="auto"/>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8C2CB7">
        <w:rPr>
          <w:sz w:val="22"/>
          <w:szCs w:val="22"/>
        </w:rPr>
        <w:t>,</w:t>
      </w:r>
      <w:r w:rsidRPr="00871818">
        <w:rPr>
          <w:sz w:val="22"/>
          <w:szCs w:val="22"/>
        </w:rPr>
        <w:t xml:space="preserve"> a to na vlastní náklady.</w:t>
      </w:r>
    </w:p>
    <w:p w14:paraId="71325B11" w14:textId="77777777" w:rsidR="00B742F2" w:rsidRDefault="00B742F2"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2AEC840C" w14:textId="51D1C989" w:rsidR="00AD3DE3" w:rsidRPr="00000C8D" w:rsidRDefault="00000C8D" w:rsidP="008E1C0D">
      <w:pPr>
        <w:pStyle w:val="1"/>
        <w:numPr>
          <w:ilvl w:val="0"/>
          <w:numId w:val="5"/>
        </w:numPr>
        <w:tabs>
          <w:tab w:val="left" w:pos="0"/>
          <w:tab w:val="left" w:pos="1068"/>
        </w:tabs>
        <w:suppressAutoHyphens/>
        <w:autoSpaceDN/>
        <w:adjustRightInd/>
        <w:spacing w:before="0" w:after="120" w:line="276" w:lineRule="auto"/>
        <w:ind w:left="426" w:hanging="425"/>
        <w:rPr>
          <w:sz w:val="22"/>
          <w:szCs w:val="22"/>
        </w:rPr>
      </w:pPr>
      <w:r w:rsidRPr="00AD3DE3">
        <w:rPr>
          <w:sz w:val="22"/>
          <w:szCs w:val="22"/>
        </w:rPr>
        <w:t xml:space="preserve">Nedodá-li prodávající kupujícímu zboží ve lhůtě </w:t>
      </w:r>
      <w:r w:rsidR="00016122" w:rsidRPr="00AD3DE3">
        <w:rPr>
          <w:sz w:val="22"/>
          <w:szCs w:val="22"/>
        </w:rPr>
        <w:t xml:space="preserve">dle ustanovení článku III, </w:t>
      </w:r>
      <w:r w:rsidR="005D598E" w:rsidRPr="00AD3DE3">
        <w:rPr>
          <w:sz w:val="22"/>
          <w:szCs w:val="22"/>
        </w:rPr>
        <w:t>odst. 1, zaplatí</w:t>
      </w:r>
      <w:r w:rsidRPr="00AD3DE3">
        <w:rPr>
          <w:sz w:val="22"/>
          <w:szCs w:val="22"/>
        </w:rPr>
        <w:t xml:space="preserve"> kupujícímu smluvní pokutu ve výši </w:t>
      </w:r>
      <w:r w:rsidR="00FD028A" w:rsidRPr="00AD3DE3">
        <w:rPr>
          <w:sz w:val="22"/>
          <w:szCs w:val="22"/>
        </w:rPr>
        <w:t>0,</w:t>
      </w:r>
      <w:r w:rsidR="00494433">
        <w:rPr>
          <w:sz w:val="22"/>
          <w:szCs w:val="22"/>
        </w:rPr>
        <w:t>0</w:t>
      </w:r>
      <w:r w:rsidR="00FD028A" w:rsidRPr="00AD3DE3">
        <w:rPr>
          <w:sz w:val="22"/>
          <w:szCs w:val="22"/>
        </w:rPr>
        <w:t>5</w:t>
      </w:r>
      <w:r w:rsidR="008C2CB7" w:rsidRPr="00AD3DE3">
        <w:rPr>
          <w:sz w:val="22"/>
          <w:szCs w:val="22"/>
        </w:rPr>
        <w:t xml:space="preserve"> </w:t>
      </w:r>
      <w:r w:rsidR="00FD028A" w:rsidRPr="00AD3DE3">
        <w:rPr>
          <w:sz w:val="22"/>
          <w:szCs w:val="22"/>
        </w:rPr>
        <w:t xml:space="preserve">% z celkové nabídkové ceny </w:t>
      </w:r>
      <w:r w:rsidR="00AB2D40" w:rsidRPr="00AD3DE3">
        <w:rPr>
          <w:sz w:val="22"/>
          <w:szCs w:val="22"/>
        </w:rPr>
        <w:t>bez</w:t>
      </w:r>
      <w:r w:rsidR="00FD028A" w:rsidRPr="00AD3DE3">
        <w:rPr>
          <w:sz w:val="22"/>
          <w:szCs w:val="22"/>
        </w:rPr>
        <w:t> DPH za každý započatý den prodlení</w:t>
      </w:r>
      <w:r w:rsidR="00AD3DE3">
        <w:rPr>
          <w:sz w:val="22"/>
          <w:szCs w:val="22"/>
        </w:rPr>
        <w:t>.</w:t>
      </w:r>
    </w:p>
    <w:p w14:paraId="4E408C92" w14:textId="77777777" w:rsidR="00000C8D" w:rsidRPr="00AD3DE3" w:rsidRDefault="00DC49CF" w:rsidP="00AD3DE3">
      <w:pPr>
        <w:pStyle w:val="1"/>
        <w:tabs>
          <w:tab w:val="left" w:pos="1068"/>
        </w:tabs>
        <w:suppressAutoHyphens/>
        <w:autoSpaceDN/>
        <w:adjustRightInd/>
        <w:spacing w:before="0" w:after="120" w:line="276" w:lineRule="auto"/>
        <w:ind w:left="426" w:hanging="425"/>
        <w:rPr>
          <w:sz w:val="22"/>
          <w:szCs w:val="22"/>
        </w:rPr>
      </w:pPr>
      <w:r w:rsidRPr="00AD3DE3">
        <w:rPr>
          <w:sz w:val="22"/>
          <w:szCs w:val="22"/>
        </w:rPr>
        <w:t xml:space="preserve">2.  </w:t>
      </w:r>
      <w:r w:rsidR="00B87800" w:rsidRPr="00AD3DE3">
        <w:rPr>
          <w:sz w:val="22"/>
          <w:szCs w:val="22"/>
        </w:rPr>
        <w:t xml:space="preserve"> </w:t>
      </w:r>
      <w:r w:rsidRPr="00AD3DE3">
        <w:rPr>
          <w:sz w:val="22"/>
          <w:szCs w:val="22"/>
        </w:rPr>
        <w:t xml:space="preserve"> </w:t>
      </w:r>
      <w:r w:rsidR="00000C8D" w:rsidRPr="00AD3DE3">
        <w:rPr>
          <w:sz w:val="22"/>
          <w:szCs w:val="22"/>
        </w:rPr>
        <w:t xml:space="preserve">Bude-li kupující v prodlení s úhradou faktury, je povinen zaplatit prodávajícímu úrok z prodlení </w:t>
      </w:r>
      <w:r w:rsidR="00867D3A" w:rsidRPr="00AD3DE3">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DDEF91E"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E46A1D">
        <w:rPr>
          <w:sz w:val="22"/>
          <w:szCs w:val="22"/>
        </w:rPr>
        <w:t xml:space="preserve"> 10</w:t>
      </w:r>
      <w:r w:rsidR="00405336">
        <w:rPr>
          <w:sz w:val="22"/>
          <w:szCs w:val="22"/>
        </w:rPr>
        <w:t xml:space="preserve"> </w:t>
      </w:r>
      <w:r w:rsidR="001878CB" w:rsidRPr="001878CB">
        <w:rPr>
          <w:sz w:val="22"/>
          <w:szCs w:val="22"/>
        </w:rPr>
        <w:t>dnů oproti termínu plnění stanovenému podle této Smlouvy,</w:t>
      </w:r>
    </w:p>
    <w:p w14:paraId="1181F9D2" w14:textId="7E7E13D0"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w:t>
      </w:r>
      <w:r w:rsidRPr="00E46A1D">
        <w:rPr>
          <w:sz w:val="22"/>
          <w:szCs w:val="22"/>
        </w:rPr>
        <w:t xml:space="preserve">zboží delším než </w:t>
      </w:r>
      <w:r w:rsidR="00E46A1D" w:rsidRPr="00C97F18">
        <w:rPr>
          <w:sz w:val="22"/>
          <w:szCs w:val="22"/>
        </w:rPr>
        <w:t>30 d</w:t>
      </w:r>
      <w:r w:rsidRPr="00E46A1D">
        <w:rPr>
          <w:sz w:val="22"/>
          <w:szCs w:val="22"/>
        </w:rPr>
        <w:t>nů</w:t>
      </w:r>
      <w:r w:rsidR="00026750">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4D8A838C"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55E57AD5" w14:textId="6549C175" w:rsidR="00405336" w:rsidRPr="000379DB" w:rsidRDefault="00405336"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lastRenderedPageBreak/>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64401325"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Prodávající je povinen umožnit všem subjektům oprávněným k výkonu kontroly projektů, z jejichž prostředků je dodávka hrazena, provést kontrolu dokladů souvisejících s plněním zakázky</w:t>
      </w:r>
      <w:r w:rsidR="008C2CB7">
        <w:rPr>
          <w:sz w:val="22"/>
          <w:szCs w:val="22"/>
        </w:rPr>
        <w:t>,</w:t>
      </w:r>
      <w:r w:rsidRPr="000379DB">
        <w:rPr>
          <w:sz w:val="22"/>
          <w:szCs w:val="22"/>
        </w:rPr>
        <w:t xml:space="preserve"> a to po dobu danou právními předpisy ČR k jejich archivaci (zákon č. 563/1991 Sb., o účetnictví, a zákon č. 235/2004 Sb., o dani z přidané hodnoty).  </w:t>
      </w:r>
    </w:p>
    <w:p w14:paraId="135CDF69" w14:textId="1EE2C19C"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w:t>
      </w:r>
      <w:r w:rsidRPr="00E46A1D">
        <w:rPr>
          <w:sz w:val="22"/>
          <w:szCs w:val="22"/>
        </w:rPr>
        <w:t xml:space="preserve">plnění do </w:t>
      </w:r>
      <w:r w:rsidR="004C3EE8" w:rsidRPr="00C97F18">
        <w:rPr>
          <w:sz w:val="22"/>
          <w:szCs w:val="22"/>
        </w:rPr>
        <w:t>2033</w:t>
      </w:r>
      <w:r w:rsidRPr="00E46A1D">
        <w:rPr>
          <w:sz w:val="22"/>
          <w:szCs w:val="22"/>
        </w:rPr>
        <w:t>,</w:t>
      </w:r>
      <w:r w:rsidRPr="000379DB">
        <w:rPr>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9034E4"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w:t>
      </w:r>
      <w:r w:rsidRPr="00D63CF0">
        <w:rPr>
          <w:sz w:val="22"/>
          <w:szCs w:val="22"/>
        </w:rPr>
        <w:lastRenderedPageBreak/>
        <w:t xml:space="preserve">odkladu. V případě, že z důvodu porušení tohoto závazku vznikne druhé smluvní straně škoda, </w:t>
      </w:r>
      <w:r w:rsidRPr="009034E4">
        <w:rPr>
          <w:sz w:val="22"/>
          <w:szCs w:val="22"/>
        </w:rPr>
        <w:t>zavazuje se strana, která škodu způsobila, tuto v plné výši nahradit.</w:t>
      </w:r>
    </w:p>
    <w:p w14:paraId="357C2B33" w14:textId="2A0C6D6C" w:rsidR="00216AF2" w:rsidRDefault="00216AF2" w:rsidP="00216AF2">
      <w:pPr>
        <w:numPr>
          <w:ilvl w:val="0"/>
          <w:numId w:val="7"/>
        </w:numPr>
        <w:tabs>
          <w:tab w:val="left" w:pos="426"/>
        </w:tabs>
        <w:spacing w:before="120" w:after="60"/>
        <w:jc w:val="both"/>
        <w:rPr>
          <w:sz w:val="22"/>
          <w:szCs w:val="22"/>
        </w:rPr>
      </w:pPr>
      <w:r w:rsidRPr="009034E4">
        <w:rPr>
          <w:sz w:val="22"/>
          <w:szCs w:val="22"/>
        </w:rPr>
        <w:t xml:space="preserve">Nedílnou součástí této smlouvy je příloha č. 1 </w:t>
      </w:r>
      <w:r w:rsidR="004C3EE8" w:rsidRPr="009034E4">
        <w:rPr>
          <w:sz w:val="22"/>
          <w:szCs w:val="22"/>
        </w:rPr>
        <w:t>Technická specifikace</w:t>
      </w:r>
      <w:r w:rsidRPr="009034E4">
        <w:rPr>
          <w:sz w:val="22"/>
          <w:szCs w:val="22"/>
        </w:rPr>
        <w:t xml:space="preserve"> zakázky.</w:t>
      </w:r>
    </w:p>
    <w:p w14:paraId="39CE9B1B" w14:textId="77777777" w:rsidR="00A22832" w:rsidRPr="009034E4" w:rsidRDefault="00A22832" w:rsidP="00E60377">
      <w:pPr>
        <w:tabs>
          <w:tab w:val="left" w:pos="426"/>
        </w:tabs>
        <w:spacing w:before="120" w:after="60"/>
        <w:ind w:left="360"/>
        <w:jc w:val="both"/>
        <w:rPr>
          <w:sz w:val="22"/>
          <w:szCs w:val="22"/>
        </w:rPr>
      </w:pP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2617C0AA" w14:textId="77777777" w:rsidR="00A22832" w:rsidRDefault="00A22832" w:rsidP="0027684C">
      <w:pPr>
        <w:widowControl w:val="0"/>
        <w:tabs>
          <w:tab w:val="left" w:pos="4395"/>
        </w:tabs>
        <w:autoSpaceDE w:val="0"/>
        <w:autoSpaceDN w:val="0"/>
        <w:adjustRightInd w:val="0"/>
        <w:spacing w:after="120" w:line="276" w:lineRule="auto"/>
        <w:rPr>
          <w:color w:val="000000"/>
          <w:position w:val="-1"/>
          <w:sz w:val="22"/>
          <w:szCs w:val="22"/>
        </w:rPr>
      </w:pPr>
    </w:p>
    <w:p w14:paraId="7F85DA16" w14:textId="75ADC2D1"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047F0FD6" w:rsidR="00D43624" w:rsidRDefault="008978AC" w:rsidP="00D43624">
      <w:pPr>
        <w:rPr>
          <w:sz w:val="22"/>
          <w:szCs w:val="22"/>
        </w:rPr>
      </w:pPr>
      <w:r w:rsidRPr="00A5154F">
        <w:rPr>
          <w:sz w:val="22"/>
          <w:szCs w:val="22"/>
        </w:rPr>
        <w:t>prof. Ing. Luci</w:t>
      </w:r>
      <w:r>
        <w:rPr>
          <w:sz w:val="22"/>
          <w:szCs w:val="22"/>
        </w:rPr>
        <w:t>e</w:t>
      </w:r>
      <w:r w:rsidRPr="00A5154F">
        <w:rPr>
          <w:sz w:val="22"/>
          <w:szCs w:val="22"/>
        </w:rPr>
        <w:t xml:space="preserve"> Obalov</w:t>
      </w:r>
      <w:r>
        <w:rPr>
          <w:sz w:val="22"/>
          <w:szCs w:val="22"/>
        </w:rPr>
        <w:t>á</w:t>
      </w:r>
      <w:r w:rsidRPr="00A5154F">
        <w:rPr>
          <w:sz w:val="22"/>
          <w:szCs w:val="22"/>
        </w:rPr>
        <w:t>, Ph.D.</w:t>
      </w:r>
      <w:r w:rsidR="00C52B07">
        <w:rPr>
          <w:sz w:val="22"/>
          <w:szCs w:val="22"/>
        </w:rPr>
        <w:tab/>
      </w:r>
      <w:r>
        <w:rPr>
          <w:sz w:val="22"/>
          <w:szCs w:val="22"/>
        </w:rPr>
        <w:tab/>
      </w:r>
      <w:r w:rsidR="00D427FA">
        <w:rPr>
          <w:sz w:val="22"/>
          <w:szCs w:val="22"/>
        </w:rPr>
        <w:tab/>
      </w:r>
      <w:r w:rsidR="00C52B07">
        <w:rPr>
          <w:sz w:val="22"/>
          <w:szCs w:val="22"/>
        </w:rPr>
        <w:tab/>
      </w:r>
      <w:r w:rsidR="00D43624">
        <w:rPr>
          <w:sz w:val="22"/>
          <w:szCs w:val="22"/>
        </w:rPr>
        <w:t>Jméno:</w:t>
      </w:r>
    </w:p>
    <w:p w14:paraId="1818921E" w14:textId="198F2617" w:rsidR="00AD6C49" w:rsidRDefault="008978AC" w:rsidP="004D786F">
      <w:pPr>
        <w:rPr>
          <w:sz w:val="22"/>
          <w:szCs w:val="22"/>
        </w:rPr>
      </w:pPr>
      <w:r>
        <w:rPr>
          <w:sz w:val="22"/>
          <w:szCs w:val="22"/>
        </w:rPr>
        <w:t>ředitelka IET</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DD77" w14:textId="77777777" w:rsidR="003122D5" w:rsidRDefault="003122D5" w:rsidP="00335E35">
      <w:r>
        <w:separator/>
      </w:r>
    </w:p>
  </w:endnote>
  <w:endnote w:type="continuationSeparator" w:id="0">
    <w:p w14:paraId="6F511FB7" w14:textId="77777777" w:rsidR="003122D5" w:rsidRDefault="003122D5"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064AA32A" w:rsidR="00D34308" w:rsidRDefault="00D34308">
    <w:pPr>
      <w:pStyle w:val="Zpat"/>
      <w:jc w:val="center"/>
    </w:pPr>
    <w:r>
      <w:fldChar w:fldCharType="begin"/>
    </w:r>
    <w:r>
      <w:instrText>PAGE   \* MERGEFORMAT</w:instrText>
    </w:r>
    <w:r>
      <w:fldChar w:fldCharType="separate"/>
    </w:r>
    <w:r w:rsidR="008E1C0D">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1B1C" w14:textId="77777777" w:rsidR="003122D5" w:rsidRDefault="003122D5" w:rsidP="00335E35">
      <w:r>
        <w:separator/>
      </w:r>
    </w:p>
  </w:footnote>
  <w:footnote w:type="continuationSeparator" w:id="0">
    <w:p w14:paraId="0D837EDF" w14:textId="77777777" w:rsidR="003122D5" w:rsidRDefault="003122D5"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37BA"/>
    <w:rsid w:val="00004195"/>
    <w:rsid w:val="00010450"/>
    <w:rsid w:val="00016122"/>
    <w:rsid w:val="00017FDD"/>
    <w:rsid w:val="000217E5"/>
    <w:rsid w:val="00024466"/>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0DA4"/>
    <w:rsid w:val="00095433"/>
    <w:rsid w:val="000A1B49"/>
    <w:rsid w:val="000A2309"/>
    <w:rsid w:val="000A5DAA"/>
    <w:rsid w:val="000C0970"/>
    <w:rsid w:val="000C46AA"/>
    <w:rsid w:val="000C52D4"/>
    <w:rsid w:val="000D06E2"/>
    <w:rsid w:val="000D1963"/>
    <w:rsid w:val="000D1A02"/>
    <w:rsid w:val="000E0BB7"/>
    <w:rsid w:val="000E18E3"/>
    <w:rsid w:val="000E493D"/>
    <w:rsid w:val="0010404E"/>
    <w:rsid w:val="00107F74"/>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77A54"/>
    <w:rsid w:val="001802EC"/>
    <w:rsid w:val="00183D29"/>
    <w:rsid w:val="00185514"/>
    <w:rsid w:val="001878CB"/>
    <w:rsid w:val="001935B8"/>
    <w:rsid w:val="00195041"/>
    <w:rsid w:val="00197EE1"/>
    <w:rsid w:val="001A0CEF"/>
    <w:rsid w:val="001A151D"/>
    <w:rsid w:val="001A574F"/>
    <w:rsid w:val="001B4464"/>
    <w:rsid w:val="001B55DB"/>
    <w:rsid w:val="001C02B2"/>
    <w:rsid w:val="001C1023"/>
    <w:rsid w:val="001C1C17"/>
    <w:rsid w:val="001C29C7"/>
    <w:rsid w:val="001C356E"/>
    <w:rsid w:val="001D1318"/>
    <w:rsid w:val="001D35C8"/>
    <w:rsid w:val="001D58AF"/>
    <w:rsid w:val="001E0B81"/>
    <w:rsid w:val="001E1E9F"/>
    <w:rsid w:val="001E349E"/>
    <w:rsid w:val="001E455B"/>
    <w:rsid w:val="001E55A6"/>
    <w:rsid w:val="001E6E17"/>
    <w:rsid w:val="001E7C4C"/>
    <w:rsid w:val="001F774E"/>
    <w:rsid w:val="002054A4"/>
    <w:rsid w:val="00205708"/>
    <w:rsid w:val="00205B3C"/>
    <w:rsid w:val="00210765"/>
    <w:rsid w:val="002155BA"/>
    <w:rsid w:val="00216AF2"/>
    <w:rsid w:val="002215F7"/>
    <w:rsid w:val="0022257C"/>
    <w:rsid w:val="00222A31"/>
    <w:rsid w:val="00235135"/>
    <w:rsid w:val="00236654"/>
    <w:rsid w:val="002371F1"/>
    <w:rsid w:val="00241DBB"/>
    <w:rsid w:val="00250F94"/>
    <w:rsid w:val="002530F5"/>
    <w:rsid w:val="00254A0A"/>
    <w:rsid w:val="0025622A"/>
    <w:rsid w:val="00260553"/>
    <w:rsid w:val="00263889"/>
    <w:rsid w:val="00272D46"/>
    <w:rsid w:val="002730D3"/>
    <w:rsid w:val="00273B1F"/>
    <w:rsid w:val="00274364"/>
    <w:rsid w:val="0027684C"/>
    <w:rsid w:val="00276982"/>
    <w:rsid w:val="00280F13"/>
    <w:rsid w:val="0028636B"/>
    <w:rsid w:val="00292CFA"/>
    <w:rsid w:val="00297292"/>
    <w:rsid w:val="002A1EF5"/>
    <w:rsid w:val="002A54F9"/>
    <w:rsid w:val="002B0D92"/>
    <w:rsid w:val="002B1CBD"/>
    <w:rsid w:val="002B5117"/>
    <w:rsid w:val="002C0182"/>
    <w:rsid w:val="002C6894"/>
    <w:rsid w:val="002D7BD9"/>
    <w:rsid w:val="002E0B6D"/>
    <w:rsid w:val="002E75F9"/>
    <w:rsid w:val="002F0D0B"/>
    <w:rsid w:val="002F197B"/>
    <w:rsid w:val="002F2EA6"/>
    <w:rsid w:val="002F639E"/>
    <w:rsid w:val="002F6EE7"/>
    <w:rsid w:val="00302988"/>
    <w:rsid w:val="00303766"/>
    <w:rsid w:val="00311684"/>
    <w:rsid w:val="00312289"/>
    <w:rsid w:val="003122D5"/>
    <w:rsid w:val="00316758"/>
    <w:rsid w:val="00320016"/>
    <w:rsid w:val="003224A1"/>
    <w:rsid w:val="00332CDA"/>
    <w:rsid w:val="0033399D"/>
    <w:rsid w:val="00335E35"/>
    <w:rsid w:val="00336D69"/>
    <w:rsid w:val="00337A94"/>
    <w:rsid w:val="00340569"/>
    <w:rsid w:val="003429E0"/>
    <w:rsid w:val="003546F0"/>
    <w:rsid w:val="00356556"/>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1076"/>
    <w:rsid w:val="003A7A1F"/>
    <w:rsid w:val="003C38B5"/>
    <w:rsid w:val="003D69F5"/>
    <w:rsid w:val="003E0466"/>
    <w:rsid w:val="003E4AD8"/>
    <w:rsid w:val="0040272F"/>
    <w:rsid w:val="00404A34"/>
    <w:rsid w:val="00405336"/>
    <w:rsid w:val="00416223"/>
    <w:rsid w:val="00421756"/>
    <w:rsid w:val="00423C2E"/>
    <w:rsid w:val="00424A7E"/>
    <w:rsid w:val="00426363"/>
    <w:rsid w:val="00445EE5"/>
    <w:rsid w:val="0044761E"/>
    <w:rsid w:val="00452F88"/>
    <w:rsid w:val="00455952"/>
    <w:rsid w:val="00455E3D"/>
    <w:rsid w:val="00456518"/>
    <w:rsid w:val="00456E3F"/>
    <w:rsid w:val="004602EB"/>
    <w:rsid w:val="00462628"/>
    <w:rsid w:val="00463C27"/>
    <w:rsid w:val="00473EC6"/>
    <w:rsid w:val="00481536"/>
    <w:rsid w:val="004827EF"/>
    <w:rsid w:val="00485B63"/>
    <w:rsid w:val="00487A75"/>
    <w:rsid w:val="00490561"/>
    <w:rsid w:val="00490DAD"/>
    <w:rsid w:val="00491400"/>
    <w:rsid w:val="00494433"/>
    <w:rsid w:val="004A1403"/>
    <w:rsid w:val="004A214B"/>
    <w:rsid w:val="004C0C3D"/>
    <w:rsid w:val="004C3EE8"/>
    <w:rsid w:val="004C5FFE"/>
    <w:rsid w:val="004D1E71"/>
    <w:rsid w:val="004D2D30"/>
    <w:rsid w:val="004D3AB2"/>
    <w:rsid w:val="004D7014"/>
    <w:rsid w:val="004D75BF"/>
    <w:rsid w:val="004D786F"/>
    <w:rsid w:val="004E1E17"/>
    <w:rsid w:val="004E1FEC"/>
    <w:rsid w:val="004F3167"/>
    <w:rsid w:val="004F4A16"/>
    <w:rsid w:val="004F76E8"/>
    <w:rsid w:val="00502E11"/>
    <w:rsid w:val="00503268"/>
    <w:rsid w:val="00504CB1"/>
    <w:rsid w:val="00505827"/>
    <w:rsid w:val="00506095"/>
    <w:rsid w:val="005076BD"/>
    <w:rsid w:val="00507A27"/>
    <w:rsid w:val="00510578"/>
    <w:rsid w:val="005125DC"/>
    <w:rsid w:val="00512796"/>
    <w:rsid w:val="005201F3"/>
    <w:rsid w:val="00527D26"/>
    <w:rsid w:val="00534507"/>
    <w:rsid w:val="0053604B"/>
    <w:rsid w:val="00536E42"/>
    <w:rsid w:val="0053739F"/>
    <w:rsid w:val="00537CA5"/>
    <w:rsid w:val="0054206F"/>
    <w:rsid w:val="0055281F"/>
    <w:rsid w:val="00554051"/>
    <w:rsid w:val="00577767"/>
    <w:rsid w:val="00580E5B"/>
    <w:rsid w:val="00582A36"/>
    <w:rsid w:val="00585DEA"/>
    <w:rsid w:val="005860D3"/>
    <w:rsid w:val="00593746"/>
    <w:rsid w:val="005938D9"/>
    <w:rsid w:val="0059399C"/>
    <w:rsid w:val="005A7CF7"/>
    <w:rsid w:val="005C3587"/>
    <w:rsid w:val="005C5ECB"/>
    <w:rsid w:val="005C6A9E"/>
    <w:rsid w:val="005D598E"/>
    <w:rsid w:val="005D6068"/>
    <w:rsid w:val="005E0C95"/>
    <w:rsid w:val="005E7194"/>
    <w:rsid w:val="005E7F86"/>
    <w:rsid w:val="005F23CC"/>
    <w:rsid w:val="005F6DF6"/>
    <w:rsid w:val="00601459"/>
    <w:rsid w:val="00602AC5"/>
    <w:rsid w:val="00604187"/>
    <w:rsid w:val="006068AA"/>
    <w:rsid w:val="00610AF9"/>
    <w:rsid w:val="00613D79"/>
    <w:rsid w:val="00620A6F"/>
    <w:rsid w:val="006214E5"/>
    <w:rsid w:val="006320A8"/>
    <w:rsid w:val="00633150"/>
    <w:rsid w:val="00635091"/>
    <w:rsid w:val="00642489"/>
    <w:rsid w:val="00643D46"/>
    <w:rsid w:val="0064569D"/>
    <w:rsid w:val="00645EBE"/>
    <w:rsid w:val="0065427F"/>
    <w:rsid w:val="00654B86"/>
    <w:rsid w:val="0065653D"/>
    <w:rsid w:val="00660785"/>
    <w:rsid w:val="00662C21"/>
    <w:rsid w:val="00667659"/>
    <w:rsid w:val="00670D39"/>
    <w:rsid w:val="00681EA3"/>
    <w:rsid w:val="006868FA"/>
    <w:rsid w:val="0069214B"/>
    <w:rsid w:val="006A41CF"/>
    <w:rsid w:val="006B3F96"/>
    <w:rsid w:val="006B6C51"/>
    <w:rsid w:val="006C6EDC"/>
    <w:rsid w:val="006D4E6D"/>
    <w:rsid w:val="006D744E"/>
    <w:rsid w:val="006E5372"/>
    <w:rsid w:val="006E59BC"/>
    <w:rsid w:val="006F1212"/>
    <w:rsid w:val="006F157C"/>
    <w:rsid w:val="006F567C"/>
    <w:rsid w:val="006F6F60"/>
    <w:rsid w:val="00701852"/>
    <w:rsid w:val="0070206A"/>
    <w:rsid w:val="00710C10"/>
    <w:rsid w:val="00712E62"/>
    <w:rsid w:val="0071411C"/>
    <w:rsid w:val="007171DB"/>
    <w:rsid w:val="0071764E"/>
    <w:rsid w:val="00726F1B"/>
    <w:rsid w:val="0073008C"/>
    <w:rsid w:val="00732045"/>
    <w:rsid w:val="00732B52"/>
    <w:rsid w:val="007369B1"/>
    <w:rsid w:val="0073787A"/>
    <w:rsid w:val="00740679"/>
    <w:rsid w:val="0074574F"/>
    <w:rsid w:val="0075469F"/>
    <w:rsid w:val="00755641"/>
    <w:rsid w:val="007607B5"/>
    <w:rsid w:val="00764866"/>
    <w:rsid w:val="0076503F"/>
    <w:rsid w:val="007750E3"/>
    <w:rsid w:val="0077681E"/>
    <w:rsid w:val="00787127"/>
    <w:rsid w:val="00790E0D"/>
    <w:rsid w:val="007A37E2"/>
    <w:rsid w:val="007A47F3"/>
    <w:rsid w:val="007A7625"/>
    <w:rsid w:val="007B6C40"/>
    <w:rsid w:val="007C038B"/>
    <w:rsid w:val="007C75B9"/>
    <w:rsid w:val="007D2479"/>
    <w:rsid w:val="007D30C7"/>
    <w:rsid w:val="007D5D05"/>
    <w:rsid w:val="007D727F"/>
    <w:rsid w:val="007E2204"/>
    <w:rsid w:val="007E274E"/>
    <w:rsid w:val="007E2B04"/>
    <w:rsid w:val="007E3D49"/>
    <w:rsid w:val="007E3F50"/>
    <w:rsid w:val="007F0380"/>
    <w:rsid w:val="007F30CB"/>
    <w:rsid w:val="007F6EF1"/>
    <w:rsid w:val="0080331A"/>
    <w:rsid w:val="00805FF8"/>
    <w:rsid w:val="008064FB"/>
    <w:rsid w:val="00810B2C"/>
    <w:rsid w:val="008228CA"/>
    <w:rsid w:val="00824533"/>
    <w:rsid w:val="00824FC0"/>
    <w:rsid w:val="0082576D"/>
    <w:rsid w:val="00831E61"/>
    <w:rsid w:val="0083686C"/>
    <w:rsid w:val="0084541B"/>
    <w:rsid w:val="008465B0"/>
    <w:rsid w:val="00846E98"/>
    <w:rsid w:val="00846F7D"/>
    <w:rsid w:val="00860EA0"/>
    <w:rsid w:val="00861413"/>
    <w:rsid w:val="008657C0"/>
    <w:rsid w:val="008662C3"/>
    <w:rsid w:val="00867D3A"/>
    <w:rsid w:val="00867E15"/>
    <w:rsid w:val="00871BF0"/>
    <w:rsid w:val="00873311"/>
    <w:rsid w:val="00873AED"/>
    <w:rsid w:val="00876960"/>
    <w:rsid w:val="00896778"/>
    <w:rsid w:val="00897024"/>
    <w:rsid w:val="008978AC"/>
    <w:rsid w:val="00897D44"/>
    <w:rsid w:val="008A085B"/>
    <w:rsid w:val="008A0EFE"/>
    <w:rsid w:val="008A3458"/>
    <w:rsid w:val="008A42CA"/>
    <w:rsid w:val="008A5961"/>
    <w:rsid w:val="008B4DB1"/>
    <w:rsid w:val="008B63E8"/>
    <w:rsid w:val="008B7693"/>
    <w:rsid w:val="008B77B4"/>
    <w:rsid w:val="008C0500"/>
    <w:rsid w:val="008C1F01"/>
    <w:rsid w:val="008C2CB7"/>
    <w:rsid w:val="008C2EAA"/>
    <w:rsid w:val="008E1C0D"/>
    <w:rsid w:val="008E4A18"/>
    <w:rsid w:val="008E5563"/>
    <w:rsid w:val="008E57C1"/>
    <w:rsid w:val="008F2A74"/>
    <w:rsid w:val="008F2D3D"/>
    <w:rsid w:val="008F4B4D"/>
    <w:rsid w:val="008F5775"/>
    <w:rsid w:val="0090237D"/>
    <w:rsid w:val="009034E4"/>
    <w:rsid w:val="00925408"/>
    <w:rsid w:val="00927B4C"/>
    <w:rsid w:val="00930774"/>
    <w:rsid w:val="00930EAA"/>
    <w:rsid w:val="009337D1"/>
    <w:rsid w:val="00933C97"/>
    <w:rsid w:val="009347B7"/>
    <w:rsid w:val="00940592"/>
    <w:rsid w:val="00940F78"/>
    <w:rsid w:val="00943BF5"/>
    <w:rsid w:val="0094411C"/>
    <w:rsid w:val="00944403"/>
    <w:rsid w:val="00944A5C"/>
    <w:rsid w:val="00952C76"/>
    <w:rsid w:val="00952D81"/>
    <w:rsid w:val="00961A79"/>
    <w:rsid w:val="00964270"/>
    <w:rsid w:val="00964E81"/>
    <w:rsid w:val="00967012"/>
    <w:rsid w:val="009717A2"/>
    <w:rsid w:val="00977DE7"/>
    <w:rsid w:val="00980341"/>
    <w:rsid w:val="00980820"/>
    <w:rsid w:val="00981C3D"/>
    <w:rsid w:val="00984402"/>
    <w:rsid w:val="009A6974"/>
    <w:rsid w:val="009B16B1"/>
    <w:rsid w:val="009B2EEB"/>
    <w:rsid w:val="009B31D8"/>
    <w:rsid w:val="009B49B7"/>
    <w:rsid w:val="009B53DC"/>
    <w:rsid w:val="009C13E5"/>
    <w:rsid w:val="009C36AE"/>
    <w:rsid w:val="009C38B1"/>
    <w:rsid w:val="009C61DF"/>
    <w:rsid w:val="009C7510"/>
    <w:rsid w:val="009D14F0"/>
    <w:rsid w:val="009D34A6"/>
    <w:rsid w:val="009E0C42"/>
    <w:rsid w:val="009E2C27"/>
    <w:rsid w:val="009E30B5"/>
    <w:rsid w:val="009F32B5"/>
    <w:rsid w:val="009F7933"/>
    <w:rsid w:val="00A1113C"/>
    <w:rsid w:val="00A12A69"/>
    <w:rsid w:val="00A13D6F"/>
    <w:rsid w:val="00A175ED"/>
    <w:rsid w:val="00A22832"/>
    <w:rsid w:val="00A24907"/>
    <w:rsid w:val="00A30860"/>
    <w:rsid w:val="00A30AFD"/>
    <w:rsid w:val="00A31E5A"/>
    <w:rsid w:val="00A321C4"/>
    <w:rsid w:val="00A32440"/>
    <w:rsid w:val="00A34481"/>
    <w:rsid w:val="00A346F4"/>
    <w:rsid w:val="00A36D40"/>
    <w:rsid w:val="00A41F9D"/>
    <w:rsid w:val="00A439BE"/>
    <w:rsid w:val="00A54B9C"/>
    <w:rsid w:val="00A554E4"/>
    <w:rsid w:val="00A7232A"/>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C2B93"/>
    <w:rsid w:val="00AC3597"/>
    <w:rsid w:val="00AC561A"/>
    <w:rsid w:val="00AC67C2"/>
    <w:rsid w:val="00AD070A"/>
    <w:rsid w:val="00AD3A38"/>
    <w:rsid w:val="00AD3DE3"/>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3E8B"/>
    <w:rsid w:val="00B43171"/>
    <w:rsid w:val="00B51666"/>
    <w:rsid w:val="00B54652"/>
    <w:rsid w:val="00B56592"/>
    <w:rsid w:val="00B61EFD"/>
    <w:rsid w:val="00B66222"/>
    <w:rsid w:val="00B742F2"/>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6600"/>
    <w:rsid w:val="00BF6610"/>
    <w:rsid w:val="00C00AF2"/>
    <w:rsid w:val="00C0599B"/>
    <w:rsid w:val="00C1218F"/>
    <w:rsid w:val="00C12D4E"/>
    <w:rsid w:val="00C13735"/>
    <w:rsid w:val="00C14B2D"/>
    <w:rsid w:val="00C165A3"/>
    <w:rsid w:val="00C25098"/>
    <w:rsid w:val="00C25D30"/>
    <w:rsid w:val="00C260E9"/>
    <w:rsid w:val="00C27FEB"/>
    <w:rsid w:val="00C3096B"/>
    <w:rsid w:val="00C30BA1"/>
    <w:rsid w:val="00C312F4"/>
    <w:rsid w:val="00C31F4A"/>
    <w:rsid w:val="00C334EB"/>
    <w:rsid w:val="00C3612F"/>
    <w:rsid w:val="00C456B3"/>
    <w:rsid w:val="00C4716B"/>
    <w:rsid w:val="00C47D28"/>
    <w:rsid w:val="00C52B07"/>
    <w:rsid w:val="00C57F16"/>
    <w:rsid w:val="00C57FD7"/>
    <w:rsid w:val="00C60E7E"/>
    <w:rsid w:val="00C61AC8"/>
    <w:rsid w:val="00C63F3F"/>
    <w:rsid w:val="00C66537"/>
    <w:rsid w:val="00C70EEC"/>
    <w:rsid w:val="00C76439"/>
    <w:rsid w:val="00C83EAD"/>
    <w:rsid w:val="00C852FB"/>
    <w:rsid w:val="00C912DE"/>
    <w:rsid w:val="00C93E0B"/>
    <w:rsid w:val="00C970CF"/>
    <w:rsid w:val="00C97C14"/>
    <w:rsid w:val="00C97F18"/>
    <w:rsid w:val="00CB6536"/>
    <w:rsid w:val="00CC1573"/>
    <w:rsid w:val="00CD41F1"/>
    <w:rsid w:val="00CD5A13"/>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219"/>
    <w:rsid w:val="00D50A88"/>
    <w:rsid w:val="00D61CD8"/>
    <w:rsid w:val="00D63CF0"/>
    <w:rsid w:val="00D645FD"/>
    <w:rsid w:val="00D713EB"/>
    <w:rsid w:val="00D753D8"/>
    <w:rsid w:val="00D76DE2"/>
    <w:rsid w:val="00D80B9B"/>
    <w:rsid w:val="00D83981"/>
    <w:rsid w:val="00D85FFA"/>
    <w:rsid w:val="00D91A06"/>
    <w:rsid w:val="00D932FA"/>
    <w:rsid w:val="00D94477"/>
    <w:rsid w:val="00DA1B9D"/>
    <w:rsid w:val="00DA4722"/>
    <w:rsid w:val="00DA704F"/>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21ACA"/>
    <w:rsid w:val="00E236AC"/>
    <w:rsid w:val="00E35B0F"/>
    <w:rsid w:val="00E35EB8"/>
    <w:rsid w:val="00E37F0C"/>
    <w:rsid w:val="00E42DEF"/>
    <w:rsid w:val="00E458DD"/>
    <w:rsid w:val="00E46A1D"/>
    <w:rsid w:val="00E47D65"/>
    <w:rsid w:val="00E549A1"/>
    <w:rsid w:val="00E55433"/>
    <w:rsid w:val="00E60377"/>
    <w:rsid w:val="00E62576"/>
    <w:rsid w:val="00E65D67"/>
    <w:rsid w:val="00E77A06"/>
    <w:rsid w:val="00E86EFE"/>
    <w:rsid w:val="00E872AE"/>
    <w:rsid w:val="00EA0481"/>
    <w:rsid w:val="00EA5A33"/>
    <w:rsid w:val="00EA6508"/>
    <w:rsid w:val="00EB78DB"/>
    <w:rsid w:val="00EC6AF9"/>
    <w:rsid w:val="00EC7887"/>
    <w:rsid w:val="00ED677F"/>
    <w:rsid w:val="00EF1EBF"/>
    <w:rsid w:val="00F10017"/>
    <w:rsid w:val="00F127EF"/>
    <w:rsid w:val="00F14FDB"/>
    <w:rsid w:val="00F2773D"/>
    <w:rsid w:val="00F27CBD"/>
    <w:rsid w:val="00F27D7B"/>
    <w:rsid w:val="00F41000"/>
    <w:rsid w:val="00F471BD"/>
    <w:rsid w:val="00F525D7"/>
    <w:rsid w:val="00F57A64"/>
    <w:rsid w:val="00F57BA7"/>
    <w:rsid w:val="00F60DFA"/>
    <w:rsid w:val="00F6103D"/>
    <w:rsid w:val="00F62306"/>
    <w:rsid w:val="00F62C1D"/>
    <w:rsid w:val="00F727D0"/>
    <w:rsid w:val="00F74BC1"/>
    <w:rsid w:val="00F751D1"/>
    <w:rsid w:val="00F75B18"/>
    <w:rsid w:val="00F84295"/>
    <w:rsid w:val="00F902BA"/>
    <w:rsid w:val="00F937FF"/>
    <w:rsid w:val="00FA6CB1"/>
    <w:rsid w:val="00FB1BE8"/>
    <w:rsid w:val="00FB61CB"/>
    <w:rsid w:val="00FB7419"/>
    <w:rsid w:val="00FC0675"/>
    <w:rsid w:val="00FC3AC6"/>
    <w:rsid w:val="00FC3CB0"/>
    <w:rsid w:val="00FC4A82"/>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565E390E-89CE-4357-8521-47CA78B5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 w:type="character" w:customStyle="1" w:styleId="Nevyeenzmnka3">
    <w:name w:val="Nevyřešená zmínka3"/>
    <w:basedOn w:val="Standardnpsmoodstavce"/>
    <w:uiPriority w:val="99"/>
    <w:semiHidden/>
    <w:unhideWhenUsed/>
    <w:rsid w:val="0035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rina.pacultova@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pacultova@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E888-430A-4D18-B184-FB5A605B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DFFEC0-C1CF-4F14-831C-13CF27C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2275</Words>
  <Characters>13423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VŠB-TUO</dc:creator>
  <cp:lastModifiedBy>tom0190</cp:lastModifiedBy>
  <cp:revision>4</cp:revision>
  <cp:lastPrinted>2020-05-12T11:27:00Z</cp:lastPrinted>
  <dcterms:created xsi:type="dcterms:W3CDTF">2020-10-22T11:15:00Z</dcterms:created>
  <dcterms:modified xsi:type="dcterms:W3CDTF">2020-10-22T12:54:00Z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