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8B9" w:rsidRDefault="00D007D0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</w:t>
      </w:r>
    </w:p>
    <w:p w:rsidR="004128B9" w:rsidRDefault="004128B9">
      <w:pPr>
        <w:jc w:val="center"/>
        <w:rPr>
          <w:b/>
          <w:bCs/>
          <w:color w:val="000000"/>
          <w:sz w:val="22"/>
          <w:szCs w:val="22"/>
        </w:rPr>
      </w:pPr>
    </w:p>
    <w:p w:rsidR="009675B7" w:rsidRDefault="00D007D0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Závazné technické parametry pro dodávku veřejné zakázky</w:t>
      </w:r>
    </w:p>
    <w:p w:rsidR="009675B7" w:rsidRDefault="009675B7">
      <w:pPr>
        <w:jc w:val="center"/>
        <w:rPr>
          <w:b/>
          <w:bCs/>
          <w:color w:val="000000"/>
          <w:sz w:val="22"/>
          <w:szCs w:val="22"/>
        </w:rPr>
      </w:pPr>
    </w:p>
    <w:p w:rsidR="009675B7" w:rsidRDefault="009675B7">
      <w:pPr>
        <w:rPr>
          <w:b/>
          <w:bCs/>
          <w:color w:val="000000"/>
          <w:sz w:val="22"/>
          <w:szCs w:val="22"/>
        </w:rPr>
      </w:pPr>
    </w:p>
    <w:p w:rsidR="009675B7" w:rsidRPr="000A28DE" w:rsidRDefault="00C42270">
      <w:pPr>
        <w:rPr>
          <w:b/>
          <w:bCs/>
          <w:color w:val="000000"/>
        </w:rPr>
      </w:pPr>
      <w:r w:rsidRPr="000A28DE">
        <w:rPr>
          <w:b/>
          <w:bCs/>
          <w:color w:val="000000"/>
        </w:rPr>
        <w:t xml:space="preserve">Název veřejné zakázky: </w:t>
      </w:r>
      <w:r w:rsidR="006955F2" w:rsidRPr="000A28DE">
        <w:rPr>
          <w:b/>
        </w:rPr>
        <w:t xml:space="preserve">Analyzátor koncentrace </w:t>
      </w:r>
      <w:r w:rsidR="00871AC1">
        <w:rPr>
          <w:b/>
        </w:rPr>
        <w:t xml:space="preserve">rozpuštěného </w:t>
      </w:r>
      <w:r w:rsidR="006955F2" w:rsidRPr="000A28DE">
        <w:rPr>
          <w:b/>
        </w:rPr>
        <w:t>vodíku</w:t>
      </w:r>
    </w:p>
    <w:p w:rsidR="009675B7" w:rsidRPr="00F06A08" w:rsidRDefault="009675B7">
      <w:pPr>
        <w:rPr>
          <w:b/>
          <w:bCs/>
          <w:color w:val="000000"/>
          <w:sz w:val="22"/>
          <w:szCs w:val="22"/>
        </w:rPr>
      </w:pPr>
    </w:p>
    <w:p w:rsidR="009675B7" w:rsidRPr="00F06A08" w:rsidRDefault="009675B7">
      <w:pPr>
        <w:rPr>
          <w:sz w:val="22"/>
          <w:szCs w:val="22"/>
        </w:rPr>
      </w:pPr>
    </w:p>
    <w:p w:rsidR="009675B7" w:rsidRPr="00454802" w:rsidRDefault="00D007D0">
      <w:pPr>
        <w:jc w:val="both"/>
        <w:rPr>
          <w:bCs/>
          <w:color w:val="000000"/>
          <w:sz w:val="22"/>
          <w:szCs w:val="22"/>
        </w:rPr>
      </w:pPr>
      <w:r w:rsidRPr="00F06A08">
        <w:rPr>
          <w:b/>
          <w:sz w:val="22"/>
          <w:szCs w:val="22"/>
        </w:rPr>
        <w:t xml:space="preserve">Předmětem zakázky je </w:t>
      </w:r>
      <w:r w:rsidR="00F04B2C" w:rsidRPr="00F06A08">
        <w:rPr>
          <w:sz w:val="22"/>
          <w:szCs w:val="22"/>
        </w:rPr>
        <w:t xml:space="preserve">dodávka </w:t>
      </w:r>
      <w:r w:rsidR="006955F2">
        <w:rPr>
          <w:sz w:val="22"/>
          <w:szCs w:val="22"/>
        </w:rPr>
        <w:t xml:space="preserve">analyzátoru koncentrace </w:t>
      </w:r>
      <w:r w:rsidR="001E27EF">
        <w:rPr>
          <w:sz w:val="22"/>
          <w:szCs w:val="22"/>
        </w:rPr>
        <w:t xml:space="preserve">rozpuštěného </w:t>
      </w:r>
      <w:r w:rsidR="006955F2">
        <w:rPr>
          <w:sz w:val="22"/>
          <w:szCs w:val="22"/>
        </w:rPr>
        <w:t>vodíku</w:t>
      </w:r>
      <w:r w:rsidR="00871AC1">
        <w:rPr>
          <w:sz w:val="22"/>
          <w:szCs w:val="22"/>
        </w:rPr>
        <w:t xml:space="preserve"> (</w:t>
      </w:r>
      <w:r w:rsidR="00871AC1" w:rsidRPr="003C4E45">
        <w:rPr>
          <w:bCs/>
          <w:sz w:val="22"/>
          <w:szCs w:val="22"/>
        </w:rPr>
        <w:t>H</w:t>
      </w:r>
      <w:r w:rsidR="00871AC1" w:rsidRPr="00871AC1">
        <w:rPr>
          <w:bCs/>
          <w:sz w:val="22"/>
          <w:szCs w:val="22"/>
          <w:vertAlign w:val="subscript"/>
        </w:rPr>
        <w:t>2(l)</w:t>
      </w:r>
      <w:r w:rsidR="00871AC1">
        <w:rPr>
          <w:sz w:val="22"/>
          <w:szCs w:val="22"/>
        </w:rPr>
        <w:t>)</w:t>
      </w:r>
      <w:r w:rsidR="00F06A08" w:rsidRPr="00F06A08">
        <w:rPr>
          <w:sz w:val="22"/>
          <w:szCs w:val="22"/>
        </w:rPr>
        <w:t xml:space="preserve"> </w:t>
      </w:r>
      <w:r w:rsidR="001E27EF">
        <w:rPr>
          <w:sz w:val="22"/>
          <w:szCs w:val="22"/>
        </w:rPr>
        <w:t xml:space="preserve">vhodného </w:t>
      </w:r>
      <w:r w:rsidR="0060602B">
        <w:rPr>
          <w:sz w:val="22"/>
          <w:szCs w:val="22"/>
        </w:rPr>
        <w:t xml:space="preserve">pro účely stanovení koncentrací </w:t>
      </w:r>
      <w:r w:rsidR="001E27EF">
        <w:rPr>
          <w:sz w:val="22"/>
          <w:szCs w:val="22"/>
        </w:rPr>
        <w:t xml:space="preserve">rozpuštěného </w:t>
      </w:r>
      <w:r w:rsidR="0060602B">
        <w:rPr>
          <w:sz w:val="22"/>
          <w:szCs w:val="22"/>
        </w:rPr>
        <w:t xml:space="preserve">vodíku </w:t>
      </w:r>
      <w:r w:rsidR="009D603B">
        <w:rPr>
          <w:sz w:val="22"/>
          <w:szCs w:val="22"/>
        </w:rPr>
        <w:t>v</w:t>
      </w:r>
      <w:r w:rsidR="001E27EF">
        <w:rPr>
          <w:sz w:val="22"/>
          <w:szCs w:val="22"/>
        </w:rPr>
        <w:t xml:space="preserve"> anaerobním </w:t>
      </w:r>
      <w:proofErr w:type="spellStart"/>
      <w:r w:rsidR="001E27EF">
        <w:rPr>
          <w:sz w:val="22"/>
          <w:szCs w:val="22"/>
        </w:rPr>
        <w:t>fermentoru</w:t>
      </w:r>
      <w:proofErr w:type="spellEnd"/>
      <w:r w:rsidR="001E27EF">
        <w:rPr>
          <w:sz w:val="22"/>
          <w:szCs w:val="22"/>
        </w:rPr>
        <w:t xml:space="preserve"> bioplynové stanice respektive ve vzorku anaerobního </w:t>
      </w:r>
      <w:proofErr w:type="spellStart"/>
      <w:r w:rsidR="001E27EF">
        <w:rPr>
          <w:sz w:val="22"/>
          <w:szCs w:val="22"/>
        </w:rPr>
        <w:t>digestátu</w:t>
      </w:r>
      <w:proofErr w:type="spellEnd"/>
      <w:r w:rsidR="009D603B">
        <w:rPr>
          <w:sz w:val="22"/>
          <w:szCs w:val="22"/>
        </w:rPr>
        <w:t xml:space="preserve">, </w:t>
      </w:r>
      <w:r w:rsidR="00F04B2C" w:rsidRPr="00F06A08">
        <w:rPr>
          <w:sz w:val="22"/>
          <w:szCs w:val="22"/>
        </w:rPr>
        <w:t>včetně požadovaného příslušenství</w:t>
      </w:r>
      <w:r w:rsidRPr="00F06A08">
        <w:rPr>
          <w:b/>
          <w:bCs/>
          <w:color w:val="000000"/>
          <w:sz w:val="22"/>
          <w:szCs w:val="22"/>
        </w:rPr>
        <w:t xml:space="preserve">. </w:t>
      </w:r>
    </w:p>
    <w:p w:rsidR="00454802" w:rsidRDefault="00454802">
      <w:pPr>
        <w:jc w:val="both"/>
        <w:rPr>
          <w:bCs/>
          <w:color w:val="000000"/>
          <w:sz w:val="22"/>
          <w:szCs w:val="22"/>
        </w:rPr>
      </w:pPr>
    </w:p>
    <w:p w:rsidR="00661293" w:rsidRPr="006955F2" w:rsidRDefault="00661293">
      <w:pPr>
        <w:jc w:val="both"/>
        <w:rPr>
          <w:bCs/>
          <w:color w:val="000000"/>
          <w:sz w:val="22"/>
          <w:szCs w:val="22"/>
        </w:rPr>
      </w:pPr>
      <w:r w:rsidRPr="006955F2">
        <w:rPr>
          <w:bCs/>
          <w:color w:val="000000"/>
          <w:sz w:val="22"/>
          <w:szCs w:val="22"/>
        </w:rPr>
        <w:t>Součástí předmětu plnění jsou rovněž doprava do místa plnění, instalace zařízení</w:t>
      </w:r>
      <w:r w:rsidR="006955F2" w:rsidRPr="006955F2">
        <w:rPr>
          <w:bCs/>
          <w:color w:val="000000"/>
          <w:sz w:val="22"/>
          <w:szCs w:val="22"/>
        </w:rPr>
        <w:t>, prvotní kalibrace</w:t>
      </w:r>
      <w:r w:rsidRPr="006955F2">
        <w:rPr>
          <w:bCs/>
          <w:color w:val="000000"/>
          <w:sz w:val="22"/>
          <w:szCs w:val="22"/>
        </w:rPr>
        <w:t xml:space="preserve"> a jeho plné zprovoznění, ověření funkčnosti a zaškolení obsluhy v rozsahu 8 hodin pro 3 osoby. </w:t>
      </w:r>
    </w:p>
    <w:p w:rsidR="009675B7" w:rsidRPr="006955F2" w:rsidRDefault="004705C7">
      <w:pPr>
        <w:rPr>
          <w:b/>
          <w:sz w:val="22"/>
          <w:szCs w:val="22"/>
        </w:rPr>
      </w:pPr>
      <w:r w:rsidRPr="006955F2">
        <w:rPr>
          <w:b/>
          <w:sz w:val="22"/>
          <w:szCs w:val="22"/>
        </w:rPr>
        <w:t>Počet: 1 kus</w:t>
      </w:r>
    </w:p>
    <w:p w:rsidR="006955F2" w:rsidRPr="00437230" w:rsidRDefault="006955F2" w:rsidP="006955F2">
      <w:pPr>
        <w:spacing w:before="120"/>
        <w:jc w:val="both"/>
        <w:rPr>
          <w:sz w:val="22"/>
          <w:szCs w:val="22"/>
        </w:rPr>
      </w:pPr>
      <w:r w:rsidRPr="006955F2">
        <w:rPr>
          <w:b/>
          <w:sz w:val="22"/>
          <w:szCs w:val="22"/>
        </w:rPr>
        <w:t>Předmět zakázky</w:t>
      </w:r>
      <w:r w:rsidRPr="00437230">
        <w:rPr>
          <w:b/>
          <w:sz w:val="22"/>
          <w:szCs w:val="22"/>
        </w:rPr>
        <w:t xml:space="preserve"> musí minimálně splňovat </w:t>
      </w:r>
      <w:r w:rsidRPr="006955F2">
        <w:rPr>
          <w:b/>
          <w:sz w:val="22"/>
          <w:szCs w:val="22"/>
        </w:rPr>
        <w:t>technické požadavky</w:t>
      </w:r>
      <w:r w:rsidRPr="00437230">
        <w:rPr>
          <w:b/>
          <w:sz w:val="22"/>
          <w:szCs w:val="22"/>
        </w:rPr>
        <w:t>:</w:t>
      </w:r>
    </w:p>
    <w:p w:rsidR="00F22B2D" w:rsidRPr="006955F2" w:rsidRDefault="00F22B2D" w:rsidP="00C4696D">
      <w:pPr>
        <w:rPr>
          <w:b/>
          <w:sz w:val="22"/>
          <w:szCs w:val="22"/>
        </w:rPr>
      </w:pPr>
    </w:p>
    <w:p w:rsidR="00F06A08" w:rsidRPr="00F06A08" w:rsidRDefault="00F06A08" w:rsidP="00F06A08">
      <w:pPr>
        <w:spacing w:before="120"/>
        <w:jc w:val="both"/>
        <w:rPr>
          <w:b/>
          <w:sz w:val="22"/>
          <w:szCs w:val="22"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3"/>
        <w:gridCol w:w="2420"/>
      </w:tblGrid>
      <w:tr w:rsidR="00F06A08" w:rsidRPr="00A60A14" w:rsidTr="009D603B">
        <w:trPr>
          <w:jc w:val="center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06A08" w:rsidRPr="00A60A14" w:rsidRDefault="00F06A08" w:rsidP="009D603B">
            <w:pPr>
              <w:keepLines/>
              <w:widowControl w:val="0"/>
              <w:jc w:val="center"/>
              <w:rPr>
                <w:rFonts w:eastAsia="DejaVu Sans"/>
                <w:b/>
                <w:kern w:val="1"/>
                <w:sz w:val="22"/>
                <w:szCs w:val="22"/>
                <w:lang w:eastAsia="ar-SA"/>
              </w:rPr>
            </w:pPr>
            <w:r w:rsidRPr="00A60A14">
              <w:rPr>
                <w:rFonts w:eastAsia="DejaVu Sans"/>
                <w:b/>
                <w:kern w:val="1"/>
                <w:sz w:val="22"/>
                <w:szCs w:val="22"/>
                <w:lang w:eastAsia="ar-SA"/>
              </w:rPr>
              <w:t>Základní technické parametry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06A08" w:rsidRPr="00A60A14" w:rsidRDefault="00F06A08" w:rsidP="009D603B">
            <w:pPr>
              <w:keepLines/>
              <w:widowControl w:val="0"/>
              <w:jc w:val="center"/>
              <w:rPr>
                <w:rFonts w:eastAsia="DejaVu Sans"/>
                <w:b/>
                <w:kern w:val="1"/>
                <w:sz w:val="22"/>
                <w:szCs w:val="22"/>
                <w:highlight w:val="yellow"/>
                <w:lang w:eastAsia="ar-SA"/>
              </w:rPr>
            </w:pPr>
            <w:r w:rsidRPr="00A60A14">
              <w:rPr>
                <w:rFonts w:eastAsia="DejaVu Sans"/>
                <w:b/>
                <w:kern w:val="1"/>
                <w:sz w:val="22"/>
                <w:szCs w:val="22"/>
                <w:lang w:eastAsia="ar-SA"/>
              </w:rPr>
              <w:t>Minimální požadované hodnoty, které musí být splněny</w:t>
            </w:r>
          </w:p>
        </w:tc>
      </w:tr>
      <w:tr w:rsidR="006955F2" w:rsidRPr="00A60A14" w:rsidTr="002376F8">
        <w:trPr>
          <w:trHeight w:val="397"/>
          <w:jc w:val="center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955F2" w:rsidRPr="00A60A14" w:rsidRDefault="006955F2" w:rsidP="006955F2">
            <w:pPr>
              <w:keepLines/>
              <w:tabs>
                <w:tab w:val="left" w:pos="421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437230">
              <w:rPr>
                <w:b/>
                <w:color w:val="000000"/>
                <w:sz w:val="22"/>
                <w:szCs w:val="22"/>
              </w:rPr>
              <w:t>Rozsah měření: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F2" w:rsidRPr="00A60A14" w:rsidRDefault="006955F2" w:rsidP="006955F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6955F2" w:rsidRPr="00A60A14" w:rsidTr="00437230">
        <w:trPr>
          <w:trHeight w:val="397"/>
          <w:jc w:val="center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5F2" w:rsidRPr="00A60A14" w:rsidRDefault="0060602B" w:rsidP="001E27EF">
            <w:pPr>
              <w:keepLines/>
              <w:tabs>
                <w:tab w:val="left" w:pos="421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min. </w:t>
            </w:r>
            <w:r w:rsidR="006955F2" w:rsidRPr="00437230">
              <w:rPr>
                <w:color w:val="000000"/>
                <w:sz w:val="22"/>
                <w:szCs w:val="22"/>
              </w:rPr>
              <w:t xml:space="preserve">0 – </w:t>
            </w:r>
            <w:r w:rsidR="009D603B">
              <w:rPr>
                <w:color w:val="000000"/>
                <w:sz w:val="22"/>
                <w:szCs w:val="22"/>
              </w:rPr>
              <w:t>70</w:t>
            </w:r>
            <w:r w:rsidR="006955F2" w:rsidRPr="004372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955F2" w:rsidRPr="00437230">
              <w:rPr>
                <w:color w:val="000000"/>
                <w:sz w:val="22"/>
                <w:szCs w:val="22"/>
              </w:rPr>
              <w:t>ppb</w:t>
            </w:r>
            <w:proofErr w:type="spellEnd"/>
            <w:r w:rsidR="006955F2" w:rsidRPr="00437230">
              <w:rPr>
                <w:color w:val="000000"/>
                <w:sz w:val="22"/>
                <w:szCs w:val="22"/>
              </w:rPr>
              <w:t xml:space="preserve">, s přesností ± 0,03 </w:t>
            </w:r>
            <w:proofErr w:type="spellStart"/>
            <w:r w:rsidR="006955F2" w:rsidRPr="00437230">
              <w:rPr>
                <w:color w:val="000000"/>
                <w:sz w:val="22"/>
                <w:szCs w:val="22"/>
              </w:rPr>
              <w:t>ppb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F2" w:rsidRPr="00A60A14" w:rsidRDefault="006955F2" w:rsidP="006955F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60A14">
              <w:rPr>
                <w:rFonts w:ascii="Times New Roman" w:eastAsia="Calibri" w:hAnsi="Times New Roman" w:cs="Times New Roman"/>
                <w:lang w:eastAsia="en-US"/>
              </w:rPr>
              <w:t>ANO</w:t>
            </w:r>
          </w:p>
        </w:tc>
      </w:tr>
      <w:tr w:rsidR="006955F2" w:rsidRPr="00A60A14" w:rsidTr="002376F8">
        <w:trPr>
          <w:trHeight w:val="397"/>
          <w:jc w:val="center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955F2" w:rsidRPr="00A60A14" w:rsidRDefault="006955F2" w:rsidP="006955F2">
            <w:pPr>
              <w:keepLines/>
              <w:tabs>
                <w:tab w:val="left" w:pos="421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437230">
              <w:rPr>
                <w:b/>
                <w:color w:val="000000"/>
                <w:sz w:val="22"/>
                <w:szCs w:val="22"/>
              </w:rPr>
              <w:t>Provedení</w:t>
            </w:r>
            <w:r w:rsidR="00871AC1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F2" w:rsidRPr="00A60A14" w:rsidRDefault="006955F2" w:rsidP="006955F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6955F2" w:rsidRPr="00A60A14" w:rsidTr="00437230">
        <w:trPr>
          <w:trHeight w:val="397"/>
          <w:jc w:val="center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5F2" w:rsidRPr="00A60A14" w:rsidRDefault="001E27EF" w:rsidP="006955F2">
            <w:pPr>
              <w:keepLines/>
              <w:tabs>
                <w:tab w:val="left" w:pos="421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437230">
              <w:rPr>
                <w:color w:val="000000"/>
                <w:sz w:val="22"/>
                <w:szCs w:val="22"/>
              </w:rPr>
              <w:t>S</w:t>
            </w:r>
            <w:r w:rsidR="006955F2" w:rsidRPr="00437230">
              <w:rPr>
                <w:color w:val="000000"/>
                <w:sz w:val="22"/>
                <w:szCs w:val="22"/>
              </w:rPr>
              <w:t>tacionární</w:t>
            </w:r>
            <w:r>
              <w:rPr>
                <w:color w:val="000000"/>
                <w:sz w:val="22"/>
                <w:szCs w:val="22"/>
              </w:rPr>
              <w:t xml:space="preserve"> nebo přenosné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F2" w:rsidRPr="00A60A14" w:rsidRDefault="006955F2" w:rsidP="006955F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60A14">
              <w:rPr>
                <w:rFonts w:ascii="Times New Roman" w:eastAsia="Calibri" w:hAnsi="Times New Roman" w:cs="Times New Roman"/>
                <w:iCs/>
                <w:lang w:eastAsia="en-US"/>
              </w:rPr>
              <w:t>ANO</w:t>
            </w:r>
          </w:p>
        </w:tc>
      </w:tr>
      <w:tr w:rsidR="006955F2" w:rsidRPr="00A60A14" w:rsidTr="002376F8">
        <w:trPr>
          <w:trHeight w:val="397"/>
          <w:jc w:val="center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955F2" w:rsidRPr="00A60A14" w:rsidRDefault="006955F2" w:rsidP="006955F2">
            <w:pPr>
              <w:keepLines/>
              <w:tabs>
                <w:tab w:val="left" w:pos="421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437230">
              <w:rPr>
                <w:b/>
                <w:color w:val="000000"/>
                <w:sz w:val="22"/>
                <w:szCs w:val="22"/>
              </w:rPr>
              <w:t>Převodník</w:t>
            </w:r>
            <w:r w:rsidR="00871AC1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F2" w:rsidRPr="00A60A14" w:rsidRDefault="006955F2" w:rsidP="006955F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1E27EF" w:rsidRPr="00A60A14" w:rsidTr="00437230">
        <w:trPr>
          <w:trHeight w:val="397"/>
          <w:jc w:val="center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7EF" w:rsidRPr="00A60A14" w:rsidRDefault="001E27EF" w:rsidP="006955F2">
            <w:pPr>
              <w:keepLines/>
              <w:tabs>
                <w:tab w:val="left" w:pos="421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437230">
              <w:rPr>
                <w:color w:val="000000"/>
                <w:sz w:val="22"/>
                <w:szCs w:val="22"/>
              </w:rPr>
              <w:t>230 VAC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EF" w:rsidRPr="00A60A14" w:rsidRDefault="001E27EF" w:rsidP="006955F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60A14">
              <w:rPr>
                <w:rFonts w:ascii="Times New Roman" w:eastAsia="Calibri" w:hAnsi="Times New Roman" w:cs="Times New Roman"/>
                <w:iCs/>
                <w:lang w:eastAsia="en-US"/>
              </w:rPr>
              <w:t>ANO</w:t>
            </w:r>
          </w:p>
        </w:tc>
      </w:tr>
      <w:tr w:rsidR="006955F2" w:rsidRPr="00A60A14" w:rsidTr="00437230">
        <w:trPr>
          <w:trHeight w:val="397"/>
          <w:jc w:val="center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5F2" w:rsidRPr="00A60A14" w:rsidRDefault="001E27EF" w:rsidP="001E27EF">
            <w:pPr>
              <w:keepLines/>
              <w:tabs>
                <w:tab w:val="left" w:pos="421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Proudový výstup 4-20 mA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F2" w:rsidRPr="00A60A14" w:rsidRDefault="006955F2" w:rsidP="006955F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60A14">
              <w:rPr>
                <w:rFonts w:ascii="Times New Roman" w:eastAsia="Calibri" w:hAnsi="Times New Roman" w:cs="Times New Roman"/>
                <w:iCs/>
                <w:lang w:eastAsia="en-US"/>
              </w:rPr>
              <w:t>ANO</w:t>
            </w:r>
          </w:p>
        </w:tc>
      </w:tr>
      <w:tr w:rsidR="006955F2" w:rsidRPr="00A60A14" w:rsidTr="00437230">
        <w:trPr>
          <w:trHeight w:val="397"/>
          <w:jc w:val="center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5F2" w:rsidRPr="00A60A14" w:rsidRDefault="001E27EF" w:rsidP="001E27EF">
            <w:pPr>
              <w:keepLines/>
              <w:tabs>
                <w:tab w:val="left" w:pos="421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="006955F2" w:rsidRPr="00437230">
              <w:rPr>
                <w:color w:val="000000"/>
                <w:sz w:val="22"/>
                <w:szCs w:val="22"/>
              </w:rPr>
              <w:t>rytí IP65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F2" w:rsidRPr="00A60A14" w:rsidRDefault="006955F2" w:rsidP="006955F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60A14">
              <w:rPr>
                <w:rFonts w:ascii="Times New Roman" w:eastAsia="Calibri" w:hAnsi="Times New Roman" w:cs="Times New Roman"/>
                <w:lang w:eastAsia="en-US"/>
              </w:rPr>
              <w:t>ANO</w:t>
            </w:r>
          </w:p>
        </w:tc>
      </w:tr>
      <w:tr w:rsidR="006955F2" w:rsidRPr="00A60A14" w:rsidTr="002376F8">
        <w:trPr>
          <w:trHeight w:val="397"/>
          <w:jc w:val="center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955F2" w:rsidRPr="00A60A14" w:rsidRDefault="006955F2" w:rsidP="006955F2">
            <w:pPr>
              <w:keepLines/>
              <w:tabs>
                <w:tab w:val="left" w:pos="421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437230">
              <w:rPr>
                <w:b/>
                <w:color w:val="000000"/>
                <w:sz w:val="22"/>
                <w:szCs w:val="22"/>
              </w:rPr>
              <w:t>Sensor</w:t>
            </w:r>
            <w:r w:rsidR="00871AC1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F2" w:rsidRPr="00A60A14" w:rsidRDefault="006955F2" w:rsidP="006955F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6955F2" w:rsidRPr="00A60A14" w:rsidTr="00437230">
        <w:trPr>
          <w:trHeight w:val="397"/>
          <w:jc w:val="center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5F2" w:rsidRPr="00A60A14" w:rsidRDefault="001E27EF" w:rsidP="006955F2">
            <w:pPr>
              <w:keepLines/>
              <w:tabs>
                <w:tab w:val="left" w:pos="421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437230">
              <w:rPr>
                <w:color w:val="000000"/>
                <w:sz w:val="22"/>
                <w:szCs w:val="22"/>
              </w:rPr>
              <w:t>E</w:t>
            </w:r>
            <w:r w:rsidR="006955F2" w:rsidRPr="00437230">
              <w:rPr>
                <w:color w:val="000000"/>
                <w:sz w:val="22"/>
                <w:szCs w:val="22"/>
              </w:rPr>
              <w:t>lektrochemický</w:t>
            </w:r>
            <w:r>
              <w:rPr>
                <w:color w:val="000000"/>
                <w:sz w:val="22"/>
                <w:szCs w:val="22"/>
              </w:rPr>
              <w:t xml:space="preserve"> nebo tepelně vodivostní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F2" w:rsidRPr="00A60A14" w:rsidRDefault="006955F2" w:rsidP="006955F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60A14">
              <w:rPr>
                <w:rFonts w:ascii="Times New Roman" w:eastAsia="Calibri" w:hAnsi="Times New Roman" w:cs="Times New Roman"/>
                <w:iCs/>
                <w:lang w:eastAsia="en-US"/>
              </w:rPr>
              <w:t>ANO</w:t>
            </w:r>
          </w:p>
        </w:tc>
      </w:tr>
      <w:tr w:rsidR="006955F2" w:rsidRPr="00A60A14" w:rsidTr="00437230">
        <w:trPr>
          <w:trHeight w:val="397"/>
          <w:jc w:val="center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5F2" w:rsidRPr="00A60A14" w:rsidRDefault="0060602B" w:rsidP="006E331F">
            <w:pPr>
              <w:keepLines/>
              <w:tabs>
                <w:tab w:val="left" w:pos="421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  <w:r w:rsidR="006955F2" w:rsidRPr="00437230">
              <w:rPr>
                <w:color w:val="000000"/>
                <w:sz w:val="22"/>
                <w:szCs w:val="22"/>
              </w:rPr>
              <w:t>in</w:t>
            </w:r>
            <w:r>
              <w:rPr>
                <w:color w:val="000000"/>
                <w:sz w:val="22"/>
                <w:szCs w:val="22"/>
              </w:rPr>
              <w:t>.</w:t>
            </w:r>
            <w:r w:rsidR="006955F2" w:rsidRPr="00437230">
              <w:rPr>
                <w:color w:val="000000"/>
                <w:sz w:val="22"/>
                <w:szCs w:val="22"/>
              </w:rPr>
              <w:t xml:space="preserve"> rozsah teploty vzorku 0-</w:t>
            </w:r>
            <w:r w:rsidR="006E331F">
              <w:rPr>
                <w:color w:val="000000"/>
                <w:sz w:val="22"/>
                <w:szCs w:val="22"/>
              </w:rPr>
              <w:t>50</w:t>
            </w:r>
            <w:r w:rsidR="006955F2" w:rsidRPr="00437230">
              <w:rPr>
                <w:color w:val="000000"/>
                <w:sz w:val="22"/>
                <w:szCs w:val="22"/>
              </w:rPr>
              <w:t>°C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F2" w:rsidRPr="00A60A14" w:rsidRDefault="006955F2" w:rsidP="006955F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60A14">
              <w:rPr>
                <w:rFonts w:ascii="Times New Roman" w:eastAsia="Calibri" w:hAnsi="Times New Roman" w:cs="Times New Roman"/>
                <w:iCs/>
                <w:lang w:eastAsia="en-US"/>
              </w:rPr>
              <w:t>ANO</w:t>
            </w:r>
          </w:p>
        </w:tc>
      </w:tr>
      <w:tr w:rsidR="006955F2" w:rsidRPr="00A60A14" w:rsidTr="00437230">
        <w:trPr>
          <w:trHeight w:val="397"/>
          <w:jc w:val="center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5F2" w:rsidRPr="00A60A14" w:rsidRDefault="0060602B" w:rsidP="006E331F">
            <w:pPr>
              <w:keepLines/>
              <w:tabs>
                <w:tab w:val="left" w:pos="421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min. </w:t>
            </w:r>
            <w:r w:rsidR="006955F2" w:rsidRPr="00437230">
              <w:rPr>
                <w:color w:val="000000"/>
                <w:sz w:val="22"/>
                <w:szCs w:val="22"/>
              </w:rPr>
              <w:t xml:space="preserve">provozní tlak 0 – </w:t>
            </w:r>
            <w:r w:rsidR="009D603B">
              <w:rPr>
                <w:color w:val="000000"/>
                <w:sz w:val="22"/>
                <w:szCs w:val="22"/>
              </w:rPr>
              <w:t>1</w:t>
            </w:r>
            <w:r w:rsidR="006E331F">
              <w:rPr>
                <w:color w:val="000000"/>
                <w:sz w:val="22"/>
                <w:szCs w:val="22"/>
              </w:rPr>
              <w:t>0</w:t>
            </w:r>
            <w:r w:rsidR="006955F2" w:rsidRPr="00437230">
              <w:rPr>
                <w:color w:val="000000"/>
                <w:sz w:val="22"/>
                <w:szCs w:val="22"/>
              </w:rPr>
              <w:t xml:space="preserve"> bar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F2" w:rsidRPr="00A60A14" w:rsidRDefault="006955F2" w:rsidP="006955F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60A14">
              <w:rPr>
                <w:rFonts w:ascii="Times New Roman" w:eastAsia="Calibri" w:hAnsi="Times New Roman" w:cs="Times New Roman"/>
                <w:iCs/>
                <w:lang w:eastAsia="en-US"/>
              </w:rPr>
              <w:t>ANO</w:t>
            </w:r>
          </w:p>
        </w:tc>
      </w:tr>
      <w:tr w:rsidR="006955F2" w:rsidRPr="00A60A14" w:rsidTr="00437230">
        <w:trPr>
          <w:trHeight w:val="397"/>
          <w:jc w:val="center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5F2" w:rsidRPr="00A60A14" w:rsidRDefault="006E331F" w:rsidP="006955F2">
            <w:pPr>
              <w:keepLines/>
              <w:tabs>
                <w:tab w:val="left" w:pos="421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Možnost </w:t>
            </w:r>
            <w:r w:rsidR="006955F2" w:rsidRPr="00437230">
              <w:rPr>
                <w:color w:val="000000"/>
                <w:sz w:val="22"/>
                <w:szCs w:val="22"/>
              </w:rPr>
              <w:t>montáž</w:t>
            </w:r>
            <w:r>
              <w:rPr>
                <w:color w:val="000000"/>
                <w:sz w:val="22"/>
                <w:szCs w:val="22"/>
              </w:rPr>
              <w:t>e</w:t>
            </w:r>
            <w:r w:rsidR="006955F2" w:rsidRPr="00437230">
              <w:rPr>
                <w:color w:val="000000"/>
                <w:sz w:val="22"/>
                <w:szCs w:val="22"/>
              </w:rPr>
              <w:t xml:space="preserve"> do měřící komůrky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F2" w:rsidRPr="00A60A14" w:rsidRDefault="006955F2" w:rsidP="006955F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60A14">
              <w:rPr>
                <w:rFonts w:ascii="Times New Roman" w:eastAsia="Calibri" w:hAnsi="Times New Roman" w:cs="Times New Roman"/>
                <w:iCs/>
                <w:lang w:eastAsia="en-US"/>
              </w:rPr>
              <w:t>ANO</w:t>
            </w:r>
          </w:p>
        </w:tc>
      </w:tr>
      <w:tr w:rsidR="006955F2" w:rsidRPr="00A60A14" w:rsidTr="00437230">
        <w:trPr>
          <w:trHeight w:val="397"/>
          <w:jc w:val="center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5F2" w:rsidRPr="00A60A14" w:rsidRDefault="006E331F" w:rsidP="006E331F">
            <w:pPr>
              <w:keepLines/>
              <w:tabs>
                <w:tab w:val="left" w:pos="421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="0060602B">
              <w:rPr>
                <w:color w:val="000000"/>
                <w:sz w:val="22"/>
                <w:szCs w:val="22"/>
              </w:rPr>
              <w:t xml:space="preserve">élka </w:t>
            </w:r>
            <w:r w:rsidR="006955F2" w:rsidRPr="00437230">
              <w:rPr>
                <w:color w:val="000000"/>
                <w:sz w:val="22"/>
                <w:szCs w:val="22"/>
              </w:rPr>
              <w:t>kabel</w:t>
            </w:r>
            <w:r w:rsidR="0060602B">
              <w:rPr>
                <w:color w:val="000000"/>
                <w:sz w:val="22"/>
                <w:szCs w:val="22"/>
              </w:rPr>
              <w:t>u</w:t>
            </w:r>
            <w:r w:rsidR="006955F2" w:rsidRPr="00437230">
              <w:rPr>
                <w:color w:val="000000"/>
                <w:sz w:val="22"/>
                <w:szCs w:val="22"/>
              </w:rPr>
              <w:t xml:space="preserve"> min. </w:t>
            </w:r>
            <w:r>
              <w:rPr>
                <w:color w:val="000000"/>
                <w:sz w:val="22"/>
                <w:szCs w:val="22"/>
              </w:rPr>
              <w:t>3</w:t>
            </w:r>
            <w:r w:rsidR="006955F2" w:rsidRPr="00437230">
              <w:rPr>
                <w:color w:val="000000"/>
                <w:sz w:val="22"/>
                <w:szCs w:val="22"/>
              </w:rPr>
              <w:t xml:space="preserve"> m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F2" w:rsidRPr="00A60A14" w:rsidRDefault="006955F2" w:rsidP="006955F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60A14">
              <w:rPr>
                <w:rFonts w:ascii="Times New Roman" w:eastAsia="Calibri" w:hAnsi="Times New Roman" w:cs="Times New Roman"/>
                <w:lang w:eastAsia="en-US"/>
              </w:rPr>
              <w:t>ANO</w:t>
            </w:r>
          </w:p>
        </w:tc>
      </w:tr>
      <w:tr w:rsidR="006955F2" w:rsidRPr="00A60A14" w:rsidTr="002376F8">
        <w:trPr>
          <w:trHeight w:val="397"/>
          <w:jc w:val="center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955F2" w:rsidRPr="00A60A14" w:rsidRDefault="006955F2" w:rsidP="006955F2">
            <w:pPr>
              <w:keepLines/>
              <w:tabs>
                <w:tab w:val="left" w:pos="421"/>
              </w:tabs>
              <w:rPr>
                <w:rFonts w:eastAsia="Calibri"/>
                <w:color w:val="FFC000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437230">
              <w:rPr>
                <w:b/>
                <w:color w:val="000000"/>
                <w:sz w:val="22"/>
                <w:szCs w:val="22"/>
              </w:rPr>
              <w:t>Měřící komůrka</w:t>
            </w:r>
            <w:r w:rsidR="00871AC1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F2" w:rsidRPr="00437230" w:rsidRDefault="006955F2" w:rsidP="006955F2">
            <w:pPr>
              <w:jc w:val="center"/>
              <w:rPr>
                <w:sz w:val="22"/>
                <w:szCs w:val="22"/>
              </w:rPr>
            </w:pPr>
          </w:p>
        </w:tc>
      </w:tr>
      <w:tr w:rsidR="006955F2" w:rsidRPr="00A60A14" w:rsidTr="00437230">
        <w:trPr>
          <w:trHeight w:val="397"/>
          <w:jc w:val="center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5F2" w:rsidRPr="00A60A14" w:rsidRDefault="006955F2" w:rsidP="00273DDC">
            <w:pPr>
              <w:keepLines/>
              <w:tabs>
                <w:tab w:val="left" w:pos="421"/>
              </w:tabs>
              <w:rPr>
                <w:rFonts w:eastAsia="Calibri"/>
                <w:color w:val="FFC000"/>
                <w:sz w:val="22"/>
                <w:szCs w:val="22"/>
                <w:lang w:eastAsia="en-US"/>
              </w:rPr>
            </w:pPr>
            <w:r w:rsidRPr="00437230">
              <w:rPr>
                <w:color w:val="000000"/>
                <w:sz w:val="22"/>
                <w:szCs w:val="22"/>
              </w:rPr>
              <w:t xml:space="preserve">Průměr potrubí </w:t>
            </w:r>
            <w:r w:rsidR="00273DDC">
              <w:rPr>
                <w:color w:val="000000"/>
                <w:sz w:val="22"/>
                <w:szCs w:val="22"/>
              </w:rPr>
              <w:t xml:space="preserve">min. </w:t>
            </w:r>
            <w:r w:rsidRPr="00437230">
              <w:rPr>
                <w:color w:val="000000"/>
                <w:sz w:val="22"/>
                <w:szCs w:val="22"/>
              </w:rPr>
              <w:t>6</w:t>
            </w:r>
            <w:r w:rsidR="00273DDC">
              <w:rPr>
                <w:color w:val="000000"/>
                <w:sz w:val="22"/>
                <w:szCs w:val="22"/>
              </w:rPr>
              <w:t xml:space="preserve"> </w:t>
            </w:r>
            <w:r w:rsidRPr="00437230">
              <w:rPr>
                <w:color w:val="000000"/>
                <w:sz w:val="22"/>
                <w:szCs w:val="22"/>
              </w:rPr>
              <w:t>mm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F2" w:rsidRPr="00437230" w:rsidRDefault="006955F2" w:rsidP="006955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7230">
              <w:rPr>
                <w:rFonts w:eastAsia="Calibri"/>
                <w:sz w:val="22"/>
                <w:szCs w:val="22"/>
                <w:lang w:eastAsia="en-US"/>
              </w:rPr>
              <w:t>ANO</w:t>
            </w:r>
          </w:p>
        </w:tc>
      </w:tr>
      <w:tr w:rsidR="006955F2" w:rsidRPr="00A60A14" w:rsidTr="00437230">
        <w:trPr>
          <w:trHeight w:val="397"/>
          <w:jc w:val="center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5F2" w:rsidRPr="00A60A14" w:rsidRDefault="00273DDC" w:rsidP="00273DDC">
            <w:pPr>
              <w:keepLines/>
              <w:tabs>
                <w:tab w:val="left" w:pos="421"/>
              </w:tabs>
              <w:rPr>
                <w:rFonts w:eastAsia="Calibri"/>
                <w:color w:val="FFC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Těsnění: EPDM nebo VITON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F2" w:rsidRPr="00A60A14" w:rsidRDefault="006955F2" w:rsidP="006955F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60A14">
              <w:rPr>
                <w:rFonts w:ascii="Times New Roman" w:eastAsia="Calibri" w:hAnsi="Times New Roman" w:cs="Times New Roman"/>
                <w:iCs/>
                <w:lang w:eastAsia="en-US"/>
              </w:rPr>
              <w:t>ANO</w:t>
            </w:r>
          </w:p>
        </w:tc>
      </w:tr>
      <w:tr w:rsidR="006955F2" w:rsidRPr="00A60A14" w:rsidTr="002376F8">
        <w:trPr>
          <w:trHeight w:val="397"/>
          <w:jc w:val="center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955F2" w:rsidRPr="00A60A14" w:rsidRDefault="006955F2" w:rsidP="006955F2">
            <w:pPr>
              <w:keepLines/>
              <w:tabs>
                <w:tab w:val="left" w:pos="421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437230">
              <w:rPr>
                <w:b/>
                <w:color w:val="000000"/>
                <w:sz w:val="22"/>
                <w:szCs w:val="22"/>
              </w:rPr>
              <w:t>Armatura s</w:t>
            </w:r>
            <w:r w:rsidR="002518C5">
              <w:rPr>
                <w:b/>
                <w:color w:val="000000"/>
                <w:sz w:val="22"/>
                <w:szCs w:val="22"/>
              </w:rPr>
              <w:t> </w:t>
            </w:r>
            <w:proofErr w:type="spellStart"/>
            <w:r w:rsidRPr="00437230">
              <w:rPr>
                <w:b/>
                <w:color w:val="000000"/>
                <w:sz w:val="22"/>
                <w:szCs w:val="22"/>
              </w:rPr>
              <w:t>návarkem</w:t>
            </w:r>
            <w:proofErr w:type="spellEnd"/>
            <w:r w:rsidR="002518C5">
              <w:rPr>
                <w:b/>
                <w:color w:val="000000"/>
                <w:sz w:val="22"/>
                <w:szCs w:val="22"/>
              </w:rPr>
              <w:t xml:space="preserve"> pro kolmé připojení senzoru H</w:t>
            </w:r>
            <w:r w:rsidR="002518C5" w:rsidRPr="002518C5">
              <w:rPr>
                <w:b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F2" w:rsidRPr="00A60A14" w:rsidRDefault="003C4E45" w:rsidP="003C4E45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ANO</w:t>
            </w:r>
          </w:p>
        </w:tc>
      </w:tr>
      <w:tr w:rsidR="00F93311" w:rsidRPr="00A60A14" w:rsidTr="002376F8">
        <w:trPr>
          <w:trHeight w:val="397"/>
          <w:jc w:val="center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C4E45" w:rsidRPr="007041A0" w:rsidRDefault="003C4E45" w:rsidP="00871AC1">
            <w:pPr>
              <w:keepLines/>
              <w:tabs>
                <w:tab w:val="left" w:pos="421"/>
              </w:tabs>
              <w:rPr>
                <w:bCs/>
                <w:color w:val="000000"/>
                <w:sz w:val="22"/>
                <w:szCs w:val="22"/>
              </w:rPr>
            </w:pPr>
            <w:r w:rsidRPr="003C4E45">
              <w:rPr>
                <w:b/>
                <w:bCs/>
                <w:sz w:val="22"/>
                <w:szCs w:val="22"/>
              </w:rPr>
              <w:t>Křížová citlivost vůči sulfanu (H</w:t>
            </w:r>
            <w:r w:rsidRPr="000E03B9">
              <w:rPr>
                <w:b/>
                <w:bCs/>
                <w:sz w:val="22"/>
                <w:szCs w:val="22"/>
                <w:vertAlign w:val="subscript"/>
              </w:rPr>
              <w:t>2</w:t>
            </w:r>
            <w:r w:rsidRPr="003C4E45">
              <w:rPr>
                <w:b/>
                <w:bCs/>
                <w:sz w:val="22"/>
                <w:szCs w:val="22"/>
              </w:rPr>
              <w:t>S)</w:t>
            </w:r>
            <w:r w:rsidR="002376F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11" w:rsidRDefault="00F93311" w:rsidP="006955F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15139B" w:rsidRPr="00A60A14" w:rsidTr="00437230">
        <w:trPr>
          <w:trHeight w:val="397"/>
          <w:jc w:val="center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39B" w:rsidRPr="007041A0" w:rsidRDefault="003C4E45" w:rsidP="007041A0">
            <w:pPr>
              <w:suppressAutoHyphens w:val="0"/>
              <w:autoSpaceDE w:val="0"/>
              <w:autoSpaceDN w:val="0"/>
              <w:adjustRightInd w:val="0"/>
              <w:rPr>
                <w:rFonts w:ascii="CIDFont+F4" w:hAnsi="CIDFont+F4" w:cs="CIDFont+F4"/>
                <w:sz w:val="22"/>
                <w:szCs w:val="22"/>
              </w:rPr>
            </w:pPr>
            <w:r w:rsidRPr="003C4E45">
              <w:rPr>
                <w:bCs/>
                <w:sz w:val="22"/>
                <w:szCs w:val="22"/>
              </w:rPr>
              <w:t>Citlivost na H</w:t>
            </w:r>
            <w:r w:rsidRPr="00871AC1">
              <w:rPr>
                <w:bCs/>
                <w:sz w:val="22"/>
                <w:szCs w:val="22"/>
                <w:vertAlign w:val="subscript"/>
              </w:rPr>
              <w:t xml:space="preserve">2(l) </w:t>
            </w:r>
            <w:r w:rsidRPr="003C4E45">
              <w:rPr>
                <w:bCs/>
                <w:sz w:val="22"/>
                <w:szCs w:val="22"/>
              </w:rPr>
              <w:t>nejméně 20000x vyšší než citlivost na H</w:t>
            </w:r>
            <w:r w:rsidRPr="00871AC1">
              <w:rPr>
                <w:bCs/>
                <w:sz w:val="22"/>
                <w:szCs w:val="22"/>
                <w:vertAlign w:val="subscript"/>
              </w:rPr>
              <w:t>2</w:t>
            </w:r>
            <w:r w:rsidRPr="003C4E45">
              <w:rPr>
                <w:bCs/>
                <w:sz w:val="22"/>
                <w:szCs w:val="22"/>
              </w:rPr>
              <w:t>S</w:t>
            </w:r>
            <w:r w:rsidRPr="00871AC1">
              <w:rPr>
                <w:bCs/>
                <w:sz w:val="22"/>
                <w:szCs w:val="22"/>
                <w:vertAlign w:val="subscript"/>
              </w:rPr>
              <w:t>(l).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9B" w:rsidRDefault="0015139B" w:rsidP="006955F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ANO</w:t>
            </w:r>
          </w:p>
        </w:tc>
      </w:tr>
    </w:tbl>
    <w:p w:rsidR="00281077" w:rsidRPr="00A60A14" w:rsidRDefault="00281077">
      <w:pPr>
        <w:rPr>
          <w:sz w:val="22"/>
          <w:szCs w:val="22"/>
        </w:rPr>
      </w:pPr>
    </w:p>
    <w:p w:rsidR="00281077" w:rsidRPr="00A60A14" w:rsidRDefault="00281077" w:rsidP="00281077">
      <w:pPr>
        <w:spacing w:before="120"/>
        <w:jc w:val="both"/>
        <w:rPr>
          <w:sz w:val="22"/>
          <w:szCs w:val="22"/>
        </w:rPr>
      </w:pPr>
      <w:r w:rsidRPr="00A60A14">
        <w:rPr>
          <w:sz w:val="22"/>
          <w:szCs w:val="22"/>
        </w:rPr>
        <w:lastRenderedPageBreak/>
        <w:t>Dodavatel prohlašuje, že nabízené zařízení splňuje všechny výše uvedené parametry dle této technické specifikace předmětu zakázky.</w:t>
      </w:r>
    </w:p>
    <w:p w:rsidR="000E03B9" w:rsidRDefault="000E03B9" w:rsidP="00281077">
      <w:pPr>
        <w:pStyle w:val="TextBody"/>
        <w:spacing w:before="240"/>
        <w:rPr>
          <w:sz w:val="22"/>
          <w:szCs w:val="22"/>
        </w:rPr>
      </w:pPr>
    </w:p>
    <w:p w:rsidR="000E03B9" w:rsidRDefault="000E03B9" w:rsidP="00281077">
      <w:pPr>
        <w:pStyle w:val="TextBody"/>
        <w:spacing w:before="240"/>
        <w:rPr>
          <w:sz w:val="22"/>
          <w:szCs w:val="22"/>
        </w:rPr>
      </w:pPr>
    </w:p>
    <w:p w:rsidR="00281077" w:rsidRPr="00A60A14" w:rsidRDefault="00281077" w:rsidP="00281077">
      <w:pPr>
        <w:pStyle w:val="TextBody"/>
        <w:spacing w:before="240"/>
        <w:rPr>
          <w:sz w:val="22"/>
          <w:szCs w:val="22"/>
        </w:rPr>
      </w:pPr>
      <w:r w:rsidRPr="00A60A14">
        <w:rPr>
          <w:sz w:val="22"/>
          <w:szCs w:val="22"/>
        </w:rPr>
        <w:t>V ………………………… dne:</w:t>
      </w:r>
      <w:r w:rsidRPr="00A60A14">
        <w:rPr>
          <w:sz w:val="22"/>
          <w:szCs w:val="22"/>
        </w:rPr>
        <w:tab/>
      </w:r>
    </w:p>
    <w:p w:rsidR="00281077" w:rsidRPr="00A60A14" w:rsidRDefault="00281077" w:rsidP="00281077">
      <w:pPr>
        <w:pStyle w:val="TextBody"/>
        <w:spacing w:before="240"/>
        <w:rPr>
          <w:sz w:val="22"/>
          <w:szCs w:val="22"/>
        </w:rPr>
      </w:pPr>
    </w:p>
    <w:p w:rsidR="00281077" w:rsidRPr="00A60A14" w:rsidRDefault="00281077" w:rsidP="00281077">
      <w:pPr>
        <w:pStyle w:val="TextBody"/>
        <w:spacing w:before="240"/>
        <w:rPr>
          <w:sz w:val="22"/>
          <w:szCs w:val="22"/>
        </w:rPr>
      </w:pPr>
      <w:r w:rsidRPr="00A60A14">
        <w:rPr>
          <w:sz w:val="22"/>
          <w:szCs w:val="22"/>
        </w:rPr>
        <w:tab/>
      </w:r>
      <w:r w:rsidRPr="00A60A14">
        <w:rPr>
          <w:sz w:val="22"/>
          <w:szCs w:val="22"/>
        </w:rPr>
        <w:tab/>
      </w:r>
      <w:r w:rsidRPr="00A60A14">
        <w:rPr>
          <w:sz w:val="22"/>
          <w:szCs w:val="22"/>
        </w:rPr>
        <w:tab/>
      </w:r>
      <w:r w:rsidRPr="00A60A14">
        <w:rPr>
          <w:sz w:val="22"/>
          <w:szCs w:val="22"/>
        </w:rPr>
        <w:tab/>
      </w:r>
      <w:r w:rsidRPr="00A60A14">
        <w:rPr>
          <w:sz w:val="22"/>
          <w:szCs w:val="22"/>
        </w:rPr>
        <w:tab/>
      </w:r>
      <w:r w:rsidRPr="00A60A14">
        <w:rPr>
          <w:sz w:val="22"/>
          <w:szCs w:val="22"/>
        </w:rPr>
        <w:tab/>
        <w:t>_______________________________</w:t>
      </w:r>
    </w:p>
    <w:p w:rsidR="00281077" w:rsidRPr="00A60A14" w:rsidRDefault="00281077" w:rsidP="00C14D40">
      <w:pPr>
        <w:rPr>
          <w:sz w:val="22"/>
          <w:szCs w:val="22"/>
        </w:rPr>
      </w:pPr>
      <w:r w:rsidRPr="00A60A14">
        <w:rPr>
          <w:sz w:val="22"/>
          <w:szCs w:val="22"/>
        </w:rPr>
        <w:tab/>
      </w:r>
      <w:r w:rsidRPr="00A60A14">
        <w:rPr>
          <w:sz w:val="22"/>
          <w:szCs w:val="22"/>
        </w:rPr>
        <w:tab/>
      </w:r>
      <w:r w:rsidRPr="00A60A14">
        <w:rPr>
          <w:sz w:val="22"/>
          <w:szCs w:val="22"/>
        </w:rPr>
        <w:tab/>
      </w:r>
      <w:r w:rsidRPr="00A60A14">
        <w:rPr>
          <w:sz w:val="22"/>
          <w:szCs w:val="22"/>
        </w:rPr>
        <w:tab/>
      </w:r>
      <w:r w:rsidRPr="00A60A14">
        <w:rPr>
          <w:sz w:val="22"/>
          <w:szCs w:val="22"/>
        </w:rPr>
        <w:tab/>
      </w:r>
      <w:r w:rsidRPr="00A60A14">
        <w:rPr>
          <w:sz w:val="22"/>
          <w:szCs w:val="22"/>
        </w:rPr>
        <w:tab/>
      </w:r>
      <w:r w:rsidRPr="00A60A14">
        <w:rPr>
          <w:sz w:val="22"/>
          <w:szCs w:val="22"/>
        </w:rPr>
        <w:tab/>
      </w:r>
      <w:r w:rsidRPr="00A60A14">
        <w:rPr>
          <w:sz w:val="22"/>
          <w:szCs w:val="22"/>
        </w:rPr>
        <w:tab/>
        <w:t>podpis oprávněné osoby</w:t>
      </w:r>
    </w:p>
    <w:sectPr w:rsidR="00281077" w:rsidRPr="00A60A14">
      <w:headerReference w:type="default" r:id="rId11"/>
      <w:footerReference w:type="default" r:id="rId12"/>
      <w:pgSz w:w="11906" w:h="16838"/>
      <w:pgMar w:top="766" w:right="1418" w:bottom="766" w:left="1418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CA9" w:rsidRDefault="00802CA9">
      <w:r>
        <w:separator/>
      </w:r>
    </w:p>
  </w:endnote>
  <w:endnote w:type="continuationSeparator" w:id="0">
    <w:p w:rsidR="00802CA9" w:rsidRDefault="00802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DejaVu Sans">
    <w:charset w:val="00"/>
    <w:family w:val="auto"/>
    <w:pitch w:val="variable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03B" w:rsidRDefault="009D603B">
    <w:pPr>
      <w:pStyle w:val="Zpat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C7023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C70236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CA9" w:rsidRDefault="00802CA9">
      <w:r>
        <w:separator/>
      </w:r>
    </w:p>
  </w:footnote>
  <w:footnote w:type="continuationSeparator" w:id="0">
    <w:p w:rsidR="00802CA9" w:rsidRDefault="00802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03B" w:rsidRDefault="009D603B" w:rsidP="004128B9">
    <w:pPr>
      <w:pStyle w:val="Zhlav"/>
      <w:rPr>
        <w:sz w:val="22"/>
        <w:szCs w:val="22"/>
        <w:lang w:val="cs-CZ"/>
      </w:rPr>
    </w:pPr>
    <w:r>
      <w:rPr>
        <w:sz w:val="22"/>
        <w:szCs w:val="22"/>
      </w:rPr>
      <w:t xml:space="preserve">Příloha č. </w:t>
    </w:r>
    <w:r>
      <w:rPr>
        <w:sz w:val="22"/>
        <w:szCs w:val="22"/>
        <w:lang w:val="cs-CZ"/>
      </w:rPr>
      <w:t>1</w:t>
    </w:r>
    <w:r>
      <w:rPr>
        <w:sz w:val="22"/>
        <w:szCs w:val="22"/>
      </w:rPr>
      <w:t xml:space="preserve"> </w:t>
    </w:r>
    <w:r>
      <w:rPr>
        <w:sz w:val="22"/>
        <w:szCs w:val="22"/>
        <w:lang w:val="cs-CZ"/>
      </w:rPr>
      <w:t>Technická specifikace zakázky</w:t>
    </w:r>
  </w:p>
  <w:p w:rsidR="009D603B" w:rsidRDefault="009D603B">
    <w:pPr>
      <w:pStyle w:val="Zhlav"/>
      <w:jc w:val="right"/>
    </w:pPr>
    <w:r>
      <w:tab/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6912"/>
    <w:multiLevelType w:val="hybridMultilevel"/>
    <w:tmpl w:val="990AB3DC"/>
    <w:lvl w:ilvl="0" w:tplc="2B76B67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4" w:hanging="360"/>
      </w:pPr>
    </w:lvl>
    <w:lvl w:ilvl="2" w:tplc="0405001B" w:tentative="1">
      <w:start w:val="1"/>
      <w:numFmt w:val="lowerRoman"/>
      <w:lvlText w:val="%3."/>
      <w:lvlJc w:val="right"/>
      <w:pPr>
        <w:ind w:left="2304" w:hanging="180"/>
      </w:pPr>
    </w:lvl>
    <w:lvl w:ilvl="3" w:tplc="0405000F" w:tentative="1">
      <w:start w:val="1"/>
      <w:numFmt w:val="decimal"/>
      <w:lvlText w:val="%4."/>
      <w:lvlJc w:val="left"/>
      <w:pPr>
        <w:ind w:left="3024" w:hanging="360"/>
      </w:pPr>
    </w:lvl>
    <w:lvl w:ilvl="4" w:tplc="04050019" w:tentative="1">
      <w:start w:val="1"/>
      <w:numFmt w:val="lowerLetter"/>
      <w:lvlText w:val="%5."/>
      <w:lvlJc w:val="left"/>
      <w:pPr>
        <w:ind w:left="3744" w:hanging="360"/>
      </w:pPr>
    </w:lvl>
    <w:lvl w:ilvl="5" w:tplc="0405001B" w:tentative="1">
      <w:start w:val="1"/>
      <w:numFmt w:val="lowerRoman"/>
      <w:lvlText w:val="%6."/>
      <w:lvlJc w:val="right"/>
      <w:pPr>
        <w:ind w:left="4464" w:hanging="180"/>
      </w:pPr>
    </w:lvl>
    <w:lvl w:ilvl="6" w:tplc="0405000F" w:tentative="1">
      <w:start w:val="1"/>
      <w:numFmt w:val="decimal"/>
      <w:lvlText w:val="%7."/>
      <w:lvlJc w:val="left"/>
      <w:pPr>
        <w:ind w:left="5184" w:hanging="360"/>
      </w:pPr>
    </w:lvl>
    <w:lvl w:ilvl="7" w:tplc="04050019" w:tentative="1">
      <w:start w:val="1"/>
      <w:numFmt w:val="lowerLetter"/>
      <w:lvlText w:val="%8."/>
      <w:lvlJc w:val="left"/>
      <w:pPr>
        <w:ind w:left="5904" w:hanging="360"/>
      </w:pPr>
    </w:lvl>
    <w:lvl w:ilvl="8" w:tplc="040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20337896"/>
    <w:multiLevelType w:val="hybridMultilevel"/>
    <w:tmpl w:val="F21CD97A"/>
    <w:lvl w:ilvl="0" w:tplc="75B891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33FA2"/>
    <w:multiLevelType w:val="multilevel"/>
    <w:tmpl w:val="D1867C98"/>
    <w:lvl w:ilvl="0">
      <w:start w:val="1"/>
      <w:numFmt w:val="upperRoman"/>
      <w:pStyle w:val="ZDlnek"/>
      <w:lvlText w:val="ČÁST 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237460B5"/>
    <w:multiLevelType w:val="multilevel"/>
    <w:tmpl w:val="B91627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0EB6443"/>
    <w:multiLevelType w:val="hybridMultilevel"/>
    <w:tmpl w:val="5CFEFE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3687B"/>
    <w:multiLevelType w:val="hybridMultilevel"/>
    <w:tmpl w:val="5300A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E1EA6"/>
    <w:multiLevelType w:val="hybridMultilevel"/>
    <w:tmpl w:val="1E4EE7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5B7"/>
    <w:rsid w:val="00000D42"/>
    <w:rsid w:val="00005A37"/>
    <w:rsid w:val="00040002"/>
    <w:rsid w:val="000A0C5C"/>
    <w:rsid w:val="000A0D06"/>
    <w:rsid w:val="000A28DE"/>
    <w:rsid w:val="000B25D7"/>
    <w:rsid w:val="000B5F7C"/>
    <w:rsid w:val="000C6E8F"/>
    <w:rsid w:val="000E03B9"/>
    <w:rsid w:val="000E3217"/>
    <w:rsid w:val="00101E01"/>
    <w:rsid w:val="00102515"/>
    <w:rsid w:val="0011249D"/>
    <w:rsid w:val="001216A7"/>
    <w:rsid w:val="00141873"/>
    <w:rsid w:val="0015139B"/>
    <w:rsid w:val="0018282E"/>
    <w:rsid w:val="001847F8"/>
    <w:rsid w:val="001A3065"/>
    <w:rsid w:val="001E27EF"/>
    <w:rsid w:val="001F245A"/>
    <w:rsid w:val="0020241F"/>
    <w:rsid w:val="0020698E"/>
    <w:rsid w:val="00214729"/>
    <w:rsid w:val="0021670B"/>
    <w:rsid w:val="002337D6"/>
    <w:rsid w:val="002376F8"/>
    <w:rsid w:val="00237D53"/>
    <w:rsid w:val="002518C5"/>
    <w:rsid w:val="00253229"/>
    <w:rsid w:val="00273DDC"/>
    <w:rsid w:val="00281077"/>
    <w:rsid w:val="002813BE"/>
    <w:rsid w:val="00286F7A"/>
    <w:rsid w:val="002B58F5"/>
    <w:rsid w:val="002C1342"/>
    <w:rsid w:val="002D5138"/>
    <w:rsid w:val="002D7EED"/>
    <w:rsid w:val="002F30C5"/>
    <w:rsid w:val="00302400"/>
    <w:rsid w:val="00310DD2"/>
    <w:rsid w:val="00315B03"/>
    <w:rsid w:val="00317CDE"/>
    <w:rsid w:val="00336A5D"/>
    <w:rsid w:val="00341A26"/>
    <w:rsid w:val="00370F66"/>
    <w:rsid w:val="00372D19"/>
    <w:rsid w:val="00375DA4"/>
    <w:rsid w:val="00383998"/>
    <w:rsid w:val="00384046"/>
    <w:rsid w:val="003846CF"/>
    <w:rsid w:val="00395C36"/>
    <w:rsid w:val="003C323C"/>
    <w:rsid w:val="003C4E45"/>
    <w:rsid w:val="003F6B74"/>
    <w:rsid w:val="004128B9"/>
    <w:rsid w:val="00437230"/>
    <w:rsid w:val="00440B33"/>
    <w:rsid w:val="00454802"/>
    <w:rsid w:val="004705C7"/>
    <w:rsid w:val="004834D9"/>
    <w:rsid w:val="00492A87"/>
    <w:rsid w:val="004B0922"/>
    <w:rsid w:val="004E3E6D"/>
    <w:rsid w:val="004F6D8B"/>
    <w:rsid w:val="00514E6F"/>
    <w:rsid w:val="00527E95"/>
    <w:rsid w:val="005454E9"/>
    <w:rsid w:val="00550705"/>
    <w:rsid w:val="00566AAE"/>
    <w:rsid w:val="0057696F"/>
    <w:rsid w:val="00581410"/>
    <w:rsid w:val="005814E8"/>
    <w:rsid w:val="00586E2B"/>
    <w:rsid w:val="005A5330"/>
    <w:rsid w:val="005B46A4"/>
    <w:rsid w:val="005B4EBE"/>
    <w:rsid w:val="005B6821"/>
    <w:rsid w:val="005C511A"/>
    <w:rsid w:val="005D16A3"/>
    <w:rsid w:val="005D22D5"/>
    <w:rsid w:val="0060602B"/>
    <w:rsid w:val="00636788"/>
    <w:rsid w:val="00642A90"/>
    <w:rsid w:val="00651D04"/>
    <w:rsid w:val="00661293"/>
    <w:rsid w:val="006711D2"/>
    <w:rsid w:val="006955F2"/>
    <w:rsid w:val="006A2CE9"/>
    <w:rsid w:val="006B1EF7"/>
    <w:rsid w:val="006D7F84"/>
    <w:rsid w:val="006E331F"/>
    <w:rsid w:val="006E63AB"/>
    <w:rsid w:val="006E6503"/>
    <w:rsid w:val="006F3318"/>
    <w:rsid w:val="007041A0"/>
    <w:rsid w:val="007171F0"/>
    <w:rsid w:val="00737299"/>
    <w:rsid w:val="00741F2E"/>
    <w:rsid w:val="00745BCF"/>
    <w:rsid w:val="00774E6C"/>
    <w:rsid w:val="0079268E"/>
    <w:rsid w:val="007C0F82"/>
    <w:rsid w:val="00802CA9"/>
    <w:rsid w:val="00820013"/>
    <w:rsid w:val="00871AC1"/>
    <w:rsid w:val="008762E0"/>
    <w:rsid w:val="008800A3"/>
    <w:rsid w:val="008819A7"/>
    <w:rsid w:val="00882ECE"/>
    <w:rsid w:val="008A3C43"/>
    <w:rsid w:val="008E6013"/>
    <w:rsid w:val="00902D58"/>
    <w:rsid w:val="009054E5"/>
    <w:rsid w:val="00922196"/>
    <w:rsid w:val="00926024"/>
    <w:rsid w:val="009675B7"/>
    <w:rsid w:val="00970B40"/>
    <w:rsid w:val="00970FB1"/>
    <w:rsid w:val="009B529B"/>
    <w:rsid w:val="009C3B70"/>
    <w:rsid w:val="009D01D3"/>
    <w:rsid w:val="009D2CA4"/>
    <w:rsid w:val="009D603B"/>
    <w:rsid w:val="009F387F"/>
    <w:rsid w:val="00A14070"/>
    <w:rsid w:val="00A17062"/>
    <w:rsid w:val="00A2317A"/>
    <w:rsid w:val="00A30E9E"/>
    <w:rsid w:val="00A6047E"/>
    <w:rsid w:val="00A60868"/>
    <w:rsid w:val="00A60A14"/>
    <w:rsid w:val="00A8064C"/>
    <w:rsid w:val="00A96B4F"/>
    <w:rsid w:val="00AA021A"/>
    <w:rsid w:val="00B24F27"/>
    <w:rsid w:val="00B334CF"/>
    <w:rsid w:val="00B44AB1"/>
    <w:rsid w:val="00B616B3"/>
    <w:rsid w:val="00B71A81"/>
    <w:rsid w:val="00B753CB"/>
    <w:rsid w:val="00B81447"/>
    <w:rsid w:val="00B918B1"/>
    <w:rsid w:val="00B9549A"/>
    <w:rsid w:val="00BB3D4D"/>
    <w:rsid w:val="00BC15A3"/>
    <w:rsid w:val="00BD7A97"/>
    <w:rsid w:val="00BE5E3A"/>
    <w:rsid w:val="00BF38F4"/>
    <w:rsid w:val="00C13AA7"/>
    <w:rsid w:val="00C14D40"/>
    <w:rsid w:val="00C26F85"/>
    <w:rsid w:val="00C35F67"/>
    <w:rsid w:val="00C42270"/>
    <w:rsid w:val="00C450DC"/>
    <w:rsid w:val="00C4696D"/>
    <w:rsid w:val="00C5636F"/>
    <w:rsid w:val="00C70236"/>
    <w:rsid w:val="00C86364"/>
    <w:rsid w:val="00CA7F43"/>
    <w:rsid w:val="00CC5064"/>
    <w:rsid w:val="00CD3142"/>
    <w:rsid w:val="00CD74CA"/>
    <w:rsid w:val="00CE4810"/>
    <w:rsid w:val="00CF68A1"/>
    <w:rsid w:val="00D007D0"/>
    <w:rsid w:val="00D04C34"/>
    <w:rsid w:val="00D2025C"/>
    <w:rsid w:val="00D43118"/>
    <w:rsid w:val="00D603A8"/>
    <w:rsid w:val="00D80F8F"/>
    <w:rsid w:val="00D81546"/>
    <w:rsid w:val="00D91596"/>
    <w:rsid w:val="00D91AB6"/>
    <w:rsid w:val="00D95DF2"/>
    <w:rsid w:val="00DD2AC6"/>
    <w:rsid w:val="00DE565E"/>
    <w:rsid w:val="00DF3D4B"/>
    <w:rsid w:val="00E2016E"/>
    <w:rsid w:val="00E20352"/>
    <w:rsid w:val="00E46ADB"/>
    <w:rsid w:val="00E46E6E"/>
    <w:rsid w:val="00E60F32"/>
    <w:rsid w:val="00E76D39"/>
    <w:rsid w:val="00E90D02"/>
    <w:rsid w:val="00E92D9A"/>
    <w:rsid w:val="00EC4CD9"/>
    <w:rsid w:val="00EC646A"/>
    <w:rsid w:val="00F04B2C"/>
    <w:rsid w:val="00F06A08"/>
    <w:rsid w:val="00F1661D"/>
    <w:rsid w:val="00F22B2D"/>
    <w:rsid w:val="00F44B00"/>
    <w:rsid w:val="00F635FC"/>
    <w:rsid w:val="00F70C18"/>
    <w:rsid w:val="00F93311"/>
    <w:rsid w:val="00FA2A77"/>
    <w:rsid w:val="00FA6A12"/>
    <w:rsid w:val="00FB3B13"/>
    <w:rsid w:val="00FE7265"/>
    <w:rsid w:val="00FF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FD5E77-9331-44E3-8FD7-01FB0EBD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1">
    <w:name w:val="heading 1"/>
    <w:basedOn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qFormat/>
    <w:pPr>
      <w:keepNext/>
      <w:jc w:val="both"/>
      <w:outlineLvl w:val="2"/>
    </w:pPr>
    <w:rPr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semiHidden/>
    <w:rPr>
      <w:color w:val="0000FF"/>
      <w:u w:val="single"/>
    </w:rPr>
  </w:style>
  <w:style w:type="character" w:customStyle="1" w:styleId="ZhlavChar">
    <w:name w:val="Záhlaví Char"/>
    <w:link w:val="Zhlav"/>
    <w:rsid w:val="00AC0E4B"/>
    <w:rPr>
      <w:sz w:val="24"/>
      <w:szCs w:val="24"/>
    </w:rPr>
  </w:style>
  <w:style w:type="character" w:customStyle="1" w:styleId="CharChar3">
    <w:name w:val="Char Char3"/>
    <w:rsid w:val="00043D1E"/>
    <w:rPr>
      <w:sz w:val="24"/>
      <w:szCs w:val="24"/>
      <w:lang w:val="cs-CZ" w:eastAsia="cs-CZ" w:bidi="ar-SA"/>
    </w:rPr>
  </w:style>
  <w:style w:type="character" w:customStyle="1" w:styleId="ZkladntextChar">
    <w:name w:val="Základní text Char"/>
    <w:link w:val="TextBody"/>
    <w:semiHidden/>
    <w:locked/>
    <w:rsid w:val="008979F2"/>
    <w:rPr>
      <w:sz w:val="24"/>
      <w:szCs w:val="24"/>
      <w:lang w:val="cs-CZ" w:eastAsia="cs-CZ" w:bidi="ar-SA"/>
    </w:rPr>
  </w:style>
  <w:style w:type="character" w:customStyle="1" w:styleId="ZD2roveChar">
    <w:name w:val="ZD 2. úroveň Char"/>
    <w:link w:val="ZD2rove"/>
    <w:rsid w:val="007E4237"/>
    <w:rPr>
      <w:rFonts w:ascii="Tahoma" w:eastAsia="Calibri" w:hAnsi="Tahoma"/>
      <w:szCs w:val="22"/>
      <w:lang w:val="x-none" w:eastAsia="en-US"/>
    </w:rPr>
  </w:style>
  <w:style w:type="character" w:customStyle="1" w:styleId="TextbublinyChar">
    <w:name w:val="Text bubliny Char"/>
    <w:link w:val="Textbubliny"/>
    <w:rsid w:val="00EE3A27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1828AA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rsid w:val="001828AA"/>
  </w:style>
  <w:style w:type="character" w:customStyle="1" w:styleId="PedmtkomenteChar">
    <w:name w:val="Předmět komentáře Char"/>
    <w:link w:val="Pedmtkomente"/>
    <w:rsid w:val="001828AA"/>
    <w:rPr>
      <w:b/>
      <w:bCs/>
    </w:rPr>
  </w:style>
  <w:style w:type="character" w:customStyle="1" w:styleId="ListLabel1">
    <w:name w:val="ListLabel 1"/>
    <w:rPr>
      <w:b w:val="0"/>
      <w:i w:val="0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ln"/>
    <w:link w:val="ZkladntextChar"/>
    <w:semiHidden/>
    <w:pPr>
      <w:spacing w:line="288" w:lineRule="auto"/>
      <w:jc w:val="both"/>
    </w:pPr>
  </w:style>
  <w:style w:type="paragraph" w:styleId="Seznam">
    <w:name w:val="List"/>
    <w:basedOn w:val="TextBody"/>
    <w:rPr>
      <w:rFonts w:cs="FreeSans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n"/>
    <w:pPr>
      <w:suppressLineNumbers/>
    </w:pPr>
    <w:rPr>
      <w:rFonts w:cs="FreeSans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vbloku">
    <w:name w:val="Block Text"/>
    <w:basedOn w:val="Normln"/>
    <w:semiHidden/>
    <w:pPr>
      <w:ind w:left="-397" w:right="-397"/>
      <w:jc w:val="both"/>
    </w:pPr>
  </w:style>
  <w:style w:type="paragraph" w:customStyle="1" w:styleId="ZDlnek">
    <w:name w:val="ZD článek"/>
    <w:basedOn w:val="Normln"/>
    <w:qFormat/>
    <w:rsid w:val="007E4237"/>
    <w:pPr>
      <w:keepNext/>
      <w:numPr>
        <w:numId w:val="1"/>
      </w:numPr>
      <w:shd w:val="clear" w:color="auto" w:fill="C6D9F1"/>
      <w:spacing w:after="240" w:line="360" w:lineRule="auto"/>
      <w:jc w:val="center"/>
    </w:pPr>
    <w:rPr>
      <w:rFonts w:ascii="Tahoma" w:eastAsia="Calibri" w:hAnsi="Tahoma" w:cs="Tahoma"/>
      <w:b/>
      <w:caps/>
      <w:sz w:val="20"/>
      <w:szCs w:val="22"/>
      <w:lang w:eastAsia="en-US"/>
    </w:rPr>
  </w:style>
  <w:style w:type="paragraph" w:customStyle="1" w:styleId="ZD2rove">
    <w:name w:val="ZD 2. úroveň"/>
    <w:basedOn w:val="Normln"/>
    <w:link w:val="ZD2roveChar"/>
    <w:qFormat/>
    <w:rsid w:val="007E4237"/>
    <w:pPr>
      <w:tabs>
        <w:tab w:val="num" w:pos="660"/>
      </w:tabs>
      <w:spacing w:before="120"/>
      <w:ind w:left="660" w:hanging="660"/>
      <w:jc w:val="both"/>
    </w:pPr>
    <w:rPr>
      <w:rFonts w:ascii="Tahoma" w:eastAsia="Calibri" w:hAnsi="Tahoma"/>
      <w:sz w:val="20"/>
      <w:szCs w:val="22"/>
      <w:lang w:val="x-none" w:eastAsia="en-US"/>
    </w:rPr>
  </w:style>
  <w:style w:type="paragraph" w:styleId="Textbubliny">
    <w:name w:val="Balloon Text"/>
    <w:basedOn w:val="Normln"/>
    <w:link w:val="TextbublinyChar"/>
    <w:rsid w:val="00EE3A27"/>
    <w:rPr>
      <w:rFonts w:ascii="Segoe UI" w:hAnsi="Segoe UI"/>
      <w:sz w:val="18"/>
      <w:szCs w:val="18"/>
      <w:lang w:val="x-none" w:eastAsia="x-none"/>
    </w:rPr>
  </w:style>
  <w:style w:type="paragraph" w:styleId="Bezmezer">
    <w:name w:val="No Spacing"/>
    <w:uiPriority w:val="1"/>
    <w:qFormat/>
    <w:rsid w:val="00772E49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rsid w:val="001828AA"/>
    <w:rPr>
      <w:sz w:val="20"/>
      <w:szCs w:val="20"/>
    </w:rPr>
  </w:style>
  <w:style w:type="paragraph" w:styleId="Pedmtkomente">
    <w:name w:val="annotation subject"/>
    <w:basedOn w:val="Textkomente"/>
    <w:link w:val="PedmtkomenteChar"/>
    <w:rsid w:val="001828AA"/>
    <w:rPr>
      <w:b/>
      <w:bCs/>
    </w:rPr>
  </w:style>
  <w:style w:type="paragraph" w:customStyle="1" w:styleId="Odstavecseseznamem1">
    <w:name w:val="Odstavec se seznamem1"/>
    <w:basedOn w:val="Normln"/>
    <w:rsid w:val="000E46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F04B2C"/>
    <w:pPr>
      <w:suppressAutoHyphens w:val="0"/>
      <w:spacing w:after="120" w:line="280" w:lineRule="exact"/>
      <w:ind w:left="720"/>
      <w:contextualSpacing/>
    </w:pPr>
    <w:rPr>
      <w:rFonts w:ascii="Calibri" w:hAnsi="Calibri" w:cs="Calibri"/>
      <w:sz w:val="22"/>
      <w:szCs w:val="22"/>
    </w:rPr>
  </w:style>
  <w:style w:type="paragraph" w:styleId="Revize">
    <w:name w:val="Revision"/>
    <w:hidden/>
    <w:uiPriority w:val="99"/>
    <w:semiHidden/>
    <w:rsid w:val="006612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3E63CF267FFD48B6F6EA02D063F032" ma:contentTypeVersion="13" ma:contentTypeDescription="Vytvoří nový dokument" ma:contentTypeScope="" ma:versionID="cfb29196623a4314609dcdca4a6d2be6">
  <xsd:schema xmlns:xsd="http://www.w3.org/2001/XMLSchema" xmlns:xs="http://www.w3.org/2001/XMLSchema" xmlns:p="http://schemas.microsoft.com/office/2006/metadata/properties" xmlns:ns3="9e55181b-ab57-4554-b031-aa7b6970892c" xmlns:ns4="ead840d1-e9f3-4558-8f1d-4866a7b943a8" targetNamespace="http://schemas.microsoft.com/office/2006/metadata/properties" ma:root="true" ma:fieldsID="e6287658ff9bee931a7dbf9171e5a172" ns3:_="" ns4:_="">
    <xsd:import namespace="9e55181b-ab57-4554-b031-aa7b6970892c"/>
    <xsd:import namespace="ead840d1-e9f3-4558-8f1d-4866a7b943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5181b-ab57-4554-b031-aa7b69708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840d1-e9f3-4558-8f1d-4866a7b94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834BE-00DF-4E97-90AD-1C8D0F16D6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F611BE-5FBE-4D49-8ED6-829C1BC70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0248F6-C281-4FAE-A833-C0E45E8EE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55181b-ab57-4554-b031-aa7b6970892c"/>
    <ds:schemaRef ds:uri="ead840d1-e9f3-4558-8f1d-4866a7b94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ED1DA2-E31F-48F6-BF0A-B740CF2F9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Ing. Jiří Zapletal</dc:creator>
  <cp:lastModifiedBy>tom0190</cp:lastModifiedBy>
  <cp:revision>6</cp:revision>
  <cp:lastPrinted>2020-01-29T09:44:00Z</cp:lastPrinted>
  <dcterms:created xsi:type="dcterms:W3CDTF">2020-06-08T07:40:00Z</dcterms:created>
  <dcterms:modified xsi:type="dcterms:W3CDTF">2020-06-09T10:34:00Z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0x010100603E63CF267FFD48B6F6EA02D063F032</vt:lpwstr>
  </property>
</Properties>
</file>