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196D" w14:textId="77777777" w:rsidR="00E16E44" w:rsidRDefault="00E16E44">
      <w:pPr>
        <w:jc w:val="right"/>
        <w:rPr>
          <w:rFonts w:asciiTheme="minorHAnsi" w:hAnsiTheme="minorHAnsi"/>
          <w:color w:val="0000FF"/>
          <w:sz w:val="22"/>
          <w:szCs w:val="22"/>
        </w:rPr>
      </w:pPr>
    </w:p>
    <w:p w14:paraId="4A37324E" w14:textId="2E9F8083" w:rsidR="00B61944" w:rsidRPr="00A45EE9" w:rsidRDefault="00CC2561">
      <w:pPr>
        <w:jc w:val="right"/>
        <w:rPr>
          <w:rFonts w:asciiTheme="minorHAnsi" w:hAnsiTheme="minorHAnsi"/>
          <w:sz w:val="22"/>
          <w:szCs w:val="22"/>
        </w:rPr>
      </w:pPr>
      <w:r w:rsidRPr="00A45EE9">
        <w:rPr>
          <w:rFonts w:asciiTheme="minorHAnsi" w:hAnsiTheme="minorHAnsi"/>
          <w:sz w:val="22"/>
          <w:szCs w:val="22"/>
        </w:rPr>
        <w:t>S</w:t>
      </w:r>
      <w:r w:rsidR="00461247">
        <w:rPr>
          <w:rFonts w:asciiTheme="minorHAnsi" w:hAnsiTheme="minorHAnsi"/>
          <w:sz w:val="22"/>
          <w:szCs w:val="22"/>
        </w:rPr>
        <w:t>98</w:t>
      </w:r>
      <w:r w:rsidRPr="00A45EE9">
        <w:rPr>
          <w:rFonts w:asciiTheme="minorHAnsi" w:hAnsiTheme="minorHAnsi"/>
          <w:sz w:val="22"/>
          <w:szCs w:val="22"/>
        </w:rPr>
        <w:t>/</w:t>
      </w:r>
      <w:r w:rsidR="00482E3D">
        <w:rPr>
          <w:rFonts w:asciiTheme="minorHAnsi" w:hAnsiTheme="minorHAnsi"/>
          <w:sz w:val="22"/>
          <w:szCs w:val="22"/>
        </w:rPr>
        <w:t>20</w:t>
      </w:r>
      <w:r w:rsidRPr="00A45EE9">
        <w:rPr>
          <w:rFonts w:asciiTheme="minorHAnsi" w:hAnsiTheme="minorHAnsi"/>
          <w:sz w:val="22"/>
          <w:szCs w:val="22"/>
        </w:rPr>
        <w:t>-9560-01</w:t>
      </w:r>
    </w:p>
    <w:p w14:paraId="4291ADA8"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69BFDF45"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00E540B9" w14:textId="2499E020"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w:t>
      </w:r>
      <w:r w:rsidR="00A2775C" w:rsidRPr="00A2775C">
        <w:rPr>
          <w:rFonts w:asciiTheme="minorHAnsi" w:hAnsiTheme="minorHAnsi" w:cs="Calibri"/>
          <w:b/>
          <w:bCs/>
          <w:i/>
          <w:spacing w:val="-1"/>
        </w:rPr>
        <w:t>instalatérského materiálu</w:t>
      </w:r>
      <w:r w:rsidRPr="00722592">
        <w:rPr>
          <w:rFonts w:asciiTheme="minorHAnsi" w:hAnsiTheme="minorHAnsi" w:cs="Calibri"/>
          <w:b/>
          <w:bCs/>
          <w:i/>
          <w:spacing w:val="-1"/>
        </w:rPr>
        <w:t xml:space="preserve"> </w:t>
      </w:r>
      <w:r w:rsidR="00461247">
        <w:rPr>
          <w:rFonts w:asciiTheme="minorHAnsi" w:hAnsiTheme="minorHAnsi" w:cs="Calibri"/>
          <w:b/>
          <w:bCs/>
          <w:i/>
          <w:spacing w:val="-1"/>
        </w:rPr>
        <w:t>4</w:t>
      </w:r>
      <w:r w:rsidRPr="00722592">
        <w:rPr>
          <w:rFonts w:asciiTheme="minorHAnsi" w:hAnsiTheme="minorHAnsi" w:cs="Calibri"/>
          <w:b/>
          <w:bCs/>
          <w:i/>
          <w:spacing w:val="-1"/>
        </w:rPr>
        <w:t>/20</w:t>
      </w:r>
      <w:r w:rsidR="00482E3D">
        <w:rPr>
          <w:rFonts w:asciiTheme="minorHAnsi" w:hAnsiTheme="minorHAnsi" w:cs="Calibri"/>
          <w:b/>
          <w:bCs/>
          <w:i/>
          <w:spacing w:val="-1"/>
        </w:rPr>
        <w:t>20</w:t>
      </w:r>
    </w:p>
    <w:p w14:paraId="75F0A6D6"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3D5156" w14:textId="77777777" w:rsidR="00B61944" w:rsidRPr="009937C2" w:rsidRDefault="00B61944">
      <w:pPr>
        <w:pStyle w:val="Zkladntext"/>
        <w:jc w:val="center"/>
        <w:rPr>
          <w:rFonts w:asciiTheme="minorHAnsi" w:hAnsiTheme="minorHAnsi"/>
          <w:b/>
          <w:sz w:val="22"/>
          <w:szCs w:val="22"/>
        </w:rPr>
      </w:pPr>
    </w:p>
    <w:p w14:paraId="47661D58"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3808F4A"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6605C6F3"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6AE338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63FC181C"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B32921">
        <w:rPr>
          <w:rFonts w:asciiTheme="minorHAnsi" w:hAnsiTheme="minorHAnsi"/>
          <w:sz w:val="22"/>
          <w:szCs w:val="22"/>
        </w:rPr>
        <w:t>, na základě pověření</w:t>
      </w:r>
    </w:p>
    <w:p w14:paraId="5935E85A"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041F9A0B"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4B65473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07695A01"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FAE901B"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16DB6169"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934A786"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740BAA3A"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E8E584C"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35DE44BC"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2AFFB425"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EAEACB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E257219"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D97260F"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A9C0CC1"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FA212F8"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7BE792D"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713B9F5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175BDCD1"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A32F11A"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F584E9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C06C25" w:rsidRPr="00C06C25">
        <w:rPr>
          <w:rFonts w:asciiTheme="minorHAnsi" w:hAnsiTheme="minorHAnsi"/>
          <w:bCs/>
          <w:sz w:val="22"/>
          <w:szCs w:val="22"/>
        </w:rPr>
        <w:t>instalatérského materiálu</w:t>
      </w:r>
      <w:r w:rsidR="007345A5" w:rsidRPr="00C06C2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9CC7A30"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47829CE"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10E87751"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13609BC"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51204AB0" w14:textId="77777777"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A2775C" w:rsidRPr="00A2775C">
        <w:rPr>
          <w:rFonts w:asciiTheme="minorHAnsi" w:hAnsiTheme="minorHAnsi" w:cs="Times New Roman"/>
          <w:b/>
          <w:bCs/>
          <w:i/>
        </w:rPr>
        <w:t xml:space="preserve">Dodávky instalatérského materiálu </w:t>
      </w:r>
      <w:proofErr w:type="gramStart"/>
      <w:r w:rsidR="00A2775C" w:rsidRPr="00A2775C">
        <w:rPr>
          <w:rFonts w:asciiTheme="minorHAnsi" w:hAnsiTheme="minorHAnsi" w:cs="Times New Roman"/>
          <w:b/>
          <w:bCs/>
          <w:i/>
        </w:rPr>
        <w:t>2019  2020</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5EDE1029"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081EE704"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24912A1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007AF0E" w14:textId="77777777" w:rsidR="00686C7B" w:rsidRPr="009937C2" w:rsidRDefault="00B70B8B" w:rsidP="00C06C25">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06C25" w:rsidRPr="00C06C25">
        <w:rPr>
          <w:rFonts w:asciiTheme="minorHAnsi" w:hAnsiTheme="minorHAnsi"/>
          <w:sz w:val="22"/>
          <w:szCs w:val="22"/>
        </w:rPr>
        <w:t>instalatérského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71D3A6F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FB94DB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2E816D0"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7CC00A84"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6E606BCD"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04148F70"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23CF67D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6CEBC9A"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4264D91"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C7A838C"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331583D4"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5B6F1A21"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504A5415"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E887947"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4A175DA"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21331CF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40EAF15E"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103A817D"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2F863FD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4C4B49F5"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14:paraId="7F6120B4"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4C309E63"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003925B1" w14:textId="2F2BCAD1"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461247">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2B67B618"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Kupující umožní prodávajícímu postupné dílčí plnění.</w:t>
      </w:r>
    </w:p>
    <w:p w14:paraId="44C17270"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C5011FF"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6CF3F46"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7BB3FE3"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758ED109"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F643DA"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3C95C628"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58DFBCB5"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 xml:space="preserve">Prodávající se dále zavazuje, že po dodání předmětu koupě dle této Smlouvy poskytne kupujícímu součinnost, aby kupující mohl dostát svým povinnostem dle § </w:t>
      </w:r>
      <w:proofErr w:type="gramStart"/>
      <w:r w:rsidRPr="009937C2">
        <w:rPr>
          <w:rFonts w:asciiTheme="minorHAnsi" w:hAnsiTheme="minorHAnsi"/>
          <w:sz w:val="22"/>
          <w:szCs w:val="22"/>
        </w:rPr>
        <w:t>147a</w:t>
      </w:r>
      <w:proofErr w:type="gramEnd"/>
      <w:r w:rsidRPr="009937C2">
        <w:rPr>
          <w:rFonts w:asciiTheme="minorHAnsi" w:hAnsiTheme="minorHAnsi"/>
          <w:sz w:val="22"/>
          <w:szCs w:val="22"/>
        </w:rPr>
        <w:t xml:space="preserve"> ZVZ, zejména mu poskytne seznam subdodavatelů podílejících se na dodávce předmětu koupě.</w:t>
      </w:r>
    </w:p>
    <w:p w14:paraId="1A5743DF"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20D38CD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6ECFE5BB"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38AD22E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6520EE61"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3B65DFBF"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E457A6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5A7691D8"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1C5FB0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733C73DD"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7135DF31"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3AC0490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DBE262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2CA57C6" w14:textId="77777777" w:rsidR="0060730F" w:rsidRDefault="0060730F" w:rsidP="0060730F">
      <w:pPr>
        <w:pStyle w:val="Smlouva2"/>
        <w:widowControl/>
        <w:spacing w:before="480"/>
        <w:rPr>
          <w:rFonts w:asciiTheme="minorHAnsi" w:hAnsiTheme="minorHAnsi"/>
          <w:sz w:val="22"/>
          <w:szCs w:val="22"/>
        </w:rPr>
      </w:pPr>
    </w:p>
    <w:p w14:paraId="27960400" w14:textId="77777777" w:rsidR="0060730F" w:rsidRDefault="0060730F" w:rsidP="0060730F">
      <w:pPr>
        <w:pStyle w:val="Smlouva2"/>
        <w:widowControl/>
        <w:spacing w:before="480"/>
        <w:rPr>
          <w:rFonts w:asciiTheme="minorHAnsi" w:hAnsiTheme="minorHAnsi"/>
          <w:sz w:val="22"/>
          <w:szCs w:val="22"/>
        </w:rPr>
      </w:pPr>
    </w:p>
    <w:p w14:paraId="412428E7"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341F98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50EF1E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9624146"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696EC98F"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5A375674"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7FC826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4D22555F"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3931F5B4"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w:t>
      </w:r>
      <w:r w:rsidRPr="003D00FC">
        <w:rPr>
          <w:rFonts w:asciiTheme="minorHAnsi" w:hAnsiTheme="minorHAnsi"/>
          <w:sz w:val="22"/>
          <w:szCs w:val="22"/>
        </w:rPr>
        <w:t>vystaví daňov</w:t>
      </w:r>
      <w:r w:rsidR="003D00FC" w:rsidRPr="003D00FC">
        <w:rPr>
          <w:rFonts w:asciiTheme="minorHAnsi" w:hAnsiTheme="minorHAnsi"/>
          <w:sz w:val="22"/>
          <w:szCs w:val="22"/>
        </w:rPr>
        <w:t>ý</w:t>
      </w:r>
      <w:r w:rsidRPr="003D00FC">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4CABCC36"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75C61AF1"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4C047BE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311F334"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42AC0B20"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5D33A06B"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209E01E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68BB3336"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70A87EF9"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0B1C06EE"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4D427E4D"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0AF41F66"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52655436"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145C726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399D007B"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7283138"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t>XI.</w:t>
      </w:r>
    </w:p>
    <w:p w14:paraId="3BF51693"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lastRenderedPageBreak/>
        <w:t>Záruční podmínky</w:t>
      </w:r>
    </w:p>
    <w:p w14:paraId="446FC817"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0F5BE729"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53BFCA56"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FC23927"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59178D4B"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794677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352055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A2BA2F"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19CD7B09"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7AF5D990"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44A86C96"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0C5A99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AB8CF09"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6EEB437D"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52890D97"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6EDB4B5F" w14:textId="77777777" w:rsidR="00C53363" w:rsidRDefault="00C53363" w:rsidP="00C53363">
      <w:pPr>
        <w:pStyle w:val="Smlouva-slo"/>
        <w:rPr>
          <w:rFonts w:asciiTheme="minorHAnsi" w:hAnsiTheme="minorHAnsi"/>
          <w:sz w:val="22"/>
          <w:szCs w:val="22"/>
        </w:rPr>
      </w:pPr>
    </w:p>
    <w:p w14:paraId="6DE75C7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w:t>
      </w:r>
      <w:r w:rsidR="00B61944" w:rsidRPr="009937C2">
        <w:rPr>
          <w:rFonts w:asciiTheme="minorHAnsi" w:hAnsiTheme="minorHAnsi"/>
          <w:sz w:val="22"/>
          <w:szCs w:val="22"/>
        </w:rPr>
        <w:lastRenderedPageBreak/>
        <w:t>vady.</w:t>
      </w:r>
    </w:p>
    <w:p w14:paraId="5FD3433B"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46C70DF8"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5D6FAD45"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20572987"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4AE0E461"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0A629E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71A1E2B2"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proofErr w:type="gramStart"/>
      <w:r w:rsidR="005E2AC1" w:rsidRPr="009937C2">
        <w:rPr>
          <w:rFonts w:asciiTheme="minorHAnsi" w:hAnsiTheme="minorHAnsi"/>
          <w:sz w:val="22"/>
          <w:szCs w:val="22"/>
        </w:rPr>
        <w:t>10%</w:t>
      </w:r>
      <w:proofErr w:type="gramEnd"/>
      <w:r w:rsidR="005E2AC1" w:rsidRPr="009937C2">
        <w:rPr>
          <w:rFonts w:asciiTheme="minorHAnsi" w:hAnsiTheme="minorHAnsi"/>
          <w:sz w:val="22"/>
          <w:szCs w:val="22"/>
        </w:rPr>
        <w:t xml:space="preserve"> ceny takto dodaného (zboží) předmětu koupě</w:t>
      </w:r>
      <w:r w:rsidRPr="009937C2">
        <w:rPr>
          <w:rFonts w:asciiTheme="minorHAnsi" w:hAnsiTheme="minorHAnsi"/>
          <w:sz w:val="22"/>
          <w:szCs w:val="22"/>
        </w:rPr>
        <w:t xml:space="preserve">. </w:t>
      </w:r>
    </w:p>
    <w:p w14:paraId="6A82C2D1"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3578CB61"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761F20F3"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3400CE1"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B3ADE4A"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4C6EB2D2"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4DCEF8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182155DF"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51E80508"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D15E683"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C390AE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1365100D"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2725700E"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62489ECD" w14:textId="71EEA590" w:rsidR="003D6E6A" w:rsidRPr="003D6E6A" w:rsidRDefault="00161BD7"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170116E3"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0D3571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bookmarkStart w:id="0" w:name="_GoBack"/>
      <w:bookmarkEnd w:id="0"/>
      <w:r w:rsidRPr="003D6E6A">
        <w:rPr>
          <w:rFonts w:asciiTheme="minorHAnsi" w:hAnsiTheme="minorHAnsi"/>
          <w:sz w:val="22"/>
          <w:szCs w:val="22"/>
        </w:rPr>
        <w:t>Prodávající není bez předchozího písemného souhlasu kupujícího oprávněn postoupit práva a povinnosti z této smlouvy na třetí osobu.</w:t>
      </w:r>
    </w:p>
    <w:p w14:paraId="36C067E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0E5E769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8F738E5"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1F4E8714"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22A0D499"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0F08AC4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5AC4F5B4"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5112EE27"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E47405B"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6E7CDC5D"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471EDEE9" w14:textId="77777777" w:rsidR="00D7432F" w:rsidRPr="00D7432F" w:rsidRDefault="00687DCC" w:rsidP="00592FD5">
      <w:pPr>
        <w:numPr>
          <w:ilvl w:val="0"/>
          <w:numId w:val="8"/>
        </w:numPr>
        <w:tabs>
          <w:tab w:val="left" w:pos="426"/>
        </w:tabs>
        <w:jc w:val="both"/>
        <w:rPr>
          <w:rFonts w:asciiTheme="minorHAnsi" w:hAnsiTheme="minorHAnsi"/>
          <w:sz w:val="22"/>
          <w:szCs w:val="22"/>
        </w:rPr>
      </w:pPr>
      <w:r>
        <w:rPr>
          <w:rFonts w:asciiTheme="minorHAnsi" w:hAnsiTheme="minorHAnsi"/>
          <w:sz w:val="22"/>
          <w:szCs w:val="22"/>
        </w:rPr>
        <w:t xml:space="preserve">Tato smlouva je uzavřena v elektronické verzi, nabývá platnosti </w:t>
      </w:r>
      <w:r w:rsidR="00592FD5">
        <w:rPr>
          <w:rFonts w:asciiTheme="minorHAnsi" w:hAnsiTheme="minorHAnsi"/>
          <w:sz w:val="22"/>
          <w:szCs w:val="22"/>
        </w:rPr>
        <w:t xml:space="preserve">a účinnosti </w:t>
      </w:r>
      <w:r>
        <w:rPr>
          <w:rFonts w:asciiTheme="minorHAnsi" w:hAnsiTheme="minorHAnsi"/>
          <w:sz w:val="22"/>
          <w:szCs w:val="22"/>
        </w:rPr>
        <w:t xml:space="preserve">dnem podpisu oběma smluvními stranami. </w:t>
      </w:r>
    </w:p>
    <w:p w14:paraId="065A65B1"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4FBF0FF"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60593B3B"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5A42230B"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6474A51"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67FADFCA"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1E682479"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1C4BF280"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28A2E959"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0CDED4CD"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5B966B4D" w14:textId="77777777" w:rsidR="00554019" w:rsidRPr="009937C2" w:rsidRDefault="00554019">
      <w:pPr>
        <w:tabs>
          <w:tab w:val="left" w:pos="567"/>
          <w:tab w:val="left" w:pos="1701"/>
        </w:tabs>
        <w:rPr>
          <w:rStyle w:val="platne1"/>
          <w:rFonts w:asciiTheme="minorHAnsi" w:hAnsiTheme="minorHAnsi"/>
          <w:sz w:val="22"/>
          <w:szCs w:val="22"/>
        </w:rPr>
      </w:pPr>
    </w:p>
    <w:p w14:paraId="349F56F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5FD8347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0460D6C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121C5036"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633DD8C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56B1DD66"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087781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68178CC8"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A80C0DA"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68735B96"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2C8D7504"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49CEE708"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981D" w14:textId="77777777" w:rsidR="004A1DC1" w:rsidRDefault="004A1DC1">
      <w:r>
        <w:separator/>
      </w:r>
    </w:p>
  </w:endnote>
  <w:endnote w:type="continuationSeparator" w:id="0">
    <w:p w14:paraId="417A6A26" w14:textId="77777777" w:rsidR="004A1DC1" w:rsidRDefault="004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049E"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34A0F000"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07F6CD2C" w14:textId="369271CA"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B32921" w:rsidRPr="00B32921">
              <w:rPr>
                <w:rFonts w:asciiTheme="minorHAnsi" w:hAnsiTheme="minorHAnsi"/>
                <w:i/>
                <w:sz w:val="22"/>
                <w:szCs w:val="22"/>
              </w:rPr>
              <w:t xml:space="preserve">Dodávka instalatérského materiálu </w:t>
            </w:r>
            <w:r w:rsidR="00461247">
              <w:rPr>
                <w:rFonts w:asciiTheme="minorHAnsi" w:hAnsiTheme="minorHAnsi"/>
                <w:i/>
                <w:sz w:val="22"/>
                <w:szCs w:val="22"/>
              </w:rPr>
              <w:t>4</w:t>
            </w:r>
            <w:r w:rsidR="00B32921" w:rsidRPr="00B32921">
              <w:rPr>
                <w:rFonts w:asciiTheme="minorHAnsi" w:hAnsiTheme="minorHAnsi"/>
                <w:i/>
                <w:sz w:val="22"/>
                <w:szCs w:val="22"/>
              </w:rPr>
              <w:t>/20</w:t>
            </w:r>
            <w:r w:rsidR="00482E3D">
              <w:rPr>
                <w:rFonts w:asciiTheme="minorHAnsi" w:hAnsiTheme="minorHAnsi"/>
                <w:i/>
                <w:sz w:val="22"/>
                <w:szCs w:val="22"/>
              </w:rPr>
              <w:t>20</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91328">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2229CD61"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483"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8A09" w14:textId="77777777" w:rsidR="004A1DC1" w:rsidRDefault="004A1DC1">
      <w:r>
        <w:separator/>
      </w:r>
    </w:p>
  </w:footnote>
  <w:footnote w:type="continuationSeparator" w:id="0">
    <w:p w14:paraId="40FD49F2" w14:textId="77777777" w:rsidR="004A1DC1" w:rsidRDefault="004A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841E"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65FCC"/>
    <w:rsid w:val="00070543"/>
    <w:rsid w:val="00070CEB"/>
    <w:rsid w:val="00073778"/>
    <w:rsid w:val="000845B9"/>
    <w:rsid w:val="00087A68"/>
    <w:rsid w:val="0009164F"/>
    <w:rsid w:val="0009254F"/>
    <w:rsid w:val="00093D35"/>
    <w:rsid w:val="000A0B94"/>
    <w:rsid w:val="000A4612"/>
    <w:rsid w:val="000A675F"/>
    <w:rsid w:val="000A79CE"/>
    <w:rsid w:val="000B0192"/>
    <w:rsid w:val="000B0663"/>
    <w:rsid w:val="000B0E06"/>
    <w:rsid w:val="000B3F4F"/>
    <w:rsid w:val="000B5EF4"/>
    <w:rsid w:val="000C044E"/>
    <w:rsid w:val="000C0AFF"/>
    <w:rsid w:val="000C58D7"/>
    <w:rsid w:val="000C5A9C"/>
    <w:rsid w:val="000C6AC1"/>
    <w:rsid w:val="000C714B"/>
    <w:rsid w:val="000D3CA5"/>
    <w:rsid w:val="000D4302"/>
    <w:rsid w:val="000E3EB7"/>
    <w:rsid w:val="000E401B"/>
    <w:rsid w:val="000E5387"/>
    <w:rsid w:val="000E68EA"/>
    <w:rsid w:val="000E763B"/>
    <w:rsid w:val="000F022F"/>
    <w:rsid w:val="000F28F4"/>
    <w:rsid w:val="000F2FF2"/>
    <w:rsid w:val="000F3245"/>
    <w:rsid w:val="0010656B"/>
    <w:rsid w:val="00107531"/>
    <w:rsid w:val="00110F94"/>
    <w:rsid w:val="00111182"/>
    <w:rsid w:val="0011220D"/>
    <w:rsid w:val="001160CE"/>
    <w:rsid w:val="001178F5"/>
    <w:rsid w:val="00126F6F"/>
    <w:rsid w:val="00132283"/>
    <w:rsid w:val="00137A7A"/>
    <w:rsid w:val="00140158"/>
    <w:rsid w:val="0014078B"/>
    <w:rsid w:val="00140C4F"/>
    <w:rsid w:val="00143341"/>
    <w:rsid w:val="00150033"/>
    <w:rsid w:val="00153B63"/>
    <w:rsid w:val="0016127B"/>
    <w:rsid w:val="00161BD7"/>
    <w:rsid w:val="00161D5F"/>
    <w:rsid w:val="0016336A"/>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86CDA"/>
    <w:rsid w:val="00290697"/>
    <w:rsid w:val="00290AE5"/>
    <w:rsid w:val="00295225"/>
    <w:rsid w:val="0029636E"/>
    <w:rsid w:val="002A5C37"/>
    <w:rsid w:val="002A655B"/>
    <w:rsid w:val="002B3DC6"/>
    <w:rsid w:val="002C4BAB"/>
    <w:rsid w:val="002C7FB5"/>
    <w:rsid w:val="002D0B84"/>
    <w:rsid w:val="002D58B7"/>
    <w:rsid w:val="002D6494"/>
    <w:rsid w:val="002D706E"/>
    <w:rsid w:val="002E0B6F"/>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91328"/>
    <w:rsid w:val="003A04F6"/>
    <w:rsid w:val="003A78F8"/>
    <w:rsid w:val="003B0D82"/>
    <w:rsid w:val="003B2867"/>
    <w:rsid w:val="003B6661"/>
    <w:rsid w:val="003C132A"/>
    <w:rsid w:val="003C216F"/>
    <w:rsid w:val="003C3C2E"/>
    <w:rsid w:val="003C6D7F"/>
    <w:rsid w:val="003D00FC"/>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511A0"/>
    <w:rsid w:val="004545B7"/>
    <w:rsid w:val="00461247"/>
    <w:rsid w:val="004637FF"/>
    <w:rsid w:val="004641E8"/>
    <w:rsid w:val="004649D9"/>
    <w:rsid w:val="00467760"/>
    <w:rsid w:val="0047125F"/>
    <w:rsid w:val="00472B4A"/>
    <w:rsid w:val="004736AF"/>
    <w:rsid w:val="00481F2B"/>
    <w:rsid w:val="00482E3D"/>
    <w:rsid w:val="004842AD"/>
    <w:rsid w:val="00487068"/>
    <w:rsid w:val="004874B9"/>
    <w:rsid w:val="004A1DC1"/>
    <w:rsid w:val="004A2185"/>
    <w:rsid w:val="004A73ED"/>
    <w:rsid w:val="004B020A"/>
    <w:rsid w:val="004B0624"/>
    <w:rsid w:val="004B0636"/>
    <w:rsid w:val="004C357A"/>
    <w:rsid w:val="004C40FE"/>
    <w:rsid w:val="004D64FF"/>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017D"/>
    <w:rsid w:val="00534A7E"/>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2FD5"/>
    <w:rsid w:val="005969FB"/>
    <w:rsid w:val="0059790F"/>
    <w:rsid w:val="005A28F4"/>
    <w:rsid w:val="005A4B1C"/>
    <w:rsid w:val="005A5F7B"/>
    <w:rsid w:val="005B32DF"/>
    <w:rsid w:val="005C0884"/>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1280B"/>
    <w:rsid w:val="007212A5"/>
    <w:rsid w:val="00722592"/>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26A12"/>
    <w:rsid w:val="00832DC0"/>
    <w:rsid w:val="00840056"/>
    <w:rsid w:val="00843F21"/>
    <w:rsid w:val="00844A0B"/>
    <w:rsid w:val="00846371"/>
    <w:rsid w:val="008463D1"/>
    <w:rsid w:val="0085107C"/>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E73E0"/>
    <w:rsid w:val="009F1479"/>
    <w:rsid w:val="009F15C0"/>
    <w:rsid w:val="00A00BAF"/>
    <w:rsid w:val="00A03E01"/>
    <w:rsid w:val="00A14978"/>
    <w:rsid w:val="00A16746"/>
    <w:rsid w:val="00A17B1E"/>
    <w:rsid w:val="00A22DCD"/>
    <w:rsid w:val="00A26BA1"/>
    <w:rsid w:val="00A2775C"/>
    <w:rsid w:val="00A34229"/>
    <w:rsid w:val="00A372C1"/>
    <w:rsid w:val="00A37834"/>
    <w:rsid w:val="00A439DC"/>
    <w:rsid w:val="00A45110"/>
    <w:rsid w:val="00A45EE9"/>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D271F"/>
    <w:rsid w:val="00AE1EDA"/>
    <w:rsid w:val="00AF1D58"/>
    <w:rsid w:val="00AF267F"/>
    <w:rsid w:val="00AF4D58"/>
    <w:rsid w:val="00AF5BB1"/>
    <w:rsid w:val="00B00AA2"/>
    <w:rsid w:val="00B07DA7"/>
    <w:rsid w:val="00B103B2"/>
    <w:rsid w:val="00B10703"/>
    <w:rsid w:val="00B10DFB"/>
    <w:rsid w:val="00B12332"/>
    <w:rsid w:val="00B154BF"/>
    <w:rsid w:val="00B16A2F"/>
    <w:rsid w:val="00B22F2D"/>
    <w:rsid w:val="00B22F9B"/>
    <w:rsid w:val="00B23A8D"/>
    <w:rsid w:val="00B26FEE"/>
    <w:rsid w:val="00B3157C"/>
    <w:rsid w:val="00B32921"/>
    <w:rsid w:val="00B32B68"/>
    <w:rsid w:val="00B54BCB"/>
    <w:rsid w:val="00B578C5"/>
    <w:rsid w:val="00B61944"/>
    <w:rsid w:val="00B61CAA"/>
    <w:rsid w:val="00B6218F"/>
    <w:rsid w:val="00B6645D"/>
    <w:rsid w:val="00B70B8B"/>
    <w:rsid w:val="00B74233"/>
    <w:rsid w:val="00B7434E"/>
    <w:rsid w:val="00B75C1F"/>
    <w:rsid w:val="00B76210"/>
    <w:rsid w:val="00B769CB"/>
    <w:rsid w:val="00B77FC5"/>
    <w:rsid w:val="00B840E2"/>
    <w:rsid w:val="00B86AD5"/>
    <w:rsid w:val="00B90BCD"/>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C25"/>
    <w:rsid w:val="00C06E5E"/>
    <w:rsid w:val="00C11EA3"/>
    <w:rsid w:val="00C12D47"/>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0B5D"/>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5EB7"/>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2CB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2AEB"/>
    <w:rsid w:val="00DD60DC"/>
    <w:rsid w:val="00DD62A7"/>
    <w:rsid w:val="00DD7EB0"/>
    <w:rsid w:val="00DE67B1"/>
    <w:rsid w:val="00DE779B"/>
    <w:rsid w:val="00DE78D0"/>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2D6B"/>
    <w:rsid w:val="00E46104"/>
    <w:rsid w:val="00E53469"/>
    <w:rsid w:val="00E76206"/>
    <w:rsid w:val="00E845A0"/>
    <w:rsid w:val="00E94646"/>
    <w:rsid w:val="00EA1F57"/>
    <w:rsid w:val="00EA4921"/>
    <w:rsid w:val="00EC170E"/>
    <w:rsid w:val="00EC35A6"/>
    <w:rsid w:val="00ED68F6"/>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A5F72"/>
    <w:rsid w:val="00FB157E"/>
    <w:rsid w:val="00FB26ED"/>
    <w:rsid w:val="00FB3E3C"/>
    <w:rsid w:val="00FC2927"/>
    <w:rsid w:val="00FC2AFA"/>
    <w:rsid w:val="00FC2BB6"/>
    <w:rsid w:val="00FC339B"/>
    <w:rsid w:val="00FD1598"/>
    <w:rsid w:val="00FE38BB"/>
    <w:rsid w:val="00FE3975"/>
    <w:rsid w:val="00FE4097"/>
    <w:rsid w:val="00FE6171"/>
    <w:rsid w:val="00FE622E"/>
    <w:rsid w:val="00FF0F4B"/>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ADEB84"/>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B7B9-D5D1-48CE-AE1E-99E3FD38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2982</Words>
  <Characters>17952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9</cp:revision>
  <cp:lastPrinted>2018-06-06T11:32:00Z</cp:lastPrinted>
  <dcterms:created xsi:type="dcterms:W3CDTF">2019-08-14T05:56:00Z</dcterms:created>
  <dcterms:modified xsi:type="dcterms:W3CDTF">2020-06-08T06:57:00Z</dcterms:modified>
</cp:coreProperties>
</file>