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1 -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Pr="003C3103">
        <w:rPr>
          <w:rFonts w:ascii="Tahoma" w:hAnsi="Tahoma" w:cs="Tahoma"/>
          <w:b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</w:p>
    <w:p w:rsidR="006066B1" w:rsidRDefault="006066B1" w:rsidP="006066B1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6066B1" w:rsidRDefault="006066B1" w:rsidP="009335C8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066B1">
        <w:rPr>
          <w:rFonts w:ascii="Tahoma" w:hAnsi="Tahoma" w:cs="Tahoma"/>
          <w:b/>
          <w:szCs w:val="20"/>
        </w:rPr>
        <w:t xml:space="preserve">Technická specifikace </w:t>
      </w:r>
      <w:r w:rsidR="00EC06BF">
        <w:rPr>
          <w:rFonts w:ascii="Tahoma" w:hAnsi="Tahoma" w:cs="Tahoma"/>
          <w:b/>
          <w:szCs w:val="20"/>
        </w:rPr>
        <w:t>„</w:t>
      </w:r>
      <w:proofErr w:type="gramStart"/>
      <w:r w:rsidR="00EC06BF" w:rsidRPr="00EC06BF">
        <w:rPr>
          <w:rFonts w:ascii="Tahoma" w:hAnsi="Tahoma" w:cs="Tahoma"/>
          <w:b/>
          <w:szCs w:val="20"/>
        </w:rPr>
        <w:t>2D</w:t>
      </w:r>
      <w:proofErr w:type="gramEnd"/>
      <w:r w:rsidR="00EC06BF" w:rsidRPr="00EC06BF">
        <w:rPr>
          <w:rFonts w:ascii="Tahoma" w:hAnsi="Tahoma" w:cs="Tahoma"/>
          <w:b/>
          <w:szCs w:val="20"/>
        </w:rPr>
        <w:t xml:space="preserve"> liniové senzory</w:t>
      </w:r>
      <w:r w:rsidR="00EC06BF">
        <w:rPr>
          <w:rFonts w:ascii="Tahoma" w:hAnsi="Tahoma" w:cs="Tahoma"/>
          <w:b/>
          <w:szCs w:val="20"/>
        </w:rPr>
        <w:t>“</w:t>
      </w:r>
    </w:p>
    <w:p w:rsidR="008C320C" w:rsidRDefault="008C320C" w:rsidP="008C320C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</w:p>
    <w:p w:rsidR="0080126A" w:rsidRPr="008C320C" w:rsidRDefault="00EC06BF" w:rsidP="00276BB6">
      <w:pPr>
        <w:spacing w:before="12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EC06BF">
        <w:rPr>
          <w:rFonts w:ascii="Tahoma" w:hAnsi="Tahoma" w:cs="Tahoma"/>
          <w:b/>
          <w:sz w:val="20"/>
          <w:szCs w:val="20"/>
          <w:u w:val="single"/>
        </w:rPr>
        <w:t>2D</w:t>
      </w:r>
      <w:proofErr w:type="gramEnd"/>
      <w:r w:rsidRPr="00EC06BF">
        <w:rPr>
          <w:rFonts w:ascii="Tahoma" w:hAnsi="Tahoma" w:cs="Tahoma"/>
          <w:b/>
          <w:sz w:val="20"/>
          <w:szCs w:val="20"/>
          <w:u w:val="single"/>
        </w:rPr>
        <w:t xml:space="preserve"> liniové senzory</w:t>
      </w:r>
      <w:r w:rsidR="0080126A" w:rsidRPr="008C320C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80126A" w:rsidRPr="00EC06BF" w:rsidRDefault="0080126A" w:rsidP="00276BB6">
      <w:pPr>
        <w:spacing w:before="120"/>
        <w:rPr>
          <w:rFonts w:ascii="Tahoma" w:hAnsi="Tahoma" w:cs="Tahoma"/>
          <w:b/>
          <w:sz w:val="20"/>
          <w:szCs w:val="20"/>
        </w:rPr>
      </w:pPr>
      <w:r w:rsidRPr="00EC06BF">
        <w:rPr>
          <w:rFonts w:ascii="Tahoma" w:hAnsi="Tahoma" w:cs="Tahoma"/>
          <w:b/>
          <w:sz w:val="20"/>
          <w:szCs w:val="20"/>
        </w:rPr>
        <w:t xml:space="preserve">Výrobce </w:t>
      </w:r>
      <w:r w:rsidR="00EC06BF" w:rsidRPr="00EC06BF">
        <w:rPr>
          <w:rFonts w:ascii="Tahoma" w:hAnsi="Tahoma" w:cs="Tahoma"/>
          <w:b/>
          <w:sz w:val="20"/>
          <w:szCs w:val="20"/>
        </w:rPr>
        <w:t>senzorů</w:t>
      </w:r>
      <w:r w:rsidRPr="00EC06BF">
        <w:rPr>
          <w:rFonts w:ascii="Tahoma" w:hAnsi="Tahoma" w:cs="Tahoma"/>
          <w:b/>
          <w:sz w:val="20"/>
          <w:szCs w:val="20"/>
        </w:rPr>
        <w:t>:</w:t>
      </w:r>
      <w:r w:rsidRPr="00EC06BF">
        <w:rPr>
          <w:rFonts w:ascii="Tahoma" w:hAnsi="Tahoma" w:cs="Tahoma"/>
          <w:b/>
          <w:sz w:val="20"/>
          <w:szCs w:val="20"/>
        </w:rPr>
        <w:tab/>
      </w:r>
      <w:r w:rsidRPr="00EC06BF">
        <w:rPr>
          <w:rFonts w:ascii="Tahoma" w:hAnsi="Tahoma" w:cs="Tahoma"/>
          <w:b/>
          <w:sz w:val="20"/>
          <w:szCs w:val="20"/>
        </w:rPr>
        <w:tab/>
      </w:r>
      <w:r w:rsidRPr="00EC06BF">
        <w:rPr>
          <w:rFonts w:ascii="Tahoma" w:hAnsi="Tahoma" w:cs="Tahoma"/>
          <w:b/>
          <w:sz w:val="20"/>
          <w:szCs w:val="20"/>
        </w:rPr>
        <w:tab/>
      </w:r>
      <w:r w:rsidRPr="00EC06BF">
        <w:rPr>
          <w:rFonts w:ascii="Tahoma" w:hAnsi="Tahoma" w:cs="Tahoma"/>
          <w:i/>
          <w:color w:val="FF0000"/>
          <w:sz w:val="20"/>
          <w:szCs w:val="20"/>
          <w:u w:val="single"/>
        </w:rPr>
        <w:t>uvede účastník</w:t>
      </w:r>
    </w:p>
    <w:p w:rsidR="0080126A" w:rsidRPr="00793A0B" w:rsidRDefault="0080126A" w:rsidP="00276BB6">
      <w:pPr>
        <w:spacing w:before="120"/>
        <w:rPr>
          <w:rFonts w:ascii="Tahoma" w:hAnsi="Tahoma" w:cs="Tahoma"/>
          <w:sz w:val="20"/>
          <w:szCs w:val="20"/>
        </w:rPr>
      </w:pPr>
      <w:r w:rsidRPr="00EC06BF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EC06BF" w:rsidRPr="00EC06BF">
        <w:rPr>
          <w:rFonts w:ascii="Tahoma" w:hAnsi="Tahoma" w:cs="Tahoma"/>
          <w:b/>
          <w:sz w:val="20"/>
          <w:szCs w:val="20"/>
        </w:rPr>
        <w:t>senzorů</w:t>
      </w:r>
      <w:r w:rsidRPr="00EC06BF">
        <w:rPr>
          <w:rFonts w:ascii="Tahoma" w:hAnsi="Tahoma" w:cs="Tahoma"/>
          <w:b/>
          <w:sz w:val="20"/>
          <w:szCs w:val="20"/>
        </w:rPr>
        <w:t>:</w:t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i/>
          <w:color w:val="FF0000"/>
          <w:sz w:val="20"/>
          <w:szCs w:val="20"/>
          <w:u w:val="single"/>
        </w:rPr>
        <w:t xml:space="preserve">uvede </w:t>
      </w:r>
      <w:r>
        <w:rPr>
          <w:rFonts w:ascii="Tahoma" w:hAnsi="Tahoma" w:cs="Tahoma"/>
          <w:i/>
          <w:color w:val="FF0000"/>
          <w:sz w:val="20"/>
          <w:szCs w:val="20"/>
          <w:u w:val="single"/>
        </w:rPr>
        <w:t>účastník</w:t>
      </w:r>
    </w:p>
    <w:p w:rsidR="0080126A" w:rsidRPr="00793A0B" w:rsidRDefault="0080126A" w:rsidP="00276BB6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793A0B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793A0B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2</w:t>
      </w:r>
      <w:r w:rsidRPr="00793A0B">
        <w:rPr>
          <w:rFonts w:ascii="Tahoma" w:hAnsi="Tahoma" w:cs="Tahoma"/>
          <w:bCs/>
          <w:sz w:val="20"/>
          <w:szCs w:val="20"/>
        </w:rPr>
        <w:t xml:space="preserve"> ks </w:t>
      </w:r>
    </w:p>
    <w:p w:rsidR="0080126A" w:rsidRPr="00793A0B" w:rsidRDefault="0080126A" w:rsidP="00276BB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0126A" w:rsidRPr="00793A0B" w:rsidRDefault="0080126A" w:rsidP="0080126A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2D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liniov</w:t>
      </w:r>
      <w:r w:rsidR="00EC06BF">
        <w:rPr>
          <w:rFonts w:ascii="Tahoma" w:hAnsi="Tahoma" w:cs="Tahoma"/>
          <w:b/>
          <w:sz w:val="20"/>
          <w:szCs w:val="20"/>
        </w:rPr>
        <w:t>é</w:t>
      </w:r>
      <w:r>
        <w:rPr>
          <w:rFonts w:ascii="Tahoma" w:hAnsi="Tahoma" w:cs="Tahoma"/>
          <w:b/>
          <w:sz w:val="20"/>
          <w:szCs w:val="20"/>
        </w:rPr>
        <w:t xml:space="preserve"> senzor</w:t>
      </w:r>
      <w:r w:rsidR="00EC06BF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93A0B">
        <w:rPr>
          <w:rFonts w:ascii="Tahoma" w:hAnsi="Tahoma" w:cs="Tahoma"/>
          <w:b/>
          <w:sz w:val="20"/>
          <w:szCs w:val="20"/>
        </w:rPr>
        <w:t xml:space="preserve">musí </w:t>
      </w:r>
      <w:r w:rsidRPr="000F07B1">
        <w:rPr>
          <w:rFonts w:ascii="Tahoma" w:hAnsi="Tahoma" w:cs="Tahoma"/>
          <w:b/>
          <w:sz w:val="20"/>
          <w:szCs w:val="20"/>
        </w:rPr>
        <w:t>alespoň splňovat následující kritéria</w:t>
      </w:r>
      <w:r w:rsidRPr="00793A0B">
        <w:rPr>
          <w:rFonts w:ascii="Tahoma" w:hAnsi="Tahoma" w:cs="Tahoma"/>
          <w:b/>
          <w:sz w:val="20"/>
          <w:szCs w:val="20"/>
        </w:rPr>
        <w:t>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011"/>
        <w:gridCol w:w="2463"/>
      </w:tblGrid>
      <w:tr w:rsidR="00793A0B" w:rsidRPr="00EC06BF" w:rsidTr="00712B2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A0B" w:rsidRPr="00EC06BF" w:rsidRDefault="00793A0B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C06BF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A0B" w:rsidRPr="00EC06BF" w:rsidRDefault="000F07B1" w:rsidP="006066B1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C06BF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Požadované hodnoty – musí být alespoň splněno!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A0B" w:rsidRPr="00EC06BF" w:rsidRDefault="00793A0B" w:rsidP="00077799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EC06BF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Hodnota</w:t>
            </w:r>
            <w:r w:rsidR="00001C17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parametr</w:t>
            </w:r>
            <w:r w:rsidR="0081626A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ů</w:t>
            </w:r>
            <w:bookmarkStart w:id="0" w:name="_GoBack"/>
            <w:bookmarkEnd w:id="0"/>
            <w:r w:rsidRPr="00EC06BF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nabízené</w:t>
            </w:r>
            <w:r w:rsidR="00077799" w:rsidRPr="00EC06BF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ho přístroje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52235E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Měřící rozsah hloubka (Min-Max) - "osa z"</w:t>
            </w:r>
            <w:r w:rsidR="00712B2D"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(též označováno jako „osa y)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712B2D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40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spacing w:after="0"/>
              <w:jc w:val="center"/>
              <w:rPr>
                <w:sz w:val="20"/>
                <w:szCs w:val="20"/>
              </w:rPr>
            </w:pP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Měřící rozsah </w:t>
            </w:r>
            <w:r w:rsidR="00712B2D"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šířka </w:t>
            </w:r>
            <w:r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- "osa x"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35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spacing w:after="0"/>
              <w:jc w:val="center"/>
              <w:rPr>
                <w:sz w:val="20"/>
                <w:szCs w:val="20"/>
              </w:rPr>
            </w:pP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Rozlišení – "osa x"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2000 bodů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spacing w:after="0"/>
              <w:jc w:val="center"/>
              <w:rPr>
                <w:sz w:val="20"/>
                <w:szCs w:val="20"/>
              </w:rPr>
            </w:pP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Vzorkovací frekvence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200 Hz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spacing w:after="0"/>
              <w:jc w:val="center"/>
              <w:rPr>
                <w:sz w:val="20"/>
                <w:szCs w:val="20"/>
              </w:rPr>
            </w:pP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Komunikační rozhraní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549B7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thernet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A1912" w:rsidP="00EC06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Typ laseru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549B7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odrý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A1912" w:rsidP="00EC06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Napájení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gramStart"/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24V</w:t>
            </w:r>
            <w:proofErr w:type="gramEnd"/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DC/a nebo </w:t>
            </w:r>
            <w:proofErr w:type="spellStart"/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PoE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A1912" w:rsidP="00EC06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SW podpora </w:t>
            </w:r>
            <w:r w:rsidR="003A1912" w:rsidRPr="00EC06BF">
              <w:rPr>
                <w:rFonts w:ascii="Tahoma" w:hAnsi="Tahoma" w:cs="Tahoma"/>
                <w:color w:val="000000"/>
                <w:sz w:val="20"/>
                <w:szCs w:val="20"/>
              </w:rPr>
              <w:t>C#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549B7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3A1912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A1912" w:rsidP="00EC06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Součástí dodávky je potřebná kabeláž </w:t>
            </w:r>
            <w:r w:rsidR="004F10CB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vhodná pro použití na robotu (pohyb)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4</w:t>
            </w:r>
            <w:r w:rsidR="00A5297C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spacing w:after="0"/>
              <w:jc w:val="center"/>
              <w:rPr>
                <w:sz w:val="20"/>
                <w:szCs w:val="20"/>
              </w:rPr>
            </w:pPr>
            <w:r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 uvede hodnotu</w:t>
            </w:r>
          </w:p>
        </w:tc>
      </w:tr>
      <w:tr w:rsidR="0080126A" w:rsidRPr="00EC06BF" w:rsidTr="00EC06B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80126A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Senzor je programovatelný – </w:t>
            </w:r>
            <w:r w:rsidR="00D319A5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 vyhodnocení měřicí úlohy nepotřebuje PC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3549B7" w:rsidP="00EC06BF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</w:t>
            </w:r>
            <w:r w:rsidR="0080126A" w:rsidRPr="00EC06BF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A" w:rsidRPr="00EC06BF" w:rsidRDefault="00EC06BF" w:rsidP="00EC06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 xml:space="preserve">uvede </w:t>
            </w:r>
            <w:r w:rsidR="0080126A" w:rsidRPr="00EC06BF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účastník</w:t>
            </w:r>
          </w:p>
        </w:tc>
      </w:tr>
    </w:tbl>
    <w:p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>Údaje doplní dodavatel v souladu s technickými údaji nabízeného výrobku.</w:t>
      </w:r>
    </w:p>
    <w:p w:rsidR="00793A0B" w:rsidRPr="00B4312E" w:rsidRDefault="00793A0B" w:rsidP="00793A0B">
      <w:pPr>
        <w:spacing w:before="120"/>
        <w:rPr>
          <w:rFonts w:ascii="Tahoma" w:hAnsi="Tahoma" w:cs="Tahoma"/>
          <w:sz w:val="20"/>
          <w:szCs w:val="20"/>
        </w:rPr>
      </w:pPr>
    </w:p>
    <w:sectPr w:rsidR="00793A0B" w:rsidRPr="00B4312E" w:rsidSect="0007779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DF7" w:rsidRDefault="008E5DF7">
      <w:pPr>
        <w:spacing w:after="0" w:line="240" w:lineRule="auto"/>
      </w:pPr>
      <w:r>
        <w:separator/>
      </w:r>
    </w:p>
  </w:endnote>
  <w:endnote w:type="continuationSeparator" w:id="0">
    <w:p w:rsidR="008E5DF7" w:rsidRDefault="008E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A4" w:rsidRPr="00986CC6" w:rsidRDefault="004B4898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9335C8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9335C8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DF7" w:rsidRDefault="008E5DF7">
      <w:pPr>
        <w:spacing w:after="0" w:line="240" w:lineRule="auto"/>
      </w:pPr>
      <w:r>
        <w:separator/>
      </w:r>
    </w:p>
  </w:footnote>
  <w:footnote w:type="continuationSeparator" w:id="0">
    <w:p w:rsidR="008E5DF7" w:rsidRDefault="008E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A4" w:rsidRPr="008A0FC2" w:rsidRDefault="008E5DF7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03" w:rsidRDefault="008E5DF7" w:rsidP="003C3103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01C17"/>
    <w:rsid w:val="0002519B"/>
    <w:rsid w:val="00076D26"/>
    <w:rsid w:val="00077799"/>
    <w:rsid w:val="000919E1"/>
    <w:rsid w:val="000A637E"/>
    <w:rsid w:val="000B4FED"/>
    <w:rsid w:val="000C6AFC"/>
    <w:rsid w:val="000F07B1"/>
    <w:rsid w:val="0010732A"/>
    <w:rsid w:val="001105C7"/>
    <w:rsid w:val="00175AA1"/>
    <w:rsid w:val="001B57B2"/>
    <w:rsid w:val="001F5DF6"/>
    <w:rsid w:val="00203886"/>
    <w:rsid w:val="00222603"/>
    <w:rsid w:val="00243A71"/>
    <w:rsid w:val="00257C9E"/>
    <w:rsid w:val="002710A1"/>
    <w:rsid w:val="002916CB"/>
    <w:rsid w:val="00294190"/>
    <w:rsid w:val="002F5AB2"/>
    <w:rsid w:val="002F7F46"/>
    <w:rsid w:val="003020FD"/>
    <w:rsid w:val="00315586"/>
    <w:rsid w:val="00336549"/>
    <w:rsid w:val="00340DEB"/>
    <w:rsid w:val="003444C1"/>
    <w:rsid w:val="003549B7"/>
    <w:rsid w:val="0036641D"/>
    <w:rsid w:val="00375C7E"/>
    <w:rsid w:val="003A1912"/>
    <w:rsid w:val="003B3DBD"/>
    <w:rsid w:val="003D1434"/>
    <w:rsid w:val="003D1461"/>
    <w:rsid w:val="00413CFE"/>
    <w:rsid w:val="004344FF"/>
    <w:rsid w:val="004672B7"/>
    <w:rsid w:val="004B4898"/>
    <w:rsid w:val="004F10CB"/>
    <w:rsid w:val="004F5617"/>
    <w:rsid w:val="00513E0C"/>
    <w:rsid w:val="00521DF0"/>
    <w:rsid w:val="0052235E"/>
    <w:rsid w:val="00577190"/>
    <w:rsid w:val="005F2A28"/>
    <w:rsid w:val="006066B1"/>
    <w:rsid w:val="00630961"/>
    <w:rsid w:val="00672E41"/>
    <w:rsid w:val="00693604"/>
    <w:rsid w:val="006E5863"/>
    <w:rsid w:val="006F63A1"/>
    <w:rsid w:val="00712B2D"/>
    <w:rsid w:val="00736FBA"/>
    <w:rsid w:val="00744114"/>
    <w:rsid w:val="00781A06"/>
    <w:rsid w:val="00793A0B"/>
    <w:rsid w:val="007A6EB6"/>
    <w:rsid w:val="007B5CF6"/>
    <w:rsid w:val="007C6802"/>
    <w:rsid w:val="008007CA"/>
    <w:rsid w:val="0080126A"/>
    <w:rsid w:val="00813721"/>
    <w:rsid w:val="0081428F"/>
    <w:rsid w:val="0081626A"/>
    <w:rsid w:val="0087356D"/>
    <w:rsid w:val="00885B50"/>
    <w:rsid w:val="008A6E45"/>
    <w:rsid w:val="008C320C"/>
    <w:rsid w:val="008E5DF7"/>
    <w:rsid w:val="00906221"/>
    <w:rsid w:val="009335C8"/>
    <w:rsid w:val="00953FA8"/>
    <w:rsid w:val="00973971"/>
    <w:rsid w:val="00992D35"/>
    <w:rsid w:val="009C681C"/>
    <w:rsid w:val="009F7CC7"/>
    <w:rsid w:val="00A32A47"/>
    <w:rsid w:val="00A36741"/>
    <w:rsid w:val="00A5297C"/>
    <w:rsid w:val="00A55B7C"/>
    <w:rsid w:val="00A801E0"/>
    <w:rsid w:val="00AB2B0C"/>
    <w:rsid w:val="00AB4680"/>
    <w:rsid w:val="00AC67D2"/>
    <w:rsid w:val="00AF2362"/>
    <w:rsid w:val="00B06D89"/>
    <w:rsid w:val="00B50512"/>
    <w:rsid w:val="00B82F1E"/>
    <w:rsid w:val="00B9350B"/>
    <w:rsid w:val="00BE627D"/>
    <w:rsid w:val="00BE6B2A"/>
    <w:rsid w:val="00C31F95"/>
    <w:rsid w:val="00C4026E"/>
    <w:rsid w:val="00C51B96"/>
    <w:rsid w:val="00C555F0"/>
    <w:rsid w:val="00C55FD0"/>
    <w:rsid w:val="00C5623B"/>
    <w:rsid w:val="00D0001A"/>
    <w:rsid w:val="00D319A5"/>
    <w:rsid w:val="00D44F66"/>
    <w:rsid w:val="00D52983"/>
    <w:rsid w:val="00D71E7B"/>
    <w:rsid w:val="00D8435C"/>
    <w:rsid w:val="00E030A9"/>
    <w:rsid w:val="00E35E85"/>
    <w:rsid w:val="00E4766B"/>
    <w:rsid w:val="00E716E0"/>
    <w:rsid w:val="00E73AB8"/>
    <w:rsid w:val="00EB342A"/>
    <w:rsid w:val="00EB457C"/>
    <w:rsid w:val="00EB67D4"/>
    <w:rsid w:val="00EC06BF"/>
    <w:rsid w:val="00F2459A"/>
    <w:rsid w:val="00F36746"/>
    <w:rsid w:val="00F436B7"/>
    <w:rsid w:val="00F538B1"/>
    <w:rsid w:val="00F92473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D1E30"/>
  <w15:chartTrackingRefBased/>
  <w15:docId w15:val="{0E4DADD0-481A-4599-AEC4-00F9802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435C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435C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35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Jílek</dc:creator>
  <cp:keywords/>
  <dc:description/>
  <cp:lastModifiedBy>Miroslav Jilek</cp:lastModifiedBy>
  <cp:revision>5</cp:revision>
  <cp:lastPrinted>2020-06-02T12:42:00Z</cp:lastPrinted>
  <dcterms:created xsi:type="dcterms:W3CDTF">2020-05-27T08:42:00Z</dcterms:created>
  <dcterms:modified xsi:type="dcterms:W3CDTF">2020-06-02T12:54:00Z</dcterms:modified>
</cp:coreProperties>
</file>