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7447" w14:textId="77777777" w:rsidR="00A132AB" w:rsidRPr="00E8258F" w:rsidRDefault="008A5E9A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8258F">
        <w:rPr>
          <w:rFonts w:ascii="Tahoma" w:hAnsi="Tahoma" w:cs="Tahoma"/>
          <w:b/>
          <w:bCs/>
          <w:sz w:val="24"/>
          <w:szCs w:val="20"/>
        </w:rPr>
        <w:t>K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P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N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Í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S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M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L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O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V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A</w:t>
      </w:r>
    </w:p>
    <w:p w14:paraId="0C8CB14C" w14:textId="77777777" w:rsidR="00A132AB" w:rsidRPr="00E8258F" w:rsidRDefault="00A132AB" w:rsidP="00EE59E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C7A5A7F" w14:textId="24565F3A" w:rsidR="008A5E9A" w:rsidRPr="00E8258F" w:rsidRDefault="00F834DF" w:rsidP="003A732D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b/>
          <w:sz w:val="20"/>
          <w:szCs w:val="20"/>
        </w:rPr>
        <w:t>Vysoká škola báňská – Technická univerzita Ostrava, Fakulta strojní</w:t>
      </w:r>
    </w:p>
    <w:p w14:paraId="4CEE8238" w14:textId="4CA6A65E" w:rsidR="008A5E9A" w:rsidRPr="00E8258F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sídlem:</w:t>
      </w:r>
      <w:r w:rsidRPr="00E8258F">
        <w:rPr>
          <w:rFonts w:ascii="Tahoma" w:hAnsi="Tahoma" w:cs="Tahoma"/>
          <w:sz w:val="20"/>
          <w:szCs w:val="20"/>
        </w:rPr>
        <w:tab/>
      </w:r>
      <w:r w:rsidR="002E09BE">
        <w:rPr>
          <w:rFonts w:ascii="Tahoma" w:hAnsi="Tahoma" w:cs="Tahoma"/>
          <w:sz w:val="20"/>
          <w:szCs w:val="20"/>
        </w:rPr>
        <w:tab/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17. listopadu 2172/15, 708 </w:t>
      </w:r>
      <w:r w:rsidR="00574DCB">
        <w:rPr>
          <w:rFonts w:ascii="Tahoma" w:hAnsi="Tahoma" w:cs="Tahoma"/>
          <w:bCs/>
          <w:sz w:val="20"/>
          <w:szCs w:val="20"/>
        </w:rPr>
        <w:t>00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="007A10FC" w:rsidRPr="007A10FC">
        <w:rPr>
          <w:rFonts w:ascii="Tahoma" w:hAnsi="Tahoma" w:cs="Tahoma"/>
          <w:bCs/>
          <w:sz w:val="20"/>
          <w:szCs w:val="20"/>
        </w:rPr>
        <w:t>Ostrava - Poruba</w:t>
      </w:r>
      <w:proofErr w:type="gramEnd"/>
    </w:p>
    <w:p w14:paraId="75066E24" w14:textId="6B305E51" w:rsidR="003751ED" w:rsidRPr="00E8258F" w:rsidRDefault="008A5E9A" w:rsidP="00544AB9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2835" w:hanging="2835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</w:t>
      </w:r>
      <w:r w:rsidR="007A10FC">
        <w:rPr>
          <w:rFonts w:ascii="Tahoma" w:hAnsi="Tahoma" w:cs="Tahoma"/>
          <w:sz w:val="20"/>
          <w:szCs w:val="20"/>
        </w:rPr>
        <w:t>a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8153C2" w:rsidRPr="008153C2">
        <w:rPr>
          <w:rFonts w:ascii="Tahoma" w:hAnsi="Tahoma" w:cs="Tahoma"/>
          <w:sz w:val="20"/>
          <w:szCs w:val="20"/>
        </w:rPr>
        <w:t>prof. Ing. Robert Čep, Ph.D.</w:t>
      </w:r>
      <w:r w:rsidR="00F834DF" w:rsidRPr="00F834DF">
        <w:rPr>
          <w:rFonts w:ascii="Tahoma" w:hAnsi="Tahoma" w:cs="Tahoma"/>
          <w:sz w:val="20"/>
          <w:szCs w:val="20"/>
        </w:rPr>
        <w:t>, děkan Fakulty strojní</w:t>
      </w:r>
    </w:p>
    <w:p w14:paraId="12BC4614" w14:textId="77777777" w:rsidR="003751ED" w:rsidRPr="005921AD" w:rsidRDefault="003751ED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pověřené osoby pro styk s </w:t>
      </w:r>
      <w:r w:rsidRPr="005921AD">
        <w:rPr>
          <w:rFonts w:ascii="Tahoma" w:hAnsi="Tahoma" w:cs="Tahoma"/>
          <w:sz w:val="20"/>
          <w:szCs w:val="20"/>
        </w:rPr>
        <w:t>prodávajícím:</w:t>
      </w:r>
    </w:p>
    <w:p w14:paraId="23BCCFB4" w14:textId="1C516602" w:rsidR="00FC72FF" w:rsidRPr="005921AD" w:rsidRDefault="00F834DF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sz w:val="20"/>
          <w:szCs w:val="20"/>
        </w:rPr>
        <w:t>Ing. David Fojtík, Ph.D.</w:t>
      </w:r>
      <w:r w:rsidR="00FC72FF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david.fojtik</w:t>
      </w:r>
      <w:r w:rsidR="00FC72FF">
        <w:rPr>
          <w:rFonts w:ascii="Tahoma" w:hAnsi="Tahoma" w:cs="Tahoma"/>
          <w:sz w:val="20"/>
          <w:szCs w:val="20"/>
        </w:rPr>
        <w:t xml:space="preserve">@vsb.cz, tel.: </w:t>
      </w:r>
      <w:r w:rsidRPr="00F834DF">
        <w:rPr>
          <w:rFonts w:ascii="Tahoma" w:hAnsi="Tahoma" w:cs="Tahoma"/>
          <w:sz w:val="20"/>
          <w:szCs w:val="20"/>
        </w:rPr>
        <w:t>597 324 193</w:t>
      </w:r>
    </w:p>
    <w:p w14:paraId="52269A9F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IČO: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61989100</w:t>
      </w:r>
    </w:p>
    <w:p w14:paraId="2E06B70E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DIČ: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CZ61989100</w:t>
      </w:r>
    </w:p>
    <w:p w14:paraId="52A96023" w14:textId="77777777" w:rsidR="008A5E9A" w:rsidRPr="00E8258F" w:rsidRDefault="008A5E9A" w:rsidP="00E8258F">
      <w:pPr>
        <w:keepLines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21AD">
        <w:rPr>
          <w:rFonts w:ascii="Tahoma" w:hAnsi="Tahoma" w:cs="Tahoma"/>
          <w:b/>
          <w:sz w:val="20"/>
          <w:szCs w:val="20"/>
        </w:rPr>
        <w:t>(dále jen „kupující“)</w:t>
      </w:r>
    </w:p>
    <w:p w14:paraId="46DA0691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53AB913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a </w:t>
      </w:r>
    </w:p>
    <w:p w14:paraId="28DAE3EC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669C4A" w14:textId="5AEF4A88" w:rsidR="008A5E9A" w:rsidRPr="004758EE" w:rsidRDefault="008A5E9A" w:rsidP="00E8258F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4758E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účastník</w:t>
      </w:r>
    </w:p>
    <w:p w14:paraId="2B86AEA2" w14:textId="138805C9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sídlem/místem podnikání:</w:t>
      </w:r>
      <w:r w:rsidRPr="00E8258F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8E6381E" w14:textId="6196DE63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zápis v obchodním rejstříku</w:t>
      </w:r>
      <w:r w:rsidR="002E09BE">
        <w:rPr>
          <w:rFonts w:ascii="Tahoma" w:hAnsi="Tahoma" w:cs="Tahoma"/>
          <w:sz w:val="20"/>
          <w:szCs w:val="20"/>
        </w:rPr>
        <w:t xml:space="preserve"> (je-li)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6303CABC" w14:textId="358DDF6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3858775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pověřené osoby pro styk s kupujícím</w:t>
      </w:r>
    </w:p>
    <w:p w14:paraId="54AA6254" w14:textId="40157C75" w:rsidR="008A5E9A" w:rsidRPr="00E8258F" w:rsidRDefault="002E09BE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email.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tel.: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78B0DA7" w14:textId="200E951B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IČO: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C97910B" w14:textId="0ADE76EF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DIČ: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32FEB3D7" w14:textId="44456542" w:rsidR="00724B29" w:rsidRDefault="00724B29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 datové schránky (je-li):</w:t>
      </w:r>
      <w:r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DA41082" w14:textId="346F7595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bankovní spojení: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A1A504D" w14:textId="67D0134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proofErr w:type="spellStart"/>
      <w:r w:rsidRPr="00E8258F">
        <w:rPr>
          <w:rFonts w:ascii="Tahoma" w:hAnsi="Tahoma" w:cs="Tahoma"/>
          <w:sz w:val="20"/>
          <w:szCs w:val="20"/>
        </w:rPr>
        <w:t>č.ú</w:t>
      </w:r>
      <w:proofErr w:type="spellEnd"/>
      <w:r w:rsidRPr="00E8258F">
        <w:rPr>
          <w:rFonts w:ascii="Tahoma" w:hAnsi="Tahoma" w:cs="Tahoma"/>
          <w:sz w:val="20"/>
          <w:szCs w:val="20"/>
        </w:rPr>
        <w:t>.: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E876439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„prodávající“)</w:t>
      </w:r>
    </w:p>
    <w:p w14:paraId="2B1CDF23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14:paraId="0DA90215" w14:textId="77777777" w:rsidR="001C658A" w:rsidRPr="00E8258F" w:rsidRDefault="001C658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C1943B" w14:textId="137D6766" w:rsidR="008A5E9A" w:rsidRPr="00E8258F" w:rsidRDefault="008A5E9A" w:rsidP="00EE59EF">
      <w:pPr>
        <w:keepLine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uzavřel</w:t>
      </w:r>
      <w:r w:rsidR="00816514">
        <w:rPr>
          <w:rFonts w:ascii="Tahoma" w:hAnsi="Tahoma" w:cs="Tahoma"/>
          <w:sz w:val="20"/>
          <w:szCs w:val="20"/>
        </w:rPr>
        <w:t>y</w:t>
      </w:r>
      <w:r w:rsidRPr="00E8258F">
        <w:rPr>
          <w:rFonts w:ascii="Tahoma" w:hAnsi="Tahoma" w:cs="Tahoma"/>
          <w:sz w:val="20"/>
          <w:szCs w:val="20"/>
        </w:rPr>
        <w:t xml:space="preserve">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>. § 2079 a násl. zákona č. 89/2012 Sb., občanský zákoník, v účinném znění, dále jen „občanský zákoník“, tuto kupní smlouvu, dále jen „smlouva“:</w:t>
      </w:r>
    </w:p>
    <w:p w14:paraId="4860628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4B1306F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0C9BE62C" w14:textId="55EDAD30" w:rsidR="00A132AB" w:rsidRPr="00E8258F" w:rsidRDefault="008A5E9A" w:rsidP="00574DCB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Kupující s prodávajícím uzavírají tuto smlouvu v návaznosti na výsledek zadávacího řízení veřejné zakázky s názvem „</w:t>
      </w:r>
      <w:r w:rsidR="00EE59EF" w:rsidRPr="00EE59EF">
        <w:rPr>
          <w:rFonts w:ascii="Tahoma" w:hAnsi="Tahoma" w:cs="Tahoma"/>
          <w:sz w:val="20"/>
          <w:szCs w:val="20"/>
        </w:rPr>
        <w:t>Materiál a příslušenství pro optické přístroje</w:t>
      </w:r>
      <w:r w:rsidRPr="00E8258F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724B29">
        <w:rPr>
          <w:rFonts w:ascii="Tahoma" w:hAnsi="Tahoma" w:cs="Tahoma"/>
          <w:sz w:val="20"/>
          <w:szCs w:val="20"/>
        </w:rPr>
        <w:t xml:space="preserve">zadávané </w:t>
      </w:r>
      <w:r w:rsidRPr="00E8258F">
        <w:rPr>
          <w:rFonts w:ascii="Tahoma" w:hAnsi="Tahoma" w:cs="Tahoma"/>
          <w:sz w:val="20"/>
          <w:szCs w:val="20"/>
        </w:rPr>
        <w:t>v rámci projekt</w:t>
      </w:r>
      <w:r w:rsidR="00724B29">
        <w:rPr>
          <w:rFonts w:ascii="Tahoma" w:hAnsi="Tahoma" w:cs="Tahoma"/>
          <w:sz w:val="20"/>
          <w:szCs w:val="20"/>
        </w:rPr>
        <w:t>u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="002E09BE">
        <w:rPr>
          <w:rFonts w:ascii="Tahoma" w:hAnsi="Tahoma" w:cs="Tahoma"/>
          <w:sz w:val="20"/>
          <w:szCs w:val="20"/>
        </w:rPr>
        <w:t>„</w:t>
      </w:r>
      <w:r w:rsidR="00F834DF" w:rsidRPr="00F834DF">
        <w:rPr>
          <w:rFonts w:ascii="Tahoma" w:hAnsi="Tahoma" w:cs="Tahoma"/>
          <w:sz w:val="20"/>
          <w:szCs w:val="20"/>
        </w:rPr>
        <w:t>Centrum výzkumu pokročilých mechatronických systémů</w:t>
      </w:r>
      <w:r w:rsidR="00991898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="00991898">
        <w:rPr>
          <w:rFonts w:ascii="Tahoma" w:hAnsi="Tahoma" w:cs="Tahoma"/>
          <w:sz w:val="20"/>
          <w:szCs w:val="20"/>
        </w:rPr>
        <w:t>reg</w:t>
      </w:r>
      <w:proofErr w:type="spellEnd"/>
      <w:r w:rsidR="00991898">
        <w:rPr>
          <w:rFonts w:ascii="Tahoma" w:hAnsi="Tahoma" w:cs="Tahoma"/>
          <w:sz w:val="20"/>
          <w:szCs w:val="20"/>
        </w:rPr>
        <w:t xml:space="preserve">. č. </w:t>
      </w:r>
      <w:r w:rsidR="00F834DF" w:rsidRPr="00F834DF">
        <w:rPr>
          <w:rFonts w:ascii="Tahoma" w:hAnsi="Tahoma" w:cs="Tahoma"/>
          <w:sz w:val="20"/>
          <w:szCs w:val="20"/>
        </w:rPr>
        <w:t xml:space="preserve">CZ.02.1.01/0.0/0.0/16_019/0000867 </w:t>
      </w:r>
      <w:r w:rsidRPr="00E8258F">
        <w:rPr>
          <w:rFonts w:ascii="Tahoma" w:hAnsi="Tahoma" w:cs="Tahoma"/>
          <w:sz w:val="20"/>
          <w:szCs w:val="20"/>
        </w:rPr>
        <w:t>(dále jen „projekt“), financovan</w:t>
      </w:r>
      <w:r w:rsidR="00991898">
        <w:rPr>
          <w:rFonts w:ascii="Tahoma" w:hAnsi="Tahoma" w:cs="Tahoma"/>
          <w:sz w:val="20"/>
          <w:szCs w:val="20"/>
        </w:rPr>
        <w:t>ých</w:t>
      </w:r>
      <w:r w:rsidRPr="00E8258F">
        <w:rPr>
          <w:rFonts w:ascii="Tahoma" w:hAnsi="Tahoma" w:cs="Tahoma"/>
          <w:sz w:val="20"/>
          <w:szCs w:val="20"/>
        </w:rPr>
        <w:t xml:space="preserve"> prostřednictvím </w:t>
      </w:r>
      <w:r w:rsidR="002E09BE" w:rsidRPr="002E09BE">
        <w:rPr>
          <w:rFonts w:ascii="Tahoma" w:hAnsi="Tahoma" w:cs="Tahoma"/>
          <w:sz w:val="20"/>
          <w:szCs w:val="20"/>
        </w:rPr>
        <w:t xml:space="preserve">Operačního programu Výzkum, Vývoj a Vzdělávání </w:t>
      </w:r>
      <w:r w:rsidRPr="00E8258F">
        <w:rPr>
          <w:rFonts w:ascii="Tahoma" w:hAnsi="Tahoma" w:cs="Tahoma"/>
          <w:sz w:val="20"/>
          <w:szCs w:val="20"/>
        </w:rPr>
        <w:t>(dále jen OP V</w:t>
      </w:r>
      <w:r w:rsidR="002E09BE">
        <w:rPr>
          <w:rFonts w:ascii="Tahoma" w:hAnsi="Tahoma" w:cs="Tahoma"/>
          <w:sz w:val="20"/>
          <w:szCs w:val="20"/>
        </w:rPr>
        <w:t>VV</w:t>
      </w:r>
      <w:r w:rsidRPr="00E8258F">
        <w:rPr>
          <w:rFonts w:ascii="Tahoma" w:hAnsi="Tahoma" w:cs="Tahoma"/>
          <w:sz w:val="20"/>
          <w:szCs w:val="20"/>
        </w:rPr>
        <w:t>“).</w:t>
      </w:r>
      <w:r w:rsidR="00AF420A" w:rsidRPr="00AF420A">
        <w:t xml:space="preserve"> </w:t>
      </w:r>
      <w:r w:rsidR="00AF420A" w:rsidRPr="00AF420A">
        <w:rPr>
          <w:rFonts w:ascii="Tahoma" w:hAnsi="Tahoma" w:cs="Tahoma"/>
          <w:sz w:val="20"/>
          <w:szCs w:val="20"/>
        </w:rPr>
        <w:t xml:space="preserve">Veřejná zakázka je rozdělena na </w:t>
      </w:r>
      <w:r w:rsidR="00AE5E14">
        <w:rPr>
          <w:rFonts w:ascii="Tahoma" w:hAnsi="Tahoma" w:cs="Tahoma"/>
          <w:sz w:val="20"/>
          <w:szCs w:val="20"/>
        </w:rPr>
        <w:t>4</w:t>
      </w:r>
      <w:r w:rsidR="00AF420A" w:rsidRPr="00AF420A">
        <w:rPr>
          <w:rFonts w:ascii="Tahoma" w:hAnsi="Tahoma" w:cs="Tahoma"/>
          <w:sz w:val="20"/>
          <w:szCs w:val="20"/>
        </w:rPr>
        <w:t xml:space="preserve"> část</w:t>
      </w:r>
      <w:r w:rsidR="00AC365C">
        <w:rPr>
          <w:rFonts w:ascii="Tahoma" w:hAnsi="Tahoma" w:cs="Tahoma"/>
          <w:sz w:val="20"/>
          <w:szCs w:val="20"/>
        </w:rPr>
        <w:t>i</w:t>
      </w:r>
      <w:r w:rsidR="00AF420A" w:rsidRPr="00AF420A">
        <w:rPr>
          <w:rFonts w:ascii="Tahoma" w:hAnsi="Tahoma" w:cs="Tahoma"/>
          <w:sz w:val="20"/>
          <w:szCs w:val="20"/>
        </w:rPr>
        <w:t>, přičemž tato Smlouva se týká části I</w:t>
      </w:r>
      <w:r w:rsidR="00EF6660">
        <w:rPr>
          <w:rFonts w:ascii="Tahoma" w:hAnsi="Tahoma" w:cs="Tahoma"/>
          <w:sz w:val="20"/>
          <w:szCs w:val="20"/>
        </w:rPr>
        <w:t>II</w:t>
      </w:r>
      <w:r w:rsidR="00AF420A" w:rsidRPr="00AF420A">
        <w:rPr>
          <w:rFonts w:ascii="Tahoma" w:hAnsi="Tahoma" w:cs="Tahoma"/>
          <w:sz w:val="20"/>
          <w:szCs w:val="20"/>
        </w:rPr>
        <w:t>. „</w:t>
      </w:r>
      <w:r w:rsidR="00EF6660" w:rsidRPr="00EF6660">
        <w:rPr>
          <w:rFonts w:ascii="Tahoma" w:hAnsi="Tahoma" w:cs="Tahoma"/>
          <w:sz w:val="20"/>
          <w:szCs w:val="20"/>
        </w:rPr>
        <w:t>Objektiv termovizní kamery</w:t>
      </w:r>
      <w:r w:rsidR="00AF420A" w:rsidRPr="00AF420A">
        <w:rPr>
          <w:rFonts w:ascii="Tahoma" w:hAnsi="Tahoma" w:cs="Tahoma"/>
          <w:sz w:val="20"/>
          <w:szCs w:val="20"/>
        </w:rPr>
        <w:t>“</w:t>
      </w:r>
      <w:r w:rsidR="00AF420A">
        <w:rPr>
          <w:rFonts w:ascii="Tahoma" w:hAnsi="Tahoma" w:cs="Tahoma"/>
          <w:sz w:val="20"/>
          <w:szCs w:val="20"/>
        </w:rPr>
        <w:t>.</w:t>
      </w:r>
    </w:p>
    <w:p w14:paraId="53D9E346" w14:textId="68610730" w:rsidR="001C658A" w:rsidRPr="00E8258F" w:rsidRDefault="001C658A" w:rsidP="00E8258F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touto Smlouvou garantuje kupujícímu splnění zadání Veřejné zakázky a všech z toho vyplývajících podmínek a povinností převzatých prodávajícím v rámci zadávacího řízení Veřejné zakázky podle zadávací</w:t>
      </w:r>
      <w:r w:rsidR="00991898">
        <w:rPr>
          <w:rFonts w:ascii="Tahoma" w:hAnsi="Tahoma" w:cs="Tahoma"/>
          <w:sz w:val="20"/>
          <w:szCs w:val="20"/>
        </w:rPr>
        <w:t>ch podmínek</w:t>
      </w:r>
      <w:r w:rsidRPr="00E8258F">
        <w:rPr>
          <w:rFonts w:ascii="Tahoma" w:hAnsi="Tahoma" w:cs="Tahoma"/>
          <w:sz w:val="20"/>
          <w:szCs w:val="20"/>
        </w:rPr>
        <w:t xml:space="preserve"> a nabídky prodávajícího.</w:t>
      </w:r>
    </w:p>
    <w:p w14:paraId="7C7E9832" w14:textId="77777777" w:rsidR="00A132AB" w:rsidRPr="00E8258F" w:rsidRDefault="00A132AB" w:rsidP="00827539">
      <w:pPr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lastRenderedPageBreak/>
        <w:t xml:space="preserve">II. </w:t>
      </w:r>
    </w:p>
    <w:p w14:paraId="1FA1B578" w14:textId="77777777" w:rsidR="00A132AB" w:rsidRPr="00E8258F" w:rsidRDefault="00A132AB" w:rsidP="00EE59EF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14:paraId="19BB8773" w14:textId="77777777" w:rsidR="001C658A" w:rsidRPr="00E8258F" w:rsidRDefault="001C658A" w:rsidP="003E3026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E8258F">
        <w:rPr>
          <w:rFonts w:ascii="Tahoma" w:hAnsi="Tahoma" w:cs="Tahoma"/>
          <w:sz w:val="20"/>
          <w:szCs w:val="20"/>
        </w:rPr>
        <w:t xml:space="preserve">kupující se zavazuje 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E8258F">
        <w:rPr>
          <w:rFonts w:ascii="Tahoma" w:hAnsi="Tahoma" w:cs="Tahoma"/>
          <w:sz w:val="20"/>
          <w:szCs w:val="20"/>
        </w:rPr>
        <w:t>zaplatit prodávajícímu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E8258F">
        <w:rPr>
          <w:rFonts w:ascii="Tahoma" w:hAnsi="Tahoma" w:cs="Tahoma"/>
          <w:sz w:val="20"/>
          <w:szCs w:val="20"/>
        </w:rPr>
        <w:t xml:space="preserve"> kupní cenu. </w:t>
      </w:r>
    </w:p>
    <w:p w14:paraId="4A480BDC" w14:textId="42E5F371" w:rsidR="00A132AB" w:rsidRPr="00991898" w:rsidRDefault="001C658A" w:rsidP="00574DCB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43D26">
        <w:rPr>
          <w:rFonts w:ascii="Tahoma" w:hAnsi="Tahoma" w:cs="Tahoma"/>
          <w:sz w:val="20"/>
          <w:szCs w:val="20"/>
        </w:rPr>
        <w:t>Prodávající</w:t>
      </w:r>
      <w:r w:rsidRPr="00991898">
        <w:rPr>
          <w:rFonts w:ascii="Tahoma" w:hAnsi="Tahoma" w:cs="Tahoma"/>
          <w:bCs/>
          <w:sz w:val="20"/>
          <w:szCs w:val="20"/>
        </w:rPr>
        <w:t xml:space="preserve"> </w:t>
      </w:r>
      <w:r w:rsidRPr="00991898">
        <w:rPr>
          <w:rFonts w:ascii="Tahoma" w:hAnsi="Tahoma" w:cs="Tahoma"/>
          <w:sz w:val="20"/>
          <w:szCs w:val="20"/>
        </w:rPr>
        <w:t>se</w:t>
      </w:r>
      <w:r w:rsidRPr="00991898">
        <w:rPr>
          <w:rFonts w:ascii="Tahoma" w:hAnsi="Tahoma" w:cs="Tahoma"/>
          <w:bCs/>
          <w:sz w:val="20"/>
          <w:szCs w:val="20"/>
        </w:rPr>
        <w:t xml:space="preserve"> na </w:t>
      </w:r>
      <w:r w:rsidRPr="00991898">
        <w:rPr>
          <w:rFonts w:ascii="Tahoma" w:hAnsi="Tahoma" w:cs="Tahoma"/>
          <w:sz w:val="20"/>
          <w:szCs w:val="20"/>
        </w:rPr>
        <w:t>základě</w:t>
      </w:r>
      <w:r w:rsidRPr="00991898">
        <w:rPr>
          <w:rFonts w:ascii="Tahoma" w:hAnsi="Tahoma" w:cs="Tahoma"/>
          <w:bCs/>
          <w:sz w:val="20"/>
          <w:szCs w:val="20"/>
        </w:rPr>
        <w:t xml:space="preserve"> této smlouvy zavazuje dodat kupujícímu toto zboží</w:t>
      </w:r>
      <w:r w:rsidR="00991898" w:rsidRPr="00991898">
        <w:rPr>
          <w:rFonts w:ascii="Tahoma" w:hAnsi="Tahoma" w:cs="Tahoma"/>
          <w:bCs/>
          <w:sz w:val="20"/>
          <w:szCs w:val="20"/>
        </w:rPr>
        <w:t xml:space="preserve"> </w:t>
      </w:r>
      <w:r w:rsidR="00AF420A">
        <w:rPr>
          <w:rFonts w:ascii="Tahoma" w:hAnsi="Tahoma" w:cs="Tahoma"/>
          <w:bCs/>
          <w:sz w:val="20"/>
          <w:szCs w:val="20"/>
        </w:rPr>
        <w:t>–</w:t>
      </w:r>
      <w:r w:rsidR="00724B29">
        <w:rPr>
          <w:rFonts w:ascii="Tahoma" w:hAnsi="Tahoma" w:cs="Tahoma"/>
          <w:bCs/>
          <w:sz w:val="20"/>
          <w:szCs w:val="20"/>
        </w:rPr>
        <w:t xml:space="preserve"> </w:t>
      </w:r>
      <w:r w:rsidR="00EF6660">
        <w:rPr>
          <w:rFonts w:ascii="Tahoma" w:hAnsi="Tahoma" w:cs="Tahoma"/>
          <w:b/>
          <w:bCs/>
          <w:sz w:val="20"/>
          <w:szCs w:val="20"/>
        </w:rPr>
        <w:t>o</w:t>
      </w:r>
      <w:r w:rsidR="00EF6660" w:rsidRPr="00EF6660">
        <w:rPr>
          <w:rFonts w:ascii="Tahoma" w:hAnsi="Tahoma" w:cs="Tahoma"/>
          <w:b/>
          <w:bCs/>
          <w:sz w:val="20"/>
          <w:szCs w:val="20"/>
        </w:rPr>
        <w:t>bjektiv termovizní kamery</w:t>
      </w:r>
      <w:r w:rsidR="00FC72FF" w:rsidRPr="00FC72F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>(</w:t>
      </w:r>
      <w:r w:rsidR="00816514">
        <w:rPr>
          <w:rFonts w:ascii="Tahoma" w:hAnsi="Tahoma" w:cs="Tahoma"/>
          <w:bCs/>
          <w:sz w:val="20"/>
          <w:szCs w:val="20"/>
        </w:rPr>
        <w:t>ve smlouvě také jako</w:t>
      </w:r>
      <w:r w:rsidR="004758EE" w:rsidRPr="00991898">
        <w:rPr>
          <w:rFonts w:ascii="Tahoma" w:hAnsi="Tahoma" w:cs="Tahoma"/>
          <w:bCs/>
          <w:sz w:val="20"/>
          <w:szCs w:val="20"/>
        </w:rPr>
        <w:t xml:space="preserve"> „zboží“</w:t>
      </w:r>
      <w:r w:rsidR="00B202C0">
        <w:rPr>
          <w:rFonts w:ascii="Tahoma" w:hAnsi="Tahoma" w:cs="Tahoma"/>
          <w:bCs/>
          <w:sz w:val="20"/>
          <w:szCs w:val="20"/>
        </w:rPr>
        <w:t xml:space="preserve"> či „zařízení“</w:t>
      </w:r>
      <w:r w:rsidR="00247095" w:rsidRPr="00991898">
        <w:rPr>
          <w:rFonts w:ascii="Tahoma" w:hAnsi="Tahoma" w:cs="Tahoma"/>
          <w:bCs/>
          <w:sz w:val="20"/>
          <w:szCs w:val="20"/>
        </w:rPr>
        <w:t>)</w:t>
      </w:r>
      <w:r w:rsidR="00247095" w:rsidRPr="00247095"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v rozsahu, jakosti a dle </w:t>
      </w:r>
      <w:r w:rsidR="00247095" w:rsidRPr="00991898">
        <w:rPr>
          <w:rFonts w:ascii="Tahoma" w:hAnsi="Tahoma" w:cs="Tahoma"/>
          <w:color w:val="000000" w:themeColor="text1"/>
          <w:sz w:val="20"/>
          <w:szCs w:val="20"/>
        </w:rPr>
        <w:t>přesné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 technické specifikace, která je uvedena v příloze č. 1 této smlouvy – Technická specifikace</w:t>
      </w:r>
      <w:r w:rsidR="004758EE" w:rsidRPr="00991898">
        <w:rPr>
          <w:rFonts w:ascii="Tahoma" w:hAnsi="Tahoma" w:cs="Tahoma"/>
          <w:bCs/>
          <w:sz w:val="20"/>
          <w:szCs w:val="20"/>
        </w:rPr>
        <w:t>.</w:t>
      </w:r>
      <w:r w:rsidR="001D0984" w:rsidRPr="00991898">
        <w:rPr>
          <w:rFonts w:ascii="Tahoma" w:hAnsi="Tahoma" w:cs="Tahoma"/>
          <w:bCs/>
          <w:sz w:val="20"/>
          <w:szCs w:val="20"/>
        </w:rPr>
        <w:t xml:space="preserve"> </w:t>
      </w:r>
    </w:p>
    <w:p w14:paraId="323736AE" w14:textId="7FCCC16D" w:rsidR="00343D26" w:rsidRPr="00181ACE" w:rsidRDefault="00724B29" w:rsidP="00181ACE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181ACE">
        <w:rPr>
          <w:rFonts w:ascii="Tahoma" w:hAnsi="Tahoma" w:cs="Tahoma"/>
          <w:bCs/>
          <w:sz w:val="20"/>
          <w:szCs w:val="20"/>
        </w:rPr>
        <w:t xml:space="preserve">Součásti </w:t>
      </w:r>
      <w:r w:rsidRPr="00181ACE">
        <w:rPr>
          <w:rFonts w:ascii="Tahoma" w:hAnsi="Tahoma" w:cs="Tahoma"/>
          <w:sz w:val="20"/>
          <w:szCs w:val="20"/>
        </w:rPr>
        <w:t>dodávky</w:t>
      </w:r>
      <w:r w:rsidRPr="00181ACE">
        <w:rPr>
          <w:rFonts w:ascii="Tahoma" w:hAnsi="Tahoma" w:cs="Tahoma"/>
          <w:bCs/>
          <w:sz w:val="20"/>
          <w:szCs w:val="20"/>
        </w:rPr>
        <w:t xml:space="preserve"> zboží je rovněž doprava na místo plnění vče</w:t>
      </w:r>
      <w:r w:rsidR="00631EBD" w:rsidRPr="00181ACE">
        <w:rPr>
          <w:rFonts w:ascii="Tahoma" w:hAnsi="Tahoma" w:cs="Tahoma"/>
          <w:bCs/>
          <w:sz w:val="20"/>
          <w:szCs w:val="20"/>
        </w:rPr>
        <w:t>tně vykládky a likvidace obalů</w:t>
      </w:r>
      <w:r w:rsidRPr="00181ACE">
        <w:rPr>
          <w:rFonts w:ascii="Tahoma" w:hAnsi="Tahoma" w:cs="Tahoma"/>
          <w:bCs/>
          <w:sz w:val="20"/>
          <w:szCs w:val="20"/>
        </w:rPr>
        <w:t xml:space="preserve">, a </w:t>
      </w:r>
      <w:r w:rsidR="00CB3BFA" w:rsidRPr="00181ACE">
        <w:rPr>
          <w:rFonts w:ascii="Tahoma" w:hAnsi="Tahoma" w:cs="Tahoma"/>
          <w:sz w:val="20"/>
          <w:szCs w:val="20"/>
        </w:rPr>
        <w:t xml:space="preserve">dokumentace ke zboží </w:t>
      </w:r>
      <w:r w:rsidR="00181ACE">
        <w:rPr>
          <w:rFonts w:ascii="Tahoma" w:hAnsi="Tahoma" w:cs="Tahoma"/>
          <w:sz w:val="20"/>
          <w:szCs w:val="20"/>
        </w:rPr>
        <w:t>(</w:t>
      </w:r>
      <w:r w:rsidR="00574DCB" w:rsidRPr="00181ACE">
        <w:rPr>
          <w:rFonts w:ascii="Tahoma" w:hAnsi="Tahoma" w:cs="Tahoma"/>
          <w:sz w:val="20"/>
          <w:szCs w:val="20"/>
        </w:rPr>
        <w:t>v českém nebo anglickém jazyce</w:t>
      </w:r>
      <w:r w:rsidR="00181ACE">
        <w:rPr>
          <w:rFonts w:ascii="Tahoma" w:hAnsi="Tahoma" w:cs="Tahoma"/>
          <w:sz w:val="20"/>
          <w:szCs w:val="20"/>
        </w:rPr>
        <w:t>)</w:t>
      </w:r>
      <w:r w:rsidR="00AF420A" w:rsidRPr="00181ACE">
        <w:rPr>
          <w:rFonts w:ascii="Tahoma" w:hAnsi="Tahoma" w:cs="Tahoma"/>
          <w:sz w:val="20"/>
          <w:szCs w:val="20"/>
        </w:rPr>
        <w:t>.</w:t>
      </w:r>
    </w:p>
    <w:p w14:paraId="48FBE2E5" w14:textId="0D6E47BD" w:rsidR="009B4CA9" w:rsidRDefault="00F423F5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F423F5">
        <w:rPr>
          <w:rFonts w:ascii="Tahoma" w:hAnsi="Tahoma" w:cs="Tahoma"/>
          <w:bCs/>
          <w:sz w:val="20"/>
          <w:szCs w:val="20"/>
        </w:rPr>
        <w:t>Součástí Plnění je i poskytnutí záručního servisu na dodané zboží po dobu záruční doby.</w:t>
      </w:r>
      <w:r w:rsidR="003751ED" w:rsidRPr="00F423F5">
        <w:rPr>
          <w:rFonts w:ascii="Tahoma" w:hAnsi="Tahoma" w:cs="Tahoma"/>
          <w:bCs/>
          <w:sz w:val="20"/>
          <w:szCs w:val="20"/>
        </w:rPr>
        <w:t xml:space="preserve"> </w:t>
      </w:r>
    </w:p>
    <w:p w14:paraId="5AC2C2C9" w14:textId="35D0D47B" w:rsidR="002E09BE" w:rsidRDefault="002E09BE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Zboží bude dodáno jako nové, nikoliv repasované, nikoliv demoverze.</w:t>
      </w:r>
    </w:p>
    <w:p w14:paraId="28ADC3C1" w14:textId="77777777" w:rsidR="004758EE" w:rsidRDefault="004758EE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3C3B38" w14:textId="77777777" w:rsidR="001C658A" w:rsidRPr="00E8258F" w:rsidRDefault="00A13FB4" w:rsidP="00EE59EF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III.</w:t>
      </w:r>
    </w:p>
    <w:p w14:paraId="5BB88685" w14:textId="77777777" w:rsidR="00A13FB4" w:rsidRPr="00E8258F" w:rsidRDefault="00A13FB4" w:rsidP="00EE59EF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Termín a místo dodání</w:t>
      </w:r>
    </w:p>
    <w:p w14:paraId="510D787B" w14:textId="0A3ED8CA" w:rsidR="001C658A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>Prodávající je povinen dodat kupujícímu zboží včetně dodání dokumentů a provedení všech činností uvedených v čl. II. této smlouvy</w:t>
      </w:r>
      <w:r w:rsidR="002E09BE">
        <w:rPr>
          <w:rFonts w:ascii="Tahoma" w:hAnsi="Tahoma" w:cs="Tahoma"/>
          <w:bCs/>
          <w:sz w:val="20"/>
          <w:szCs w:val="20"/>
        </w:rPr>
        <w:t xml:space="preserve"> (vyjma záručního servisu)</w:t>
      </w:r>
      <w:r w:rsidRPr="00E8258F">
        <w:rPr>
          <w:rFonts w:ascii="Tahoma" w:hAnsi="Tahoma" w:cs="Tahoma"/>
          <w:bCs/>
          <w:sz w:val="20"/>
          <w:szCs w:val="20"/>
        </w:rPr>
        <w:t>,</w:t>
      </w:r>
      <w:r w:rsidRPr="00E8258F">
        <w:rPr>
          <w:rFonts w:ascii="Tahoma" w:hAnsi="Tahoma" w:cs="Tahoma"/>
          <w:sz w:val="20"/>
          <w:szCs w:val="20"/>
        </w:rPr>
        <w:t xml:space="preserve"> a to nejpozději </w:t>
      </w:r>
      <w:r w:rsidRPr="00A07CB7">
        <w:rPr>
          <w:rFonts w:ascii="Tahoma" w:hAnsi="Tahoma" w:cs="Tahoma"/>
          <w:sz w:val="20"/>
          <w:szCs w:val="20"/>
        </w:rPr>
        <w:t xml:space="preserve">do </w:t>
      </w:r>
      <w:r w:rsidR="00AE5E14">
        <w:rPr>
          <w:rFonts w:ascii="Tahoma" w:hAnsi="Tahoma" w:cs="Tahoma"/>
          <w:sz w:val="20"/>
          <w:szCs w:val="20"/>
        </w:rPr>
        <w:t>70</w:t>
      </w:r>
      <w:r w:rsidR="00247095" w:rsidRPr="00A07CB7">
        <w:rPr>
          <w:rFonts w:ascii="Tahoma" w:hAnsi="Tahoma" w:cs="Tahoma"/>
          <w:sz w:val="20"/>
          <w:szCs w:val="20"/>
        </w:rPr>
        <w:t xml:space="preserve"> kalendářních</w:t>
      </w:r>
      <w:r w:rsidRPr="00A07CB7">
        <w:rPr>
          <w:rFonts w:ascii="Tahoma" w:hAnsi="Tahoma" w:cs="Tahoma"/>
          <w:sz w:val="20"/>
          <w:szCs w:val="20"/>
        </w:rPr>
        <w:t xml:space="preserve"> dnů</w:t>
      </w:r>
      <w:r w:rsidRPr="00E8258F">
        <w:rPr>
          <w:rFonts w:ascii="Tahoma" w:hAnsi="Tahoma" w:cs="Tahoma"/>
          <w:sz w:val="20"/>
          <w:szCs w:val="20"/>
        </w:rPr>
        <w:t xml:space="preserve"> ode dne </w:t>
      </w:r>
      <w:r w:rsidR="002E09BE">
        <w:rPr>
          <w:rFonts w:ascii="Tahoma" w:hAnsi="Tahoma" w:cs="Tahoma"/>
          <w:sz w:val="20"/>
          <w:szCs w:val="20"/>
        </w:rPr>
        <w:t>nabytí účinnosti</w:t>
      </w:r>
      <w:r w:rsidRPr="00E8258F">
        <w:rPr>
          <w:rFonts w:ascii="Tahoma" w:hAnsi="Tahoma" w:cs="Tahoma"/>
          <w:sz w:val="20"/>
          <w:szCs w:val="20"/>
        </w:rPr>
        <w:t xml:space="preserve"> této smlouvy.</w:t>
      </w:r>
    </w:p>
    <w:p w14:paraId="0CD3E133" w14:textId="2E4BF045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 xml:space="preserve">Místem </w:t>
      </w:r>
      <w:r w:rsidRPr="00E44DC6">
        <w:rPr>
          <w:rFonts w:ascii="Tahoma" w:hAnsi="Tahoma" w:cs="Tahoma"/>
          <w:bCs/>
          <w:sz w:val="20"/>
          <w:szCs w:val="20"/>
        </w:rPr>
        <w:t>plnění</w:t>
      </w:r>
      <w:r w:rsidRPr="00E8258F">
        <w:rPr>
          <w:rFonts w:ascii="Tahoma" w:hAnsi="Tahoma" w:cs="Tahoma"/>
          <w:bCs/>
          <w:sz w:val="20"/>
          <w:szCs w:val="20"/>
        </w:rPr>
        <w:t xml:space="preserve"> je 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Vysoká škola </w:t>
      </w:r>
      <w:proofErr w:type="gramStart"/>
      <w:r w:rsidR="007A10FC" w:rsidRPr="007A10FC">
        <w:rPr>
          <w:rFonts w:ascii="Tahoma" w:hAnsi="Tahoma" w:cs="Tahoma"/>
          <w:bCs/>
          <w:sz w:val="20"/>
          <w:szCs w:val="20"/>
        </w:rPr>
        <w:t xml:space="preserve">báňská - </w:t>
      </w:r>
      <w:r w:rsidR="00E44DC6" w:rsidRPr="00E44DC6">
        <w:rPr>
          <w:rFonts w:ascii="Tahoma" w:hAnsi="Tahoma" w:cs="Tahoma"/>
          <w:bCs/>
          <w:sz w:val="20"/>
          <w:szCs w:val="20"/>
        </w:rPr>
        <w:t>Vysoká</w:t>
      </w:r>
      <w:proofErr w:type="gramEnd"/>
      <w:r w:rsidR="00E44DC6" w:rsidRPr="00E44DC6">
        <w:rPr>
          <w:rFonts w:ascii="Tahoma" w:hAnsi="Tahoma" w:cs="Tahoma"/>
          <w:bCs/>
          <w:sz w:val="20"/>
          <w:szCs w:val="20"/>
        </w:rPr>
        <w:t xml:space="preserve"> škola báňská - Technická univerzita Ostrava,</w:t>
      </w:r>
      <w:r w:rsidR="00631EBD" w:rsidRPr="00631EBD">
        <w:t xml:space="preserve"> </w:t>
      </w:r>
      <w:r w:rsidR="00631EBD" w:rsidRPr="00631EBD">
        <w:rPr>
          <w:rFonts w:ascii="Tahoma" w:hAnsi="Tahoma" w:cs="Tahoma"/>
          <w:bCs/>
          <w:sz w:val="20"/>
          <w:szCs w:val="20"/>
        </w:rPr>
        <w:t>Fakulta strojní</w:t>
      </w:r>
      <w:r w:rsidR="00631EBD">
        <w:rPr>
          <w:rFonts w:ascii="Tahoma" w:hAnsi="Tahoma" w:cs="Tahoma"/>
          <w:bCs/>
          <w:sz w:val="20"/>
          <w:szCs w:val="20"/>
        </w:rPr>
        <w:t>,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17. listopadu 2</w:t>
      </w:r>
      <w:r w:rsidR="003A732D">
        <w:rPr>
          <w:rFonts w:ascii="Tahoma" w:hAnsi="Tahoma" w:cs="Tahoma"/>
          <w:bCs/>
          <w:sz w:val="20"/>
          <w:szCs w:val="20"/>
        </w:rPr>
        <w:t xml:space="preserve">172/15, 708 </w:t>
      </w:r>
      <w:r w:rsidR="00574DCB">
        <w:rPr>
          <w:rFonts w:ascii="Tahoma" w:hAnsi="Tahoma" w:cs="Tahoma"/>
          <w:bCs/>
          <w:sz w:val="20"/>
          <w:szCs w:val="20"/>
        </w:rPr>
        <w:t>00</w:t>
      </w:r>
      <w:r w:rsidR="003A732D">
        <w:rPr>
          <w:rFonts w:ascii="Tahoma" w:hAnsi="Tahoma" w:cs="Tahoma"/>
          <w:bCs/>
          <w:sz w:val="20"/>
          <w:szCs w:val="20"/>
        </w:rPr>
        <w:t xml:space="preserve"> Ostrava – Poruba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</w:t>
      </w:r>
      <w:r w:rsidRPr="00E8258F">
        <w:rPr>
          <w:rFonts w:ascii="Tahoma" w:hAnsi="Tahoma" w:cs="Tahoma"/>
          <w:bCs/>
          <w:sz w:val="20"/>
          <w:szCs w:val="20"/>
        </w:rPr>
        <w:t>(dále jen „místo plnění“).</w:t>
      </w:r>
    </w:p>
    <w:p w14:paraId="37732530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14:paraId="57667D1A" w14:textId="77777777" w:rsidR="00A132AB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 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E8258F">
        <w:rPr>
          <w:rFonts w:ascii="Tahoma" w:hAnsi="Tahoma" w:cs="Tahoma"/>
          <w:sz w:val="20"/>
          <w:szCs w:val="20"/>
        </w:rPr>
        <w:t>ntitati</w:t>
      </w:r>
      <w:r w:rsidRPr="00E825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E8258F">
        <w:rPr>
          <w:rFonts w:ascii="Tahoma" w:hAnsi="Tahoma" w:cs="Tahoma"/>
          <w:sz w:val="20"/>
          <w:szCs w:val="20"/>
        </w:rPr>
        <w:t xml:space="preserve"> </w:t>
      </w:r>
    </w:p>
    <w:p w14:paraId="11DA200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C186A" w14:textId="77777777" w:rsidR="00A132AB" w:rsidRPr="00E8258F" w:rsidRDefault="00A132AB" w:rsidP="00EE59E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IV. </w:t>
      </w:r>
    </w:p>
    <w:p w14:paraId="03119339" w14:textId="77777777" w:rsidR="00A132AB" w:rsidRPr="00E8258F" w:rsidRDefault="00A132AB" w:rsidP="00EE59E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E825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C1FFD8" w14:textId="29C9B3B2" w:rsidR="00724B29" w:rsidRDefault="00724B29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>Celková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kupní </w:t>
      </w:r>
      <w:r w:rsidRPr="00724B29">
        <w:rPr>
          <w:rFonts w:ascii="Tahoma" w:hAnsi="Tahoma" w:cs="Tahoma"/>
          <w:bCs/>
          <w:sz w:val="20"/>
          <w:szCs w:val="20"/>
        </w:rPr>
        <w:t xml:space="preserve">cena </w:t>
      </w:r>
      <w:r>
        <w:rPr>
          <w:rFonts w:ascii="Tahoma" w:hAnsi="Tahoma" w:cs="Tahoma"/>
          <w:bCs/>
          <w:sz w:val="20"/>
          <w:szCs w:val="20"/>
        </w:rPr>
        <w:t>za zboží</w:t>
      </w:r>
      <w:r w:rsidRPr="00724B29">
        <w:rPr>
          <w:rFonts w:ascii="Tahoma" w:hAnsi="Tahoma" w:cs="Tahoma"/>
          <w:bCs/>
          <w:sz w:val="20"/>
          <w:szCs w:val="20"/>
        </w:rPr>
        <w:t xml:space="preserve"> specifikované v čl. II. a v Příloze č. 1 Smlouvy byla stanovena ve výši </w:t>
      </w:r>
      <w:r w:rsidR="008824E9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8824E9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 w:rsidR="008824E9">
        <w:rPr>
          <w:rFonts w:ascii="Tahoma" w:hAnsi="Tahoma" w:cs="Tahoma"/>
          <w:bCs/>
          <w:sz w:val="20"/>
          <w:szCs w:val="20"/>
        </w:rPr>
        <w:t>Kč bez DPH</w:t>
      </w:r>
      <w:r w:rsidRPr="00724B29">
        <w:rPr>
          <w:rFonts w:ascii="Tahoma" w:hAnsi="Tahoma" w:cs="Tahoma"/>
          <w:bCs/>
          <w:sz w:val="20"/>
          <w:szCs w:val="20"/>
        </w:rPr>
        <w:t>.</w:t>
      </w:r>
    </w:p>
    <w:p w14:paraId="00512EE8" w14:textId="554ED642" w:rsidR="00014AC0" w:rsidRDefault="00014AC0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kupní ceně dle předchozího odstavce bude připočtena DPH v zákonné výši.</w:t>
      </w:r>
    </w:p>
    <w:p w14:paraId="25F7828A" w14:textId="444AB010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E825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Pr="00E8258F">
        <w:rPr>
          <w:rFonts w:ascii="Tahoma" w:hAnsi="Tahoma" w:cs="Tahoma"/>
          <w:sz w:val="20"/>
          <w:szCs w:val="20"/>
        </w:rPr>
        <w:t xml:space="preserve">. </w:t>
      </w:r>
    </w:p>
    <w:p w14:paraId="2357A62D" w14:textId="4CFED0DB" w:rsidR="00A13FB4" w:rsidRPr="004758EE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Nárok na zaplacení celkové kupní ceny vzniká prodávajícímu v okamžiku převzetí zboží kupujícím včetně </w:t>
      </w:r>
      <w:r w:rsidR="00EA2065" w:rsidRPr="004758EE">
        <w:rPr>
          <w:rFonts w:ascii="Tahoma" w:hAnsi="Tahoma" w:cs="Tahoma"/>
          <w:sz w:val="20"/>
          <w:szCs w:val="20"/>
        </w:rPr>
        <w:t xml:space="preserve">předání příslušných dokumentů </w:t>
      </w:r>
      <w:r w:rsidR="00DD6B6F" w:rsidRPr="004758EE">
        <w:rPr>
          <w:rFonts w:ascii="Tahoma" w:hAnsi="Tahoma" w:cs="Tahoma"/>
          <w:sz w:val="20"/>
          <w:szCs w:val="20"/>
        </w:rPr>
        <w:t>a dalších činností uvedených v čl. II. této smlouvy</w:t>
      </w:r>
      <w:r w:rsidR="002E09BE">
        <w:rPr>
          <w:rFonts w:ascii="Tahoma" w:hAnsi="Tahoma" w:cs="Tahoma"/>
          <w:sz w:val="20"/>
          <w:szCs w:val="20"/>
        </w:rPr>
        <w:t xml:space="preserve"> (vyjma záručního servisu)</w:t>
      </w:r>
      <w:r w:rsidR="00EA2065" w:rsidRPr="004758EE">
        <w:rPr>
          <w:rFonts w:ascii="Tahoma" w:hAnsi="Tahoma" w:cs="Tahoma"/>
          <w:sz w:val="20"/>
          <w:szCs w:val="20"/>
        </w:rPr>
        <w:t xml:space="preserve"> a po </w:t>
      </w:r>
      <w:r w:rsidR="007043BD" w:rsidRPr="00E8258F">
        <w:rPr>
          <w:rFonts w:ascii="Tahoma" w:hAnsi="Tahoma" w:cs="Tahoma"/>
          <w:sz w:val="20"/>
          <w:szCs w:val="20"/>
        </w:rPr>
        <w:t>potvrzen</w:t>
      </w:r>
      <w:r w:rsidR="00EA2065" w:rsidRPr="00E8258F">
        <w:rPr>
          <w:rFonts w:ascii="Tahoma" w:hAnsi="Tahoma" w:cs="Tahoma"/>
          <w:sz w:val="20"/>
          <w:szCs w:val="20"/>
        </w:rPr>
        <w:t>í</w:t>
      </w:r>
      <w:r w:rsidR="007043BD" w:rsidRPr="00E8258F">
        <w:rPr>
          <w:rFonts w:ascii="Tahoma" w:hAnsi="Tahoma" w:cs="Tahoma"/>
          <w:sz w:val="20"/>
          <w:szCs w:val="20"/>
        </w:rPr>
        <w:t xml:space="preserve"> předávací</w:t>
      </w:r>
      <w:r w:rsidR="00EA2065" w:rsidRPr="00E8258F">
        <w:rPr>
          <w:rFonts w:ascii="Tahoma" w:hAnsi="Tahoma" w:cs="Tahoma"/>
          <w:sz w:val="20"/>
          <w:szCs w:val="20"/>
        </w:rPr>
        <w:t>ho</w:t>
      </w:r>
      <w:r w:rsidR="007043BD" w:rsidRPr="00E8258F">
        <w:rPr>
          <w:rFonts w:ascii="Tahoma" w:hAnsi="Tahoma" w:cs="Tahoma"/>
          <w:sz w:val="20"/>
          <w:szCs w:val="20"/>
        </w:rPr>
        <w:t xml:space="preserve"> protokolu.</w:t>
      </w:r>
    </w:p>
    <w:p w14:paraId="748ECF1B" w14:textId="78F91095" w:rsidR="00A13FB4" w:rsidRPr="00E8258F" w:rsidRDefault="00326003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Kupní cena bude uhrazena</w:t>
      </w:r>
      <w:r w:rsidR="00A13FB4" w:rsidRPr="00E8258F">
        <w:rPr>
          <w:rFonts w:ascii="Tahoma" w:hAnsi="Tahoma" w:cs="Tahoma"/>
          <w:sz w:val="20"/>
          <w:szCs w:val="20"/>
        </w:rPr>
        <w:t xml:space="preserve"> bezhotovostním převodem na základě daňov</w:t>
      </w:r>
      <w:r w:rsidR="008824E9">
        <w:rPr>
          <w:rFonts w:ascii="Tahoma" w:hAnsi="Tahoma" w:cs="Tahoma"/>
          <w:sz w:val="20"/>
          <w:szCs w:val="20"/>
        </w:rPr>
        <w:t>ého</w:t>
      </w:r>
      <w:r w:rsidR="0010552E">
        <w:rPr>
          <w:rFonts w:ascii="Tahoma" w:hAnsi="Tahoma" w:cs="Tahoma"/>
          <w:sz w:val="20"/>
          <w:szCs w:val="20"/>
        </w:rPr>
        <w:t xml:space="preserve"> doklad</w:t>
      </w:r>
      <w:r w:rsidR="008824E9">
        <w:rPr>
          <w:rFonts w:ascii="Tahoma" w:hAnsi="Tahoma" w:cs="Tahoma"/>
          <w:sz w:val="20"/>
          <w:szCs w:val="20"/>
        </w:rPr>
        <w:t>u</w:t>
      </w:r>
      <w:r w:rsidR="00A13FB4" w:rsidRPr="00E8258F">
        <w:rPr>
          <w:rFonts w:ascii="Tahoma" w:hAnsi="Tahoma" w:cs="Tahoma"/>
          <w:sz w:val="20"/>
          <w:szCs w:val="20"/>
        </w:rPr>
        <w:t xml:space="preserve"> – faktur</w:t>
      </w:r>
      <w:r w:rsidR="008824E9">
        <w:rPr>
          <w:rFonts w:ascii="Tahoma" w:hAnsi="Tahoma" w:cs="Tahoma"/>
          <w:sz w:val="20"/>
          <w:szCs w:val="20"/>
        </w:rPr>
        <w:t>y</w:t>
      </w:r>
      <w:r w:rsidR="00A13FB4" w:rsidRPr="00E8258F">
        <w:rPr>
          <w:rFonts w:ascii="Tahoma" w:hAnsi="Tahoma" w:cs="Tahoma"/>
          <w:sz w:val="20"/>
          <w:szCs w:val="20"/>
        </w:rPr>
        <w:t xml:space="preserve"> vystaven</w:t>
      </w:r>
      <w:r w:rsidR="008824E9">
        <w:rPr>
          <w:rFonts w:ascii="Tahoma" w:hAnsi="Tahoma" w:cs="Tahoma"/>
          <w:sz w:val="20"/>
          <w:szCs w:val="20"/>
        </w:rPr>
        <w:t>é</w:t>
      </w:r>
      <w:r w:rsidR="00A13FB4" w:rsidRPr="00E8258F">
        <w:rPr>
          <w:rFonts w:ascii="Tahoma" w:hAnsi="Tahoma" w:cs="Tahoma"/>
          <w:sz w:val="20"/>
          <w:szCs w:val="20"/>
        </w:rPr>
        <w:t xml:space="preserve"> prodávajícím bez zbytečného odkladu po splnění podmínek dle předcházejícího odstavce tohoto článku této smlouvy a doručené kupujícímu</w:t>
      </w:r>
      <w:r w:rsidR="007043BD" w:rsidRPr="00E8258F">
        <w:rPr>
          <w:rFonts w:ascii="Tahoma" w:hAnsi="Tahoma" w:cs="Tahoma"/>
          <w:sz w:val="20"/>
          <w:szCs w:val="20"/>
        </w:rPr>
        <w:t xml:space="preserve"> poštou na adresu dle záhlaví této smlouvy</w:t>
      </w:r>
      <w:r w:rsidR="00FC72FF">
        <w:rPr>
          <w:rFonts w:ascii="Tahoma" w:hAnsi="Tahoma" w:cs="Tahoma"/>
          <w:sz w:val="20"/>
          <w:szCs w:val="20"/>
        </w:rPr>
        <w:t xml:space="preserve">, nebo elektronicky na adresy </w:t>
      </w:r>
      <w:r w:rsidR="00574DCB" w:rsidRPr="00574DCB">
        <w:rPr>
          <w:rFonts w:ascii="Tahoma" w:hAnsi="Tahoma" w:cs="Tahoma"/>
          <w:b/>
          <w:sz w:val="20"/>
          <w:szCs w:val="20"/>
        </w:rPr>
        <w:t>marek.babiuch@vsb.cz</w:t>
      </w:r>
      <w:r w:rsidR="00FC72FF">
        <w:rPr>
          <w:rFonts w:ascii="Tahoma" w:hAnsi="Tahoma" w:cs="Tahoma"/>
          <w:sz w:val="20"/>
          <w:szCs w:val="20"/>
        </w:rPr>
        <w:t xml:space="preserve"> </w:t>
      </w:r>
      <w:r w:rsidR="00FC72FF" w:rsidRPr="00FC72FF">
        <w:rPr>
          <w:rFonts w:ascii="Tahoma" w:hAnsi="Tahoma" w:cs="Tahoma"/>
          <w:sz w:val="20"/>
          <w:szCs w:val="20"/>
          <w:u w:val="single"/>
        </w:rPr>
        <w:t>a</w:t>
      </w:r>
      <w:r w:rsidR="00FC72FF">
        <w:rPr>
          <w:rFonts w:ascii="Tahoma" w:hAnsi="Tahoma" w:cs="Tahoma"/>
          <w:sz w:val="20"/>
          <w:szCs w:val="20"/>
        </w:rPr>
        <w:t xml:space="preserve"> </w:t>
      </w:r>
      <w:r w:rsidR="00631EBD" w:rsidRPr="00574DCB">
        <w:rPr>
          <w:rFonts w:ascii="Tahoma" w:hAnsi="Tahoma" w:cs="Tahoma"/>
          <w:b/>
          <w:sz w:val="20"/>
          <w:szCs w:val="20"/>
        </w:rPr>
        <w:t>marcela.haluzova</w:t>
      </w:r>
      <w:r w:rsidR="00FC72FF" w:rsidRPr="00574DCB">
        <w:rPr>
          <w:rFonts w:ascii="Tahoma" w:hAnsi="Tahoma" w:cs="Tahoma"/>
          <w:b/>
          <w:sz w:val="20"/>
          <w:szCs w:val="20"/>
        </w:rPr>
        <w:t>@vsb.cz</w:t>
      </w:r>
      <w:r w:rsidR="00A13FB4" w:rsidRPr="00E8258F">
        <w:rPr>
          <w:rFonts w:ascii="Tahoma" w:hAnsi="Tahoma" w:cs="Tahoma"/>
          <w:sz w:val="20"/>
          <w:szCs w:val="20"/>
        </w:rPr>
        <w:t>.</w:t>
      </w:r>
      <w:r w:rsidR="0010552E">
        <w:rPr>
          <w:rFonts w:ascii="Tahoma" w:hAnsi="Tahoma" w:cs="Tahoma"/>
          <w:sz w:val="20"/>
          <w:szCs w:val="20"/>
        </w:rPr>
        <w:t xml:space="preserve"> </w:t>
      </w:r>
      <w:r w:rsidR="007043BD" w:rsidRPr="00E8258F">
        <w:rPr>
          <w:rFonts w:ascii="Tahoma" w:hAnsi="Tahoma" w:cs="Tahoma"/>
          <w:sz w:val="20"/>
          <w:szCs w:val="20"/>
        </w:rPr>
        <w:t>Prodávajícím vystavená faktura musí obsahovat identifikaci této smlouvy.</w:t>
      </w:r>
      <w:r w:rsidR="005D339A" w:rsidRPr="00E8258F">
        <w:rPr>
          <w:rFonts w:ascii="Tahoma" w:hAnsi="Tahoma" w:cs="Tahoma"/>
          <w:sz w:val="20"/>
          <w:szCs w:val="20"/>
        </w:rPr>
        <w:t xml:space="preserve">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 předmětné faktury lhůta splatnosti znovu ode dne doručení opravené či nově vyhotovené faktury </w:t>
      </w:r>
      <w:r w:rsidR="0031363B">
        <w:rPr>
          <w:rFonts w:ascii="Tahoma" w:hAnsi="Tahoma" w:cs="Tahoma"/>
          <w:sz w:val="20"/>
          <w:szCs w:val="20"/>
        </w:rPr>
        <w:t>kupujícímu</w:t>
      </w:r>
      <w:r w:rsidR="005D339A" w:rsidRPr="00E8258F">
        <w:rPr>
          <w:rFonts w:ascii="Tahoma" w:hAnsi="Tahoma" w:cs="Tahoma"/>
          <w:sz w:val="20"/>
          <w:szCs w:val="20"/>
        </w:rPr>
        <w:t>.</w:t>
      </w:r>
    </w:p>
    <w:p w14:paraId="210D04FF" w14:textId="5DD9B52B" w:rsidR="000A77B4" w:rsidRPr="000A77B4" w:rsidRDefault="000A77B4" w:rsidP="000A77B4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A77B4">
        <w:rPr>
          <w:rFonts w:ascii="Tahoma" w:hAnsi="Tahoma" w:cs="Tahoma"/>
          <w:sz w:val="20"/>
          <w:szCs w:val="20"/>
        </w:rPr>
        <w:lastRenderedPageBreak/>
        <w:t xml:space="preserve">Faktura vystavená </w:t>
      </w:r>
      <w:r w:rsidR="00A110E1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rodávajícím</w:t>
      </w:r>
      <w:r w:rsidRPr="000A77B4">
        <w:rPr>
          <w:rFonts w:ascii="Tahoma" w:hAnsi="Tahoma" w:cs="Tahoma"/>
          <w:sz w:val="20"/>
          <w:szCs w:val="20"/>
        </w:rPr>
        <w:t xml:space="preserve"> bude dále obsahovat název Projektu, </w:t>
      </w:r>
      <w:proofErr w:type="spellStart"/>
      <w:r w:rsidRPr="000A77B4">
        <w:rPr>
          <w:rFonts w:ascii="Tahoma" w:hAnsi="Tahoma" w:cs="Tahoma"/>
          <w:sz w:val="20"/>
          <w:szCs w:val="20"/>
        </w:rPr>
        <w:t>reg</w:t>
      </w:r>
      <w:proofErr w:type="spellEnd"/>
      <w:r w:rsidRPr="000A77B4">
        <w:rPr>
          <w:rFonts w:ascii="Tahoma" w:hAnsi="Tahoma" w:cs="Tahoma"/>
          <w:sz w:val="20"/>
          <w:szCs w:val="20"/>
        </w:rPr>
        <w:t xml:space="preserve">. číslo Projektu a relevantní kód CZ CPA dodávky. Pokud faktura nebude obsahovat informace dle předchozí věty, může si </w:t>
      </w:r>
      <w:r w:rsidR="00A110E1">
        <w:rPr>
          <w:rFonts w:ascii="Tahoma" w:hAnsi="Tahoma" w:cs="Tahoma"/>
          <w:sz w:val="20"/>
          <w:szCs w:val="20"/>
        </w:rPr>
        <w:t>kupující</w:t>
      </w:r>
      <w:r w:rsidRPr="000A77B4">
        <w:rPr>
          <w:rFonts w:ascii="Tahoma" w:hAnsi="Tahoma" w:cs="Tahoma"/>
          <w:sz w:val="20"/>
          <w:szCs w:val="20"/>
        </w:rPr>
        <w:t xml:space="preserve"> vyžádat jejich doplnění, nebo může fakturu </w:t>
      </w:r>
      <w:r w:rsidR="00A110E1">
        <w:rPr>
          <w:rFonts w:ascii="Tahoma" w:hAnsi="Tahoma" w:cs="Tahoma"/>
          <w:sz w:val="20"/>
          <w:szCs w:val="20"/>
        </w:rPr>
        <w:t>prodávajícímu</w:t>
      </w:r>
      <w:r w:rsidRPr="000A77B4">
        <w:rPr>
          <w:rFonts w:ascii="Tahoma" w:hAnsi="Tahoma" w:cs="Tahoma"/>
          <w:sz w:val="20"/>
          <w:szCs w:val="20"/>
        </w:rPr>
        <w:t xml:space="preserve"> vrátit. Pro vrácení faktury se použijí obdobně ustanovení předchozího odstavce. </w:t>
      </w:r>
    </w:p>
    <w:p w14:paraId="25AC38F2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Kupní cena je splatná </w:t>
      </w:r>
      <w:r w:rsidRPr="004758EE">
        <w:rPr>
          <w:rFonts w:ascii="Tahoma" w:hAnsi="Tahoma" w:cs="Tahoma"/>
          <w:sz w:val="20"/>
          <w:szCs w:val="20"/>
        </w:rPr>
        <w:t xml:space="preserve">do </w:t>
      </w:r>
      <w:r w:rsidR="00D5613C" w:rsidRPr="004758EE">
        <w:rPr>
          <w:rFonts w:ascii="Tahoma" w:hAnsi="Tahoma" w:cs="Tahoma"/>
          <w:sz w:val="20"/>
          <w:szCs w:val="20"/>
        </w:rPr>
        <w:t>30</w:t>
      </w:r>
      <w:r w:rsidRPr="00E8258F">
        <w:rPr>
          <w:rFonts w:ascii="Tahoma" w:hAnsi="Tahoma" w:cs="Tahoma"/>
          <w:sz w:val="20"/>
          <w:szCs w:val="20"/>
        </w:rPr>
        <w:t xml:space="preserve"> kalendářních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E8258F">
        <w:rPr>
          <w:rFonts w:ascii="Tahoma" w:hAnsi="Tahoma" w:cs="Tahoma"/>
          <w:sz w:val="20"/>
          <w:szCs w:val="20"/>
        </w:rPr>
        <w:t xml:space="preserve"> </w:t>
      </w:r>
    </w:p>
    <w:p w14:paraId="4AFB82BA" w14:textId="05FE0AB6" w:rsidR="00014AC0" w:rsidRPr="00631EBD" w:rsidRDefault="00567DDC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1EBD">
        <w:rPr>
          <w:rFonts w:ascii="Tahoma" w:hAnsi="Tahoma" w:cs="Tahoma"/>
          <w:sz w:val="20"/>
          <w:szCs w:val="20"/>
        </w:rPr>
        <w:t xml:space="preserve">Kupující je oprávněn ve smyslu § 109 </w:t>
      </w:r>
      <w:r w:rsidR="008824E9" w:rsidRPr="00631EBD">
        <w:rPr>
          <w:rFonts w:ascii="Tahoma" w:hAnsi="Tahoma" w:cs="Tahoma"/>
          <w:sz w:val="20"/>
          <w:szCs w:val="20"/>
        </w:rPr>
        <w:t>zákona č. 235/2004 Sb., o dani z přidané hodnoty, ve znění pozdějších předpisů (dále jen „zákon o DPH“)</w:t>
      </w:r>
      <w:r w:rsidR="00816514">
        <w:rPr>
          <w:rFonts w:ascii="Tahoma" w:hAnsi="Tahoma" w:cs="Tahoma"/>
          <w:sz w:val="20"/>
          <w:szCs w:val="20"/>
        </w:rPr>
        <w:t xml:space="preserve"> </w:t>
      </w:r>
      <w:r w:rsidRPr="00631EBD">
        <w:rPr>
          <w:rFonts w:ascii="Tahoma" w:hAnsi="Tahoma" w:cs="Tahoma"/>
          <w:sz w:val="20"/>
          <w:szCs w:val="20"/>
        </w:rPr>
        <w:t xml:space="preserve">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  <w:r w:rsidR="00F07F99" w:rsidRPr="00631EBD">
        <w:rPr>
          <w:rFonts w:ascii="Tahoma" w:hAnsi="Tahoma" w:cs="Tahoma"/>
          <w:sz w:val="20"/>
          <w:szCs w:val="20"/>
        </w:rPr>
        <w:t>Veškeré platby dle této smlouvy budou kupujícím hrazeny na účet prodávajícího uvedený v záhlaví této smlouvy, který je účtem zveřejněným správcem daně způsobem umožňujícím dálkový přístup v souladu s </w:t>
      </w:r>
      <w:proofErr w:type="spellStart"/>
      <w:r w:rsidR="00F07F99" w:rsidRPr="00631EBD">
        <w:rPr>
          <w:rFonts w:ascii="Tahoma" w:hAnsi="Tahoma" w:cs="Tahoma"/>
          <w:sz w:val="20"/>
          <w:szCs w:val="20"/>
        </w:rPr>
        <w:t>ust</w:t>
      </w:r>
      <w:proofErr w:type="spellEnd"/>
      <w:r w:rsidR="00F07F99" w:rsidRPr="00631EBD">
        <w:rPr>
          <w:rFonts w:ascii="Tahoma" w:hAnsi="Tahoma" w:cs="Tahoma"/>
          <w:sz w:val="20"/>
          <w:szCs w:val="20"/>
        </w:rPr>
        <w:t>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  <w:r w:rsidR="00631EBD" w:rsidRPr="00631EBD">
        <w:rPr>
          <w:rFonts w:ascii="Tahoma" w:hAnsi="Tahoma" w:cs="Tahoma"/>
          <w:sz w:val="20"/>
          <w:szCs w:val="20"/>
        </w:rPr>
        <w:t xml:space="preserve"> </w:t>
      </w:r>
      <w:r w:rsidR="00014AC0" w:rsidRPr="00631EBD">
        <w:rPr>
          <w:rFonts w:ascii="Tahoma" w:hAnsi="Tahoma" w:cs="Tahoma"/>
          <w:sz w:val="20"/>
          <w:szCs w:val="20"/>
        </w:rPr>
        <w:t xml:space="preserve">Ustanovení </w:t>
      </w:r>
      <w:r w:rsidR="00631EBD">
        <w:rPr>
          <w:rFonts w:ascii="Tahoma" w:hAnsi="Tahoma" w:cs="Tahoma"/>
          <w:sz w:val="20"/>
          <w:szCs w:val="20"/>
        </w:rPr>
        <w:t xml:space="preserve">tohoto </w:t>
      </w:r>
      <w:r w:rsidR="00014AC0" w:rsidRPr="00631EBD">
        <w:rPr>
          <w:rFonts w:ascii="Tahoma" w:hAnsi="Tahoma" w:cs="Tahoma"/>
          <w:sz w:val="20"/>
          <w:szCs w:val="20"/>
        </w:rPr>
        <w:t>odstavc</w:t>
      </w:r>
      <w:r w:rsidR="00631EBD">
        <w:rPr>
          <w:rFonts w:ascii="Tahoma" w:hAnsi="Tahoma" w:cs="Tahoma"/>
          <w:sz w:val="20"/>
          <w:szCs w:val="20"/>
        </w:rPr>
        <w:t xml:space="preserve">e </w:t>
      </w:r>
      <w:r w:rsidR="00014AC0" w:rsidRPr="00631EBD">
        <w:rPr>
          <w:rFonts w:ascii="Tahoma" w:hAnsi="Tahoma" w:cs="Tahoma"/>
          <w:sz w:val="20"/>
          <w:szCs w:val="20"/>
        </w:rPr>
        <w:t>platí pouze</w:t>
      </w:r>
      <w:r w:rsidR="008824E9" w:rsidRPr="00631EBD">
        <w:rPr>
          <w:rFonts w:ascii="Tahoma" w:hAnsi="Tahoma" w:cs="Tahoma"/>
          <w:sz w:val="20"/>
          <w:szCs w:val="20"/>
        </w:rPr>
        <w:t>,</w:t>
      </w:r>
      <w:r w:rsidR="00014AC0" w:rsidRPr="00631EBD">
        <w:rPr>
          <w:rFonts w:ascii="Tahoma" w:hAnsi="Tahoma" w:cs="Tahoma"/>
          <w:sz w:val="20"/>
          <w:szCs w:val="20"/>
        </w:rPr>
        <w:t xml:space="preserve"> je-li to pro </w:t>
      </w:r>
      <w:r w:rsidR="008824E9" w:rsidRPr="00631EBD">
        <w:rPr>
          <w:rFonts w:ascii="Tahoma" w:hAnsi="Tahoma" w:cs="Tahoma"/>
          <w:sz w:val="20"/>
          <w:szCs w:val="20"/>
        </w:rPr>
        <w:t xml:space="preserve">osobu </w:t>
      </w:r>
      <w:r w:rsidR="00014AC0" w:rsidRPr="00631EBD">
        <w:rPr>
          <w:rFonts w:ascii="Tahoma" w:hAnsi="Tahoma" w:cs="Tahoma"/>
          <w:sz w:val="20"/>
          <w:szCs w:val="20"/>
        </w:rPr>
        <w:t>prodávajícího relevantní</w:t>
      </w:r>
      <w:r w:rsidR="008824E9" w:rsidRPr="00631EBD">
        <w:rPr>
          <w:rFonts w:ascii="Tahoma" w:hAnsi="Tahoma" w:cs="Tahoma"/>
          <w:sz w:val="20"/>
          <w:szCs w:val="20"/>
        </w:rPr>
        <w:t>, tedy je-li prodávající plátcem DPH dle zákona o DPH.</w:t>
      </w:r>
    </w:p>
    <w:p w14:paraId="46E270A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90218" w14:textId="77777777" w:rsidR="00A132AB" w:rsidRPr="00E8258F" w:rsidRDefault="00A132AB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V. </w:t>
      </w:r>
    </w:p>
    <w:p w14:paraId="0CA258D8" w14:textId="77777777" w:rsidR="00A132AB" w:rsidRPr="00E8258F" w:rsidRDefault="00DC6BBC" w:rsidP="00EE59E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Záruka za jakost</w:t>
      </w:r>
    </w:p>
    <w:p w14:paraId="4B370F57" w14:textId="3CE96275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 xml:space="preserve">. § 2113 občanského zákoníku poskytuje kupujícímu záruku za jakost zboží dodaného dle této smlouvy v délce </w:t>
      </w:r>
      <w:r w:rsidR="00574DCB">
        <w:rPr>
          <w:rFonts w:ascii="Tahoma" w:hAnsi="Tahoma" w:cs="Tahoma"/>
          <w:sz w:val="20"/>
          <w:szCs w:val="20"/>
        </w:rPr>
        <w:t>24</w:t>
      </w:r>
      <w:r w:rsidR="00E44DC6" w:rsidRPr="003A732D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E8258F">
        <w:rPr>
          <w:rFonts w:ascii="Tahoma" w:hAnsi="Tahoma" w:cs="Tahoma"/>
          <w:sz w:val="20"/>
          <w:szCs w:val="20"/>
        </w:rPr>
        <w:t xml:space="preserve"> dle předávacího protokolu</w:t>
      </w:r>
      <w:r w:rsidRPr="00E8258F">
        <w:rPr>
          <w:rFonts w:ascii="Tahoma" w:hAnsi="Tahoma" w:cs="Tahoma"/>
          <w:sz w:val="20"/>
          <w:szCs w:val="20"/>
        </w:rPr>
        <w:t>.</w:t>
      </w:r>
      <w:r w:rsidR="008824E9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14:paraId="1A545147" w14:textId="77777777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14:paraId="2FBECE03" w14:textId="2E2B72FE" w:rsidR="005F0853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Reklamace může být kupujícím uplatněna telefonicky nebo elektronickou formou prostřednictvím e-mail</w:t>
      </w:r>
      <w:r w:rsidR="004758EE">
        <w:rPr>
          <w:rFonts w:ascii="Tahoma" w:hAnsi="Tahoma" w:cs="Tahoma"/>
          <w:sz w:val="20"/>
          <w:szCs w:val="20"/>
        </w:rPr>
        <w:t>ové zprávy, a to na tel. č.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="005B4D4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nebo e-mailové adrese </w:t>
      </w:r>
      <w:r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E825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E825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E825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14:paraId="67A9FCDB" w14:textId="08757001" w:rsidR="00574DCB" w:rsidRPr="00574DCB" w:rsidRDefault="00574DCB" w:rsidP="00574DCB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Prodávající</w:t>
      </w:r>
      <w:r w:rsidRPr="00574DCB">
        <w:rPr>
          <w:rFonts w:ascii="Tahoma" w:hAnsi="Tahoma" w:cs="Tahoma"/>
          <w:sz w:val="20"/>
          <w:szCs w:val="20"/>
        </w:rPr>
        <w:t xml:space="preserve"> je povinen nastoupit k odstranění oznámené vady zboží nejpozději do </w:t>
      </w:r>
      <w:r>
        <w:rPr>
          <w:rFonts w:ascii="Tahoma" w:hAnsi="Tahoma" w:cs="Tahoma"/>
          <w:sz w:val="20"/>
          <w:szCs w:val="20"/>
        </w:rPr>
        <w:t>14 kalendářních</w:t>
      </w:r>
      <w:r w:rsidRPr="00574DCB">
        <w:rPr>
          <w:rFonts w:ascii="Tahoma" w:hAnsi="Tahoma" w:cs="Tahoma"/>
          <w:sz w:val="20"/>
          <w:szCs w:val="20"/>
        </w:rPr>
        <w:t xml:space="preserve"> dnů od jejího nahlášení. </w:t>
      </w:r>
      <w:r>
        <w:rPr>
          <w:rFonts w:ascii="Tahoma" w:hAnsi="Tahoma" w:cs="Tahoma"/>
          <w:sz w:val="20"/>
          <w:szCs w:val="20"/>
        </w:rPr>
        <w:t>Prodávající</w:t>
      </w:r>
      <w:r w:rsidRPr="00574DCB">
        <w:rPr>
          <w:rFonts w:ascii="Tahoma" w:hAnsi="Tahoma" w:cs="Tahoma"/>
          <w:sz w:val="20"/>
          <w:szCs w:val="20"/>
        </w:rPr>
        <w:t xml:space="preserve"> je povinen odstranit či překlenout oznámenou vadu zboží nejpozději do </w:t>
      </w:r>
      <w:r>
        <w:rPr>
          <w:rFonts w:ascii="Tahoma" w:hAnsi="Tahoma" w:cs="Tahoma"/>
          <w:sz w:val="20"/>
          <w:szCs w:val="20"/>
        </w:rPr>
        <w:t>14</w:t>
      </w:r>
      <w:r w:rsidRPr="00574D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kalendářních</w:t>
      </w:r>
      <w:r w:rsidRPr="00574DCB">
        <w:rPr>
          <w:rFonts w:ascii="Tahoma" w:hAnsi="Tahoma" w:cs="Tahoma"/>
          <w:sz w:val="20"/>
          <w:szCs w:val="20"/>
        </w:rPr>
        <w:t xml:space="preserve"> dnů od nástupu na odstranění vady dle předchozí věty. V případě překlenutí zjištěné vady zboží bude tato vada </w:t>
      </w:r>
      <w:r>
        <w:rPr>
          <w:rFonts w:ascii="Tahoma" w:hAnsi="Tahoma" w:cs="Tahoma"/>
          <w:sz w:val="20"/>
          <w:szCs w:val="20"/>
        </w:rPr>
        <w:t>zboží</w:t>
      </w:r>
      <w:r w:rsidRPr="00574DCB">
        <w:rPr>
          <w:rFonts w:ascii="Tahoma" w:hAnsi="Tahoma" w:cs="Tahoma"/>
          <w:sz w:val="20"/>
          <w:szCs w:val="20"/>
        </w:rPr>
        <w:t xml:space="preserve"> odstraněna do </w:t>
      </w:r>
      <w:r>
        <w:rPr>
          <w:rFonts w:ascii="Tahoma" w:hAnsi="Tahoma" w:cs="Tahoma"/>
          <w:sz w:val="20"/>
          <w:szCs w:val="20"/>
        </w:rPr>
        <w:t>6</w:t>
      </w:r>
      <w:r w:rsidRPr="00574DCB">
        <w:rPr>
          <w:rFonts w:ascii="Tahoma" w:hAnsi="Tahoma" w:cs="Tahoma"/>
          <w:sz w:val="20"/>
          <w:szCs w:val="20"/>
        </w:rPr>
        <w:t xml:space="preserve">0 kalendářních dnů od jejího nahlášení. Za překlenutí vady zboží se pro účely této smlouvy má zabezpečení vady zboží tak, aby </w:t>
      </w:r>
      <w:r>
        <w:rPr>
          <w:rFonts w:ascii="Tahoma" w:hAnsi="Tahoma" w:cs="Tahoma"/>
          <w:sz w:val="20"/>
          <w:szCs w:val="20"/>
        </w:rPr>
        <w:t>kupující</w:t>
      </w:r>
      <w:r w:rsidRPr="00574DCB">
        <w:rPr>
          <w:rFonts w:ascii="Tahoma" w:hAnsi="Tahoma" w:cs="Tahoma"/>
          <w:sz w:val="20"/>
          <w:szCs w:val="20"/>
        </w:rPr>
        <w:t xml:space="preserve"> mohl </w:t>
      </w:r>
      <w:r>
        <w:rPr>
          <w:rFonts w:ascii="Tahoma" w:hAnsi="Tahoma" w:cs="Tahoma"/>
          <w:sz w:val="20"/>
          <w:szCs w:val="20"/>
        </w:rPr>
        <w:t>provádět činnosti</w:t>
      </w:r>
      <w:r w:rsidRPr="00574DCB">
        <w:rPr>
          <w:rFonts w:ascii="Tahoma" w:hAnsi="Tahoma" w:cs="Tahoma"/>
          <w:sz w:val="20"/>
          <w:szCs w:val="20"/>
        </w:rPr>
        <w:t>, ke kterým zboží slouží, a to např. zapůjčením bezvadného zařízení po dobu opravy</w:t>
      </w:r>
      <w:bookmarkEnd w:id="0"/>
      <w:r w:rsidRPr="00574DCB">
        <w:rPr>
          <w:rFonts w:ascii="Tahoma" w:hAnsi="Tahoma" w:cs="Tahoma"/>
          <w:sz w:val="20"/>
          <w:szCs w:val="20"/>
        </w:rPr>
        <w:t>.</w:t>
      </w:r>
    </w:p>
    <w:p w14:paraId="71C05DD5" w14:textId="2439B3C9" w:rsidR="00DC6BBC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33D7946E" w14:textId="12BCE061" w:rsidR="001E74C8" w:rsidRDefault="001E74C8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Záruční servis bude prováděn v místě plnění dle čl. III. odst. 2. této smlouvy</w:t>
      </w:r>
      <w:r w:rsidR="00DD6343">
        <w:rPr>
          <w:rFonts w:ascii="Tahoma" w:hAnsi="Tahoma" w:cs="Tahoma"/>
          <w:sz w:val="20"/>
          <w:szCs w:val="20"/>
        </w:rPr>
        <w:t>, a to buď provedením samotné opravy v místě plnění, nebo vyzvednutím a zpětným doručením reklamovaného zboží v místě plnění</w:t>
      </w:r>
      <w:r>
        <w:rPr>
          <w:rFonts w:ascii="Tahoma" w:hAnsi="Tahoma" w:cs="Tahoma"/>
          <w:sz w:val="20"/>
          <w:szCs w:val="20"/>
        </w:rPr>
        <w:t>.</w:t>
      </w:r>
    </w:p>
    <w:p w14:paraId="5CD7AC26" w14:textId="77777777" w:rsidR="00A132AB" w:rsidRPr="00E8258F" w:rsidRDefault="00A132AB" w:rsidP="003A732D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lastRenderedPageBreak/>
        <w:t xml:space="preserve">VI. </w:t>
      </w:r>
    </w:p>
    <w:p w14:paraId="58F40E89" w14:textId="77777777" w:rsidR="00DC6BBC" w:rsidRPr="00E8258F" w:rsidRDefault="00DC6BBC" w:rsidP="00EE59E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25DE8AB8" w14:textId="23E7DC2D" w:rsidR="00DC6BBC" w:rsidRPr="00E8258F" w:rsidRDefault="00DC6BBC" w:rsidP="003E3026">
      <w:pPr>
        <w:pStyle w:val="Odstavecseseznamem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dodání zboží dle této smlouvy,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8824E9">
        <w:rPr>
          <w:rFonts w:ascii="Tahoma" w:hAnsi="Tahoma" w:cs="Tahoma"/>
          <w:sz w:val="20"/>
          <w:szCs w:val="20"/>
        </w:rPr>
        <w:t>0</w:t>
      </w:r>
      <w:r w:rsidR="00A110E1">
        <w:rPr>
          <w:rFonts w:ascii="Tahoma" w:hAnsi="Tahoma" w:cs="Tahoma"/>
          <w:sz w:val="20"/>
          <w:szCs w:val="20"/>
        </w:rPr>
        <w:t>5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 započatý den prodlení.</w:t>
      </w:r>
    </w:p>
    <w:p w14:paraId="657C6C5D" w14:textId="52AE848E" w:rsidR="00DC6BBC" w:rsidRDefault="00DC6BBC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</w:t>
      </w:r>
      <w:r w:rsidR="00574DCB">
        <w:rPr>
          <w:rFonts w:ascii="Tahoma" w:hAnsi="Tahoma" w:cs="Tahoma"/>
          <w:sz w:val="20"/>
          <w:szCs w:val="20"/>
        </w:rPr>
        <w:t xml:space="preserve">kteroukoliv </w:t>
      </w:r>
      <w:r w:rsidRPr="00E8258F">
        <w:rPr>
          <w:rFonts w:ascii="Tahoma" w:hAnsi="Tahoma" w:cs="Tahoma"/>
          <w:sz w:val="20"/>
          <w:szCs w:val="20"/>
        </w:rPr>
        <w:t xml:space="preserve">lhůtu stanovenou pro odstranění vad zboží </w:t>
      </w:r>
      <w:r w:rsidR="005B4D4D">
        <w:rPr>
          <w:rFonts w:ascii="Tahoma" w:hAnsi="Tahoma" w:cs="Tahoma"/>
          <w:sz w:val="20"/>
          <w:szCs w:val="20"/>
        </w:rPr>
        <w:t>dle čl. V. odst. 4. smlouvy</w:t>
      </w:r>
      <w:r w:rsidRPr="00E8258F">
        <w:rPr>
          <w:rFonts w:ascii="Tahoma" w:hAnsi="Tahoma" w:cs="Tahoma"/>
          <w:sz w:val="20"/>
          <w:szCs w:val="20"/>
        </w:rPr>
        <w:t xml:space="preserve">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5B4D4D">
        <w:rPr>
          <w:rFonts w:ascii="Tahoma" w:hAnsi="Tahoma" w:cs="Tahoma"/>
          <w:sz w:val="20"/>
          <w:szCs w:val="20"/>
        </w:rPr>
        <w:t>0</w:t>
      </w:r>
      <w:r w:rsidR="008824E9">
        <w:rPr>
          <w:rFonts w:ascii="Tahoma" w:hAnsi="Tahoma" w:cs="Tahoma"/>
          <w:sz w:val="20"/>
          <w:szCs w:val="20"/>
        </w:rPr>
        <w:t>2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14:paraId="5D6918EB" w14:textId="1A720E46" w:rsidR="008824E9" w:rsidRPr="008824E9" w:rsidRDefault="008824E9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 xml:space="preserve">Pro případ prodlení </w:t>
      </w:r>
      <w:r w:rsidR="00296C98">
        <w:rPr>
          <w:rFonts w:ascii="Tahoma" w:hAnsi="Tahoma" w:cs="Tahoma"/>
          <w:sz w:val="20"/>
          <w:szCs w:val="20"/>
        </w:rPr>
        <w:t>kupujícího</w:t>
      </w:r>
      <w:r w:rsidRPr="008824E9">
        <w:rPr>
          <w:rFonts w:ascii="Tahoma" w:hAnsi="Tahoma" w:cs="Tahoma"/>
          <w:sz w:val="20"/>
          <w:szCs w:val="20"/>
        </w:rPr>
        <w:t xml:space="preserve"> se zaplacením faktury je </w:t>
      </w:r>
      <w:r w:rsidR="00296C98">
        <w:rPr>
          <w:rFonts w:ascii="Tahoma" w:hAnsi="Tahoma" w:cs="Tahoma"/>
          <w:sz w:val="20"/>
          <w:szCs w:val="20"/>
        </w:rPr>
        <w:t xml:space="preserve">prodávající </w:t>
      </w:r>
      <w:r w:rsidRPr="008824E9">
        <w:rPr>
          <w:rFonts w:ascii="Tahoma" w:hAnsi="Tahoma" w:cs="Tahoma"/>
          <w:sz w:val="20"/>
          <w:szCs w:val="20"/>
        </w:rPr>
        <w:t>oprávněn požadovat zaplacení úroku z prodlení ve výši dle obecně závazných právních předpisů.</w:t>
      </w:r>
    </w:p>
    <w:p w14:paraId="71561C7A" w14:textId="77777777" w:rsidR="00DC6BBC" w:rsidRPr="00E8258F" w:rsidRDefault="00DC6BBC" w:rsidP="003E3026">
      <w:pPr>
        <w:pStyle w:val="Odstavecseseznamem"/>
        <w:keepLines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520EC570" w14:textId="77777777" w:rsidR="00E228E7" w:rsidRPr="00E8258F" w:rsidRDefault="00E228E7" w:rsidP="00181ACE">
      <w:pPr>
        <w:keepNext/>
        <w:keepLines/>
        <w:spacing w:before="36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VII.</w:t>
      </w:r>
    </w:p>
    <w:p w14:paraId="1BB947C2" w14:textId="77777777" w:rsidR="00E228E7" w:rsidRPr="00E8258F" w:rsidRDefault="00E228E7" w:rsidP="00EE59EF">
      <w:pPr>
        <w:keepNext/>
        <w:keepLines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Ostatní ujednání</w:t>
      </w:r>
    </w:p>
    <w:p w14:paraId="57CE4BFC" w14:textId="52A2BAC5" w:rsidR="00E228E7" w:rsidRPr="00207F85" w:rsidRDefault="00E228E7" w:rsidP="00207F85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07F85">
        <w:rPr>
          <w:rFonts w:ascii="Tahoma" w:hAnsi="Tahoma" w:cs="Tahoma"/>
          <w:sz w:val="20"/>
          <w:szCs w:val="20"/>
        </w:rPr>
        <w:t>Prodávající se za podmínek stanovených touto smlouvou, a v souladu s pokyny kupujícího a při vynaložení veškeré potřebné odborné péče, zavazuje</w:t>
      </w:r>
      <w:r w:rsidR="00207F85" w:rsidRPr="00207F85">
        <w:rPr>
          <w:rFonts w:ascii="Tahoma" w:hAnsi="Tahoma" w:cs="Tahoma"/>
          <w:sz w:val="20"/>
          <w:szCs w:val="20"/>
        </w:rPr>
        <w:t xml:space="preserve">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umožnit všem subjektům oprávněným k výkonu kontroly projektu, z jehož prostředků je hrazena kupní cena dle této smlouvy, </w:t>
      </w:r>
      <w:r w:rsidRPr="00207F85">
        <w:rPr>
          <w:rFonts w:ascii="Tahoma" w:hAnsi="Tahoma" w:cs="Tahoma"/>
          <w:sz w:val="20"/>
          <w:szCs w:val="20"/>
        </w:rPr>
        <w:t>provést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kontrolu dokladů, souvisejících s plněním této smlouvy; a dále</w:t>
      </w:r>
      <w:r w:rsidRPr="00207F85">
        <w:rPr>
          <w:rFonts w:ascii="Tahoma" w:hAnsi="Tahoma" w:cs="Tahoma"/>
          <w:sz w:val="20"/>
          <w:szCs w:val="20"/>
        </w:rPr>
        <w:t xml:space="preserve"> je prodávající povinen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jako osoba povinná dle § 2 písm. e) zákona č. 320/2001 Sb., o finanční kontrole ve veřejné správě, v účinném znění, spolupůsobit při výkonu finanční kontroly, mj. umožnit řídícímu orgánu 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OP VVV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</w:t>
      </w:r>
      <w:r w:rsidRPr="00207F85">
        <w:rPr>
          <w:rFonts w:ascii="Tahoma" w:hAnsi="Tahoma" w:cs="Tahoma"/>
          <w:sz w:val="20"/>
          <w:szCs w:val="20"/>
        </w:rPr>
        <w:t>[zejména zákona č.</w:t>
      </w:r>
      <w:r w:rsidR="00D14184" w:rsidRPr="00207F85">
        <w:rPr>
          <w:rFonts w:ascii="Tahoma" w:hAnsi="Tahoma" w:cs="Tahoma"/>
          <w:sz w:val="20"/>
          <w:szCs w:val="20"/>
        </w:rPr>
        <w:t> </w:t>
      </w:r>
      <w:r w:rsidRPr="00207F85">
        <w:rPr>
          <w:rFonts w:ascii="Tahoma" w:hAnsi="Tahoma" w:cs="Tahoma"/>
          <w:sz w:val="20"/>
          <w:szCs w:val="20"/>
        </w:rPr>
        <w:t>255/2012 Sb., o kontrole (kontrolní řád), v účinném znění];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ve smlouvách se svými </w:t>
      </w:r>
      <w:r w:rsidR="00296C98" w:rsidRPr="00207F85">
        <w:rPr>
          <w:rFonts w:ascii="Tahoma" w:hAnsi="Tahoma" w:cs="Tahoma"/>
          <w:color w:val="000000"/>
          <w:sz w:val="20"/>
          <w:szCs w:val="20"/>
        </w:rPr>
        <w:t>pod</w:t>
      </w:r>
      <w:r w:rsidRPr="00207F85">
        <w:rPr>
          <w:rFonts w:ascii="Tahoma" w:hAnsi="Tahoma" w:cs="Tahoma"/>
          <w:color w:val="000000"/>
          <w:sz w:val="20"/>
          <w:szCs w:val="20"/>
        </w:rPr>
        <w:t>dodavateli prodávající tyto zaváže umožnit říd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ícímu orgánu OP VVV kontrolu pod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dodavatelů v témže rozsahu; </w:t>
      </w:r>
    </w:p>
    <w:p w14:paraId="0F7E7AA5" w14:textId="31C8BB42" w:rsidR="00103D7C" w:rsidRPr="00103D7C" w:rsidRDefault="00103D7C" w:rsidP="003E3026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103D7C">
        <w:rPr>
          <w:rFonts w:ascii="Tahoma" w:hAnsi="Tahoma" w:cs="Tahoma"/>
          <w:sz w:val="20"/>
          <w:szCs w:val="20"/>
        </w:rPr>
        <w:t xml:space="preserve"> se zavazuje k povinnosti archivovat veškeré písemnosti související s provedením Plnění podle této Smlouvy, a kdykoli po tuto dobu </w:t>
      </w:r>
      <w:r>
        <w:rPr>
          <w:rFonts w:ascii="Tahoma" w:hAnsi="Tahoma" w:cs="Tahoma"/>
          <w:sz w:val="20"/>
          <w:szCs w:val="20"/>
        </w:rPr>
        <w:t>Kupujícímu</w:t>
      </w:r>
      <w:r w:rsidRPr="00103D7C">
        <w:rPr>
          <w:rFonts w:ascii="Tahoma" w:hAnsi="Tahoma" w:cs="Tahoma"/>
          <w:sz w:val="20"/>
          <w:szCs w:val="20"/>
        </w:rPr>
        <w:t xml:space="preserve"> umožnit přístup k těmto archivovaným písemnostem, a to do 31. 12. 20</w:t>
      </w:r>
      <w:r w:rsidR="00207F85">
        <w:rPr>
          <w:rFonts w:ascii="Tahoma" w:hAnsi="Tahoma" w:cs="Tahoma"/>
          <w:sz w:val="20"/>
          <w:szCs w:val="20"/>
        </w:rPr>
        <w:t>33</w:t>
      </w:r>
      <w:r w:rsidRPr="00103D7C">
        <w:rPr>
          <w:rFonts w:ascii="Tahoma" w:hAnsi="Tahoma" w:cs="Tahoma"/>
          <w:sz w:val="20"/>
          <w:szCs w:val="20"/>
        </w:rPr>
        <w:t xml:space="preserve">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103D7C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103D7C">
        <w:rPr>
          <w:rFonts w:ascii="Tahoma" w:hAnsi="Tahoma" w:cs="Tahoma"/>
          <w:sz w:val="20"/>
          <w:szCs w:val="20"/>
        </w:rPr>
        <w:t xml:space="preserve"> výše uvedené dokumenty bezplatně převzít.</w:t>
      </w:r>
    </w:p>
    <w:p w14:paraId="2045D68B" w14:textId="77777777" w:rsidR="0084248E" w:rsidRPr="00E8258F" w:rsidRDefault="0084248E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>Pověřen</w:t>
      </w:r>
      <w:r w:rsidRPr="00E825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32445DBA" w14:textId="77777777" w:rsidR="00F901E2" w:rsidRPr="00014AC0" w:rsidRDefault="00F901E2" w:rsidP="003E3026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014AC0">
        <w:rPr>
          <w:rFonts w:ascii="Tahoma" w:hAnsi="Tahoma" w:cs="Tahoma"/>
          <w:sz w:val="20"/>
          <w:szCs w:val="20"/>
        </w:rPr>
        <w:t>Porušením smluvní povinnosti podstatným způsobem (dle ustanovení § 1977 občanského zákoníku se pro účely této smlouvy rozumí zejména tyto porušení:</w:t>
      </w:r>
    </w:p>
    <w:p w14:paraId="03CC6A23" w14:textId="1D8E3DE1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dodáním zboží po dobu delší než </w:t>
      </w:r>
      <w:r w:rsidR="00816514">
        <w:rPr>
          <w:rFonts w:ascii="Tahoma" w:hAnsi="Tahoma" w:cs="Tahoma"/>
          <w:sz w:val="20"/>
          <w:szCs w:val="20"/>
          <w:lang w:eastAsia="en-US"/>
        </w:rPr>
        <w:t>6</w:t>
      </w:r>
      <w:r w:rsidR="004B119A">
        <w:rPr>
          <w:rFonts w:ascii="Tahoma" w:hAnsi="Tahoma" w:cs="Tahoma"/>
          <w:sz w:val="20"/>
          <w:szCs w:val="20"/>
          <w:lang w:eastAsia="en-US"/>
        </w:rPr>
        <w:t>0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 oproti termínu plnění stanovenému podle této Smlouvy,</w:t>
      </w:r>
    </w:p>
    <w:p w14:paraId="541071B8" w14:textId="2DAE62D8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odstraněním vady zboží delším než </w:t>
      </w:r>
      <w:r w:rsidR="00486F4E">
        <w:rPr>
          <w:rFonts w:ascii="Tahoma" w:hAnsi="Tahoma" w:cs="Tahoma"/>
          <w:sz w:val="20"/>
          <w:szCs w:val="20"/>
          <w:lang w:eastAsia="en-US"/>
        </w:rPr>
        <w:t>45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dnů.</w:t>
      </w:r>
    </w:p>
    <w:p w14:paraId="15E771BE" w14:textId="67B86761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  <w:r w:rsidR="00014AC0">
        <w:rPr>
          <w:rFonts w:ascii="Tahoma" w:hAnsi="Tahoma" w:cs="Tahoma"/>
          <w:sz w:val="20"/>
          <w:szCs w:val="20"/>
        </w:rPr>
        <w:t>.</w:t>
      </w:r>
    </w:p>
    <w:p w14:paraId="6B034DF4" w14:textId="77777777" w:rsidR="00591E4E" w:rsidRPr="004758EE" w:rsidRDefault="00341136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758EE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14:paraId="26DCAD23" w14:textId="77777777" w:rsidR="00EE59EF" w:rsidRDefault="00EE59EF" w:rsidP="00181ACE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VIII.</w:t>
      </w:r>
    </w:p>
    <w:p w14:paraId="7AEAE3EA" w14:textId="77777777" w:rsidR="00EE59EF" w:rsidRPr="0099069C" w:rsidRDefault="00EE59EF" w:rsidP="00EE59E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9069C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jednání o vyšší moci</w:t>
      </w:r>
    </w:p>
    <w:p w14:paraId="20367DCC" w14:textId="77777777" w:rsidR="00EE59EF" w:rsidRPr="0099069C" w:rsidRDefault="00EE59EF" w:rsidP="00EE59E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Smluvní strany nebudou v prodlení se splněním svých smluvních závazků založených touto smlouvou, pokud by toto nesplnění bylo způsobeno okolnostmi vyšší moci a tyto okolnosti znemožní nebo podstatným negativním způsobem ovlivní plnění závazků dle této smlouvy, avšak pouze po dobu existence překážky vyšší moci nebo trvání jejích následků a pouze ve vztahu k závazku nebo závazkům přímo a bezprostředně dotčeným překážkou vyšší moci.</w:t>
      </w:r>
    </w:p>
    <w:p w14:paraId="6584C343" w14:textId="77777777" w:rsidR="00EE59EF" w:rsidRPr="0099069C" w:rsidRDefault="00EE59EF" w:rsidP="00EE59E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lastRenderedPageBreak/>
        <w:t xml:space="preserve">Za okolnosti vyšší moci se pokládají takové události, které smluvní strana nemohla v době uzavření smlouvy předvídat, a které smluvní straně objektivně brání v plnění smluvních závazků. Za okolnosti vyšší moci se považují zejména válka, embargo, zásah státu nebo vlády, živelné události a generální stávka. </w:t>
      </w:r>
    </w:p>
    <w:p w14:paraId="3143DE79" w14:textId="77777777" w:rsidR="00EE59EF" w:rsidRPr="0099069C" w:rsidRDefault="00EE59EF" w:rsidP="00EE59E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Za okolnosti vyšší moci se nepovažuje zpoždění dodávek poddodavatelů, výpadek výroby, nedostatek energie, nejsou-li rovněž způsobeny okolnostmi vyšší moci, dále pak neoficiální stávky a stávky omezené na jednoho podnikatele.</w:t>
      </w:r>
    </w:p>
    <w:p w14:paraId="13BA8879" w14:textId="77777777" w:rsidR="00EE59EF" w:rsidRPr="0099069C" w:rsidRDefault="00EE59EF" w:rsidP="00EE59E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Zpoždění způsobená vyšší mocí nejsou neplněním závazku a nedávají důvod k jakýmkoli požadavkům dle této smlouvy. Tato zpoždění prodlužují termín plnění závazků dle smlouvy pro každou ze smluvních stran, avšak pouze závazku nebo závazků přímo a bezprostředně dotčených překážkou vyšší moci a pouze po dobu trvání překážky vyšší moci nebo trvání jejich následků.</w:t>
      </w:r>
    </w:p>
    <w:p w14:paraId="76124C7E" w14:textId="77777777" w:rsidR="00EE59EF" w:rsidRPr="0099069C" w:rsidRDefault="00EE59EF" w:rsidP="00EE59EF">
      <w:pPr>
        <w:pStyle w:val="Odstavecseseznamem"/>
        <w:keepLines/>
        <w:numPr>
          <w:ilvl w:val="0"/>
          <w:numId w:val="31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 xml:space="preserve">Smluvní strana, která usiluje o osvobození od smluvních závazků z důvodů vyšší moci, musí neprodleně, nejpozději však do pěti dnů ode dne, kdy se dozvěděla o jejich existenci, uvědomit druhou smluvní stranu o zásahu těchto okolností písemně (v listinné podobě či e-mailem na kontaktní osobu </w:t>
      </w:r>
      <w:r>
        <w:rPr>
          <w:rFonts w:ascii="Tahoma" w:hAnsi="Tahoma" w:cs="Tahoma"/>
          <w:sz w:val="20"/>
          <w:szCs w:val="20"/>
        </w:rPr>
        <w:t>kupujícího</w:t>
      </w:r>
      <w:r w:rsidRPr="0099069C">
        <w:rPr>
          <w:rFonts w:ascii="Tahoma" w:hAnsi="Tahoma" w:cs="Tahoma"/>
          <w:sz w:val="20"/>
          <w:szCs w:val="20"/>
        </w:rPr>
        <w:t>). Stejným způsobem oznámí druhé straně ukončení trvání okolností vyšší moci. Smluvní strana dovolávající se vyšší moci musí druhé smluvní straně na vyžádání předložit důkazy o okolnostech vyšší moci, případně umožnit osobně se přesvědčit o vzniku těchto okolností.</w:t>
      </w:r>
    </w:p>
    <w:p w14:paraId="3C671E9A" w14:textId="0A28745C" w:rsidR="00DC6BBC" w:rsidRPr="00E8258F" w:rsidRDefault="00EE59EF" w:rsidP="00181ACE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E228E7" w:rsidRPr="00E8258F">
        <w:rPr>
          <w:rFonts w:ascii="Tahoma" w:hAnsi="Tahoma" w:cs="Tahoma"/>
          <w:b/>
          <w:bCs/>
          <w:sz w:val="20"/>
          <w:szCs w:val="20"/>
        </w:rPr>
        <w:t>.</w:t>
      </w:r>
    </w:p>
    <w:p w14:paraId="5B0DC266" w14:textId="77777777" w:rsidR="00A132AB" w:rsidRPr="00E8258F" w:rsidRDefault="00A132AB" w:rsidP="00EE59E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91406FB" w14:textId="4225B3E6" w:rsidR="008E2772" w:rsidRDefault="008E2772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>mlouva nabývá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39E7B5B2" w14:textId="209C5921" w:rsidR="00A132AB" w:rsidRPr="00E8258F" w:rsidRDefault="00A132AB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Změny a doplňky této smlouvy lze činit pouze písemně, </w:t>
      </w:r>
      <w:r w:rsidR="00B523D2" w:rsidRPr="00E8258F">
        <w:rPr>
          <w:rFonts w:ascii="Tahoma" w:hAnsi="Tahoma" w:cs="Tahoma"/>
          <w:sz w:val="20"/>
          <w:szCs w:val="20"/>
        </w:rPr>
        <w:t xml:space="preserve">a to </w:t>
      </w:r>
      <w:r w:rsidRPr="00E825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.</w:t>
      </w:r>
    </w:p>
    <w:p w14:paraId="53D67C7B" w14:textId="77777777" w:rsidR="00991898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Tato Smlouva obsahuje úplné ujednání o předmětu smlouvy a všech náležitostech, které smluvní strany měly a chtěly v této Smlouvě ujednat, a které považují za důležité pro závaznost této Smlouvy.</w:t>
      </w:r>
    </w:p>
    <w:p w14:paraId="0932440F" w14:textId="42A56057" w:rsidR="00E228E7" w:rsidRPr="00E8258F" w:rsidRDefault="00991898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91898">
        <w:rPr>
          <w:rFonts w:ascii="Tahoma" w:hAnsi="Tahoma" w:cs="Tahoma"/>
          <w:color w:val="000000"/>
          <w:sz w:val="20"/>
          <w:szCs w:val="20"/>
        </w:rPr>
        <w:t>Tato smlouva je uzavřena podle českého práva, vztahy z ní vyplývající se řídí právním řádem České republiky, a pokud nedojde k dohodě smluvních stran, bude tyto spory rozhodovat věcně a místně příslušný soud v České republice.</w:t>
      </w:r>
    </w:p>
    <w:p w14:paraId="59CCEC2D" w14:textId="77777777" w:rsidR="00207F85" w:rsidRPr="00207F85" w:rsidRDefault="00207F85" w:rsidP="00207F85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07F85">
        <w:rPr>
          <w:rFonts w:ascii="Tahoma" w:hAnsi="Tahoma" w:cs="Tahoma"/>
          <w:color w:val="000000"/>
          <w:sz w:val="20"/>
          <w:szCs w:val="20"/>
        </w:rPr>
        <w:t>Tato smlouva je uzavřena elektronicky, a to elektronickými podpisy oprávněných zástupců obou smluvních stran.</w:t>
      </w:r>
    </w:p>
    <w:p w14:paraId="6869B77B" w14:textId="1FDF79A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Nedílnou součástí smlouvy je příloha č. 1 – </w:t>
      </w:r>
      <w:r w:rsidR="00D14184">
        <w:rPr>
          <w:rFonts w:ascii="Tahoma" w:hAnsi="Tahoma" w:cs="Tahoma"/>
          <w:color w:val="000000"/>
          <w:sz w:val="20"/>
          <w:szCs w:val="20"/>
        </w:rPr>
        <w:t>Technická specifikace</w:t>
      </w:r>
      <w:r w:rsidRPr="004758EE">
        <w:rPr>
          <w:rFonts w:ascii="Tahoma" w:hAnsi="Tahoma" w:cs="Tahoma"/>
          <w:color w:val="000000"/>
          <w:sz w:val="20"/>
          <w:szCs w:val="20"/>
        </w:rPr>
        <w:t>.</w:t>
      </w:r>
    </w:p>
    <w:p w14:paraId="3AB0E730" w14:textId="7F94BC4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582"/>
      </w:tblGrid>
      <w:tr w:rsidR="00E228E7" w:rsidRPr="00E8258F" w14:paraId="3D2649DB" w14:textId="77777777" w:rsidTr="00772B56">
        <w:trPr>
          <w:jc w:val="center"/>
        </w:trPr>
        <w:tc>
          <w:tcPr>
            <w:tcW w:w="4625" w:type="dxa"/>
          </w:tcPr>
          <w:p w14:paraId="2FA1FFCB" w14:textId="77777777" w:rsidR="00F349D8" w:rsidRPr="00E8258F" w:rsidRDefault="00F349D8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DEE30A" w14:textId="3A197FDE" w:rsidR="00E228E7" w:rsidRPr="00E8258F" w:rsidRDefault="00E228E7" w:rsidP="004758E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758EE">
              <w:rPr>
                <w:rFonts w:ascii="Tahoma" w:hAnsi="Tahoma" w:cs="Tahoma"/>
                <w:sz w:val="20"/>
                <w:szCs w:val="20"/>
              </w:rPr>
              <w:t>Ostravě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14:paraId="7222255E" w14:textId="77777777" w:rsidR="00E228E7" w:rsidRDefault="00E228E7" w:rsidP="00014AC0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008BEC" w14:textId="77777777" w:rsidR="004758EE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B8DDBC" w14:textId="77777777" w:rsidR="004758EE" w:rsidRPr="00E8258F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401F4CBD" w14:textId="77777777" w:rsidR="00280A27" w:rsidRPr="00E8258F" w:rsidRDefault="00280A2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544C62" w14:textId="5B386A3E" w:rsidR="00B32F00" w:rsidRPr="00E8258F" w:rsidRDefault="00E228E7" w:rsidP="00D629DD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0BCFC787" w14:textId="71F6E8F7" w:rsidR="00E228E7" w:rsidRPr="00E8258F" w:rsidRDefault="00E228E7" w:rsidP="00B32F00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8E7" w:rsidRPr="00E8258F" w14:paraId="56443B9A" w14:textId="77777777" w:rsidTr="00772B56">
        <w:trPr>
          <w:jc w:val="center"/>
        </w:trPr>
        <w:tc>
          <w:tcPr>
            <w:tcW w:w="4625" w:type="dxa"/>
          </w:tcPr>
          <w:p w14:paraId="00EC18CD" w14:textId="467B6E65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</w:t>
            </w:r>
          </w:p>
          <w:p w14:paraId="7C801376" w14:textId="1CC3DE7B" w:rsidR="00AD7ECD" w:rsidRPr="00E8258F" w:rsidRDefault="00F834DF" w:rsidP="00F834DF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34DF">
              <w:rPr>
                <w:rFonts w:ascii="Tahoma" w:hAnsi="Tahoma" w:cs="Tahoma"/>
                <w:b/>
                <w:bCs/>
                <w:sz w:val="20"/>
                <w:szCs w:val="20"/>
              </w:rPr>
              <w:t>Vysoká škola báňská – Technická univerzita Ostrava, Fakulta strojní</w:t>
            </w:r>
          </w:p>
          <w:p w14:paraId="172EF60F" w14:textId="02518CA9" w:rsidR="00F834DF" w:rsidRDefault="008153C2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153C2">
              <w:rPr>
                <w:rFonts w:ascii="Tahoma" w:hAnsi="Tahoma" w:cs="Tahoma"/>
                <w:bCs/>
                <w:sz w:val="20"/>
                <w:szCs w:val="20"/>
              </w:rPr>
              <w:t>prof. Ing. Robert Čep, Ph.D.</w:t>
            </w:r>
          </w:p>
          <w:p w14:paraId="7DC53942" w14:textId="6594C3F8" w:rsidR="00772B56" w:rsidRPr="00E8258F" w:rsidRDefault="00F834DF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34DF">
              <w:rPr>
                <w:rFonts w:ascii="Tahoma" w:hAnsi="Tahoma" w:cs="Tahoma"/>
                <w:bCs/>
                <w:sz w:val="20"/>
                <w:szCs w:val="20"/>
              </w:rPr>
              <w:t>děkan Fakulty strojní</w:t>
            </w:r>
          </w:p>
        </w:tc>
        <w:tc>
          <w:tcPr>
            <w:tcW w:w="4662" w:type="dxa"/>
          </w:tcPr>
          <w:p w14:paraId="123286D3" w14:textId="3A058DD2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14:paraId="376B0B38" w14:textId="3E8CFEA6" w:rsidR="00E228E7" w:rsidRPr="00E8258F" w:rsidRDefault="00E228E7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648EB7D7" w14:textId="4A86ABE4" w:rsidR="00B32F00" w:rsidRPr="00E8258F" w:rsidRDefault="00B32F00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209A3086" w14:textId="1A9F18FF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4AC326" w14:textId="603DB03D" w:rsidR="00D14184" w:rsidRPr="00014AC0" w:rsidRDefault="00D14184" w:rsidP="00014AC0">
      <w:pPr>
        <w:spacing w:after="0" w:line="240" w:lineRule="auto"/>
        <w:rPr>
          <w:rFonts w:ascii="Tahoma" w:hAnsi="Tahoma" w:cs="Tahoma"/>
          <w:sz w:val="8"/>
          <w:szCs w:val="20"/>
        </w:rPr>
      </w:pPr>
      <w:r w:rsidRPr="00014AC0">
        <w:rPr>
          <w:rFonts w:ascii="Tahoma" w:hAnsi="Tahoma" w:cs="Tahoma"/>
          <w:sz w:val="8"/>
          <w:szCs w:val="20"/>
        </w:rPr>
        <w:br w:type="page"/>
      </w:r>
    </w:p>
    <w:p w14:paraId="0FD1D2BC" w14:textId="088324B2" w:rsidR="00D14184" w:rsidRDefault="00D1418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 1 – Technická specifikace</w:t>
      </w:r>
    </w:p>
    <w:p w14:paraId="213F3B21" w14:textId="77777777" w:rsidR="0048010E" w:rsidRDefault="0048010E" w:rsidP="0048010E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6C8D4BA9" w14:textId="77777777" w:rsidR="00EF6660" w:rsidRPr="00B15601" w:rsidRDefault="00EF6660" w:rsidP="00EF6660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E27266">
        <w:rPr>
          <w:rFonts w:ascii="Tahoma" w:hAnsi="Tahoma" w:cs="Tahoma"/>
          <w:b/>
          <w:szCs w:val="20"/>
        </w:rPr>
        <w:t xml:space="preserve">Technická specifikace </w:t>
      </w:r>
      <w:r>
        <w:rPr>
          <w:rFonts w:ascii="Tahoma" w:hAnsi="Tahoma" w:cs="Tahoma"/>
          <w:b/>
          <w:szCs w:val="20"/>
        </w:rPr>
        <w:t>„</w:t>
      </w:r>
      <w:r w:rsidRPr="00862006">
        <w:rPr>
          <w:rFonts w:ascii="Tahoma" w:hAnsi="Tahoma" w:cs="Tahoma"/>
          <w:b/>
          <w:szCs w:val="20"/>
        </w:rPr>
        <w:t>Materiál a příslušenství pro optické přístroje</w:t>
      </w:r>
      <w:r w:rsidRPr="00B15601">
        <w:rPr>
          <w:rFonts w:ascii="Tahoma" w:hAnsi="Tahoma" w:cs="Tahoma"/>
          <w:b/>
          <w:szCs w:val="20"/>
        </w:rPr>
        <w:t>“ část</w:t>
      </w:r>
      <w:r>
        <w:rPr>
          <w:rFonts w:ascii="Tahoma" w:hAnsi="Tahoma" w:cs="Tahoma"/>
          <w:b/>
          <w:szCs w:val="20"/>
        </w:rPr>
        <w:t> </w:t>
      </w:r>
      <w:r w:rsidRPr="00B15601">
        <w:rPr>
          <w:rFonts w:ascii="Tahoma" w:hAnsi="Tahoma" w:cs="Tahoma"/>
          <w:b/>
          <w:szCs w:val="20"/>
        </w:rPr>
        <w:t>I</w:t>
      </w:r>
      <w:r>
        <w:rPr>
          <w:rFonts w:ascii="Tahoma" w:hAnsi="Tahoma" w:cs="Tahoma"/>
          <w:b/>
          <w:szCs w:val="20"/>
        </w:rPr>
        <w:t>II</w:t>
      </w:r>
      <w:r w:rsidRPr="00B15601">
        <w:rPr>
          <w:rFonts w:ascii="Tahoma" w:hAnsi="Tahoma" w:cs="Tahoma"/>
          <w:b/>
          <w:szCs w:val="20"/>
        </w:rPr>
        <w:t>.</w:t>
      </w:r>
      <w:r>
        <w:rPr>
          <w:rFonts w:ascii="Tahoma" w:hAnsi="Tahoma" w:cs="Tahoma"/>
          <w:b/>
          <w:szCs w:val="20"/>
        </w:rPr>
        <w:t> </w:t>
      </w:r>
      <w:r w:rsidRPr="00B15601">
        <w:rPr>
          <w:rFonts w:ascii="Tahoma" w:hAnsi="Tahoma" w:cs="Tahoma"/>
          <w:b/>
          <w:szCs w:val="20"/>
        </w:rPr>
        <w:t>„</w:t>
      </w:r>
      <w:r w:rsidRPr="00C01631">
        <w:rPr>
          <w:rFonts w:ascii="Tahoma" w:hAnsi="Tahoma" w:cs="Tahoma"/>
          <w:b/>
          <w:szCs w:val="20"/>
        </w:rPr>
        <w:t>Objektiv termovizní kamery</w:t>
      </w:r>
      <w:r w:rsidRPr="00B15601">
        <w:rPr>
          <w:rFonts w:ascii="Tahoma" w:hAnsi="Tahoma" w:cs="Tahoma"/>
          <w:b/>
          <w:szCs w:val="20"/>
        </w:rPr>
        <w:t>“</w:t>
      </w:r>
    </w:p>
    <w:p w14:paraId="039C7381" w14:textId="77777777" w:rsidR="00EF6660" w:rsidRDefault="00EF6660" w:rsidP="00EF6660">
      <w:pPr>
        <w:spacing w:before="120" w:after="0" w:line="240" w:lineRule="auto"/>
        <w:jc w:val="both"/>
        <w:rPr>
          <w:rFonts w:ascii="Tahoma" w:hAnsi="Tahoma" w:cs="Tahoma"/>
          <w:b/>
          <w:szCs w:val="20"/>
        </w:rPr>
      </w:pPr>
    </w:p>
    <w:p w14:paraId="2407DEED" w14:textId="77777777" w:rsidR="00EF6660" w:rsidRPr="00926F90" w:rsidRDefault="00EF6660" w:rsidP="00EF6660">
      <w:pPr>
        <w:spacing w:before="120" w:after="0" w:line="240" w:lineRule="auto"/>
        <w:jc w:val="both"/>
        <w:rPr>
          <w:rFonts w:ascii="Tahoma" w:hAnsi="Tahoma" w:cs="Tahoma"/>
          <w:b/>
          <w:szCs w:val="20"/>
        </w:rPr>
      </w:pPr>
      <w:r w:rsidRPr="00C01631">
        <w:rPr>
          <w:rFonts w:ascii="Tahoma" w:hAnsi="Tahoma" w:cs="Tahoma"/>
          <w:b/>
          <w:szCs w:val="20"/>
        </w:rPr>
        <w:t>Objektiv termovizní kamery</w:t>
      </w:r>
    </w:p>
    <w:p w14:paraId="5CFFF360" w14:textId="50DB3F5A" w:rsidR="00EF6660" w:rsidRPr="00926F90" w:rsidRDefault="00EF6660" w:rsidP="00EF6660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Jedná se o p</w:t>
      </w:r>
      <w:r w:rsidRPr="00926F90">
        <w:rPr>
          <w:rFonts w:ascii="Tahoma" w:hAnsi="Tahoma" w:cs="Tahoma"/>
          <w:sz w:val="20"/>
          <w:szCs w:val="20"/>
        </w:rPr>
        <w:t>říslušenství pro</w:t>
      </w:r>
      <w:r>
        <w:rPr>
          <w:rFonts w:ascii="Tahoma" w:hAnsi="Tahoma" w:cs="Tahoma"/>
          <w:sz w:val="20"/>
          <w:szCs w:val="20"/>
        </w:rPr>
        <w:t xml:space="preserve"> termovizní kameru</w:t>
      </w:r>
      <w:r w:rsidRPr="00926F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01631">
        <w:rPr>
          <w:rFonts w:ascii="Tahoma" w:hAnsi="Tahoma" w:cs="Tahoma"/>
          <w:sz w:val="20"/>
          <w:szCs w:val="20"/>
        </w:rPr>
        <w:t>Fluke</w:t>
      </w:r>
      <w:proofErr w:type="spellEnd"/>
      <w:r w:rsidRPr="00C01631">
        <w:rPr>
          <w:rFonts w:ascii="Tahoma" w:hAnsi="Tahoma" w:cs="Tahoma"/>
          <w:sz w:val="20"/>
          <w:szCs w:val="20"/>
        </w:rPr>
        <w:t xml:space="preserve"> Ti480Pro</w:t>
      </w:r>
      <w:r>
        <w:rPr>
          <w:rFonts w:ascii="Tahoma" w:hAnsi="Tahoma" w:cs="Tahoma"/>
          <w:sz w:val="20"/>
          <w:szCs w:val="20"/>
        </w:rPr>
        <w:t>, kterou kupující již vlastní a používá ji</w:t>
      </w:r>
      <w:r w:rsidRPr="00926F90">
        <w:rPr>
          <w:rFonts w:ascii="Tahoma" w:hAnsi="Tahoma" w:cs="Tahoma"/>
          <w:sz w:val="20"/>
          <w:szCs w:val="20"/>
        </w:rPr>
        <w:t xml:space="preserve">. </w:t>
      </w:r>
    </w:p>
    <w:p w14:paraId="62289C70" w14:textId="77777777" w:rsidR="00EF6660" w:rsidRDefault="00EF6660" w:rsidP="00EF6660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066A79" w14:textId="77777777" w:rsidR="00EF6660" w:rsidRDefault="00EF6660" w:rsidP="00EF6660">
      <w:pPr>
        <w:spacing w:before="120" w:after="6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01631">
        <w:rPr>
          <w:rFonts w:ascii="Tahoma" w:hAnsi="Tahoma" w:cs="Tahoma"/>
          <w:b/>
          <w:sz w:val="20"/>
          <w:szCs w:val="20"/>
        </w:rPr>
        <w:t xml:space="preserve">Objektiv </w:t>
      </w:r>
      <w:r>
        <w:rPr>
          <w:rFonts w:ascii="Tahoma" w:hAnsi="Tahoma" w:cs="Tahoma"/>
          <w:b/>
          <w:sz w:val="20"/>
          <w:szCs w:val="20"/>
        </w:rPr>
        <w:t>musí být kompatibilní s termovizní kamerou</w:t>
      </w:r>
      <w:r w:rsidRPr="00C0163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01631">
        <w:rPr>
          <w:rFonts w:ascii="Tahoma" w:hAnsi="Tahoma" w:cs="Tahoma"/>
          <w:b/>
          <w:sz w:val="20"/>
          <w:szCs w:val="20"/>
        </w:rPr>
        <w:t>Fluke</w:t>
      </w:r>
      <w:proofErr w:type="spellEnd"/>
      <w:r w:rsidRPr="00C01631">
        <w:rPr>
          <w:rFonts w:ascii="Tahoma" w:hAnsi="Tahoma" w:cs="Tahoma"/>
          <w:b/>
          <w:sz w:val="20"/>
          <w:szCs w:val="20"/>
        </w:rPr>
        <w:t xml:space="preserve"> Ti480</w:t>
      </w:r>
      <w:r>
        <w:rPr>
          <w:rFonts w:ascii="Tahoma" w:hAnsi="Tahoma" w:cs="Tahoma"/>
          <w:b/>
          <w:sz w:val="20"/>
          <w:szCs w:val="20"/>
        </w:rPr>
        <w:t xml:space="preserve"> a</w:t>
      </w:r>
      <w:r w:rsidRPr="00C01631">
        <w:rPr>
          <w:rFonts w:ascii="Tahoma" w:hAnsi="Tahoma" w:cs="Tahoma"/>
          <w:b/>
          <w:sz w:val="20"/>
          <w:szCs w:val="20"/>
        </w:rPr>
        <w:t xml:space="preserve"> musí splňovat alespoň následující kritéria: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73"/>
        <w:gridCol w:w="473"/>
        <w:gridCol w:w="4861"/>
        <w:gridCol w:w="3260"/>
      </w:tblGrid>
      <w:tr w:rsidR="00EF6660" w:rsidRPr="00C01631" w14:paraId="549D5D0A" w14:textId="77777777" w:rsidTr="00EF6660">
        <w:trPr>
          <w:cantSplit/>
          <w:trHeight w:val="11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  <w:vAlign w:val="center"/>
            <w:hideMark/>
          </w:tcPr>
          <w:p w14:paraId="502F927A" w14:textId="77777777" w:rsidR="00EF6660" w:rsidRPr="00C01631" w:rsidRDefault="00EF6660" w:rsidP="00741D9A">
            <w:pPr>
              <w:ind w:left="113" w:right="113"/>
              <w:rPr>
                <w:rFonts w:ascii="Tahoma" w:hAnsi="Tahoma" w:cs="Tahoma"/>
                <w:b/>
                <w:sz w:val="18"/>
                <w:lang w:eastAsia="en-US"/>
              </w:rPr>
            </w:pPr>
            <w:r w:rsidRPr="00C01631">
              <w:rPr>
                <w:rFonts w:ascii="Tahoma" w:hAnsi="Tahoma" w:cs="Tahoma"/>
                <w:b/>
                <w:sz w:val="18"/>
                <w:lang w:eastAsia="en-US"/>
              </w:rPr>
              <w:t>Položka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tbRl"/>
            <w:vAlign w:val="center"/>
            <w:hideMark/>
          </w:tcPr>
          <w:p w14:paraId="4C132916" w14:textId="77777777" w:rsidR="00EF6660" w:rsidRPr="00C01631" w:rsidRDefault="00EF6660" w:rsidP="00741D9A">
            <w:pPr>
              <w:ind w:left="113" w:right="113"/>
              <w:rPr>
                <w:rFonts w:ascii="Tahoma" w:hAnsi="Tahoma" w:cs="Tahoma"/>
                <w:b/>
                <w:sz w:val="18"/>
                <w:lang w:eastAsia="en-US"/>
              </w:rPr>
            </w:pPr>
            <w:r w:rsidRPr="00C01631">
              <w:rPr>
                <w:rFonts w:ascii="Tahoma" w:hAnsi="Tahoma" w:cs="Tahoma"/>
                <w:b/>
                <w:sz w:val="18"/>
                <w:lang w:eastAsia="en-US"/>
              </w:rPr>
              <w:t>Množství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61C17DF" w14:textId="77777777" w:rsidR="00EF6660" w:rsidRPr="00C01631" w:rsidRDefault="00EF6660" w:rsidP="00741D9A">
            <w:pPr>
              <w:rPr>
                <w:rFonts w:ascii="Tahoma" w:hAnsi="Tahoma" w:cs="Tahoma"/>
                <w:b/>
                <w:sz w:val="18"/>
                <w:lang w:eastAsia="en-US"/>
              </w:rPr>
            </w:pPr>
            <w:r w:rsidRPr="00C01631">
              <w:rPr>
                <w:rFonts w:ascii="Tahoma" w:hAnsi="Tahoma" w:cs="Tahoma"/>
                <w:b/>
                <w:sz w:val="18"/>
                <w:lang w:eastAsia="en-US"/>
              </w:rPr>
              <w:t>Označení zboží/Parametr/popis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CC888C" w14:textId="77777777" w:rsidR="00EF6660" w:rsidRPr="00C01631" w:rsidRDefault="00EF6660" w:rsidP="00741D9A">
            <w:pPr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  <w:r w:rsidRPr="00C01631">
              <w:rPr>
                <w:rFonts w:ascii="Tahoma" w:hAnsi="Tahoma" w:cs="Tahoma"/>
                <w:b/>
                <w:sz w:val="18"/>
                <w:lang w:eastAsia="en-US"/>
              </w:rPr>
              <w:t>Požadované hodnoty = musí alespoň být splněno!</w:t>
            </w:r>
          </w:p>
        </w:tc>
      </w:tr>
      <w:tr w:rsidR="00EF6660" w:rsidRPr="00C01631" w14:paraId="5DBC547F" w14:textId="3BBD6B07" w:rsidTr="00EF6660">
        <w:trPr>
          <w:cantSplit/>
          <w:trHeight w:val="28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073BCC" w14:textId="77777777" w:rsidR="00EF6660" w:rsidRPr="00C01631" w:rsidRDefault="00EF6660" w:rsidP="00741D9A">
            <w:pPr>
              <w:rPr>
                <w:rFonts w:ascii="Tahoma" w:hAnsi="Tahoma" w:cs="Tahoma"/>
                <w:b/>
                <w:sz w:val="18"/>
                <w:lang w:eastAsia="en-US"/>
              </w:rPr>
            </w:pPr>
            <w:r w:rsidRPr="00C01631">
              <w:rPr>
                <w:rFonts w:ascii="Tahoma" w:hAnsi="Tahoma" w:cs="Tahoma"/>
                <w:b/>
                <w:sz w:val="18"/>
                <w:lang w:eastAsia="en-US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8DE1EB" w14:textId="77777777" w:rsidR="00EF6660" w:rsidRPr="00C01631" w:rsidRDefault="00EF6660" w:rsidP="00741D9A">
            <w:pPr>
              <w:rPr>
                <w:rFonts w:ascii="Tahoma" w:hAnsi="Tahoma" w:cs="Tahoma"/>
                <w:b/>
                <w:sz w:val="18"/>
                <w:lang w:eastAsia="en-US"/>
              </w:rPr>
            </w:pPr>
            <w:r w:rsidRPr="00C01631">
              <w:rPr>
                <w:rFonts w:ascii="Tahoma" w:hAnsi="Tahoma" w:cs="Tahoma"/>
                <w:b/>
                <w:sz w:val="18"/>
                <w:lang w:eastAsia="en-US"/>
              </w:rPr>
              <w:t>1</w:t>
            </w:r>
          </w:p>
        </w:tc>
        <w:tc>
          <w:tcPr>
            <w:tcW w:w="8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220C1ED" w14:textId="77777777" w:rsidR="00EF6660" w:rsidRPr="00C01631" w:rsidRDefault="00EF6660" w:rsidP="00741D9A">
            <w:pPr>
              <w:rPr>
                <w:rFonts w:ascii="Tahoma" w:hAnsi="Tahoma" w:cs="Tahoma"/>
                <w:b/>
                <w:sz w:val="18"/>
                <w:lang w:eastAsia="en-US"/>
              </w:rPr>
            </w:pPr>
            <w:r w:rsidRPr="00C01631">
              <w:rPr>
                <w:rFonts w:ascii="Tahoma" w:hAnsi="Tahoma" w:cs="Tahoma"/>
                <w:b/>
                <w:sz w:val="18"/>
                <w:lang w:eastAsia="en-US"/>
              </w:rPr>
              <w:t>infračervený teleobjektiv</w:t>
            </w:r>
          </w:p>
        </w:tc>
      </w:tr>
      <w:tr w:rsidR="00EF6660" w:rsidRPr="00C01631" w14:paraId="32947016" w14:textId="77777777" w:rsidTr="00EF6660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848F" w14:textId="77777777" w:rsidR="00EF6660" w:rsidRPr="00C01631" w:rsidRDefault="00EF6660" w:rsidP="00741D9A">
            <w:pPr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E14" w14:textId="77777777" w:rsidR="00EF6660" w:rsidRPr="00C01631" w:rsidRDefault="00EF6660" w:rsidP="00741D9A">
            <w:pPr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7DB9" w14:textId="77777777" w:rsidR="00EF6660" w:rsidRPr="00C01631" w:rsidRDefault="00EF6660" w:rsidP="00741D9A">
            <w:pPr>
              <w:rPr>
                <w:rFonts w:ascii="Tahoma" w:hAnsi="Tahoma" w:cs="Tahoma"/>
                <w:sz w:val="18"/>
                <w:lang w:eastAsia="en-US"/>
              </w:rPr>
            </w:pPr>
            <w:r w:rsidRPr="00C01631">
              <w:rPr>
                <w:rFonts w:ascii="Tahoma" w:hAnsi="Tahoma" w:cs="Tahoma"/>
                <w:sz w:val="18"/>
                <w:lang w:eastAsia="en-US"/>
              </w:rPr>
              <w:t xml:space="preserve">Kompatibilní s termovizní kamerou </w:t>
            </w:r>
            <w:proofErr w:type="spellStart"/>
            <w:r w:rsidRPr="00C01631">
              <w:rPr>
                <w:rFonts w:ascii="Tahoma" w:hAnsi="Tahoma" w:cs="Tahoma"/>
                <w:sz w:val="18"/>
                <w:lang w:eastAsia="en-US"/>
              </w:rPr>
              <w:t>Fluke</w:t>
            </w:r>
            <w:proofErr w:type="spellEnd"/>
            <w:r w:rsidRPr="00C01631">
              <w:rPr>
                <w:rFonts w:ascii="Tahoma" w:hAnsi="Tahoma" w:cs="Tahoma"/>
                <w:sz w:val="18"/>
                <w:lang w:eastAsia="en-US"/>
              </w:rPr>
              <w:t xml:space="preserve"> Ti480Pro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EE7C" w14:textId="77777777" w:rsidR="00EF6660" w:rsidRPr="00C01631" w:rsidRDefault="00EF6660" w:rsidP="00741D9A">
            <w:pPr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C01631">
              <w:rPr>
                <w:rFonts w:ascii="Tahoma" w:hAnsi="Tahoma" w:cs="Tahoma"/>
                <w:sz w:val="18"/>
                <w:lang w:eastAsia="en-US"/>
              </w:rPr>
              <w:t>Ano</w:t>
            </w:r>
          </w:p>
        </w:tc>
      </w:tr>
      <w:tr w:rsidR="00EF6660" w:rsidRPr="00C01631" w14:paraId="1FFAEE91" w14:textId="77777777" w:rsidTr="00EF6660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D323" w14:textId="77777777" w:rsidR="00EF6660" w:rsidRPr="00C01631" w:rsidRDefault="00EF6660" w:rsidP="00741D9A">
            <w:pPr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A2B5" w14:textId="77777777" w:rsidR="00EF6660" w:rsidRPr="00C01631" w:rsidRDefault="00EF6660" w:rsidP="00741D9A">
            <w:pPr>
              <w:rPr>
                <w:rFonts w:ascii="Tahoma" w:hAnsi="Tahoma" w:cs="Tahoma"/>
                <w:b/>
                <w:sz w:val="18"/>
                <w:lang w:eastAsia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CE0D" w14:textId="77777777" w:rsidR="00EF6660" w:rsidRPr="00C01631" w:rsidRDefault="00EF6660" w:rsidP="00741D9A">
            <w:pPr>
              <w:rPr>
                <w:rFonts w:ascii="Tahoma" w:hAnsi="Tahoma" w:cs="Tahoma"/>
                <w:sz w:val="18"/>
                <w:lang w:eastAsia="en-US"/>
              </w:rPr>
            </w:pPr>
            <w:r w:rsidRPr="00C01631">
              <w:rPr>
                <w:rFonts w:ascii="Tahoma" w:hAnsi="Tahoma" w:cs="Tahoma"/>
                <w:sz w:val="18"/>
                <w:lang w:eastAsia="en-US"/>
              </w:rPr>
              <w:t>Zvětšení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8976" w14:textId="77777777" w:rsidR="00EF6660" w:rsidRPr="00C01631" w:rsidRDefault="00EF6660" w:rsidP="00741D9A">
            <w:pPr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C01631">
              <w:rPr>
                <w:rFonts w:ascii="Tahoma" w:hAnsi="Tahoma" w:cs="Tahoma"/>
                <w:sz w:val="18"/>
                <w:lang w:eastAsia="en-US"/>
              </w:rPr>
              <w:t>2x</w:t>
            </w:r>
          </w:p>
        </w:tc>
      </w:tr>
    </w:tbl>
    <w:p w14:paraId="19159F3E" w14:textId="77777777" w:rsidR="008E2772" w:rsidRDefault="008E2772" w:rsidP="00EF6660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sectPr w:rsidR="008E2772" w:rsidSect="00E8258F"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27390" w14:textId="77777777" w:rsidR="00417BC0" w:rsidRDefault="00417BC0" w:rsidP="008A5E9A">
      <w:pPr>
        <w:spacing w:after="0" w:line="240" w:lineRule="auto"/>
      </w:pPr>
      <w:r>
        <w:separator/>
      </w:r>
    </w:p>
  </w:endnote>
  <w:endnote w:type="continuationSeparator" w:id="0">
    <w:p w14:paraId="0387B0CB" w14:textId="77777777" w:rsidR="00417BC0" w:rsidRDefault="00417BC0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663483"/>
      <w:docPartObj>
        <w:docPartGallery w:val="Page Numbers (Bottom of Page)"/>
        <w:docPartUnique/>
      </w:docPartObj>
    </w:sdtPr>
    <w:sdtEndPr/>
    <w:sdtContent>
      <w:sdt>
        <w:sdtPr>
          <w:id w:val="-1881467231"/>
          <w:docPartObj>
            <w:docPartGallery w:val="Page Numbers (Top of Page)"/>
            <w:docPartUnique/>
          </w:docPartObj>
        </w:sdtPr>
        <w:sdtEndPr/>
        <w:sdtContent>
          <w:p w14:paraId="75413376" w14:textId="7B1EE6BD" w:rsidR="00BC04BC" w:rsidRDefault="00BC04BC" w:rsidP="00D14184">
            <w:pPr>
              <w:pStyle w:val="Zpat"/>
              <w:pBdr>
                <w:top w:val="single" w:sz="4" w:space="1" w:color="auto"/>
              </w:pBdr>
              <w:jc w:val="right"/>
            </w:pPr>
            <w:r w:rsidRPr="00D1418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FF4E0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1418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FF4E0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6022D0" w14:textId="77777777" w:rsidR="00BC04BC" w:rsidRDefault="00BC04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C61D8" w14:textId="77777777" w:rsidR="00417BC0" w:rsidRDefault="00417BC0" w:rsidP="008A5E9A">
      <w:pPr>
        <w:spacing w:after="0" w:line="240" w:lineRule="auto"/>
      </w:pPr>
      <w:r>
        <w:separator/>
      </w:r>
    </w:p>
  </w:footnote>
  <w:footnote w:type="continuationSeparator" w:id="0">
    <w:p w14:paraId="22EF8488" w14:textId="77777777" w:rsidR="00417BC0" w:rsidRDefault="00417BC0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9443" w14:textId="77777777" w:rsidR="00BC04BC" w:rsidRDefault="00BC04BC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BCD9" w14:textId="024FC0A8" w:rsidR="00BC04BC" w:rsidRDefault="00BC04BC" w:rsidP="00E8258F">
    <w:pPr>
      <w:pStyle w:val="Zhlav"/>
      <w:tabs>
        <w:tab w:val="clear" w:pos="9072"/>
      </w:tabs>
      <w:ind w:left="-426" w:right="-142"/>
      <w:jc w:val="center"/>
    </w:pPr>
    <w:r>
      <w:fldChar w:fldCharType="begin"/>
    </w:r>
    <w:r>
      <w:instrText xml:space="preserve"> INCLUDEPICTURE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 w:rsidR="00F93D5C">
      <w:fldChar w:fldCharType="begin"/>
    </w:r>
    <w:r w:rsidR="00F93D5C">
      <w:instrText xml:space="preserve"> INCLUDEPICTURE  "http://www.msmt.cz/uploads/OP_VVV/Pravidla_pro_publicitu/logolinky/logolink_MSMT_VVV_hor_barva_cz.jpg" \* MERGEFORMATINET </w:instrText>
    </w:r>
    <w:r w:rsidR="00F93D5C">
      <w:fldChar w:fldCharType="separate"/>
    </w:r>
    <w:r w:rsidR="000D0027">
      <w:fldChar w:fldCharType="begin"/>
    </w:r>
    <w:r w:rsidR="000D0027">
      <w:instrText xml:space="preserve"> INCLUDEPICTURE  "http://www.msmt.cz/uploads/OP_VVV/Pravidla_pro_publicitu/logolinky/logolink_MSMT_VVV_hor_barva_cz.jpg" \* MERGEFORMATINET </w:instrText>
    </w:r>
    <w:r w:rsidR="000D0027">
      <w:fldChar w:fldCharType="separate"/>
    </w:r>
    <w:r w:rsidR="00465806">
      <w:fldChar w:fldCharType="begin"/>
    </w:r>
    <w:r w:rsidR="00465806">
      <w:instrText xml:space="preserve"> INCLUDEPICTURE  "http://www.msmt.cz/uploads/OP_VVV/Pravidla_pro_publicitu/logolinky/logolink_MSMT_VVV_hor_barva_cz.jpg" \* MERGEFORMATINET </w:instrText>
    </w:r>
    <w:r w:rsidR="00465806">
      <w:fldChar w:fldCharType="separate"/>
    </w:r>
    <w:r w:rsidR="00892B2F">
      <w:fldChar w:fldCharType="begin"/>
    </w:r>
    <w:r w:rsidR="00892B2F">
      <w:instrText xml:space="preserve"> INCLUDEPICTURE  "http://www.msmt.cz/uploads/OP_VVV/Pravidla_pro_publicitu/logolinky/logolink_MSMT_VVV_hor_barva_cz.jpg" \* MERGEFORMATINET </w:instrText>
    </w:r>
    <w:r w:rsidR="00892B2F">
      <w:fldChar w:fldCharType="separate"/>
    </w:r>
    <w:r w:rsidR="00FA2077">
      <w:fldChar w:fldCharType="begin"/>
    </w:r>
    <w:r w:rsidR="00FA2077">
      <w:instrText xml:space="preserve"> INCLUDEPICTURE  "http://www.msmt.cz/uploads/OP_VVV/Pravidla_pro_publicitu/logolinky/logolink_MSMT_VVV_hor_barva_cz.jpg" \* MERGEFORMATINET </w:instrText>
    </w:r>
    <w:r w:rsidR="00FA2077">
      <w:fldChar w:fldCharType="separate"/>
    </w:r>
    <w:r w:rsidR="007B1944">
      <w:fldChar w:fldCharType="begin"/>
    </w:r>
    <w:r w:rsidR="007B1944">
      <w:instrText xml:space="preserve"> INCLUDEPICTURE  "http://www.msmt.cz/uploads/OP_VVV/Pravidla_pro_publicitu/logolinky/logolink_MSMT_VVV_hor_barva_cz.jpg" \* MERGEFORMATINET </w:instrText>
    </w:r>
    <w:r w:rsidR="007B1944">
      <w:fldChar w:fldCharType="separate"/>
    </w:r>
    <w:r w:rsidR="00E849EC">
      <w:fldChar w:fldCharType="begin"/>
    </w:r>
    <w:r w:rsidR="00E849EC">
      <w:instrText xml:space="preserve"> INCLUDEPICTURE  "http://www.msmt.cz/uploads/OP_VVV/Pravidla_pro_publicitu/logolinky/logolink_MSMT_VVV_hor_barva_cz.jpg" \* MERGEFORMATINET </w:instrText>
    </w:r>
    <w:r w:rsidR="00E849EC">
      <w:fldChar w:fldCharType="separate"/>
    </w:r>
    <w:r w:rsidR="00983F75">
      <w:fldChar w:fldCharType="begin"/>
    </w:r>
    <w:r w:rsidR="00983F75">
      <w:instrText xml:space="preserve"> INCLUDEPICTURE  "http://www.msmt.cz/uploads/OP_VVV/Pravidla_pro_publicitu/logolinky/logolink_MSMT_VVV_hor_barva_cz.jpg" \* MERGEFORMATINET </w:instrText>
    </w:r>
    <w:r w:rsidR="00983F75">
      <w:fldChar w:fldCharType="separate"/>
    </w:r>
    <w:r w:rsidR="00375E19">
      <w:fldChar w:fldCharType="begin"/>
    </w:r>
    <w:r w:rsidR="00375E19">
      <w:instrText xml:space="preserve"> INCLUDEPICTURE  "http://www.msmt.cz/uploads/OP_VVV/Pravidla_pro_publicitu/logolinky/logolink_MSMT_VVV_hor_barva_cz.jpg" \* MERGEFORMATINET </w:instrText>
    </w:r>
    <w:r w:rsidR="00375E19">
      <w:fldChar w:fldCharType="separate"/>
    </w:r>
    <w:r w:rsidR="00355D8C">
      <w:fldChar w:fldCharType="begin"/>
    </w:r>
    <w:r w:rsidR="00355D8C">
      <w:instrText xml:space="preserve"> INCLUDEPICTURE  "http://www.msmt.cz/uploads/OP_VVV/Pravidla_pro_publicitu/logolinky/logolink_MSMT_VVV_hor_barva_cz.jpg" \* MERGEFORMATINET </w:instrText>
    </w:r>
    <w:r w:rsidR="00355D8C">
      <w:fldChar w:fldCharType="separate"/>
    </w:r>
    <w:r w:rsidR="00267F2E">
      <w:fldChar w:fldCharType="begin"/>
    </w:r>
    <w:r w:rsidR="00267F2E">
      <w:instrText xml:space="preserve"> INCLUDEPICTURE  "http://www.msmt.cz/uploads/OP_VVV/Pravidla_pro_publicitu/logolinky/logolink_MSMT_VVV_hor_barva_cz.jpg" \* MERGEFORMATINET </w:instrText>
    </w:r>
    <w:r w:rsidR="00267F2E">
      <w:fldChar w:fldCharType="separate"/>
    </w:r>
    <w:r w:rsidR="00ED61AB">
      <w:fldChar w:fldCharType="begin"/>
    </w:r>
    <w:r w:rsidR="00ED61AB">
      <w:instrText xml:space="preserve"> INCLUDEPICTURE  "http://www.msmt.cz/uploads/OP_VVV/Pravidla_pro_publicitu/logolinky/logolink_MSMT_VVV_hor_barva_cz.jpg" \* MERGEFORMATINET </w:instrText>
    </w:r>
    <w:r w:rsidR="00ED61AB">
      <w:fldChar w:fldCharType="separate"/>
    </w:r>
    <w:r w:rsidR="0097397F">
      <w:fldChar w:fldCharType="begin"/>
    </w:r>
    <w:r w:rsidR="0097397F">
      <w:instrText xml:space="preserve"> INCLUDEPICTURE  "http://www.msmt.cz/uploads/OP_VVV/Pravidla_pro_publicitu/logolinky/logolink_MSMT_VVV_hor_barva_cz.jpg" \* MERGEFORMATINET </w:instrText>
    </w:r>
    <w:r w:rsidR="0097397F">
      <w:fldChar w:fldCharType="separate"/>
    </w:r>
    <w:r w:rsidR="00A83D0C">
      <w:fldChar w:fldCharType="begin"/>
    </w:r>
    <w:r w:rsidR="00A83D0C">
      <w:instrText xml:space="preserve"> INCLUDEPICTURE  "http://www.msmt.cz/uploads/OP_VVV/Pravidla_pro_publicitu/logolinky/logolink_MSMT_VVV_hor_barva_cz.jpg" \* MERGEFORMATINET </w:instrText>
    </w:r>
    <w:r w:rsidR="00A83D0C">
      <w:fldChar w:fldCharType="separate"/>
    </w:r>
    <w:r w:rsidR="002F53A0">
      <w:fldChar w:fldCharType="begin"/>
    </w:r>
    <w:r w:rsidR="002F53A0">
      <w:instrText xml:space="preserve"> INCLUDEPICTURE  "http://www.msmt.cz/uploads/OP_VVV/Pravidla_pro_publicitu/logolinky/logolink_MSMT_VVV_hor_barva_cz.jpg" \* MERGEFORMATINET </w:instrText>
    </w:r>
    <w:r w:rsidR="002F53A0">
      <w:fldChar w:fldCharType="separate"/>
    </w:r>
    <w:r w:rsidR="00EB7578">
      <w:fldChar w:fldCharType="begin"/>
    </w:r>
    <w:r w:rsidR="00EB7578">
      <w:instrText xml:space="preserve"> INCLUDEPICTURE  "http://www.msmt.cz/uploads/OP_VVV/Pravidla_pro_publicitu/logolinky/logolink_MSMT_VVV_hor_barva_cz.jpg" \* MERGEFORMATINET </w:instrText>
    </w:r>
    <w:r w:rsidR="00EB7578">
      <w:fldChar w:fldCharType="separate"/>
    </w:r>
    <w:r w:rsidR="003877AD">
      <w:fldChar w:fldCharType="begin"/>
    </w:r>
    <w:r w:rsidR="003877AD">
      <w:instrText xml:space="preserve"> INCLUDEPICTURE  "http://www.msmt.cz/uploads/OP_VVV/Pravidla_pro_publicitu/logolinky/logolink_MSMT_VVV_hor_barva_cz.jpg" \* MERGEFORMATINET </w:instrText>
    </w:r>
    <w:r w:rsidR="003877AD">
      <w:fldChar w:fldCharType="separate"/>
    </w:r>
    <w:r w:rsidR="00A02584">
      <w:fldChar w:fldCharType="begin"/>
    </w:r>
    <w:r w:rsidR="00A02584">
      <w:instrText xml:space="preserve"> INCLUDEPICTURE  "http://www.msmt.cz/uploads/OP_VVV/Pravidla_pro_publicitu/logolinky/logolink_MSMT_VVV_hor_barva_cz.jpg" \* MERGEFORMATINET </w:instrText>
    </w:r>
    <w:r w:rsidR="00A02584">
      <w:fldChar w:fldCharType="separate"/>
    </w:r>
    <w:r w:rsidR="00417BC0">
      <w:fldChar w:fldCharType="begin"/>
    </w:r>
    <w:r w:rsidR="00417BC0">
      <w:instrText xml:space="preserve"> </w:instrText>
    </w:r>
    <w:r w:rsidR="00417BC0">
      <w:instrText>INCLUDEPICTURE  "http://www.msmt.cz/uploads/OP_VVV/Pravidla_pro_publicitu/logolinky/logolink_MSMT_VVV_hor_barva_cz.jpg" \* MERGEFORMATINET</w:instrText>
    </w:r>
    <w:r w:rsidR="00417BC0">
      <w:instrText xml:space="preserve"> </w:instrText>
    </w:r>
    <w:r w:rsidR="00417BC0">
      <w:fldChar w:fldCharType="separate"/>
    </w:r>
    <w:r w:rsidR="00AE5E14">
      <w:pict w14:anchorId="6101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.45pt;height:1in">
          <v:imagedata r:id="rId1" r:href="rId2"/>
        </v:shape>
      </w:pict>
    </w:r>
    <w:r w:rsidR="00417BC0">
      <w:fldChar w:fldCharType="end"/>
    </w:r>
    <w:r w:rsidR="00A02584">
      <w:fldChar w:fldCharType="end"/>
    </w:r>
    <w:r w:rsidR="003877AD">
      <w:fldChar w:fldCharType="end"/>
    </w:r>
    <w:r w:rsidR="00EB7578">
      <w:fldChar w:fldCharType="end"/>
    </w:r>
    <w:r w:rsidR="002F53A0">
      <w:fldChar w:fldCharType="end"/>
    </w:r>
    <w:r w:rsidR="00A83D0C">
      <w:fldChar w:fldCharType="end"/>
    </w:r>
    <w:r w:rsidR="0097397F">
      <w:fldChar w:fldCharType="end"/>
    </w:r>
    <w:r w:rsidR="00ED61AB">
      <w:fldChar w:fldCharType="end"/>
    </w:r>
    <w:r w:rsidR="00267F2E">
      <w:fldChar w:fldCharType="end"/>
    </w:r>
    <w:r w:rsidR="00355D8C">
      <w:fldChar w:fldCharType="end"/>
    </w:r>
    <w:r w:rsidR="00375E19">
      <w:fldChar w:fldCharType="end"/>
    </w:r>
    <w:r w:rsidR="00983F75">
      <w:fldChar w:fldCharType="end"/>
    </w:r>
    <w:r w:rsidR="00E849EC">
      <w:fldChar w:fldCharType="end"/>
    </w:r>
    <w:r w:rsidR="007B1944">
      <w:fldChar w:fldCharType="end"/>
    </w:r>
    <w:r w:rsidR="00FA2077">
      <w:fldChar w:fldCharType="end"/>
    </w:r>
    <w:r w:rsidR="00892B2F">
      <w:fldChar w:fldCharType="end"/>
    </w:r>
    <w:r w:rsidR="00465806">
      <w:fldChar w:fldCharType="end"/>
    </w:r>
    <w:r w:rsidR="000D0027">
      <w:fldChar w:fldCharType="end"/>
    </w:r>
    <w:r w:rsidR="00F93D5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5D12A99F" w14:textId="77777777" w:rsidR="00BC04BC" w:rsidRDefault="00BC04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3321FA"/>
    <w:multiLevelType w:val="hybridMultilevel"/>
    <w:tmpl w:val="BCE2E534"/>
    <w:lvl w:ilvl="0" w:tplc="BE543D6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4038"/>
    <w:multiLevelType w:val="hybridMultilevel"/>
    <w:tmpl w:val="EC02B8F6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77D7C"/>
    <w:multiLevelType w:val="hybridMultilevel"/>
    <w:tmpl w:val="122A5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448DF"/>
    <w:multiLevelType w:val="hybridMultilevel"/>
    <w:tmpl w:val="CF326260"/>
    <w:lvl w:ilvl="0" w:tplc="55DA0428">
      <w:start w:val="4"/>
      <w:numFmt w:val="bullet"/>
      <w:lvlText w:val="-"/>
      <w:lvlJc w:val="left"/>
      <w:pPr>
        <w:ind w:left="128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5" w15:restartNumberingAfterBreak="0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62C66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90145"/>
    <w:multiLevelType w:val="hybridMultilevel"/>
    <w:tmpl w:val="CE5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70E65"/>
    <w:multiLevelType w:val="hybridMultilevel"/>
    <w:tmpl w:val="3F003F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2"/>
  </w:num>
  <w:num w:numId="5">
    <w:abstractNumId w:val="24"/>
  </w:num>
  <w:num w:numId="6">
    <w:abstractNumId w:val="15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23"/>
  </w:num>
  <w:num w:numId="13">
    <w:abstractNumId w:val="7"/>
  </w:num>
  <w:num w:numId="14">
    <w:abstractNumId w:val="20"/>
  </w:num>
  <w:num w:numId="15">
    <w:abstractNumId w:val="19"/>
  </w:num>
  <w:num w:numId="16">
    <w:abstractNumId w:val="28"/>
  </w:num>
  <w:num w:numId="17">
    <w:abstractNumId w:val="11"/>
  </w:num>
  <w:num w:numId="18">
    <w:abstractNumId w:val="3"/>
  </w:num>
  <w:num w:numId="19">
    <w:abstractNumId w:val="16"/>
  </w:num>
  <w:num w:numId="20">
    <w:abstractNumId w:val="26"/>
  </w:num>
  <w:num w:numId="21">
    <w:abstractNumId w:val="25"/>
  </w:num>
  <w:num w:numId="22">
    <w:abstractNumId w:val="14"/>
  </w:num>
  <w:num w:numId="23">
    <w:abstractNumId w:val="8"/>
  </w:num>
  <w:num w:numId="24">
    <w:abstractNumId w:val="1"/>
  </w:num>
  <w:num w:numId="25">
    <w:abstractNumId w:val="21"/>
  </w:num>
  <w:num w:numId="26">
    <w:abstractNumId w:val="30"/>
  </w:num>
  <w:num w:numId="27">
    <w:abstractNumId w:val="6"/>
  </w:num>
  <w:num w:numId="28">
    <w:abstractNumId w:val="4"/>
  </w:num>
  <w:num w:numId="29">
    <w:abstractNumId w:val="29"/>
  </w:num>
  <w:num w:numId="30">
    <w:abstractNumId w:val="12"/>
  </w:num>
  <w:num w:numId="31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AB"/>
    <w:rsid w:val="00014AC0"/>
    <w:rsid w:val="00014F25"/>
    <w:rsid w:val="00033F2D"/>
    <w:rsid w:val="00062D65"/>
    <w:rsid w:val="00067E5F"/>
    <w:rsid w:val="0007427B"/>
    <w:rsid w:val="00087F9A"/>
    <w:rsid w:val="000A4357"/>
    <w:rsid w:val="000A77B4"/>
    <w:rsid w:val="000C27CA"/>
    <w:rsid w:val="000C5704"/>
    <w:rsid w:val="000D0027"/>
    <w:rsid w:val="000F5FE7"/>
    <w:rsid w:val="00103D7C"/>
    <w:rsid w:val="0010552E"/>
    <w:rsid w:val="0011266D"/>
    <w:rsid w:val="00170312"/>
    <w:rsid w:val="00181ACE"/>
    <w:rsid w:val="001A0578"/>
    <w:rsid w:val="001A09BA"/>
    <w:rsid w:val="001C658A"/>
    <w:rsid w:val="001D0984"/>
    <w:rsid w:val="001E0DA9"/>
    <w:rsid w:val="001E74C8"/>
    <w:rsid w:val="001E768C"/>
    <w:rsid w:val="00207F85"/>
    <w:rsid w:val="002105E2"/>
    <w:rsid w:val="002420FF"/>
    <w:rsid w:val="00242E75"/>
    <w:rsid w:val="0024307C"/>
    <w:rsid w:val="00247095"/>
    <w:rsid w:val="00253AAF"/>
    <w:rsid w:val="002578DD"/>
    <w:rsid w:val="00267F2E"/>
    <w:rsid w:val="00280A27"/>
    <w:rsid w:val="002846F3"/>
    <w:rsid w:val="00296C98"/>
    <w:rsid w:val="00297919"/>
    <w:rsid w:val="002A261F"/>
    <w:rsid w:val="002D4D54"/>
    <w:rsid w:val="002E09BE"/>
    <w:rsid w:val="002F53A0"/>
    <w:rsid w:val="0031363B"/>
    <w:rsid w:val="00326003"/>
    <w:rsid w:val="00327328"/>
    <w:rsid w:val="00341136"/>
    <w:rsid w:val="00343D26"/>
    <w:rsid w:val="00344858"/>
    <w:rsid w:val="00355D8C"/>
    <w:rsid w:val="00371DE9"/>
    <w:rsid w:val="003751ED"/>
    <w:rsid w:val="003756B1"/>
    <w:rsid w:val="00375E19"/>
    <w:rsid w:val="0038601E"/>
    <w:rsid w:val="003877AD"/>
    <w:rsid w:val="00393121"/>
    <w:rsid w:val="003A1707"/>
    <w:rsid w:val="003A51AB"/>
    <w:rsid w:val="003A732D"/>
    <w:rsid w:val="003B219B"/>
    <w:rsid w:val="003E3026"/>
    <w:rsid w:val="003E30D0"/>
    <w:rsid w:val="003F4F5A"/>
    <w:rsid w:val="00417BC0"/>
    <w:rsid w:val="0043200F"/>
    <w:rsid w:val="004321A0"/>
    <w:rsid w:val="00441B8F"/>
    <w:rsid w:val="00442A51"/>
    <w:rsid w:val="00465806"/>
    <w:rsid w:val="00472061"/>
    <w:rsid w:val="004758EE"/>
    <w:rsid w:val="00476081"/>
    <w:rsid w:val="0048010E"/>
    <w:rsid w:val="004848E7"/>
    <w:rsid w:val="00486F4E"/>
    <w:rsid w:val="004B119A"/>
    <w:rsid w:val="004D3A93"/>
    <w:rsid w:val="0053231B"/>
    <w:rsid w:val="00544AB9"/>
    <w:rsid w:val="00550D7C"/>
    <w:rsid w:val="00567DDC"/>
    <w:rsid w:val="00574DCB"/>
    <w:rsid w:val="00591E4E"/>
    <w:rsid w:val="005921AD"/>
    <w:rsid w:val="005B4D4D"/>
    <w:rsid w:val="005D339A"/>
    <w:rsid w:val="005F0853"/>
    <w:rsid w:val="00631EBD"/>
    <w:rsid w:val="00685125"/>
    <w:rsid w:val="00696E87"/>
    <w:rsid w:val="006C680B"/>
    <w:rsid w:val="007043BD"/>
    <w:rsid w:val="00724B29"/>
    <w:rsid w:val="00772B56"/>
    <w:rsid w:val="007A10FC"/>
    <w:rsid w:val="007A3165"/>
    <w:rsid w:val="007B1944"/>
    <w:rsid w:val="007C66B2"/>
    <w:rsid w:val="007D338E"/>
    <w:rsid w:val="008045C7"/>
    <w:rsid w:val="0080538A"/>
    <w:rsid w:val="0080710B"/>
    <w:rsid w:val="008153C2"/>
    <w:rsid w:val="00816514"/>
    <w:rsid w:val="008255A1"/>
    <w:rsid w:val="00827539"/>
    <w:rsid w:val="0084248E"/>
    <w:rsid w:val="008824E9"/>
    <w:rsid w:val="00892B2F"/>
    <w:rsid w:val="008A5E9A"/>
    <w:rsid w:val="008C7E6B"/>
    <w:rsid w:val="008D1905"/>
    <w:rsid w:val="008E2772"/>
    <w:rsid w:val="00933731"/>
    <w:rsid w:val="00971E50"/>
    <w:rsid w:val="0097397F"/>
    <w:rsid w:val="00983F75"/>
    <w:rsid w:val="00985BE5"/>
    <w:rsid w:val="00991898"/>
    <w:rsid w:val="009B4CA9"/>
    <w:rsid w:val="00A02584"/>
    <w:rsid w:val="00A07CB7"/>
    <w:rsid w:val="00A110E1"/>
    <w:rsid w:val="00A132AB"/>
    <w:rsid w:val="00A13FB4"/>
    <w:rsid w:val="00A446A2"/>
    <w:rsid w:val="00A46FBF"/>
    <w:rsid w:val="00A83D0C"/>
    <w:rsid w:val="00AC365C"/>
    <w:rsid w:val="00AC7F5D"/>
    <w:rsid w:val="00AD04CC"/>
    <w:rsid w:val="00AD70EF"/>
    <w:rsid w:val="00AD7ECD"/>
    <w:rsid w:val="00AE5E14"/>
    <w:rsid w:val="00AE7DCD"/>
    <w:rsid w:val="00AF420A"/>
    <w:rsid w:val="00B202C0"/>
    <w:rsid w:val="00B32F00"/>
    <w:rsid w:val="00B46017"/>
    <w:rsid w:val="00B523D2"/>
    <w:rsid w:val="00B7322F"/>
    <w:rsid w:val="00B94936"/>
    <w:rsid w:val="00BC04BC"/>
    <w:rsid w:val="00BF52F2"/>
    <w:rsid w:val="00C10F8B"/>
    <w:rsid w:val="00C11D34"/>
    <w:rsid w:val="00C1528E"/>
    <w:rsid w:val="00C24572"/>
    <w:rsid w:val="00C40D1B"/>
    <w:rsid w:val="00C470ED"/>
    <w:rsid w:val="00C82140"/>
    <w:rsid w:val="00C965C9"/>
    <w:rsid w:val="00CA427D"/>
    <w:rsid w:val="00CB3BFA"/>
    <w:rsid w:val="00CD6A3E"/>
    <w:rsid w:val="00D02F2B"/>
    <w:rsid w:val="00D06C6E"/>
    <w:rsid w:val="00D14184"/>
    <w:rsid w:val="00D246BB"/>
    <w:rsid w:val="00D5613C"/>
    <w:rsid w:val="00D629DD"/>
    <w:rsid w:val="00DA264C"/>
    <w:rsid w:val="00DC6BBC"/>
    <w:rsid w:val="00DD5075"/>
    <w:rsid w:val="00DD6343"/>
    <w:rsid w:val="00DD6B6F"/>
    <w:rsid w:val="00E228E7"/>
    <w:rsid w:val="00E419A4"/>
    <w:rsid w:val="00E44DC6"/>
    <w:rsid w:val="00E8258F"/>
    <w:rsid w:val="00E849EC"/>
    <w:rsid w:val="00E85B81"/>
    <w:rsid w:val="00EA1B2B"/>
    <w:rsid w:val="00EA2065"/>
    <w:rsid w:val="00EB0266"/>
    <w:rsid w:val="00EB7578"/>
    <w:rsid w:val="00ED61AB"/>
    <w:rsid w:val="00ED6FD9"/>
    <w:rsid w:val="00EE59EF"/>
    <w:rsid w:val="00EF6660"/>
    <w:rsid w:val="00F07F99"/>
    <w:rsid w:val="00F349D8"/>
    <w:rsid w:val="00F423F5"/>
    <w:rsid w:val="00F42718"/>
    <w:rsid w:val="00F42AF7"/>
    <w:rsid w:val="00F834DF"/>
    <w:rsid w:val="00F901E2"/>
    <w:rsid w:val="00F915FA"/>
    <w:rsid w:val="00F93D5C"/>
    <w:rsid w:val="00FA2077"/>
    <w:rsid w:val="00FC72FF"/>
    <w:rsid w:val="00FD10B2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0323"/>
  <w15:docId w15:val="{0F2934E2-1848-4E41-8A08-020A4E5C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1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1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12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12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189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189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B11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ostrnky">
    <w:name w:val="page number"/>
    <w:basedOn w:val="Standardnpsmoodstavce"/>
    <w:uiPriority w:val="99"/>
    <w:rsid w:val="00631EBD"/>
  </w:style>
  <w:style w:type="character" w:styleId="Sledovanodkaz">
    <w:name w:val="FollowedHyperlink"/>
    <w:basedOn w:val="Standardnpsmoodstavce"/>
    <w:uiPriority w:val="99"/>
    <w:semiHidden/>
    <w:unhideWhenUsed/>
    <w:rsid w:val="00631EBD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0A77B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smt.cz/uploads/OP_VVV/Pravidla_pro_publicitu/logolinky/logolink_MSMT_VVV_hor_barv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D5E5-549A-432C-BA1A-17725BAE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2386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kra0375</dc:creator>
  <cp:lastModifiedBy>Miroslav Jilek</cp:lastModifiedBy>
  <cp:revision>4</cp:revision>
  <cp:lastPrinted>2020-01-30T10:54:00Z</cp:lastPrinted>
  <dcterms:created xsi:type="dcterms:W3CDTF">2020-04-28T08:42:00Z</dcterms:created>
  <dcterms:modified xsi:type="dcterms:W3CDTF">2020-05-06T08:34:00Z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