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D64A0" w14:textId="77777777" w:rsidR="00FD303D" w:rsidRPr="00032FC3" w:rsidRDefault="00FD303D" w:rsidP="00032FC3">
      <w:pPr>
        <w:pStyle w:val="Nadpis2"/>
        <w:numPr>
          <w:ilvl w:val="0"/>
          <w:numId w:val="0"/>
        </w:numPr>
        <w:spacing w:line="276" w:lineRule="auto"/>
        <w:jc w:val="center"/>
        <w:rPr>
          <w:rFonts w:ascii="Times New Roman" w:hAnsi="Times New Roman" w:cs="Times New Roman"/>
          <w:b/>
          <w:sz w:val="28"/>
        </w:rPr>
      </w:pPr>
      <w:r w:rsidRPr="00032FC3">
        <w:rPr>
          <w:rFonts w:ascii="Times New Roman" w:hAnsi="Times New Roman" w:cs="Times New Roman"/>
          <w:b/>
          <w:sz w:val="28"/>
        </w:rPr>
        <w:t>Smlouva o dílo</w:t>
      </w:r>
    </w:p>
    <w:p w14:paraId="3F19F922" w14:textId="77777777" w:rsidR="004B17D7" w:rsidRPr="007B7EB0" w:rsidRDefault="004B17D7" w:rsidP="00032FC3">
      <w:pPr>
        <w:pStyle w:val="Bezmezer"/>
        <w:spacing w:before="120" w:line="276" w:lineRule="auto"/>
        <w:jc w:val="center"/>
        <w:rPr>
          <w:rFonts w:ascii="Times New Roman" w:hAnsi="Times New Roman"/>
        </w:rPr>
      </w:pPr>
      <w:r w:rsidRPr="007B7EB0">
        <w:rPr>
          <w:rFonts w:ascii="Times New Roman" w:hAnsi="Times New Roman"/>
        </w:rPr>
        <w:t>(dále jen „smlouva“)</w:t>
      </w:r>
    </w:p>
    <w:p w14:paraId="6277713B" w14:textId="77777777" w:rsidR="007B7EB0" w:rsidRDefault="00FF2A4D" w:rsidP="00032FC3">
      <w:pPr>
        <w:pStyle w:val="Bezmezer"/>
        <w:spacing w:before="120" w:line="276" w:lineRule="auto"/>
        <w:jc w:val="center"/>
        <w:rPr>
          <w:rFonts w:ascii="Times New Roman" w:hAnsi="Times New Roman"/>
        </w:rPr>
      </w:pPr>
      <w:r w:rsidRPr="007B7EB0">
        <w:rPr>
          <w:rFonts w:ascii="Times New Roman" w:hAnsi="Times New Roman"/>
        </w:rPr>
        <w:t xml:space="preserve">dle </w:t>
      </w:r>
      <w:r w:rsidR="007B7EB0">
        <w:rPr>
          <w:rFonts w:ascii="Times New Roman" w:hAnsi="Times New Roman"/>
        </w:rPr>
        <w:t>§ 2586 a násl. zákona</w:t>
      </w:r>
      <w:r w:rsidR="007B7EB0" w:rsidRPr="007B7EB0">
        <w:rPr>
          <w:rFonts w:ascii="Times New Roman" w:hAnsi="Times New Roman"/>
        </w:rPr>
        <w:t xml:space="preserve"> č. 89/2012 Sb., občanský zákoník, v platném znění</w:t>
      </w:r>
    </w:p>
    <w:p w14:paraId="1B3FC325" w14:textId="77777777" w:rsidR="00FD303D" w:rsidRPr="007B7EB0" w:rsidRDefault="00FD303D" w:rsidP="00032FC3">
      <w:pPr>
        <w:pStyle w:val="Bezmezer"/>
        <w:spacing w:before="120" w:line="276" w:lineRule="auto"/>
        <w:jc w:val="center"/>
        <w:rPr>
          <w:rFonts w:ascii="Times New Roman" w:hAnsi="Times New Roman"/>
        </w:rPr>
      </w:pPr>
      <w:r w:rsidRPr="007B7EB0">
        <w:rPr>
          <w:rFonts w:ascii="Times New Roman" w:hAnsi="Times New Roman"/>
        </w:rPr>
        <w:t>(dále jen „</w:t>
      </w:r>
      <w:r w:rsidRPr="007B7EB0">
        <w:rPr>
          <w:rFonts w:ascii="Times New Roman" w:hAnsi="Times New Roman"/>
          <w:b/>
        </w:rPr>
        <w:t>ob</w:t>
      </w:r>
      <w:r w:rsidR="007B7EB0">
        <w:rPr>
          <w:rFonts w:ascii="Times New Roman" w:hAnsi="Times New Roman"/>
          <w:b/>
        </w:rPr>
        <w:t xml:space="preserve">čanský </w:t>
      </w:r>
      <w:r w:rsidRPr="007B7EB0">
        <w:rPr>
          <w:rFonts w:ascii="Times New Roman" w:hAnsi="Times New Roman"/>
          <w:b/>
        </w:rPr>
        <w:t>zákoník</w:t>
      </w:r>
      <w:r w:rsidRPr="007B7EB0">
        <w:rPr>
          <w:rFonts w:ascii="Times New Roman" w:hAnsi="Times New Roman"/>
        </w:rPr>
        <w:t>“)</w:t>
      </w:r>
    </w:p>
    <w:p w14:paraId="782E2CB1" w14:textId="77777777" w:rsidR="00AA0B05" w:rsidRPr="007B7EB0" w:rsidRDefault="00AA0B05" w:rsidP="00F46EEA">
      <w:pPr>
        <w:pStyle w:val="Bezmezer"/>
        <w:numPr>
          <w:ilvl w:val="0"/>
          <w:numId w:val="6"/>
        </w:numPr>
        <w:tabs>
          <w:tab w:val="clear" w:pos="357"/>
        </w:tabs>
        <w:spacing w:before="400" w:line="276" w:lineRule="auto"/>
        <w:ind w:left="-357" w:firstLine="79"/>
        <w:jc w:val="center"/>
        <w:rPr>
          <w:rFonts w:ascii="Times New Roman" w:hAnsi="Times New Roman"/>
          <w:b/>
        </w:rPr>
      </w:pPr>
      <w:r w:rsidRPr="007B7EB0">
        <w:rPr>
          <w:rFonts w:ascii="Times New Roman" w:hAnsi="Times New Roman"/>
          <w:b/>
        </w:rPr>
        <w:t>Smluvní strany</w:t>
      </w:r>
    </w:p>
    <w:p w14:paraId="1E7582BB" w14:textId="77777777" w:rsidR="00FD303D" w:rsidRPr="007B7EB0" w:rsidRDefault="00FD303D" w:rsidP="00032FC3">
      <w:pPr>
        <w:pStyle w:val="Bezmezer"/>
        <w:spacing w:line="276" w:lineRule="auto"/>
        <w:jc w:val="both"/>
        <w:rPr>
          <w:rFonts w:ascii="Times New Roman" w:hAnsi="Times New Roman"/>
        </w:rPr>
      </w:pPr>
    </w:p>
    <w:p w14:paraId="2F893E93" w14:textId="54CFF6C5" w:rsidR="00056DD1" w:rsidRPr="00D46A19" w:rsidRDefault="00FD303D" w:rsidP="00032FC3">
      <w:pPr>
        <w:pStyle w:val="Bezmezer"/>
        <w:numPr>
          <w:ilvl w:val="1"/>
          <w:numId w:val="1"/>
        </w:numPr>
        <w:spacing w:line="276" w:lineRule="auto"/>
        <w:ind w:left="360" w:hanging="360"/>
        <w:jc w:val="both"/>
        <w:rPr>
          <w:rFonts w:ascii="Times New Roman" w:hAnsi="Times New Roman"/>
          <w:b/>
        </w:rPr>
      </w:pPr>
      <w:r w:rsidRPr="007B7EB0">
        <w:rPr>
          <w:rFonts w:ascii="Times New Roman" w:hAnsi="Times New Roman"/>
          <w:b/>
        </w:rPr>
        <w:t>Objednatel:</w:t>
      </w:r>
    </w:p>
    <w:p w14:paraId="3F325482" w14:textId="77777777" w:rsidR="00B0789F" w:rsidRDefault="00B0789F" w:rsidP="001011FC">
      <w:pPr>
        <w:autoSpaceDE w:val="0"/>
        <w:autoSpaceDN w:val="0"/>
        <w:adjustRightInd w:val="0"/>
        <w:spacing w:after="60" w:line="240" w:lineRule="auto"/>
        <w:rPr>
          <w:rFonts w:ascii="Times New Roman" w:hAnsi="Times New Roman"/>
          <w:b/>
        </w:rPr>
      </w:pPr>
      <w:r w:rsidRPr="007B7EB0">
        <w:rPr>
          <w:rFonts w:ascii="Times New Roman" w:hAnsi="Times New Roman"/>
          <w:b/>
        </w:rPr>
        <w:t>Vysoká škola báňská -Technická univerzita Ostrava</w:t>
      </w:r>
      <w:r w:rsidR="00A66CD3" w:rsidRPr="007B7EB0">
        <w:rPr>
          <w:rFonts w:ascii="Times New Roman" w:hAnsi="Times New Roman"/>
          <w:b/>
        </w:rPr>
        <w:t xml:space="preserve"> </w:t>
      </w:r>
    </w:p>
    <w:p w14:paraId="08E0E788" w14:textId="307E2567" w:rsidR="009C206D" w:rsidRPr="007B7EB0" w:rsidRDefault="009C206D" w:rsidP="00032FC3">
      <w:pPr>
        <w:pStyle w:val="Bezmezer"/>
        <w:spacing w:line="276" w:lineRule="auto"/>
        <w:rPr>
          <w:rFonts w:ascii="Times New Roman" w:hAnsi="Times New Roman"/>
          <w:bCs/>
        </w:rPr>
      </w:pPr>
      <w:r w:rsidRPr="007B7EB0">
        <w:rPr>
          <w:rFonts w:ascii="Times New Roman" w:hAnsi="Times New Roman"/>
          <w:bCs/>
        </w:rPr>
        <w:t xml:space="preserve">Sídlo: </w:t>
      </w:r>
      <w:r w:rsidR="00FB13FE">
        <w:rPr>
          <w:rFonts w:ascii="Times New Roman" w:hAnsi="Times New Roman"/>
          <w:bCs/>
        </w:rPr>
        <w:tab/>
      </w:r>
      <w:r w:rsidR="00FB13FE">
        <w:rPr>
          <w:rFonts w:ascii="Times New Roman" w:hAnsi="Times New Roman"/>
          <w:bCs/>
        </w:rPr>
        <w:tab/>
      </w:r>
      <w:r w:rsidR="00FB13FE">
        <w:rPr>
          <w:rFonts w:ascii="Times New Roman" w:hAnsi="Times New Roman"/>
          <w:bCs/>
        </w:rPr>
        <w:tab/>
      </w:r>
      <w:r w:rsidR="00056DD1" w:rsidRPr="007B7EB0">
        <w:rPr>
          <w:rFonts w:ascii="Times New Roman" w:hAnsi="Times New Roman"/>
        </w:rPr>
        <w:t>17. listopadu 2172</w:t>
      </w:r>
      <w:r w:rsidR="00C72459">
        <w:rPr>
          <w:rFonts w:ascii="Times New Roman" w:hAnsi="Times New Roman"/>
        </w:rPr>
        <w:t>/15</w:t>
      </w:r>
      <w:r w:rsidR="00056DD1" w:rsidRPr="007B7EB0">
        <w:rPr>
          <w:rFonts w:ascii="Times New Roman" w:hAnsi="Times New Roman"/>
        </w:rPr>
        <w:t xml:space="preserve">, 708 </w:t>
      </w:r>
      <w:r w:rsidR="00547F8D">
        <w:rPr>
          <w:rFonts w:ascii="Times New Roman" w:hAnsi="Times New Roman"/>
        </w:rPr>
        <w:t>00</w:t>
      </w:r>
      <w:r w:rsidR="00056DD1" w:rsidRPr="007B7EB0">
        <w:rPr>
          <w:rFonts w:ascii="Times New Roman" w:hAnsi="Times New Roman"/>
        </w:rPr>
        <w:t xml:space="preserve"> Ostrava - Poruba</w:t>
      </w:r>
    </w:p>
    <w:p w14:paraId="0FB5F471" w14:textId="77777777" w:rsidR="00FE1201" w:rsidRDefault="00774B4E" w:rsidP="00FE1201">
      <w:pPr>
        <w:pStyle w:val="Bezmezer"/>
        <w:spacing w:line="276" w:lineRule="auto"/>
        <w:rPr>
          <w:rFonts w:ascii="Times New Roman" w:hAnsi="Times New Roman"/>
          <w:bCs/>
        </w:rPr>
      </w:pPr>
      <w:r>
        <w:rPr>
          <w:rFonts w:ascii="Times New Roman" w:hAnsi="Times New Roman"/>
          <w:bCs/>
        </w:rPr>
        <w:t>Zastoupená</w:t>
      </w:r>
      <w:r w:rsidR="007B7EB0" w:rsidRPr="007B7EB0">
        <w:rPr>
          <w:rFonts w:ascii="Times New Roman" w:hAnsi="Times New Roman"/>
          <w:bCs/>
        </w:rPr>
        <w:t xml:space="preserve">: </w:t>
      </w:r>
      <w:r w:rsidR="00FB13FE">
        <w:rPr>
          <w:rFonts w:ascii="Times New Roman" w:hAnsi="Times New Roman"/>
          <w:bCs/>
        </w:rPr>
        <w:tab/>
      </w:r>
      <w:r w:rsidR="00FB13FE">
        <w:rPr>
          <w:rFonts w:ascii="Times New Roman" w:hAnsi="Times New Roman"/>
          <w:bCs/>
        </w:rPr>
        <w:tab/>
      </w:r>
      <w:r w:rsidR="00FE1201" w:rsidRPr="00FE1201">
        <w:rPr>
          <w:rFonts w:ascii="Times New Roman" w:hAnsi="Times New Roman"/>
          <w:bCs/>
        </w:rPr>
        <w:t xml:space="preserve">prof. RNDr. Václavem Snášelem, CSc., rektorem </w:t>
      </w:r>
    </w:p>
    <w:p w14:paraId="3A655D1F" w14:textId="2029A531" w:rsidR="000A4768" w:rsidRDefault="000A4768" w:rsidP="00FE1201">
      <w:pPr>
        <w:pStyle w:val="Bezmezer"/>
        <w:spacing w:line="276" w:lineRule="auto"/>
        <w:rPr>
          <w:rFonts w:ascii="Times New Roman" w:hAnsi="Times New Roman"/>
        </w:rPr>
      </w:pPr>
      <w:r w:rsidRPr="007B7EB0">
        <w:rPr>
          <w:rFonts w:ascii="Times New Roman" w:hAnsi="Times New Roman"/>
          <w:bCs/>
        </w:rPr>
        <w:t xml:space="preserve">IČ </w:t>
      </w:r>
      <w:r w:rsidR="00FB13FE">
        <w:rPr>
          <w:rFonts w:ascii="Times New Roman" w:hAnsi="Times New Roman"/>
          <w:bCs/>
        </w:rPr>
        <w:tab/>
      </w:r>
      <w:r w:rsidR="00FB13FE">
        <w:rPr>
          <w:rFonts w:ascii="Times New Roman" w:hAnsi="Times New Roman"/>
          <w:bCs/>
        </w:rPr>
        <w:tab/>
      </w:r>
      <w:r w:rsidR="00FE1201">
        <w:rPr>
          <w:rFonts w:ascii="Times New Roman" w:hAnsi="Times New Roman"/>
          <w:bCs/>
        </w:rPr>
        <w:tab/>
      </w:r>
      <w:r w:rsidR="00056DD1" w:rsidRPr="007B7EB0">
        <w:rPr>
          <w:rFonts w:ascii="Times New Roman" w:hAnsi="Times New Roman"/>
        </w:rPr>
        <w:t>619</w:t>
      </w:r>
      <w:r w:rsidR="00547F8D">
        <w:rPr>
          <w:rFonts w:ascii="Times New Roman" w:hAnsi="Times New Roman"/>
        </w:rPr>
        <w:t xml:space="preserve"> </w:t>
      </w:r>
      <w:r w:rsidR="00056DD1" w:rsidRPr="007B7EB0">
        <w:rPr>
          <w:rFonts w:ascii="Times New Roman" w:hAnsi="Times New Roman"/>
        </w:rPr>
        <w:t>89</w:t>
      </w:r>
      <w:r w:rsidR="00547F8D">
        <w:rPr>
          <w:rFonts w:ascii="Times New Roman" w:hAnsi="Times New Roman"/>
        </w:rPr>
        <w:t xml:space="preserve"> </w:t>
      </w:r>
      <w:r w:rsidR="00056DD1" w:rsidRPr="007B7EB0">
        <w:rPr>
          <w:rFonts w:ascii="Times New Roman" w:hAnsi="Times New Roman"/>
        </w:rPr>
        <w:t>100</w:t>
      </w:r>
    </w:p>
    <w:p w14:paraId="5DB23811" w14:textId="77777777" w:rsidR="00341D3A" w:rsidRPr="007B7EB0" w:rsidRDefault="00341D3A" w:rsidP="00032FC3">
      <w:pPr>
        <w:pStyle w:val="Bezmezer"/>
        <w:tabs>
          <w:tab w:val="left" w:pos="1665"/>
        </w:tabs>
        <w:spacing w:line="276" w:lineRule="auto"/>
        <w:rPr>
          <w:rFonts w:ascii="Times New Roman" w:hAnsi="Times New Roman"/>
          <w:bCs/>
        </w:rPr>
      </w:pPr>
      <w:r>
        <w:rPr>
          <w:rFonts w:ascii="Times New Roman" w:hAnsi="Times New Roman"/>
        </w:rPr>
        <w:t>DIČ:</w:t>
      </w:r>
      <w:r>
        <w:rPr>
          <w:rFonts w:ascii="Times New Roman" w:hAnsi="Times New Roman"/>
        </w:rPr>
        <w:tab/>
      </w:r>
      <w:r>
        <w:rPr>
          <w:rFonts w:ascii="Times New Roman" w:hAnsi="Times New Roman"/>
        </w:rPr>
        <w:tab/>
        <w:t>CZ61989100</w:t>
      </w:r>
    </w:p>
    <w:p w14:paraId="191DBACC" w14:textId="77777777" w:rsidR="009C206D" w:rsidRPr="007B7EB0" w:rsidRDefault="009C206D" w:rsidP="00032FC3">
      <w:pPr>
        <w:pStyle w:val="Bezmezer"/>
        <w:spacing w:line="276" w:lineRule="auto"/>
        <w:rPr>
          <w:rFonts w:ascii="Times New Roman" w:hAnsi="Times New Roman"/>
          <w:bCs/>
        </w:rPr>
      </w:pPr>
      <w:r w:rsidRPr="007B7EB0">
        <w:rPr>
          <w:rFonts w:ascii="Times New Roman" w:hAnsi="Times New Roman"/>
          <w:bCs/>
        </w:rPr>
        <w:t xml:space="preserve">Bankovní spojení: </w:t>
      </w:r>
      <w:r w:rsidR="00FB13FE">
        <w:rPr>
          <w:rFonts w:ascii="Times New Roman" w:hAnsi="Times New Roman"/>
          <w:bCs/>
        </w:rPr>
        <w:tab/>
      </w:r>
      <w:r w:rsidR="00B0789F" w:rsidRPr="007B7EB0">
        <w:rPr>
          <w:rFonts w:ascii="Times New Roman" w:hAnsi="Times New Roman"/>
        </w:rPr>
        <w:t>Československá obchodní banka, a. s.</w:t>
      </w:r>
    </w:p>
    <w:p w14:paraId="2493D6B0" w14:textId="77777777" w:rsidR="00053231" w:rsidRPr="00032FC3" w:rsidRDefault="00814A4B" w:rsidP="00032FC3">
      <w:pPr>
        <w:spacing w:after="0"/>
        <w:rPr>
          <w:rFonts w:ascii="Times New Roman" w:hAnsi="Times New Roman"/>
          <w:bCs/>
        </w:rPr>
      </w:pPr>
      <w:r>
        <w:rPr>
          <w:rFonts w:ascii="Times New Roman" w:hAnsi="Times New Roman"/>
          <w:bCs/>
        </w:rPr>
        <w:t>č</w:t>
      </w:r>
      <w:r w:rsidR="009C206D" w:rsidRPr="002D2F67">
        <w:rPr>
          <w:rFonts w:ascii="Times New Roman" w:hAnsi="Times New Roman"/>
          <w:bCs/>
        </w:rPr>
        <w:t>.</w:t>
      </w:r>
      <w:r>
        <w:rPr>
          <w:rFonts w:ascii="Times New Roman" w:hAnsi="Times New Roman"/>
          <w:bCs/>
        </w:rPr>
        <w:t xml:space="preserve"> </w:t>
      </w:r>
      <w:r w:rsidR="009C206D" w:rsidRPr="002D2F67">
        <w:rPr>
          <w:rFonts w:ascii="Times New Roman" w:hAnsi="Times New Roman"/>
          <w:bCs/>
        </w:rPr>
        <w:t>účtu</w:t>
      </w:r>
      <w:r w:rsidR="009C206D" w:rsidRPr="002621F9">
        <w:rPr>
          <w:rFonts w:ascii="Times New Roman" w:hAnsi="Times New Roman"/>
          <w:bCs/>
        </w:rPr>
        <w:t xml:space="preserve">: </w:t>
      </w:r>
      <w:r w:rsidR="00FB13FE">
        <w:rPr>
          <w:rFonts w:ascii="Times New Roman" w:hAnsi="Times New Roman"/>
          <w:bCs/>
        </w:rPr>
        <w:tab/>
      </w:r>
      <w:r w:rsidR="00FB13FE">
        <w:rPr>
          <w:rFonts w:ascii="Times New Roman" w:hAnsi="Times New Roman"/>
          <w:bCs/>
        </w:rPr>
        <w:tab/>
      </w:r>
      <w:r w:rsidR="00FB13FE">
        <w:rPr>
          <w:rFonts w:ascii="Times New Roman" w:hAnsi="Times New Roman"/>
          <w:bCs/>
        </w:rPr>
        <w:tab/>
      </w:r>
      <w:r w:rsidR="00B646C4" w:rsidRPr="00B366EA">
        <w:rPr>
          <w:rFonts w:ascii="Times New Roman" w:hAnsi="Times New Roman"/>
          <w:bCs/>
        </w:rPr>
        <w:t>1</w:t>
      </w:r>
      <w:r w:rsidR="00AC07B6">
        <w:rPr>
          <w:rFonts w:ascii="Times New Roman" w:hAnsi="Times New Roman"/>
          <w:bCs/>
        </w:rPr>
        <w:t>00954151</w:t>
      </w:r>
      <w:r w:rsidR="00B646C4" w:rsidRPr="00B366EA">
        <w:rPr>
          <w:rFonts w:ascii="Times New Roman" w:hAnsi="Times New Roman"/>
          <w:bCs/>
        </w:rPr>
        <w:t>/0300</w:t>
      </w:r>
    </w:p>
    <w:p w14:paraId="569FE8B7" w14:textId="77777777" w:rsidR="00225742" w:rsidRPr="007B7EB0" w:rsidRDefault="006841C7" w:rsidP="00226DF2">
      <w:pPr>
        <w:pStyle w:val="Bezmezer"/>
        <w:rPr>
          <w:rFonts w:ascii="Times New Roman" w:hAnsi="Times New Roman"/>
          <w:bCs/>
        </w:rPr>
      </w:pPr>
      <w:r w:rsidRPr="007B7EB0">
        <w:rPr>
          <w:rFonts w:ascii="Times New Roman" w:hAnsi="Times New Roman"/>
          <w:bCs/>
        </w:rPr>
        <w:t xml:space="preserve">Kontaktní osoba: </w:t>
      </w:r>
      <w:r>
        <w:rPr>
          <w:rFonts w:ascii="Times New Roman" w:hAnsi="Times New Roman"/>
          <w:bCs/>
        </w:rPr>
        <w:tab/>
      </w:r>
      <w:r w:rsidR="00F8373D" w:rsidRPr="001E7891">
        <w:rPr>
          <w:rFonts w:ascii="Times New Roman" w:hAnsi="Times New Roman"/>
          <w:bCs/>
        </w:rPr>
        <w:t>Pavel Podveský</w:t>
      </w:r>
      <w:r w:rsidR="00226DF2" w:rsidRPr="001E7891">
        <w:rPr>
          <w:rFonts w:ascii="Times New Roman" w:hAnsi="Times New Roman"/>
          <w:bCs/>
        </w:rPr>
        <w:t xml:space="preserve">., </w:t>
      </w:r>
      <w:r w:rsidR="00BB2238" w:rsidRPr="001E7891">
        <w:rPr>
          <w:rFonts w:ascii="Times New Roman" w:hAnsi="Times New Roman"/>
          <w:bCs/>
        </w:rPr>
        <w:t>tel.</w:t>
      </w:r>
      <w:r w:rsidR="00CE076B" w:rsidRPr="001E7891">
        <w:rPr>
          <w:rFonts w:ascii="Times New Roman" w:hAnsi="Times New Roman"/>
          <w:bCs/>
        </w:rPr>
        <w:t>:</w:t>
      </w:r>
      <w:r w:rsidR="00BB2238" w:rsidRPr="001E7891">
        <w:rPr>
          <w:rFonts w:ascii="Times New Roman" w:hAnsi="Times New Roman"/>
          <w:bCs/>
        </w:rPr>
        <w:t xml:space="preserve"> </w:t>
      </w:r>
      <w:r w:rsidR="0038175D" w:rsidRPr="001E7891">
        <w:rPr>
          <w:rFonts w:ascii="Times New Roman" w:hAnsi="Times New Roman"/>
          <w:bCs/>
        </w:rPr>
        <w:t>597</w:t>
      </w:r>
      <w:r w:rsidR="00CE076B" w:rsidRPr="001E7891">
        <w:rPr>
          <w:rFonts w:ascii="Times New Roman" w:hAnsi="Times New Roman"/>
          <w:bCs/>
        </w:rPr>
        <w:t> </w:t>
      </w:r>
      <w:r w:rsidR="0038175D" w:rsidRPr="001E7891">
        <w:rPr>
          <w:rFonts w:ascii="Times New Roman" w:hAnsi="Times New Roman"/>
          <w:bCs/>
        </w:rPr>
        <w:t>32</w:t>
      </w:r>
      <w:r w:rsidR="00F8373D" w:rsidRPr="001E7891">
        <w:rPr>
          <w:rFonts w:ascii="Times New Roman" w:hAnsi="Times New Roman"/>
          <w:bCs/>
        </w:rPr>
        <w:t>5</w:t>
      </w:r>
      <w:r w:rsidR="00CE076B" w:rsidRPr="001E7891">
        <w:rPr>
          <w:rFonts w:ascii="Times New Roman" w:hAnsi="Times New Roman"/>
          <w:bCs/>
        </w:rPr>
        <w:t xml:space="preserve"> </w:t>
      </w:r>
      <w:r w:rsidR="00F8373D" w:rsidRPr="001E7891">
        <w:rPr>
          <w:rFonts w:ascii="Times New Roman" w:hAnsi="Times New Roman"/>
          <w:bCs/>
        </w:rPr>
        <w:t>7</w:t>
      </w:r>
      <w:r w:rsidR="0038175D" w:rsidRPr="001E7891">
        <w:rPr>
          <w:rFonts w:ascii="Times New Roman" w:hAnsi="Times New Roman"/>
          <w:bCs/>
        </w:rPr>
        <w:t>50</w:t>
      </w:r>
      <w:r w:rsidR="00BB2238" w:rsidRPr="001E7891">
        <w:rPr>
          <w:rFonts w:ascii="Times New Roman" w:hAnsi="Times New Roman"/>
          <w:bCs/>
        </w:rPr>
        <w:t xml:space="preserve">, </w:t>
      </w:r>
      <w:r w:rsidR="00226DF2" w:rsidRPr="001E7891">
        <w:rPr>
          <w:rFonts w:ascii="Times New Roman" w:hAnsi="Times New Roman"/>
          <w:bCs/>
        </w:rPr>
        <w:t>e-mail:</w:t>
      </w:r>
      <w:r w:rsidR="00341D3A" w:rsidRPr="001E7891">
        <w:rPr>
          <w:rFonts w:ascii="Times New Roman" w:hAnsi="Times New Roman"/>
          <w:bCs/>
        </w:rPr>
        <w:t xml:space="preserve"> </w:t>
      </w:r>
      <w:hyperlink r:id="rId11" w:history="1">
        <w:r w:rsidR="00341D3A" w:rsidRPr="001E7891">
          <w:rPr>
            <w:rStyle w:val="Hypertextovodkaz"/>
            <w:rFonts w:ascii="Times New Roman" w:hAnsi="Times New Roman"/>
            <w:bCs/>
          </w:rPr>
          <w:t>pavel.podvesky@vsb.cz</w:t>
        </w:r>
      </w:hyperlink>
    </w:p>
    <w:p w14:paraId="4FAF98F5" w14:textId="77777777" w:rsidR="00FD303D" w:rsidRPr="00284074" w:rsidRDefault="006841C7" w:rsidP="00032FC3">
      <w:pPr>
        <w:pStyle w:val="Bezmezer"/>
        <w:spacing w:before="120" w:line="276" w:lineRule="auto"/>
        <w:jc w:val="both"/>
        <w:rPr>
          <w:rFonts w:ascii="Times New Roman" w:hAnsi="Times New Roman"/>
        </w:rPr>
      </w:pPr>
      <w:r w:rsidRPr="007B7EB0" w:rsidDel="006841C7">
        <w:rPr>
          <w:rFonts w:ascii="Times New Roman" w:hAnsi="Times New Roman"/>
          <w:bCs/>
        </w:rPr>
        <w:t xml:space="preserve"> </w:t>
      </w:r>
      <w:r w:rsidR="00FD303D" w:rsidRPr="00814A4B">
        <w:rPr>
          <w:rFonts w:ascii="Times New Roman" w:hAnsi="Times New Roman"/>
        </w:rPr>
        <w:t xml:space="preserve">(dále jen jako </w:t>
      </w:r>
      <w:r w:rsidR="00FD303D" w:rsidRPr="00032FC3">
        <w:rPr>
          <w:rFonts w:ascii="Times New Roman" w:hAnsi="Times New Roman"/>
          <w:b/>
        </w:rPr>
        <w:t>„</w:t>
      </w:r>
      <w:r w:rsidR="004B17D7" w:rsidRPr="00284074">
        <w:rPr>
          <w:rFonts w:ascii="Times New Roman" w:hAnsi="Times New Roman"/>
          <w:b/>
        </w:rPr>
        <w:t>o</w:t>
      </w:r>
      <w:r w:rsidR="00FD303D" w:rsidRPr="00814A4B">
        <w:rPr>
          <w:rFonts w:ascii="Times New Roman" w:hAnsi="Times New Roman"/>
          <w:b/>
        </w:rPr>
        <w:t>bjednatel</w:t>
      </w:r>
      <w:r w:rsidR="00FD303D" w:rsidRPr="00032FC3">
        <w:rPr>
          <w:rFonts w:ascii="Times New Roman" w:hAnsi="Times New Roman"/>
          <w:b/>
        </w:rPr>
        <w:t>“)</w:t>
      </w:r>
    </w:p>
    <w:p w14:paraId="1E8BDF19" w14:textId="77777777" w:rsidR="00FD303D" w:rsidRPr="007B7EB0" w:rsidRDefault="00FD303D" w:rsidP="00032FC3">
      <w:pPr>
        <w:pStyle w:val="Bezmezer"/>
        <w:spacing w:line="276" w:lineRule="auto"/>
        <w:jc w:val="both"/>
        <w:rPr>
          <w:rFonts w:ascii="Times New Roman" w:hAnsi="Times New Roman"/>
        </w:rPr>
      </w:pPr>
    </w:p>
    <w:p w14:paraId="05B59000" w14:textId="017218B5" w:rsidR="007B7EB0" w:rsidRPr="00D46A19" w:rsidRDefault="00D951D9" w:rsidP="00032FC3">
      <w:pPr>
        <w:pStyle w:val="Bezmezer"/>
        <w:numPr>
          <w:ilvl w:val="1"/>
          <w:numId w:val="1"/>
        </w:numPr>
        <w:spacing w:line="276" w:lineRule="auto"/>
        <w:ind w:left="360" w:hanging="360"/>
        <w:jc w:val="both"/>
        <w:rPr>
          <w:rFonts w:ascii="Times New Roman" w:hAnsi="Times New Roman"/>
          <w:b/>
        </w:rPr>
      </w:pPr>
      <w:r w:rsidRPr="007B7EB0">
        <w:rPr>
          <w:rFonts w:ascii="Times New Roman" w:hAnsi="Times New Roman"/>
          <w:b/>
        </w:rPr>
        <w:t>Zhotovitel:</w:t>
      </w:r>
    </w:p>
    <w:p w14:paraId="2161F431" w14:textId="77777777" w:rsidR="007B7EB0" w:rsidRPr="007B7EB0" w:rsidRDefault="007B7EB0" w:rsidP="00032FC3">
      <w:pPr>
        <w:pStyle w:val="Bezmezer"/>
        <w:spacing w:line="276" w:lineRule="auto"/>
        <w:rPr>
          <w:rFonts w:ascii="Times New Roman" w:hAnsi="Times New Roman"/>
          <w:b/>
        </w:rPr>
      </w:pPr>
      <w:r w:rsidRPr="007B7EB0">
        <w:rPr>
          <w:rFonts w:ascii="Times New Roman" w:hAnsi="Times New Roman"/>
          <w:b/>
        </w:rPr>
        <w:t>Název společnosti</w:t>
      </w:r>
      <w:r w:rsidR="0098369B">
        <w:rPr>
          <w:rFonts w:ascii="Times New Roman" w:hAnsi="Times New Roman"/>
          <w:b/>
        </w:rPr>
        <w:t>:</w:t>
      </w:r>
      <w:r w:rsidR="00080006">
        <w:rPr>
          <w:rFonts w:ascii="Times New Roman" w:hAnsi="Times New Roman"/>
          <w:b/>
        </w:rPr>
        <w:tab/>
      </w:r>
      <w:r w:rsidR="00080006" w:rsidRPr="00375B82">
        <w:rPr>
          <w:rFonts w:ascii="Times New Roman" w:hAnsi="Times New Roman"/>
          <w:b/>
          <w:highlight w:val="yellow"/>
        </w:rPr>
        <w:t>…………………………</w:t>
      </w:r>
      <w:proofErr w:type="gramStart"/>
      <w:r w:rsidR="00080006" w:rsidRPr="00375B82">
        <w:rPr>
          <w:rFonts w:ascii="Times New Roman" w:hAnsi="Times New Roman"/>
          <w:b/>
          <w:highlight w:val="yellow"/>
        </w:rPr>
        <w:t>…..</w:t>
      </w:r>
      <w:proofErr w:type="gramEnd"/>
    </w:p>
    <w:p w14:paraId="45E1CB60" w14:textId="77777777" w:rsidR="007B7EB0" w:rsidRPr="00B366EA" w:rsidRDefault="007B7EB0" w:rsidP="00032FC3">
      <w:pPr>
        <w:pStyle w:val="Bezmezer"/>
        <w:spacing w:line="276" w:lineRule="auto"/>
        <w:rPr>
          <w:rFonts w:ascii="Times New Roman" w:hAnsi="Times New Roman"/>
        </w:rPr>
      </w:pPr>
      <w:r w:rsidRPr="00B366EA">
        <w:rPr>
          <w:rFonts w:ascii="Times New Roman" w:hAnsi="Times New Roman"/>
        </w:rPr>
        <w:t>Sídlo</w:t>
      </w:r>
      <w:r w:rsidR="0098369B" w:rsidRPr="00B366EA">
        <w:rPr>
          <w:rFonts w:ascii="Times New Roman" w:hAnsi="Times New Roman"/>
        </w:rPr>
        <w:t>:</w:t>
      </w:r>
      <w:r w:rsidRPr="00B366EA">
        <w:rPr>
          <w:rFonts w:ascii="Times New Roman" w:hAnsi="Times New Roman"/>
        </w:rPr>
        <w:t xml:space="preserve"> </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
    <w:p w14:paraId="0243F7F9" w14:textId="77777777" w:rsidR="00F91579" w:rsidRPr="00B366EA" w:rsidRDefault="00774B4E" w:rsidP="00032FC3">
      <w:pPr>
        <w:pStyle w:val="Bezmezer"/>
        <w:spacing w:line="276" w:lineRule="auto"/>
        <w:rPr>
          <w:rFonts w:ascii="Times New Roman" w:hAnsi="Times New Roman"/>
        </w:rPr>
      </w:pPr>
      <w:r>
        <w:rPr>
          <w:rFonts w:ascii="Times New Roman" w:hAnsi="Times New Roman"/>
        </w:rPr>
        <w:t>Z</w:t>
      </w:r>
      <w:r w:rsidR="00C3171B">
        <w:rPr>
          <w:rFonts w:ascii="Times New Roman" w:hAnsi="Times New Roman"/>
        </w:rPr>
        <w:t>a</w:t>
      </w:r>
      <w:r>
        <w:rPr>
          <w:rFonts w:ascii="Times New Roman" w:hAnsi="Times New Roman"/>
        </w:rPr>
        <w:t>stoupená</w:t>
      </w:r>
      <w:r w:rsidR="0098369B" w:rsidRPr="00B366EA">
        <w:rPr>
          <w:rFonts w:ascii="Times New Roman" w:hAnsi="Times New Roman"/>
        </w:rPr>
        <w:t>:</w:t>
      </w:r>
      <w:r w:rsidR="007B7EB0" w:rsidRPr="00B366EA">
        <w:rPr>
          <w:rFonts w:ascii="Times New Roman" w:hAnsi="Times New Roman"/>
        </w:rPr>
        <w:t xml:space="preserve"> </w:t>
      </w:r>
      <w:r>
        <w:rPr>
          <w:rFonts w:ascii="Times New Roman" w:hAnsi="Times New Roman"/>
        </w:rPr>
        <w:tab/>
      </w:r>
      <w:r>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proofErr w:type="gramStart"/>
      <w:r w:rsidR="00080006" w:rsidRPr="00375B82">
        <w:rPr>
          <w:rFonts w:ascii="Times New Roman" w:hAnsi="Times New Roman"/>
          <w:highlight w:val="yellow"/>
        </w:rPr>
        <w:t>…..</w:t>
      </w:r>
      <w:proofErr w:type="gramEnd"/>
    </w:p>
    <w:p w14:paraId="048CB39F" w14:textId="77777777" w:rsidR="007B7EB0" w:rsidRPr="00B366EA" w:rsidRDefault="007B7EB0" w:rsidP="00032FC3">
      <w:pPr>
        <w:pStyle w:val="Bezmezer"/>
        <w:spacing w:line="276" w:lineRule="auto"/>
        <w:rPr>
          <w:rFonts w:ascii="Times New Roman" w:hAnsi="Times New Roman"/>
        </w:rPr>
      </w:pPr>
      <w:r w:rsidRPr="00B366EA">
        <w:rPr>
          <w:rFonts w:ascii="Times New Roman" w:hAnsi="Times New Roman"/>
        </w:rPr>
        <w:t>IČ:</w:t>
      </w:r>
      <w:r w:rsidR="00080006">
        <w:rPr>
          <w:rFonts w:ascii="Times New Roman" w:hAnsi="Times New Roman"/>
        </w:rPr>
        <w:t xml:space="preserve"> </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proofErr w:type="gramStart"/>
      <w:r w:rsidR="00080006" w:rsidRPr="00375B82">
        <w:rPr>
          <w:rFonts w:ascii="Times New Roman" w:hAnsi="Times New Roman"/>
          <w:highlight w:val="yellow"/>
        </w:rPr>
        <w:t>…..</w:t>
      </w:r>
      <w:proofErr w:type="gramEnd"/>
    </w:p>
    <w:p w14:paraId="24D39C07" w14:textId="77777777" w:rsidR="007B7EB0" w:rsidRPr="00B366EA" w:rsidRDefault="007B7EB0" w:rsidP="00032FC3">
      <w:pPr>
        <w:pStyle w:val="Bezmezer"/>
        <w:spacing w:line="276" w:lineRule="auto"/>
        <w:rPr>
          <w:rFonts w:ascii="Times New Roman" w:hAnsi="Times New Roman"/>
        </w:rPr>
      </w:pPr>
      <w:r w:rsidRPr="00B366EA">
        <w:rPr>
          <w:rFonts w:ascii="Times New Roman" w:hAnsi="Times New Roman"/>
        </w:rPr>
        <w:t>DIČ:</w:t>
      </w:r>
      <w:r w:rsidR="00080006">
        <w:rPr>
          <w:rFonts w:ascii="Times New Roman" w:hAnsi="Times New Roman"/>
        </w:rPr>
        <w:t xml:space="preserve"> </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
    <w:p w14:paraId="65158B07" w14:textId="77777777" w:rsidR="00746738" w:rsidRPr="00746738" w:rsidRDefault="00746738" w:rsidP="00032FC3">
      <w:pPr>
        <w:pStyle w:val="Bezmezer"/>
        <w:spacing w:line="276" w:lineRule="auto"/>
        <w:rPr>
          <w:rFonts w:ascii="Times New Roman" w:hAnsi="Times New Roman"/>
        </w:rPr>
      </w:pPr>
      <w:r w:rsidRPr="00EE2072">
        <w:rPr>
          <w:rFonts w:ascii="Times New Roman" w:hAnsi="Times New Roman"/>
        </w:rPr>
        <w:t>ID datové schránky:</w:t>
      </w:r>
      <w:r w:rsidRPr="00EE2072">
        <w:rPr>
          <w:rFonts w:ascii="Times New Roman" w:hAnsi="Times New Roman"/>
        </w:rPr>
        <w:tab/>
      </w:r>
      <w:r w:rsidRPr="00EE2072">
        <w:rPr>
          <w:rFonts w:ascii="Times New Roman" w:hAnsi="Times New Roman"/>
          <w:highlight w:val="yellow"/>
        </w:rPr>
        <w:t>……………………………</w:t>
      </w:r>
      <w:r>
        <w:rPr>
          <w:rFonts w:ascii="Times New Roman" w:hAnsi="Times New Roman"/>
        </w:rPr>
        <w:t>.</w:t>
      </w:r>
    </w:p>
    <w:p w14:paraId="06837BFA" w14:textId="77777777" w:rsidR="007B7EB0" w:rsidRPr="00B366EA" w:rsidRDefault="007B7EB0" w:rsidP="00032FC3">
      <w:pPr>
        <w:pStyle w:val="Bezmezer"/>
        <w:spacing w:line="276" w:lineRule="auto"/>
        <w:rPr>
          <w:rFonts w:ascii="Times New Roman" w:hAnsi="Times New Roman"/>
        </w:rPr>
      </w:pPr>
      <w:r w:rsidRPr="00B366EA">
        <w:rPr>
          <w:rFonts w:ascii="Times New Roman" w:hAnsi="Times New Roman"/>
        </w:rPr>
        <w:t xml:space="preserve">Bankovní spojení: </w:t>
      </w:r>
      <w:r w:rsidR="00774B4E">
        <w:rPr>
          <w:rFonts w:ascii="Times New Roman" w:hAnsi="Times New Roman"/>
        </w:rPr>
        <w:tab/>
      </w:r>
      <w:r w:rsidR="00080006" w:rsidRPr="00375B82">
        <w:rPr>
          <w:rFonts w:ascii="Times New Roman" w:hAnsi="Times New Roman"/>
          <w:highlight w:val="yellow"/>
        </w:rPr>
        <w:t>……</w:t>
      </w:r>
      <w:proofErr w:type="gramStart"/>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roofErr w:type="gramEnd"/>
      <w:r w:rsidR="00080006" w:rsidRPr="00375B82">
        <w:rPr>
          <w:rFonts w:ascii="Times New Roman" w:hAnsi="Times New Roman"/>
          <w:highlight w:val="yellow"/>
        </w:rPr>
        <w:t>…………………</w:t>
      </w:r>
    </w:p>
    <w:p w14:paraId="7D37DB51" w14:textId="77777777" w:rsidR="007B7EB0" w:rsidRPr="00B366EA" w:rsidRDefault="004856FC" w:rsidP="00032FC3">
      <w:pPr>
        <w:pStyle w:val="Bezmezer"/>
        <w:spacing w:line="276" w:lineRule="auto"/>
        <w:rPr>
          <w:rFonts w:ascii="Times New Roman" w:hAnsi="Times New Roman"/>
        </w:rPr>
      </w:pPr>
      <w:r w:rsidRPr="00B366EA">
        <w:rPr>
          <w:rFonts w:ascii="Times New Roman" w:hAnsi="Times New Roman"/>
        </w:rPr>
        <w:t>č</w:t>
      </w:r>
      <w:r w:rsidR="007B7EB0" w:rsidRPr="00B366EA">
        <w:rPr>
          <w:rFonts w:ascii="Times New Roman" w:hAnsi="Times New Roman"/>
        </w:rPr>
        <w:t>.</w:t>
      </w:r>
      <w:r w:rsidRPr="00B366EA">
        <w:rPr>
          <w:rFonts w:ascii="Times New Roman" w:hAnsi="Times New Roman"/>
        </w:rPr>
        <w:t xml:space="preserve"> </w:t>
      </w:r>
      <w:r w:rsidR="007B7EB0" w:rsidRPr="00B366EA">
        <w:rPr>
          <w:rFonts w:ascii="Times New Roman" w:hAnsi="Times New Roman"/>
        </w:rPr>
        <w:t>účtu:</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
    <w:p w14:paraId="62E5A6CA" w14:textId="77777777" w:rsidR="00F91579" w:rsidRDefault="00F91579" w:rsidP="00032FC3">
      <w:pPr>
        <w:pStyle w:val="Bezmezer"/>
        <w:spacing w:line="276" w:lineRule="auto"/>
        <w:rPr>
          <w:rFonts w:ascii="Times New Roman" w:hAnsi="Times New Roman"/>
        </w:rPr>
      </w:pPr>
      <w:r>
        <w:rPr>
          <w:rFonts w:ascii="Times New Roman" w:hAnsi="Times New Roman"/>
        </w:rPr>
        <w:t>Za</w:t>
      </w:r>
      <w:r w:rsidR="007B7EB0" w:rsidRPr="00B366EA">
        <w:rPr>
          <w:rFonts w:ascii="Times New Roman" w:hAnsi="Times New Roman"/>
        </w:rPr>
        <w:t>p</w:t>
      </w:r>
      <w:r>
        <w:rPr>
          <w:rFonts w:ascii="Times New Roman" w:hAnsi="Times New Roman"/>
        </w:rPr>
        <w:t>sán v:</w:t>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roofErr w:type="gramStart"/>
      <w:r w:rsidR="00080006" w:rsidRPr="00375B82">
        <w:rPr>
          <w:rFonts w:ascii="Times New Roman" w:hAnsi="Times New Roman"/>
          <w:highlight w:val="yellow"/>
        </w:rPr>
        <w:t>…..</w:t>
      </w:r>
      <w:proofErr w:type="gramEnd"/>
    </w:p>
    <w:p w14:paraId="1F3C70AC" w14:textId="77777777" w:rsidR="00774B4E" w:rsidRDefault="007B7EB0" w:rsidP="00F91579">
      <w:pPr>
        <w:pStyle w:val="Bezmezer"/>
        <w:rPr>
          <w:rFonts w:ascii="Times New Roman" w:hAnsi="Times New Roman"/>
        </w:rPr>
      </w:pPr>
      <w:r w:rsidRPr="009F30A6">
        <w:rPr>
          <w:rFonts w:ascii="Times New Roman" w:hAnsi="Times New Roman"/>
        </w:rPr>
        <w:t>Kontaktní osoby:</w:t>
      </w:r>
      <w:r w:rsidR="00F91579" w:rsidRPr="009F30A6">
        <w:t xml:space="preserve"> </w:t>
      </w:r>
      <w:r w:rsidR="00774B4E">
        <w:tab/>
      </w:r>
      <w:r w:rsidR="00F91579" w:rsidRPr="00375B82">
        <w:rPr>
          <w:rFonts w:ascii="Times New Roman" w:hAnsi="Times New Roman"/>
          <w:highlight w:val="yellow"/>
        </w:rPr>
        <w:t>……………………</w:t>
      </w:r>
      <w:proofErr w:type="gramStart"/>
      <w:r w:rsidR="00F91579" w:rsidRPr="00375B82">
        <w:rPr>
          <w:rFonts w:ascii="Times New Roman" w:hAnsi="Times New Roman"/>
          <w:highlight w:val="yellow"/>
        </w:rPr>
        <w:t>…</w:t>
      </w:r>
      <w:r w:rsidR="00485C26">
        <w:rPr>
          <w:rFonts w:ascii="Times New Roman" w:hAnsi="Times New Roman"/>
          <w:highlight w:val="yellow"/>
        </w:rPr>
        <w:t>..</w:t>
      </w:r>
      <w:r w:rsidR="00F91579" w:rsidRPr="00375B82">
        <w:rPr>
          <w:rFonts w:ascii="Times New Roman" w:hAnsi="Times New Roman"/>
          <w:highlight w:val="yellow"/>
        </w:rPr>
        <w:t>…</w:t>
      </w:r>
      <w:proofErr w:type="gramEnd"/>
      <w:r w:rsidR="00F91579" w:rsidRPr="00375B82">
        <w:rPr>
          <w:rFonts w:ascii="Times New Roman" w:hAnsi="Times New Roman"/>
          <w:highlight w:val="yellow"/>
        </w:rPr>
        <w:t>…</w:t>
      </w:r>
      <w:r w:rsidR="00F91579" w:rsidRPr="00760574">
        <w:rPr>
          <w:rFonts w:ascii="Times New Roman" w:hAnsi="Times New Roman"/>
        </w:rPr>
        <w:t xml:space="preserve"> </w:t>
      </w:r>
    </w:p>
    <w:p w14:paraId="6CBB2F6D" w14:textId="77777777" w:rsidR="00F91579" w:rsidRPr="00760574" w:rsidRDefault="00F91579" w:rsidP="00774B4E">
      <w:pPr>
        <w:pStyle w:val="Bezmezer"/>
        <w:ind w:left="1416" w:firstLine="708"/>
        <w:rPr>
          <w:rFonts w:ascii="Times New Roman" w:hAnsi="Times New Roman"/>
        </w:rPr>
      </w:pPr>
      <w:r w:rsidRPr="00760574">
        <w:rPr>
          <w:rFonts w:ascii="Times New Roman" w:hAnsi="Times New Roman"/>
        </w:rPr>
        <w:t xml:space="preserve">telefon: </w:t>
      </w:r>
      <w:r w:rsidRPr="00375B82">
        <w:rPr>
          <w:rFonts w:ascii="Times New Roman" w:hAnsi="Times New Roman"/>
          <w:highlight w:val="yellow"/>
        </w:rPr>
        <w:t>……………………</w:t>
      </w:r>
      <w:r w:rsidRPr="00760574">
        <w:rPr>
          <w:rFonts w:ascii="Times New Roman" w:hAnsi="Times New Roman"/>
        </w:rPr>
        <w:t xml:space="preserve"> </w:t>
      </w:r>
    </w:p>
    <w:p w14:paraId="64176A99" w14:textId="77777777" w:rsidR="00C5714F" w:rsidRPr="00656979" w:rsidRDefault="00F91579" w:rsidP="00774B4E">
      <w:pPr>
        <w:pStyle w:val="Bezmezer"/>
        <w:spacing w:line="276" w:lineRule="auto"/>
        <w:ind w:left="1416" w:firstLine="708"/>
        <w:rPr>
          <w:rFonts w:ascii="Times New Roman" w:hAnsi="Times New Roman"/>
          <w:bCs/>
        </w:rPr>
      </w:pPr>
      <w:r w:rsidRPr="00760574">
        <w:rPr>
          <w:rFonts w:ascii="Times New Roman" w:hAnsi="Times New Roman"/>
        </w:rPr>
        <w:t xml:space="preserve">e-mail: </w:t>
      </w:r>
      <w:r w:rsidRPr="00375B82">
        <w:rPr>
          <w:rFonts w:ascii="Times New Roman" w:hAnsi="Times New Roman"/>
          <w:highlight w:val="yellow"/>
        </w:rPr>
        <w:t>…………………</w:t>
      </w:r>
      <w:proofErr w:type="gramStart"/>
      <w:r w:rsidRPr="00375B82">
        <w:rPr>
          <w:rFonts w:ascii="Times New Roman" w:hAnsi="Times New Roman"/>
          <w:highlight w:val="yellow"/>
        </w:rPr>
        <w:t>….</w:t>
      </w:r>
      <w:r w:rsidRPr="00760574">
        <w:rPr>
          <w:rFonts w:ascii="Times New Roman" w:hAnsi="Times New Roman"/>
        </w:rPr>
        <w:t>.</w:t>
      </w:r>
      <w:proofErr w:type="gramEnd"/>
    </w:p>
    <w:p w14:paraId="71614F1D" w14:textId="39CBFFB2" w:rsidR="00FD303D" w:rsidRDefault="00643C11" w:rsidP="00D46A19">
      <w:pPr>
        <w:pStyle w:val="Bezmezer"/>
        <w:spacing w:line="276" w:lineRule="auto"/>
        <w:jc w:val="both"/>
        <w:rPr>
          <w:rFonts w:ascii="Times New Roman" w:hAnsi="Times New Roman"/>
        </w:rPr>
      </w:pPr>
      <w:r w:rsidRPr="007B7EB0">
        <w:rPr>
          <w:rFonts w:ascii="Times New Roman" w:hAnsi="Times New Roman"/>
        </w:rPr>
        <w:t xml:space="preserve"> </w:t>
      </w:r>
      <w:r w:rsidR="00FD303D" w:rsidRPr="007B7EB0">
        <w:rPr>
          <w:rFonts w:ascii="Times New Roman" w:hAnsi="Times New Roman"/>
        </w:rPr>
        <w:t>(dále jen jako „</w:t>
      </w:r>
      <w:r w:rsidR="004B17D7" w:rsidRPr="007B7EB0">
        <w:rPr>
          <w:rFonts w:ascii="Times New Roman" w:hAnsi="Times New Roman"/>
          <w:b/>
        </w:rPr>
        <w:t>z</w:t>
      </w:r>
      <w:r w:rsidR="00FD303D" w:rsidRPr="007B7EB0">
        <w:rPr>
          <w:rFonts w:ascii="Times New Roman" w:hAnsi="Times New Roman"/>
          <w:b/>
        </w:rPr>
        <w:t>hotovitel</w:t>
      </w:r>
      <w:r w:rsidR="00FD303D" w:rsidRPr="007B7EB0">
        <w:rPr>
          <w:rFonts w:ascii="Times New Roman" w:hAnsi="Times New Roman"/>
        </w:rPr>
        <w:t>“)</w:t>
      </w:r>
    </w:p>
    <w:p w14:paraId="621D2ADA" w14:textId="77777777" w:rsidR="001A58F4" w:rsidRDefault="001A58F4" w:rsidP="00D46A19">
      <w:pPr>
        <w:pStyle w:val="Bezmezer"/>
        <w:spacing w:line="276" w:lineRule="auto"/>
        <w:jc w:val="both"/>
        <w:rPr>
          <w:rFonts w:ascii="Times New Roman" w:hAnsi="Times New Roman"/>
        </w:rPr>
      </w:pPr>
    </w:p>
    <w:p w14:paraId="4EE75E83" w14:textId="77777777" w:rsidR="00AA0B05" w:rsidRPr="007B7EB0" w:rsidRDefault="00AA0B05" w:rsidP="00F46EEA">
      <w:pPr>
        <w:pStyle w:val="Bezmezer"/>
        <w:numPr>
          <w:ilvl w:val="0"/>
          <w:numId w:val="6"/>
        </w:numPr>
        <w:tabs>
          <w:tab w:val="clear" w:pos="357"/>
        </w:tabs>
        <w:spacing w:before="400" w:line="276" w:lineRule="auto"/>
        <w:ind w:left="-357" w:firstLine="79"/>
        <w:jc w:val="center"/>
        <w:rPr>
          <w:rFonts w:ascii="Times New Roman" w:hAnsi="Times New Roman"/>
          <w:b/>
        </w:rPr>
      </w:pPr>
      <w:r w:rsidRPr="007B7EB0">
        <w:rPr>
          <w:rFonts w:ascii="Times New Roman" w:hAnsi="Times New Roman"/>
          <w:b/>
        </w:rPr>
        <w:t>Úvodní ustanovení</w:t>
      </w:r>
    </w:p>
    <w:p w14:paraId="1EB4BB49" w14:textId="5B6B9C5A" w:rsidR="00BA6246" w:rsidRPr="00241655" w:rsidRDefault="00FD303D" w:rsidP="00A93774">
      <w:pPr>
        <w:pStyle w:val="Bezmezer"/>
        <w:numPr>
          <w:ilvl w:val="1"/>
          <w:numId w:val="4"/>
        </w:numPr>
        <w:tabs>
          <w:tab w:val="clear" w:pos="360"/>
        </w:tabs>
        <w:spacing w:before="120"/>
        <w:ind w:left="567" w:hanging="567"/>
        <w:jc w:val="both"/>
        <w:rPr>
          <w:rFonts w:ascii="Times New Roman" w:hAnsi="Times New Roman"/>
          <w:b/>
        </w:rPr>
      </w:pPr>
      <w:r w:rsidRPr="007B7EB0">
        <w:rPr>
          <w:rFonts w:ascii="Times New Roman" w:hAnsi="Times New Roman"/>
        </w:rPr>
        <w:t xml:space="preserve">Podkladem pro uzavření této smlouvy je nabídka zhotovitele </w:t>
      </w:r>
      <w:r w:rsidR="001B3427" w:rsidRPr="007B7EB0">
        <w:rPr>
          <w:rFonts w:ascii="Times New Roman" w:hAnsi="Times New Roman"/>
        </w:rPr>
        <w:t>(dále jen</w:t>
      </w:r>
      <w:r w:rsidR="00AF024E">
        <w:rPr>
          <w:rFonts w:ascii="Times New Roman" w:hAnsi="Times New Roman"/>
        </w:rPr>
        <w:t xml:space="preserve"> </w:t>
      </w:r>
      <w:r w:rsidR="001B3427" w:rsidRPr="007B7EB0">
        <w:rPr>
          <w:rFonts w:ascii="Times New Roman" w:hAnsi="Times New Roman"/>
        </w:rPr>
        <w:t>„</w:t>
      </w:r>
      <w:r w:rsidR="001B3427" w:rsidRPr="001E7891">
        <w:rPr>
          <w:rFonts w:ascii="Times New Roman" w:hAnsi="Times New Roman"/>
        </w:rPr>
        <w:t>nabídka“</w:t>
      </w:r>
      <w:r w:rsidR="001B3427" w:rsidRPr="007B7EB0">
        <w:rPr>
          <w:rFonts w:ascii="Times New Roman" w:hAnsi="Times New Roman"/>
        </w:rPr>
        <w:t xml:space="preserve">) </w:t>
      </w:r>
      <w:r w:rsidRPr="000F58D8">
        <w:rPr>
          <w:rFonts w:ascii="Times New Roman" w:hAnsi="Times New Roman"/>
        </w:rPr>
        <w:t>podaná</w:t>
      </w:r>
      <w:r w:rsidR="001B3427" w:rsidRPr="000F58D8">
        <w:rPr>
          <w:rFonts w:ascii="Times New Roman" w:hAnsi="Times New Roman"/>
        </w:rPr>
        <w:t xml:space="preserve"> </w:t>
      </w:r>
      <w:r w:rsidR="009C206D" w:rsidRPr="000F58D8">
        <w:rPr>
          <w:rFonts w:ascii="Times New Roman" w:hAnsi="Times New Roman"/>
        </w:rPr>
        <w:t xml:space="preserve">ve </w:t>
      </w:r>
      <w:r w:rsidR="00C3171B">
        <w:rPr>
          <w:rFonts w:ascii="Times New Roman" w:hAnsi="Times New Roman"/>
        </w:rPr>
        <w:t>veřejné zakázce</w:t>
      </w:r>
      <w:r w:rsidR="00774B4E">
        <w:rPr>
          <w:rFonts w:ascii="Times New Roman" w:hAnsi="Times New Roman"/>
        </w:rPr>
        <w:t xml:space="preserve"> </w:t>
      </w:r>
      <w:r w:rsidR="00107B97">
        <w:rPr>
          <w:rFonts w:ascii="Times New Roman" w:hAnsi="Times New Roman"/>
        </w:rPr>
        <w:t xml:space="preserve">s </w:t>
      </w:r>
      <w:r w:rsidR="00774B4E">
        <w:rPr>
          <w:rFonts w:ascii="Times New Roman" w:hAnsi="Times New Roman"/>
        </w:rPr>
        <w:t>názvem</w:t>
      </w:r>
      <w:r w:rsidR="00BB2238">
        <w:rPr>
          <w:rFonts w:ascii="Times New Roman" w:hAnsi="Times New Roman"/>
        </w:rPr>
        <w:t xml:space="preserve"> </w:t>
      </w:r>
      <w:r w:rsidR="009740A5" w:rsidRPr="006A0078">
        <w:rPr>
          <w:rFonts w:ascii="Times New Roman" w:hAnsi="Times New Roman"/>
          <w:b/>
        </w:rPr>
        <w:t>Zateplení budovy menzy</w:t>
      </w:r>
      <w:r w:rsidR="00FE1201" w:rsidRPr="00FE1201" w:rsidDel="00FE1201">
        <w:rPr>
          <w:rFonts w:ascii="Times New Roman" w:hAnsi="Times New Roman"/>
        </w:rPr>
        <w:t xml:space="preserve"> </w:t>
      </w:r>
      <w:r w:rsidR="00D521EF" w:rsidRPr="00FE1201">
        <w:rPr>
          <w:rFonts w:ascii="Times New Roman" w:hAnsi="Times New Roman"/>
        </w:rPr>
        <w:t>(</w:t>
      </w:r>
      <w:r w:rsidRPr="003A65F9">
        <w:rPr>
          <w:rFonts w:ascii="Times New Roman" w:hAnsi="Times New Roman"/>
        </w:rPr>
        <w:t>dále jen „</w:t>
      </w:r>
      <w:r w:rsidRPr="001E7891">
        <w:rPr>
          <w:rFonts w:ascii="Times New Roman" w:hAnsi="Times New Roman"/>
        </w:rPr>
        <w:t>Veřejná zakázka</w:t>
      </w:r>
      <w:r w:rsidRPr="003A65F9">
        <w:rPr>
          <w:rFonts w:ascii="Times New Roman" w:hAnsi="Times New Roman"/>
        </w:rPr>
        <w:t>“)</w:t>
      </w:r>
      <w:r w:rsidR="00A93774">
        <w:rPr>
          <w:rFonts w:ascii="Times New Roman" w:hAnsi="Times New Roman"/>
        </w:rPr>
        <w:t>,</w:t>
      </w:r>
      <w:r w:rsidR="001B3427" w:rsidRPr="003A65F9">
        <w:rPr>
          <w:rFonts w:ascii="Times New Roman" w:hAnsi="Times New Roman"/>
        </w:rPr>
        <w:t xml:space="preserve"> </w:t>
      </w:r>
      <w:r w:rsidR="009E1858" w:rsidRPr="009E1858">
        <w:rPr>
          <w:rFonts w:ascii="Times New Roman" w:hAnsi="Times New Roman"/>
        </w:rPr>
        <w:t>zadávané v souladu se zákonem č. 134/2016 Sb., o zadávání veřejných zakázek, ve znění pozdějších předpisů (dále jen „</w:t>
      </w:r>
      <w:r w:rsidR="009E1858" w:rsidRPr="009E1858">
        <w:rPr>
          <w:rFonts w:ascii="Times New Roman" w:hAnsi="Times New Roman"/>
          <w:b/>
        </w:rPr>
        <w:t>ZZVZ</w:t>
      </w:r>
      <w:r w:rsidR="009E1858" w:rsidRPr="009E1858">
        <w:rPr>
          <w:rFonts w:ascii="Times New Roman" w:hAnsi="Times New Roman"/>
        </w:rPr>
        <w:t xml:space="preserve">“). </w:t>
      </w:r>
      <w:r w:rsidR="00107B97" w:rsidRPr="009E1858">
        <w:rPr>
          <w:rFonts w:ascii="Times New Roman" w:hAnsi="Times New Roman"/>
        </w:rPr>
        <w:t xml:space="preserve">Stavební práce </w:t>
      </w:r>
      <w:r w:rsidR="00517989" w:rsidRPr="009E1858">
        <w:rPr>
          <w:rFonts w:ascii="Times New Roman" w:hAnsi="Times New Roman"/>
        </w:rPr>
        <w:t>j</w:t>
      </w:r>
      <w:r w:rsidR="00107B97" w:rsidRPr="009E1858">
        <w:rPr>
          <w:rFonts w:ascii="Times New Roman" w:hAnsi="Times New Roman"/>
        </w:rPr>
        <w:t>sou</w:t>
      </w:r>
      <w:r w:rsidR="00517989" w:rsidRPr="009E1858">
        <w:rPr>
          <w:rFonts w:ascii="Times New Roman" w:hAnsi="Times New Roman"/>
        </w:rPr>
        <w:t xml:space="preserve"> realizován</w:t>
      </w:r>
      <w:r w:rsidR="00107B97" w:rsidRPr="009E1858">
        <w:rPr>
          <w:rFonts w:ascii="Times New Roman" w:hAnsi="Times New Roman"/>
        </w:rPr>
        <w:t>y</w:t>
      </w:r>
      <w:r w:rsidR="00517989" w:rsidRPr="009E1858">
        <w:rPr>
          <w:rFonts w:ascii="Times New Roman" w:hAnsi="Times New Roman"/>
        </w:rPr>
        <w:t xml:space="preserve"> </w:t>
      </w:r>
      <w:r w:rsidR="009E3EB9" w:rsidRPr="009E1858">
        <w:rPr>
          <w:rFonts w:ascii="Times New Roman" w:hAnsi="Times New Roman"/>
        </w:rPr>
        <w:t>v rozsahu p</w:t>
      </w:r>
      <w:r w:rsidR="00543378" w:rsidRPr="009E1858">
        <w:rPr>
          <w:rFonts w:ascii="Times New Roman" w:hAnsi="Times New Roman"/>
        </w:rPr>
        <w:t>říslušné projektové dokumentace, která je přílohou</w:t>
      </w:r>
      <w:r w:rsidR="00774B4E" w:rsidRPr="009E1858">
        <w:rPr>
          <w:rFonts w:ascii="Times New Roman" w:hAnsi="Times New Roman"/>
        </w:rPr>
        <w:t xml:space="preserve"> </w:t>
      </w:r>
      <w:r w:rsidR="009E1858">
        <w:rPr>
          <w:rFonts w:ascii="Times New Roman" w:hAnsi="Times New Roman"/>
        </w:rPr>
        <w:t>zadávací dokumentace</w:t>
      </w:r>
      <w:r w:rsidR="00746738" w:rsidRPr="009E1858">
        <w:rPr>
          <w:rFonts w:ascii="Times New Roman" w:hAnsi="Times New Roman"/>
        </w:rPr>
        <w:t xml:space="preserve"> </w:t>
      </w:r>
      <w:r w:rsidR="00256136" w:rsidRPr="009E1858">
        <w:rPr>
          <w:rFonts w:ascii="Times New Roman" w:hAnsi="Times New Roman"/>
        </w:rPr>
        <w:t>k</w:t>
      </w:r>
      <w:r w:rsidR="00A036EC" w:rsidRPr="009E1858">
        <w:rPr>
          <w:rFonts w:ascii="Times New Roman" w:hAnsi="Times New Roman"/>
        </w:rPr>
        <w:t xml:space="preserve"> této </w:t>
      </w:r>
      <w:r w:rsidR="00543378" w:rsidRPr="009E1858">
        <w:rPr>
          <w:rFonts w:ascii="Times New Roman" w:hAnsi="Times New Roman"/>
        </w:rPr>
        <w:t>veřejné zakázce.</w:t>
      </w:r>
    </w:p>
    <w:p w14:paraId="1681AE46" w14:textId="2EE76412" w:rsidR="00BA6246" w:rsidRPr="00433096" w:rsidRDefault="00BA6246" w:rsidP="00241655">
      <w:pPr>
        <w:pStyle w:val="Bezmezer"/>
        <w:numPr>
          <w:ilvl w:val="1"/>
          <w:numId w:val="4"/>
        </w:numPr>
        <w:tabs>
          <w:tab w:val="clear" w:pos="360"/>
        </w:tabs>
        <w:spacing w:before="120"/>
        <w:ind w:left="567" w:hanging="567"/>
        <w:jc w:val="both"/>
        <w:rPr>
          <w:rFonts w:ascii="Times New Roman" w:hAnsi="Times New Roman"/>
        </w:rPr>
      </w:pPr>
      <w:r w:rsidRPr="00BA6246">
        <w:rPr>
          <w:rFonts w:ascii="Times New Roman" w:hAnsi="Times New Roman"/>
        </w:rPr>
        <w:t>Míst</w:t>
      </w:r>
      <w:r w:rsidR="00E260E4">
        <w:rPr>
          <w:rFonts w:ascii="Times New Roman" w:hAnsi="Times New Roman"/>
        </w:rPr>
        <w:t>em</w:t>
      </w:r>
      <w:r w:rsidRPr="00BA6246">
        <w:rPr>
          <w:rFonts w:ascii="Times New Roman" w:hAnsi="Times New Roman"/>
        </w:rPr>
        <w:t xml:space="preserve"> </w:t>
      </w:r>
      <w:r w:rsidRPr="00547F8D">
        <w:rPr>
          <w:rFonts w:ascii="Times New Roman" w:hAnsi="Times New Roman"/>
        </w:rPr>
        <w:t xml:space="preserve">plnění </w:t>
      </w:r>
      <w:r w:rsidR="00E260E4" w:rsidRPr="00547F8D">
        <w:rPr>
          <w:rFonts w:ascii="Times New Roman" w:hAnsi="Times New Roman"/>
        </w:rPr>
        <w:t xml:space="preserve">smlouvy </w:t>
      </w:r>
      <w:r w:rsidRPr="00547F8D">
        <w:rPr>
          <w:rFonts w:ascii="Times New Roman" w:hAnsi="Times New Roman"/>
        </w:rPr>
        <w:t>je</w:t>
      </w:r>
      <w:r w:rsidR="00516AF8" w:rsidRPr="00547F8D">
        <w:rPr>
          <w:rFonts w:ascii="Times New Roman" w:hAnsi="Times New Roman"/>
        </w:rPr>
        <w:t xml:space="preserve"> </w:t>
      </w:r>
      <w:r w:rsidR="00547F8D" w:rsidRPr="00547F8D">
        <w:rPr>
          <w:rFonts w:ascii="Times New Roman" w:hAnsi="Times New Roman"/>
        </w:rPr>
        <w:t xml:space="preserve">budova </w:t>
      </w:r>
      <w:r w:rsidR="00186864">
        <w:rPr>
          <w:rFonts w:ascii="Times New Roman" w:hAnsi="Times New Roman"/>
        </w:rPr>
        <w:t>menzy</w:t>
      </w:r>
      <w:r w:rsidR="007307AE" w:rsidRPr="00547F8D">
        <w:rPr>
          <w:rFonts w:ascii="Times New Roman" w:hAnsi="Times New Roman"/>
        </w:rPr>
        <w:t xml:space="preserve">, </w:t>
      </w:r>
      <w:r w:rsidR="00186864" w:rsidRPr="00186864">
        <w:rPr>
          <w:rFonts w:ascii="Times New Roman" w:hAnsi="Times New Roman"/>
        </w:rPr>
        <w:t xml:space="preserve">v areálu </w:t>
      </w:r>
      <w:r w:rsidR="00CD633A">
        <w:rPr>
          <w:rFonts w:ascii="Times New Roman" w:hAnsi="Times New Roman"/>
        </w:rPr>
        <w:t>objednatele</w:t>
      </w:r>
      <w:r w:rsidR="00186864" w:rsidRPr="00186864">
        <w:rPr>
          <w:rFonts w:ascii="Times New Roman" w:hAnsi="Times New Roman"/>
        </w:rPr>
        <w:t>, na adrese 17. listopadu  2172/15, 708 00 Ostrava – Poruba, katastrální území Poruba (715174), p.</w:t>
      </w:r>
      <w:r w:rsidR="00D46FF8">
        <w:rPr>
          <w:rFonts w:ascii="Times New Roman" w:hAnsi="Times New Roman"/>
        </w:rPr>
        <w:t xml:space="preserve"> </w:t>
      </w:r>
      <w:r w:rsidR="00186864" w:rsidRPr="00186864">
        <w:rPr>
          <w:rFonts w:ascii="Times New Roman" w:hAnsi="Times New Roman"/>
        </w:rPr>
        <w:t>č. 1577/5.</w:t>
      </w:r>
      <w:r w:rsidR="004325F6" w:rsidRPr="00433096">
        <w:rPr>
          <w:rFonts w:ascii="Times New Roman" w:hAnsi="Times New Roman"/>
        </w:rPr>
        <w:t xml:space="preserve"> </w:t>
      </w:r>
      <w:r w:rsidRPr="00433096">
        <w:rPr>
          <w:rFonts w:ascii="Times New Roman" w:hAnsi="Times New Roman"/>
        </w:rPr>
        <w:t xml:space="preserve"> </w:t>
      </w:r>
    </w:p>
    <w:p w14:paraId="0807633D" w14:textId="77777777" w:rsidR="00FD303D" w:rsidRPr="007B7EB0" w:rsidRDefault="00AC0BA1" w:rsidP="00D46A19">
      <w:pPr>
        <w:pStyle w:val="Bezmezer"/>
        <w:numPr>
          <w:ilvl w:val="1"/>
          <w:numId w:val="4"/>
        </w:numPr>
        <w:tabs>
          <w:tab w:val="clear" w:pos="360"/>
        </w:tabs>
        <w:spacing w:before="120" w:line="276" w:lineRule="auto"/>
        <w:ind w:left="567" w:hanging="567"/>
        <w:jc w:val="both"/>
        <w:rPr>
          <w:rFonts w:ascii="Times New Roman" w:hAnsi="Times New Roman"/>
        </w:rPr>
      </w:pPr>
      <w:r w:rsidRPr="002F6014">
        <w:rPr>
          <w:rFonts w:ascii="Times New Roman" w:hAnsi="Times New Roman"/>
        </w:rPr>
        <w:t xml:space="preserve">Zhotovitel se zavazuje, že dílo </w:t>
      </w:r>
      <w:r w:rsidR="00144D7F" w:rsidRPr="002F6014">
        <w:rPr>
          <w:rFonts w:ascii="Times New Roman" w:hAnsi="Times New Roman"/>
        </w:rPr>
        <w:t xml:space="preserve">bude odpovídat </w:t>
      </w:r>
      <w:r w:rsidRPr="002F6014">
        <w:rPr>
          <w:rFonts w:ascii="Times New Roman" w:hAnsi="Times New Roman"/>
        </w:rPr>
        <w:t>veškerým zadá</w:t>
      </w:r>
      <w:r w:rsidR="00045EE3" w:rsidRPr="002F6014">
        <w:rPr>
          <w:rFonts w:ascii="Times New Roman" w:hAnsi="Times New Roman"/>
        </w:rPr>
        <w:t>vacím podmínkám Veřejné</w:t>
      </w:r>
      <w:r w:rsidR="00045EE3" w:rsidRPr="007B7EB0">
        <w:rPr>
          <w:rFonts w:ascii="Times New Roman" w:hAnsi="Times New Roman"/>
        </w:rPr>
        <w:t xml:space="preserve"> zakázky a bude z</w:t>
      </w:r>
      <w:r w:rsidR="00870153">
        <w:rPr>
          <w:rFonts w:ascii="Times New Roman" w:hAnsi="Times New Roman"/>
        </w:rPr>
        <w:t>hotoveno</w:t>
      </w:r>
      <w:r w:rsidR="00045EE3" w:rsidRPr="007B7EB0">
        <w:rPr>
          <w:rFonts w:ascii="Times New Roman" w:hAnsi="Times New Roman"/>
        </w:rPr>
        <w:t xml:space="preserve"> v souladu s</w:t>
      </w:r>
      <w:r w:rsidR="00F24332" w:rsidRPr="007B7EB0">
        <w:rPr>
          <w:rFonts w:ascii="Times New Roman" w:hAnsi="Times New Roman"/>
        </w:rPr>
        <w:t> </w:t>
      </w:r>
      <w:r w:rsidR="00045EE3" w:rsidRPr="007B7EB0">
        <w:rPr>
          <w:rFonts w:ascii="Times New Roman" w:hAnsi="Times New Roman"/>
        </w:rPr>
        <w:t>nabídko</w:t>
      </w:r>
      <w:r w:rsidR="00F24332" w:rsidRPr="007B7EB0">
        <w:rPr>
          <w:rFonts w:ascii="Times New Roman" w:hAnsi="Times New Roman"/>
        </w:rPr>
        <w:t>u zhotovitele.</w:t>
      </w:r>
    </w:p>
    <w:p w14:paraId="1E76CA4B" w14:textId="144B16CB" w:rsidR="00A12B5C" w:rsidRDefault="00A12B5C" w:rsidP="00D46A19">
      <w:pPr>
        <w:pStyle w:val="Bezmezer"/>
        <w:numPr>
          <w:ilvl w:val="1"/>
          <w:numId w:val="4"/>
        </w:numPr>
        <w:tabs>
          <w:tab w:val="clear" w:pos="360"/>
        </w:tabs>
        <w:spacing w:before="120" w:line="276" w:lineRule="auto"/>
        <w:ind w:left="540" w:hanging="540"/>
        <w:jc w:val="both"/>
        <w:rPr>
          <w:rFonts w:ascii="Times New Roman" w:hAnsi="Times New Roman"/>
        </w:rPr>
      </w:pPr>
      <w:r w:rsidRPr="007B7EB0">
        <w:rPr>
          <w:rFonts w:ascii="Times New Roman" w:hAnsi="Times New Roman"/>
        </w:rPr>
        <w:lastRenderedPageBreak/>
        <w:t>Zhotovitel prohlašuje, že se před podpisem této smlouvy</w:t>
      </w:r>
      <w:r w:rsidR="006A4324">
        <w:rPr>
          <w:rFonts w:ascii="Times New Roman" w:hAnsi="Times New Roman"/>
        </w:rPr>
        <w:t>, při zpracování nabídky do veřejné zakázky,</w:t>
      </w:r>
      <w:r w:rsidRPr="007B7EB0">
        <w:rPr>
          <w:rFonts w:ascii="Times New Roman" w:hAnsi="Times New Roman"/>
        </w:rPr>
        <w:t xml:space="preserve"> důkladně seznámil se všemi objednatelem předloženými doklady a podklady týkajícími se</w:t>
      </w:r>
      <w:r w:rsidR="0008463F" w:rsidRPr="007B7EB0">
        <w:rPr>
          <w:rFonts w:ascii="Times New Roman" w:hAnsi="Times New Roman"/>
        </w:rPr>
        <w:t xml:space="preserve"> níže uvedeného díla, zejména </w:t>
      </w:r>
      <w:r w:rsidR="00023CCC" w:rsidRPr="007B7EB0">
        <w:rPr>
          <w:rFonts w:ascii="Times New Roman" w:hAnsi="Times New Roman"/>
        </w:rPr>
        <w:t>s</w:t>
      </w:r>
      <w:r w:rsidR="00144D7F" w:rsidRPr="007B7EB0">
        <w:rPr>
          <w:rFonts w:ascii="Times New Roman" w:hAnsi="Times New Roman"/>
        </w:rPr>
        <w:t xml:space="preserve"> projektovou </w:t>
      </w:r>
      <w:r w:rsidRPr="007B7EB0">
        <w:rPr>
          <w:rFonts w:ascii="Times New Roman" w:hAnsi="Times New Roman"/>
        </w:rPr>
        <w:t>dokumentací. Zhotovitel prohlašuje, že činnosti podle této smlouvy provede za</w:t>
      </w:r>
      <w:r w:rsidR="00BA6246">
        <w:rPr>
          <w:rFonts w:ascii="Times New Roman" w:hAnsi="Times New Roman"/>
        </w:rPr>
        <w:t> </w:t>
      </w:r>
      <w:r w:rsidRPr="007B7EB0">
        <w:rPr>
          <w:rFonts w:ascii="Times New Roman" w:hAnsi="Times New Roman"/>
        </w:rPr>
        <w:t>dohodnutou cenu a v dohodnuté lhůtě, dle cenové nabídky zpracované oceněním rozpočt</w:t>
      </w:r>
      <w:r w:rsidR="00A7538F">
        <w:rPr>
          <w:rFonts w:ascii="Times New Roman" w:hAnsi="Times New Roman"/>
        </w:rPr>
        <w:t>ů</w:t>
      </w:r>
      <w:r w:rsidRPr="007B7EB0">
        <w:rPr>
          <w:rFonts w:ascii="Times New Roman" w:hAnsi="Times New Roman"/>
        </w:rPr>
        <w:t xml:space="preserve"> na</w:t>
      </w:r>
      <w:r w:rsidR="00BA6246">
        <w:rPr>
          <w:rFonts w:ascii="Times New Roman" w:hAnsi="Times New Roman"/>
        </w:rPr>
        <w:t> </w:t>
      </w:r>
      <w:r w:rsidRPr="007B7EB0">
        <w:rPr>
          <w:rFonts w:ascii="Times New Roman" w:hAnsi="Times New Roman"/>
        </w:rPr>
        <w:t>předmět díla.</w:t>
      </w:r>
    </w:p>
    <w:p w14:paraId="4E3B5C63" w14:textId="35D1AE4F" w:rsidR="005D55A3" w:rsidRPr="00032FC3" w:rsidRDefault="00746591" w:rsidP="00D46A19">
      <w:pPr>
        <w:spacing w:before="120" w:after="0"/>
        <w:ind w:left="540" w:hanging="540"/>
        <w:jc w:val="both"/>
        <w:rPr>
          <w:rFonts w:ascii="Times New Roman" w:hAnsi="Times New Roman"/>
          <w:szCs w:val="24"/>
        </w:rPr>
      </w:pPr>
      <w:r w:rsidRPr="00533DA4">
        <w:rPr>
          <w:rFonts w:ascii="Times New Roman" w:hAnsi="Times New Roman"/>
          <w:szCs w:val="24"/>
        </w:rPr>
        <w:t xml:space="preserve">2.5. </w:t>
      </w:r>
      <w:r w:rsidRPr="00533DA4">
        <w:rPr>
          <w:rFonts w:ascii="Times New Roman" w:hAnsi="Times New Roman"/>
          <w:szCs w:val="24"/>
        </w:rPr>
        <w:tab/>
      </w:r>
      <w:r w:rsidR="00BA1CD1" w:rsidRPr="00533DA4">
        <w:rPr>
          <w:rFonts w:ascii="Times New Roman" w:hAnsi="Times New Roman"/>
          <w:szCs w:val="24"/>
        </w:rPr>
        <w:t xml:space="preserve">Oprávněná osoba pověřená kontrolou provedených prací </w:t>
      </w:r>
      <w:r w:rsidR="0088089A">
        <w:rPr>
          <w:rFonts w:ascii="Times New Roman" w:hAnsi="Times New Roman"/>
          <w:szCs w:val="24"/>
        </w:rPr>
        <w:t>je</w:t>
      </w:r>
      <w:r w:rsidR="00BA1CD1" w:rsidRPr="00533DA4">
        <w:rPr>
          <w:rFonts w:ascii="Times New Roman" w:hAnsi="Times New Roman"/>
          <w:szCs w:val="24"/>
        </w:rPr>
        <w:t xml:space="preserve"> </w:t>
      </w:r>
      <w:r w:rsidR="0061785E">
        <w:rPr>
          <w:rFonts w:ascii="Times New Roman" w:hAnsi="Times New Roman"/>
          <w:szCs w:val="24"/>
        </w:rPr>
        <w:t xml:space="preserve">Ing. </w:t>
      </w:r>
      <w:r w:rsidR="00397156">
        <w:rPr>
          <w:rFonts w:ascii="Times New Roman" w:hAnsi="Times New Roman"/>
          <w:szCs w:val="24"/>
        </w:rPr>
        <w:t>Tomáš Bubeník</w:t>
      </w:r>
      <w:r w:rsidR="00F36FEA" w:rsidRPr="00533DA4">
        <w:rPr>
          <w:rFonts w:ascii="Times New Roman" w:hAnsi="Times New Roman"/>
          <w:szCs w:val="24"/>
        </w:rPr>
        <w:t>, e-mail</w:t>
      </w:r>
      <w:r w:rsidR="00BA1CD1" w:rsidRPr="00533DA4">
        <w:rPr>
          <w:rFonts w:ascii="Times New Roman" w:hAnsi="Times New Roman"/>
          <w:szCs w:val="24"/>
        </w:rPr>
        <w:t xml:space="preserve">: </w:t>
      </w:r>
      <w:hyperlink r:id="rId12" w:history="1">
        <w:r w:rsidR="00397156" w:rsidRPr="00424F50">
          <w:rPr>
            <w:rStyle w:val="Hypertextovodkaz"/>
            <w:rFonts w:ascii="Times New Roman" w:hAnsi="Times New Roman"/>
            <w:szCs w:val="24"/>
          </w:rPr>
          <w:t>tomas.bubenik@vsb.cz</w:t>
        </w:r>
      </w:hyperlink>
      <w:r w:rsidR="00397156">
        <w:rPr>
          <w:rFonts w:ascii="Times New Roman" w:hAnsi="Times New Roman"/>
          <w:szCs w:val="24"/>
        </w:rPr>
        <w:t xml:space="preserve"> </w:t>
      </w:r>
      <w:r w:rsidR="008363C7" w:rsidRPr="00D628E5">
        <w:rPr>
          <w:rFonts w:ascii="Times New Roman" w:hAnsi="Times New Roman"/>
          <w:szCs w:val="24"/>
        </w:rPr>
        <w:t xml:space="preserve">, </w:t>
      </w:r>
      <w:r w:rsidR="00F36FEA" w:rsidRPr="00D628E5">
        <w:rPr>
          <w:rFonts w:ascii="Times New Roman" w:hAnsi="Times New Roman"/>
          <w:szCs w:val="24"/>
        </w:rPr>
        <w:t>tel.:</w:t>
      </w:r>
      <w:r w:rsidR="00397156" w:rsidRPr="00397156">
        <w:t xml:space="preserve"> </w:t>
      </w:r>
      <w:r w:rsidR="00397156" w:rsidRPr="00397156">
        <w:rPr>
          <w:rFonts w:ascii="Times New Roman" w:hAnsi="Times New Roman"/>
          <w:szCs w:val="24"/>
        </w:rPr>
        <w:t>734426008</w:t>
      </w:r>
      <w:r w:rsidR="00397156">
        <w:rPr>
          <w:rFonts w:ascii="Times New Roman" w:hAnsi="Times New Roman"/>
          <w:szCs w:val="24"/>
        </w:rPr>
        <w:t>,</w:t>
      </w:r>
      <w:r w:rsidR="00F36FEA" w:rsidRPr="00533DA4">
        <w:rPr>
          <w:rFonts w:ascii="Times New Roman" w:hAnsi="Times New Roman"/>
          <w:szCs w:val="24"/>
        </w:rPr>
        <w:t xml:space="preserve"> nebude-li objednatelem sděleno jinak.</w:t>
      </w:r>
    </w:p>
    <w:p w14:paraId="56542432" w14:textId="4DEC3C7C" w:rsidR="00D17A61" w:rsidRDefault="00746591" w:rsidP="00EE2072">
      <w:pPr>
        <w:spacing w:before="120" w:after="0"/>
        <w:ind w:left="540" w:hanging="540"/>
        <w:jc w:val="both"/>
        <w:rPr>
          <w:rFonts w:ascii="Times New Roman" w:hAnsi="Times New Roman"/>
          <w:szCs w:val="24"/>
        </w:rPr>
      </w:pPr>
      <w:r>
        <w:rPr>
          <w:rFonts w:ascii="Times New Roman" w:hAnsi="Times New Roman"/>
          <w:szCs w:val="24"/>
        </w:rPr>
        <w:t xml:space="preserve">2.6. </w:t>
      </w:r>
      <w:r w:rsidR="0040776B">
        <w:rPr>
          <w:rFonts w:ascii="Times New Roman" w:hAnsi="Times New Roman"/>
          <w:szCs w:val="24"/>
        </w:rPr>
        <w:tab/>
      </w:r>
      <w:r w:rsidR="005D55A3" w:rsidRPr="00032FC3">
        <w:rPr>
          <w:rFonts w:ascii="Times New Roman" w:hAnsi="Times New Roman"/>
          <w:szCs w:val="24"/>
        </w:rPr>
        <w:t xml:space="preserve">Oprávněná osoba pověřená řízením prací, koordinací </w:t>
      </w:r>
      <w:r w:rsidR="00746738">
        <w:rPr>
          <w:rFonts w:ascii="Times New Roman" w:hAnsi="Times New Roman"/>
          <w:szCs w:val="24"/>
        </w:rPr>
        <w:t>poddodavatelů</w:t>
      </w:r>
      <w:r w:rsidR="005D55A3" w:rsidRPr="00032FC3">
        <w:rPr>
          <w:rFonts w:ascii="Times New Roman" w:hAnsi="Times New Roman"/>
          <w:szCs w:val="24"/>
        </w:rPr>
        <w:t xml:space="preserve"> a řešením všech </w:t>
      </w:r>
      <w:r w:rsidR="009D755D">
        <w:rPr>
          <w:rFonts w:ascii="Times New Roman" w:hAnsi="Times New Roman"/>
          <w:szCs w:val="24"/>
        </w:rPr>
        <w:t>okolnost</w:t>
      </w:r>
      <w:r w:rsidR="000777A9">
        <w:rPr>
          <w:rFonts w:ascii="Times New Roman" w:hAnsi="Times New Roman"/>
          <w:szCs w:val="24"/>
        </w:rPr>
        <w:t>í</w:t>
      </w:r>
      <w:r w:rsidR="005D55A3" w:rsidRPr="00032FC3">
        <w:rPr>
          <w:rFonts w:ascii="Times New Roman" w:hAnsi="Times New Roman"/>
          <w:szCs w:val="24"/>
        </w:rPr>
        <w:t xml:space="preserve"> souvisejících s realizací díla na straně zhotovitele:</w:t>
      </w:r>
      <w:r w:rsidR="005D55A3" w:rsidRPr="00032FC3">
        <w:rPr>
          <w:rFonts w:ascii="Times New Roman" w:hAnsi="Times New Roman"/>
          <w:b/>
          <w:szCs w:val="24"/>
        </w:rPr>
        <w:t xml:space="preserve"> </w:t>
      </w:r>
      <w:r w:rsidR="00E41F9B" w:rsidRPr="00E41F9B">
        <w:rPr>
          <w:rFonts w:ascii="Times New Roman" w:hAnsi="Times New Roman"/>
          <w:b/>
          <w:szCs w:val="24"/>
          <w:highlight w:val="yellow"/>
        </w:rPr>
        <w:t>………………………</w:t>
      </w:r>
      <w:r w:rsidR="006A4324">
        <w:rPr>
          <w:rFonts w:ascii="Times New Roman" w:hAnsi="Times New Roman"/>
          <w:b/>
          <w:szCs w:val="24"/>
        </w:rPr>
        <w:t>,</w:t>
      </w:r>
      <w:r w:rsidR="00992378">
        <w:rPr>
          <w:rFonts w:ascii="Times New Roman" w:hAnsi="Times New Roman"/>
          <w:b/>
          <w:szCs w:val="24"/>
        </w:rPr>
        <w:t xml:space="preserve"> </w:t>
      </w:r>
      <w:r w:rsidR="005D55A3" w:rsidRPr="00F46E7E">
        <w:rPr>
          <w:rFonts w:ascii="Times New Roman" w:hAnsi="Times New Roman"/>
          <w:szCs w:val="24"/>
        </w:rPr>
        <w:t>nebude-li mezi smluvními stranami dohodnuto jinak.</w:t>
      </w:r>
    </w:p>
    <w:p w14:paraId="74FD7105" w14:textId="77777777" w:rsidR="00092B9A" w:rsidRDefault="00092B9A" w:rsidP="00EE2072">
      <w:pPr>
        <w:spacing w:before="120" w:after="0"/>
        <w:ind w:left="540" w:hanging="540"/>
        <w:jc w:val="both"/>
        <w:rPr>
          <w:rFonts w:ascii="Times New Roman" w:hAnsi="Times New Roman"/>
          <w:szCs w:val="24"/>
        </w:rPr>
      </w:pPr>
      <w:proofErr w:type="gramStart"/>
      <w:r>
        <w:rPr>
          <w:rFonts w:ascii="Times New Roman" w:hAnsi="Times New Roman"/>
          <w:szCs w:val="24"/>
        </w:rPr>
        <w:t>2.7</w:t>
      </w:r>
      <w:proofErr w:type="gramEnd"/>
      <w:r>
        <w:rPr>
          <w:rFonts w:ascii="Times New Roman" w:hAnsi="Times New Roman"/>
          <w:szCs w:val="24"/>
        </w:rPr>
        <w:t>.</w:t>
      </w:r>
      <w:r>
        <w:rPr>
          <w:rFonts w:ascii="Times New Roman" w:hAnsi="Times New Roman"/>
          <w:szCs w:val="24"/>
        </w:rPr>
        <w:tab/>
      </w:r>
      <w:r w:rsidRPr="00032FC3">
        <w:rPr>
          <w:rFonts w:ascii="Times New Roman" w:hAnsi="Times New Roman"/>
          <w:szCs w:val="24"/>
        </w:rPr>
        <w:t>Tyto oprávněné osoby</w:t>
      </w:r>
      <w:r w:rsidRPr="00032FC3">
        <w:rPr>
          <w:rFonts w:ascii="Times New Roman" w:hAnsi="Times New Roman"/>
          <w:color w:val="FF0000"/>
          <w:szCs w:val="24"/>
        </w:rPr>
        <w:t xml:space="preserve"> </w:t>
      </w:r>
      <w:r w:rsidRPr="00032FC3">
        <w:rPr>
          <w:rFonts w:ascii="Times New Roman" w:hAnsi="Times New Roman"/>
          <w:szCs w:val="24"/>
        </w:rPr>
        <w:t>jsou oprávněny jednat pouze ve věcech technických a nejsou oprávněny sjednávat žádnou změnu smlouvy</w:t>
      </w:r>
      <w:r>
        <w:rPr>
          <w:rFonts w:ascii="Times New Roman" w:hAnsi="Times New Roman"/>
          <w:szCs w:val="24"/>
        </w:rPr>
        <w:t>.</w:t>
      </w:r>
    </w:p>
    <w:p w14:paraId="39E5CB5F" w14:textId="77777777" w:rsidR="00092B9A" w:rsidRPr="00F46E7E" w:rsidRDefault="00092B9A" w:rsidP="003653E8">
      <w:pPr>
        <w:spacing w:before="120" w:after="0"/>
        <w:jc w:val="both"/>
        <w:rPr>
          <w:rFonts w:ascii="Times New Roman" w:hAnsi="Times New Roman"/>
          <w:szCs w:val="24"/>
        </w:rPr>
      </w:pPr>
    </w:p>
    <w:p w14:paraId="3FB7CD69" w14:textId="77777777" w:rsidR="00023CCC" w:rsidRPr="00032FC3" w:rsidRDefault="00E164FF" w:rsidP="00F46EEA">
      <w:pPr>
        <w:pStyle w:val="Bezmezer"/>
        <w:numPr>
          <w:ilvl w:val="0"/>
          <w:numId w:val="6"/>
        </w:numPr>
        <w:tabs>
          <w:tab w:val="clear" w:pos="357"/>
        </w:tabs>
        <w:spacing w:before="400" w:line="276" w:lineRule="auto"/>
        <w:ind w:left="-283" w:firstLine="79"/>
        <w:jc w:val="center"/>
        <w:rPr>
          <w:rFonts w:ascii="Times New Roman" w:hAnsi="Times New Roman"/>
          <w:bCs/>
        </w:rPr>
      </w:pPr>
      <w:bookmarkStart w:id="0" w:name="_Ref230499091"/>
      <w:r>
        <w:rPr>
          <w:rFonts w:ascii="Times New Roman" w:hAnsi="Times New Roman"/>
          <w:b/>
        </w:rPr>
        <w:t>Předmět</w:t>
      </w:r>
      <w:r w:rsidR="00870153">
        <w:rPr>
          <w:rFonts w:ascii="Times New Roman" w:hAnsi="Times New Roman"/>
          <w:b/>
        </w:rPr>
        <w:t xml:space="preserve"> díla</w:t>
      </w:r>
    </w:p>
    <w:bookmarkEnd w:id="0"/>
    <w:p w14:paraId="094FFD14" w14:textId="7DF6E1E0" w:rsidR="00920588" w:rsidRPr="00977F6C" w:rsidRDefault="00ED5DAB" w:rsidP="0064516A">
      <w:pPr>
        <w:pStyle w:val="ODSTAVEC"/>
        <w:tabs>
          <w:tab w:val="clear" w:pos="360"/>
        </w:tabs>
        <w:ind w:left="567" w:hanging="567"/>
        <w:rPr>
          <w:rFonts w:ascii="Times New Roman" w:hAnsi="Times New Roman" w:cs="Times New Roman"/>
          <w:sz w:val="22"/>
          <w:szCs w:val="22"/>
        </w:rPr>
      </w:pPr>
      <w:r w:rsidRPr="00A033FB">
        <w:rPr>
          <w:rFonts w:ascii="Times New Roman" w:hAnsi="Times New Roman" w:cs="Times New Roman"/>
          <w:sz w:val="22"/>
          <w:szCs w:val="22"/>
        </w:rPr>
        <w:t>Zhotovitel na svůj náklad a na své nebezpeč</w:t>
      </w:r>
      <w:r w:rsidRPr="00D72937">
        <w:rPr>
          <w:rFonts w:ascii="Times New Roman" w:hAnsi="Times New Roman" w:cs="Times New Roman"/>
          <w:sz w:val="22"/>
          <w:szCs w:val="22"/>
        </w:rPr>
        <w:t>í</w:t>
      </w:r>
      <w:r w:rsidRPr="002229A2">
        <w:rPr>
          <w:rFonts w:ascii="Times New Roman" w:hAnsi="Times New Roman" w:cs="Times New Roman"/>
          <w:sz w:val="22"/>
          <w:szCs w:val="22"/>
        </w:rPr>
        <w:t xml:space="preserve"> zhotoví pro objednatele stavební práce v </w:t>
      </w:r>
      <w:r w:rsidRPr="00224887">
        <w:rPr>
          <w:rFonts w:ascii="Times New Roman" w:hAnsi="Times New Roman" w:cs="Times New Roman"/>
          <w:sz w:val="22"/>
          <w:szCs w:val="22"/>
        </w:rPr>
        <w:t>rozsahu projektové dokumentace, která je poskytována zhotoviteli k plnění díla. Př</w:t>
      </w:r>
      <w:r w:rsidRPr="00444E36">
        <w:rPr>
          <w:rFonts w:ascii="Times New Roman" w:hAnsi="Times New Roman" w:cs="Times New Roman"/>
          <w:sz w:val="22"/>
          <w:szCs w:val="22"/>
        </w:rPr>
        <w:t xml:space="preserve">edmětem díla jsou zejména stavební práce spojené </w:t>
      </w:r>
      <w:r>
        <w:rPr>
          <w:rFonts w:ascii="Times New Roman" w:hAnsi="Times New Roman" w:cs="Times New Roman"/>
          <w:sz w:val="22"/>
          <w:szCs w:val="22"/>
        </w:rPr>
        <w:t xml:space="preserve">se zateplením </w:t>
      </w:r>
      <w:r w:rsidRPr="00ED5DAB">
        <w:rPr>
          <w:rFonts w:ascii="Times New Roman" w:hAnsi="Times New Roman" w:cs="Times New Roman"/>
          <w:sz w:val="22"/>
          <w:szCs w:val="22"/>
        </w:rPr>
        <w:t>budovy a střechy, vč. výměny oken a dveří</w:t>
      </w:r>
      <w:r w:rsidRPr="009B32BB">
        <w:rPr>
          <w:rFonts w:ascii="Times New Roman" w:hAnsi="Times New Roman" w:cs="Times New Roman"/>
          <w:sz w:val="22"/>
          <w:szCs w:val="22"/>
        </w:rPr>
        <w:t>, rekonstrukce</w:t>
      </w:r>
      <w:r w:rsidRPr="00ED5DAB">
        <w:rPr>
          <w:rFonts w:ascii="Times New Roman" w:hAnsi="Times New Roman" w:cs="Times New Roman"/>
          <w:sz w:val="22"/>
          <w:szCs w:val="22"/>
        </w:rPr>
        <w:t xml:space="preserve"> stávajícího ústředního vytápění</w:t>
      </w:r>
      <w:r w:rsidR="009441B3">
        <w:rPr>
          <w:rFonts w:ascii="Times New Roman" w:hAnsi="Times New Roman" w:cs="Times New Roman"/>
          <w:sz w:val="22"/>
          <w:szCs w:val="22"/>
        </w:rPr>
        <w:t>,</w:t>
      </w:r>
      <w:r w:rsidRPr="00ED5DAB">
        <w:rPr>
          <w:rFonts w:ascii="Times New Roman" w:hAnsi="Times New Roman" w:cs="Times New Roman"/>
          <w:sz w:val="22"/>
          <w:szCs w:val="22"/>
        </w:rPr>
        <w:t xml:space="preserve"> včetně regulace</w:t>
      </w:r>
      <w:r>
        <w:rPr>
          <w:rFonts w:ascii="Times New Roman" w:hAnsi="Times New Roman" w:cs="Times New Roman"/>
          <w:sz w:val="22"/>
          <w:szCs w:val="22"/>
        </w:rPr>
        <w:t>.</w:t>
      </w:r>
    </w:p>
    <w:p w14:paraId="5CACAA20" w14:textId="77777777" w:rsidR="00E804E5" w:rsidRPr="00E804E5" w:rsidRDefault="00E804E5" w:rsidP="00E804E5">
      <w:pPr>
        <w:pStyle w:val="ODSTAVEC"/>
        <w:tabs>
          <w:tab w:val="clear" w:pos="360"/>
        </w:tabs>
        <w:ind w:left="567" w:hanging="567"/>
        <w:rPr>
          <w:rFonts w:ascii="Times New Roman" w:hAnsi="Times New Roman" w:cs="Times New Roman"/>
          <w:sz w:val="22"/>
          <w:szCs w:val="22"/>
        </w:rPr>
      </w:pPr>
      <w:r w:rsidRPr="00E804E5">
        <w:rPr>
          <w:rFonts w:ascii="Times New Roman" w:hAnsi="Times New Roman" w:cs="Times New Roman"/>
          <w:sz w:val="22"/>
          <w:szCs w:val="22"/>
        </w:rPr>
        <w:t xml:space="preserve">Součástí </w:t>
      </w:r>
      <w:r w:rsidR="00A365B2">
        <w:rPr>
          <w:rFonts w:ascii="Times New Roman" w:hAnsi="Times New Roman" w:cs="Times New Roman"/>
          <w:sz w:val="22"/>
          <w:szCs w:val="22"/>
        </w:rPr>
        <w:t xml:space="preserve">činností spojených s předmětem </w:t>
      </w:r>
      <w:r w:rsidR="00112CF3">
        <w:rPr>
          <w:rFonts w:ascii="Times New Roman" w:hAnsi="Times New Roman" w:cs="Times New Roman"/>
          <w:sz w:val="22"/>
          <w:szCs w:val="22"/>
        </w:rPr>
        <w:t>díla jsou</w:t>
      </w:r>
      <w:r w:rsidRPr="00E804E5">
        <w:rPr>
          <w:rFonts w:ascii="Times New Roman" w:hAnsi="Times New Roman" w:cs="Times New Roman"/>
          <w:sz w:val="22"/>
          <w:szCs w:val="22"/>
        </w:rPr>
        <w:t xml:space="preserve"> rovněž:</w:t>
      </w:r>
    </w:p>
    <w:p w14:paraId="670780DD" w14:textId="77777777" w:rsidR="00A365B2" w:rsidRPr="00E63EAC" w:rsidRDefault="00A365B2" w:rsidP="00A365B2">
      <w:pPr>
        <w:pStyle w:val="Odstavecseseznamem"/>
        <w:numPr>
          <w:ilvl w:val="0"/>
          <w:numId w:val="27"/>
        </w:numPr>
        <w:contextualSpacing/>
        <w:jc w:val="both"/>
        <w:rPr>
          <w:rFonts w:ascii="Times New Roman" w:hAnsi="Times New Roman"/>
        </w:rPr>
      </w:pPr>
      <w:bookmarkStart w:id="1" w:name="_Ref230499071"/>
      <w:r w:rsidRPr="00E63EAC">
        <w:rPr>
          <w:rFonts w:ascii="Times New Roman" w:hAnsi="Times New Roman"/>
        </w:rPr>
        <w:t>zajištění ochrany životního prostředí</w:t>
      </w:r>
    </w:p>
    <w:p w14:paraId="25E78610" w14:textId="77777777" w:rsidR="00A365B2" w:rsidRPr="00E63EAC" w:rsidRDefault="00A365B2" w:rsidP="00A365B2">
      <w:pPr>
        <w:pStyle w:val="Odstavecseseznamem"/>
        <w:numPr>
          <w:ilvl w:val="0"/>
          <w:numId w:val="27"/>
        </w:numPr>
        <w:contextualSpacing/>
        <w:jc w:val="both"/>
        <w:rPr>
          <w:rFonts w:ascii="Times New Roman" w:hAnsi="Times New Roman"/>
        </w:rPr>
      </w:pPr>
      <w:r w:rsidRPr="00E63EAC">
        <w:rPr>
          <w:rFonts w:ascii="Times New Roman" w:hAnsi="Times New Roman"/>
        </w:rPr>
        <w:t>zajištění atestů a dokladů podle zákona č. 22/1997 Sb.</w:t>
      </w:r>
      <w:r>
        <w:rPr>
          <w:rFonts w:ascii="Times New Roman" w:hAnsi="Times New Roman"/>
        </w:rPr>
        <w:t>,</w:t>
      </w:r>
      <w:r w:rsidRPr="00E63EAC">
        <w:rPr>
          <w:rFonts w:ascii="Times New Roman" w:hAnsi="Times New Roman"/>
        </w:rPr>
        <w:t xml:space="preserve"> v platném znění </w:t>
      </w:r>
    </w:p>
    <w:p w14:paraId="3E0EDD3E" w14:textId="77777777" w:rsidR="00A365B2" w:rsidRPr="00E63EAC" w:rsidRDefault="00A365B2" w:rsidP="00A365B2">
      <w:pPr>
        <w:pStyle w:val="Odstavecseseznamem"/>
        <w:numPr>
          <w:ilvl w:val="0"/>
          <w:numId w:val="27"/>
        </w:numPr>
        <w:contextualSpacing/>
        <w:jc w:val="both"/>
        <w:rPr>
          <w:rFonts w:ascii="Times New Roman" w:hAnsi="Times New Roman"/>
        </w:rPr>
      </w:pPr>
      <w:r w:rsidRPr="00E63EAC">
        <w:rPr>
          <w:rFonts w:ascii="Times New Roman" w:hAnsi="Times New Roman"/>
        </w:rPr>
        <w:t xml:space="preserve">vedení evidence odpadů a dokladů o jejich řádné likvidaci, které budou součástí předávaných dokladů </w:t>
      </w:r>
    </w:p>
    <w:p w14:paraId="5B4A6DA9" w14:textId="77777777" w:rsidR="00A365B2" w:rsidRPr="00E63EAC" w:rsidRDefault="00A365B2" w:rsidP="00A365B2">
      <w:pPr>
        <w:pStyle w:val="Odstavecseseznamem"/>
        <w:numPr>
          <w:ilvl w:val="0"/>
          <w:numId w:val="27"/>
        </w:numPr>
        <w:contextualSpacing/>
        <w:jc w:val="both"/>
        <w:rPr>
          <w:rFonts w:ascii="Times New Roman" w:hAnsi="Times New Roman"/>
        </w:rPr>
      </w:pPr>
      <w:r w:rsidRPr="00E63EAC">
        <w:rPr>
          <w:rFonts w:ascii="Times New Roman" w:hAnsi="Times New Roman"/>
        </w:rPr>
        <w:t>veškeré práce a dodávky související s bezpečnostními opatřeními na ochranu zdraví osob a majetku (zejména chodců a vozidel v místech dotčených stavbou)</w:t>
      </w:r>
    </w:p>
    <w:p w14:paraId="515DD9F0" w14:textId="77777777" w:rsidR="00A365B2" w:rsidRPr="00E63EAC" w:rsidRDefault="00A365B2" w:rsidP="00A365B2">
      <w:pPr>
        <w:pStyle w:val="Odstavecseseznamem"/>
        <w:numPr>
          <w:ilvl w:val="0"/>
          <w:numId w:val="27"/>
        </w:numPr>
        <w:contextualSpacing/>
        <w:jc w:val="both"/>
        <w:rPr>
          <w:rFonts w:ascii="Times New Roman" w:hAnsi="Times New Roman"/>
        </w:rPr>
      </w:pPr>
      <w:r w:rsidRPr="00E63EAC">
        <w:rPr>
          <w:rFonts w:ascii="Times New Roman" w:hAnsi="Times New Roman"/>
        </w:rPr>
        <w:t xml:space="preserve">zajištění a provedení všech nutných zkoušek dle ČSN (případně jiných norem, vztahujících se k prováděnému dílu včetně pořízení protokolů) </w:t>
      </w:r>
    </w:p>
    <w:p w14:paraId="187EBB75" w14:textId="77777777" w:rsidR="00A365B2" w:rsidRPr="00E63EAC" w:rsidRDefault="00A365B2" w:rsidP="00A365B2">
      <w:pPr>
        <w:pStyle w:val="Odstavecseseznamem"/>
        <w:numPr>
          <w:ilvl w:val="0"/>
          <w:numId w:val="27"/>
        </w:numPr>
        <w:contextualSpacing/>
        <w:jc w:val="both"/>
        <w:rPr>
          <w:rFonts w:ascii="Times New Roman" w:hAnsi="Times New Roman"/>
        </w:rPr>
      </w:pPr>
      <w:r w:rsidRPr="00E63EAC">
        <w:rPr>
          <w:rFonts w:ascii="Times New Roman" w:hAnsi="Times New Roman"/>
        </w:rPr>
        <w:t xml:space="preserve">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zhotovovaného díla </w:t>
      </w:r>
    </w:p>
    <w:p w14:paraId="50EA473A" w14:textId="77777777" w:rsidR="00A365B2" w:rsidRPr="00E63EAC" w:rsidRDefault="00A365B2" w:rsidP="00A365B2">
      <w:pPr>
        <w:pStyle w:val="Odstavecseseznamem"/>
        <w:numPr>
          <w:ilvl w:val="0"/>
          <w:numId w:val="27"/>
        </w:numPr>
        <w:contextualSpacing/>
        <w:jc w:val="both"/>
        <w:rPr>
          <w:rFonts w:ascii="Times New Roman" w:hAnsi="Times New Roman"/>
        </w:rPr>
      </w:pPr>
      <w:r w:rsidRPr="00E63EAC">
        <w:rPr>
          <w:rFonts w:ascii="Times New Roman" w:hAnsi="Times New Roman"/>
        </w:rPr>
        <w:t>zpracování potřebné dílenské a výrobní dokumentace</w:t>
      </w:r>
    </w:p>
    <w:p w14:paraId="1D628BBB" w14:textId="048196FB" w:rsidR="00A365B2" w:rsidRDefault="00A365B2" w:rsidP="00E80A9E">
      <w:pPr>
        <w:pStyle w:val="Odstavecseseznamem"/>
        <w:numPr>
          <w:ilvl w:val="0"/>
          <w:numId w:val="27"/>
        </w:numPr>
        <w:contextualSpacing/>
        <w:jc w:val="both"/>
        <w:rPr>
          <w:rFonts w:ascii="Times New Roman" w:hAnsi="Times New Roman"/>
        </w:rPr>
      </w:pPr>
      <w:r w:rsidRPr="0088089A">
        <w:rPr>
          <w:rFonts w:ascii="Times New Roman" w:hAnsi="Times New Roman"/>
        </w:rPr>
        <w:t>uvedení všech povrchů dotčených stavbou do původního stavu (komunikace, chodníky, apod.)</w:t>
      </w:r>
    </w:p>
    <w:p w14:paraId="7A89C67D" w14:textId="410504CA" w:rsidR="00226617" w:rsidRDefault="00226617" w:rsidP="00E80A9E">
      <w:pPr>
        <w:pStyle w:val="Odstavecseseznamem"/>
        <w:numPr>
          <w:ilvl w:val="0"/>
          <w:numId w:val="27"/>
        </w:numPr>
        <w:contextualSpacing/>
        <w:jc w:val="both"/>
        <w:rPr>
          <w:rFonts w:ascii="Times New Roman" w:hAnsi="Times New Roman"/>
        </w:rPr>
      </w:pPr>
      <w:r>
        <w:rPr>
          <w:rFonts w:ascii="Times New Roman" w:hAnsi="Times New Roman"/>
        </w:rPr>
        <w:t>geodetické zaměření a vytyčení a vypracování geometrického plánu</w:t>
      </w:r>
    </w:p>
    <w:p w14:paraId="689746F1" w14:textId="50763A2C" w:rsidR="005E7D82" w:rsidRPr="00A365B2" w:rsidRDefault="00A365B2" w:rsidP="00A365B2">
      <w:pPr>
        <w:pStyle w:val="Odstavecseseznamem"/>
        <w:numPr>
          <w:ilvl w:val="0"/>
          <w:numId w:val="27"/>
        </w:numPr>
        <w:tabs>
          <w:tab w:val="num" w:pos="540"/>
        </w:tabs>
        <w:contextualSpacing/>
        <w:jc w:val="both"/>
        <w:rPr>
          <w:rFonts w:ascii="Times New Roman" w:hAnsi="Times New Roman"/>
        </w:rPr>
      </w:pPr>
      <w:r w:rsidRPr="00A365B2">
        <w:rPr>
          <w:rFonts w:ascii="Times New Roman" w:hAnsi="Times New Roman"/>
        </w:rPr>
        <w:t>zhotovení dokumentace skutečného provedení díla a její předání zadavateli, a to ve dvou vyhotoveních v tištěné podobě a ve dvou vyhotoveních v digitální podobě ve formátu *.</w:t>
      </w:r>
      <w:proofErr w:type="spellStart"/>
      <w:r w:rsidRPr="00A365B2">
        <w:rPr>
          <w:rFonts w:ascii="Times New Roman" w:hAnsi="Times New Roman"/>
        </w:rPr>
        <w:t>d</w:t>
      </w:r>
      <w:r w:rsidR="00517108">
        <w:rPr>
          <w:rFonts w:ascii="Times New Roman" w:hAnsi="Times New Roman"/>
        </w:rPr>
        <w:t>wg</w:t>
      </w:r>
      <w:proofErr w:type="spellEnd"/>
      <w:r w:rsidRPr="00A365B2">
        <w:rPr>
          <w:rFonts w:ascii="Times New Roman" w:hAnsi="Times New Roman"/>
        </w:rPr>
        <w:t>.</w:t>
      </w:r>
      <w:r w:rsidR="00517108">
        <w:rPr>
          <w:rFonts w:ascii="Times New Roman" w:hAnsi="Times New Roman"/>
        </w:rPr>
        <w:t xml:space="preserve">, </w:t>
      </w:r>
      <w:r w:rsidR="009441B3">
        <w:rPr>
          <w:rFonts w:ascii="Times New Roman" w:hAnsi="Times New Roman"/>
        </w:rPr>
        <w:t>*.</w:t>
      </w:r>
      <w:proofErr w:type="spellStart"/>
      <w:r w:rsidR="00517108">
        <w:rPr>
          <w:rFonts w:ascii="Times New Roman" w:hAnsi="Times New Roman"/>
        </w:rPr>
        <w:t>docx</w:t>
      </w:r>
      <w:proofErr w:type="spellEnd"/>
      <w:r w:rsidR="00517108">
        <w:rPr>
          <w:rFonts w:ascii="Times New Roman" w:hAnsi="Times New Roman"/>
        </w:rPr>
        <w:t>.</w:t>
      </w:r>
      <w:r w:rsidR="009441B3">
        <w:rPr>
          <w:rFonts w:ascii="Times New Roman" w:hAnsi="Times New Roman"/>
        </w:rPr>
        <w:t xml:space="preserve"> nebo</w:t>
      </w:r>
      <w:r w:rsidR="00517108">
        <w:rPr>
          <w:rFonts w:ascii="Times New Roman" w:hAnsi="Times New Roman"/>
        </w:rPr>
        <w:t xml:space="preserve"> </w:t>
      </w:r>
      <w:r w:rsidR="009441B3">
        <w:rPr>
          <w:rFonts w:ascii="Times New Roman" w:hAnsi="Times New Roman"/>
        </w:rPr>
        <w:t>*.</w:t>
      </w:r>
      <w:proofErr w:type="spellStart"/>
      <w:r w:rsidR="00517108">
        <w:rPr>
          <w:rFonts w:ascii="Times New Roman" w:hAnsi="Times New Roman"/>
        </w:rPr>
        <w:t>xlsx</w:t>
      </w:r>
      <w:proofErr w:type="spellEnd"/>
      <w:r w:rsidR="00517108">
        <w:rPr>
          <w:rFonts w:ascii="Times New Roman" w:hAnsi="Times New Roman"/>
        </w:rPr>
        <w:t>.</w:t>
      </w:r>
      <w:r w:rsidR="00790495" w:rsidRPr="00A365B2">
        <w:rPr>
          <w:rFonts w:ascii="Times New Roman" w:hAnsi="Times New Roman"/>
        </w:rPr>
        <w:t xml:space="preserve"> </w:t>
      </w:r>
      <w:bookmarkEnd w:id="1"/>
      <w:r w:rsidR="005E7D82" w:rsidRPr="00A365B2">
        <w:rPr>
          <w:rFonts w:ascii="Times New Roman" w:hAnsi="Times New Roman"/>
        </w:rPr>
        <w:t>Součástí činností spojených s</w:t>
      </w:r>
      <w:r w:rsidR="00112CF3" w:rsidRPr="00A365B2">
        <w:rPr>
          <w:rFonts w:ascii="Times New Roman" w:hAnsi="Times New Roman"/>
        </w:rPr>
        <w:t> plněním díla</w:t>
      </w:r>
      <w:r w:rsidR="005E7D82" w:rsidRPr="00A365B2">
        <w:rPr>
          <w:rFonts w:ascii="Times New Roman" w:hAnsi="Times New Roman"/>
        </w:rPr>
        <w:t xml:space="preserve"> jsou </w:t>
      </w:r>
      <w:r w:rsidR="00112CF3" w:rsidRPr="00A365B2">
        <w:rPr>
          <w:rFonts w:ascii="Times New Roman" w:hAnsi="Times New Roman"/>
        </w:rPr>
        <w:t>dále</w:t>
      </w:r>
      <w:r w:rsidR="005E7D82" w:rsidRPr="00A365B2">
        <w:rPr>
          <w:rFonts w:ascii="Times New Roman" w:hAnsi="Times New Roman"/>
        </w:rPr>
        <w:t>:</w:t>
      </w:r>
    </w:p>
    <w:p w14:paraId="0E898CBB" w14:textId="77777777" w:rsidR="00A365B2" w:rsidRPr="00A365B2" w:rsidRDefault="00A365B2" w:rsidP="00A365B2">
      <w:pPr>
        <w:numPr>
          <w:ilvl w:val="1"/>
          <w:numId w:val="0"/>
        </w:numPr>
        <w:tabs>
          <w:tab w:val="num" w:pos="502"/>
        </w:tabs>
        <w:spacing w:before="120" w:after="0" w:line="240" w:lineRule="auto"/>
        <w:ind w:left="567" w:hanging="567"/>
        <w:jc w:val="both"/>
        <w:rPr>
          <w:rFonts w:ascii="Times New Roman" w:eastAsia="Times New Roman" w:hAnsi="Times New Roman"/>
          <w:lang w:eastAsia="cs-CZ"/>
        </w:rPr>
      </w:pPr>
      <w:r w:rsidRPr="00A365B2">
        <w:rPr>
          <w:rFonts w:ascii="Times New Roman" w:eastAsia="Times New Roman" w:hAnsi="Times New Roman"/>
          <w:lang w:eastAsia="cs-CZ"/>
        </w:rPr>
        <w:t xml:space="preserve">Dokumentace skutečného provedení díla bude provedena podle následujících zásad: </w:t>
      </w:r>
    </w:p>
    <w:p w14:paraId="4DE89B1A" w14:textId="77777777" w:rsidR="00A365B2" w:rsidRPr="00A365B2" w:rsidRDefault="00A365B2" w:rsidP="00A365B2">
      <w:pPr>
        <w:numPr>
          <w:ilvl w:val="2"/>
          <w:numId w:val="12"/>
        </w:numPr>
        <w:spacing w:before="120" w:after="0" w:line="240" w:lineRule="auto"/>
        <w:jc w:val="both"/>
        <w:rPr>
          <w:rFonts w:ascii="Times New Roman" w:eastAsia="Times New Roman" w:hAnsi="Times New Roman"/>
          <w:lang w:eastAsia="cs-CZ"/>
        </w:rPr>
      </w:pPr>
      <w:r w:rsidRPr="00A365B2">
        <w:rPr>
          <w:rFonts w:ascii="Times New Roman" w:eastAsia="Times New Roman" w:hAnsi="Times New Roman"/>
          <w:lang w:eastAsia="cs-CZ"/>
        </w:rPr>
        <w:t xml:space="preserve">do projektu pro provedení stavby všech stavebních objektů budou zřetelně vyznačeny všechny změny, k nimž došlo v průběhu zhotovení díla, </w:t>
      </w:r>
    </w:p>
    <w:p w14:paraId="6F9324FC" w14:textId="77777777" w:rsidR="00A365B2" w:rsidRPr="00A365B2" w:rsidRDefault="00A365B2" w:rsidP="00A365B2">
      <w:pPr>
        <w:numPr>
          <w:ilvl w:val="2"/>
          <w:numId w:val="12"/>
        </w:numPr>
        <w:spacing w:before="120" w:after="0" w:line="240" w:lineRule="auto"/>
        <w:jc w:val="both"/>
        <w:rPr>
          <w:rFonts w:ascii="Times New Roman" w:eastAsia="Times New Roman" w:hAnsi="Times New Roman"/>
          <w:lang w:eastAsia="cs-CZ"/>
        </w:rPr>
      </w:pPr>
      <w:r w:rsidRPr="00A365B2">
        <w:rPr>
          <w:rFonts w:ascii="Times New Roman" w:eastAsia="Times New Roman" w:hAnsi="Times New Roman"/>
          <w:lang w:eastAsia="cs-CZ"/>
        </w:rPr>
        <w:t>ty části projektu pro provedení stavby, u kterých nedošlo k žádným změnám, budou označeny nápisem „beze změn“.</w:t>
      </w:r>
    </w:p>
    <w:p w14:paraId="7AFED101" w14:textId="2EACD3DA" w:rsidR="00E17D77" w:rsidRDefault="00E17D77" w:rsidP="00E17D77">
      <w:pPr>
        <w:pStyle w:val="Zkladntext2"/>
        <w:snapToGrid w:val="0"/>
        <w:spacing w:after="0" w:line="240" w:lineRule="auto"/>
        <w:ind w:left="709"/>
        <w:jc w:val="both"/>
        <w:rPr>
          <w:sz w:val="22"/>
          <w:szCs w:val="22"/>
        </w:rPr>
      </w:pPr>
    </w:p>
    <w:p w14:paraId="00B6586A" w14:textId="77777777" w:rsidR="00232514" w:rsidRPr="007B7EB0" w:rsidRDefault="00232514" w:rsidP="006A0078">
      <w:pPr>
        <w:pStyle w:val="Bezmezer"/>
        <w:numPr>
          <w:ilvl w:val="0"/>
          <w:numId w:val="7"/>
        </w:numPr>
        <w:spacing w:before="240" w:line="276" w:lineRule="auto"/>
        <w:ind w:left="357" w:hanging="357"/>
        <w:jc w:val="center"/>
        <w:rPr>
          <w:rFonts w:ascii="Times New Roman" w:hAnsi="Times New Roman"/>
          <w:b/>
        </w:rPr>
      </w:pPr>
      <w:r w:rsidRPr="007B7EB0">
        <w:rPr>
          <w:rFonts w:ascii="Times New Roman" w:hAnsi="Times New Roman"/>
          <w:b/>
        </w:rPr>
        <w:t xml:space="preserve">Doba </w:t>
      </w:r>
      <w:r w:rsidR="00174BB7">
        <w:rPr>
          <w:rFonts w:ascii="Times New Roman" w:hAnsi="Times New Roman"/>
          <w:b/>
        </w:rPr>
        <w:t xml:space="preserve">a podmínky </w:t>
      </w:r>
      <w:r w:rsidRPr="007B7EB0">
        <w:rPr>
          <w:rFonts w:ascii="Times New Roman" w:hAnsi="Times New Roman"/>
          <w:b/>
        </w:rPr>
        <w:t>plnění</w:t>
      </w:r>
    </w:p>
    <w:p w14:paraId="320782D8" w14:textId="2AFF5E3C" w:rsidR="00BF0D95" w:rsidRPr="00BF0D95" w:rsidRDefault="00BF0D95" w:rsidP="005A254D">
      <w:pPr>
        <w:pStyle w:val="Bezmezer"/>
        <w:numPr>
          <w:ilvl w:val="1"/>
          <w:numId w:val="7"/>
        </w:numPr>
        <w:tabs>
          <w:tab w:val="clear" w:pos="360"/>
        </w:tabs>
        <w:spacing w:before="120" w:line="276" w:lineRule="auto"/>
        <w:ind w:left="567" w:hanging="567"/>
        <w:jc w:val="both"/>
        <w:rPr>
          <w:rFonts w:ascii="Times New Roman" w:hAnsi="Times New Roman"/>
          <w:b/>
          <w:color w:val="FF0000"/>
        </w:rPr>
      </w:pPr>
      <w:r w:rsidRPr="000D768B">
        <w:rPr>
          <w:rFonts w:ascii="Times New Roman" w:hAnsi="Times New Roman"/>
        </w:rPr>
        <w:t xml:space="preserve">Zhotovitel je povinen </w:t>
      </w:r>
      <w:r>
        <w:rPr>
          <w:rFonts w:ascii="Times New Roman" w:hAnsi="Times New Roman"/>
        </w:rPr>
        <w:t xml:space="preserve">zahájit zhotovení díla </w:t>
      </w:r>
      <w:r w:rsidR="00F45D6F">
        <w:rPr>
          <w:rFonts w:ascii="Times New Roman" w:hAnsi="Times New Roman"/>
        </w:rPr>
        <w:t>na základě písemné výzvy objednatele</w:t>
      </w:r>
      <w:r>
        <w:rPr>
          <w:rFonts w:ascii="Times New Roman" w:hAnsi="Times New Roman"/>
        </w:rPr>
        <w:t>.</w:t>
      </w:r>
    </w:p>
    <w:p w14:paraId="1B9D89C1" w14:textId="0033CC61" w:rsidR="00BC01A3" w:rsidRPr="00F45D6F" w:rsidRDefault="00BC01A3" w:rsidP="00BC01A3">
      <w:pPr>
        <w:pStyle w:val="Bezmezer"/>
        <w:numPr>
          <w:ilvl w:val="1"/>
          <w:numId w:val="7"/>
        </w:numPr>
        <w:tabs>
          <w:tab w:val="clear" w:pos="360"/>
        </w:tabs>
        <w:spacing w:before="120" w:line="276" w:lineRule="auto"/>
        <w:ind w:left="567" w:hanging="567"/>
        <w:jc w:val="both"/>
        <w:rPr>
          <w:rFonts w:ascii="Times New Roman" w:hAnsi="Times New Roman"/>
          <w:b/>
        </w:rPr>
      </w:pPr>
      <w:r>
        <w:rPr>
          <w:rFonts w:ascii="Times New Roman" w:hAnsi="Times New Roman"/>
        </w:rPr>
        <w:t xml:space="preserve">Zhotovitel je povinen provést dílo řádně a včas </w:t>
      </w:r>
      <w:r w:rsidRPr="00F45D6F">
        <w:rPr>
          <w:rFonts w:ascii="Times New Roman" w:hAnsi="Times New Roman"/>
        </w:rPr>
        <w:t>do 18.</w:t>
      </w:r>
      <w:r>
        <w:rPr>
          <w:rFonts w:ascii="Times New Roman" w:hAnsi="Times New Roman"/>
        </w:rPr>
        <w:t xml:space="preserve"> </w:t>
      </w:r>
      <w:r w:rsidRPr="00F45D6F">
        <w:rPr>
          <w:rFonts w:ascii="Times New Roman" w:hAnsi="Times New Roman"/>
        </w:rPr>
        <w:t>09.</w:t>
      </w:r>
      <w:r>
        <w:rPr>
          <w:rFonts w:ascii="Times New Roman" w:hAnsi="Times New Roman"/>
        </w:rPr>
        <w:t xml:space="preserve"> </w:t>
      </w:r>
      <w:r w:rsidRPr="00F45D6F">
        <w:rPr>
          <w:rFonts w:ascii="Times New Roman" w:hAnsi="Times New Roman"/>
        </w:rPr>
        <w:t>2020</w:t>
      </w:r>
      <w:r>
        <w:rPr>
          <w:rFonts w:ascii="Times New Roman" w:hAnsi="Times New Roman"/>
        </w:rPr>
        <w:t>, což je den zahájení řádné výuky v akademickém roce 2020/2021.</w:t>
      </w:r>
      <w:r w:rsidRPr="00F45D6F">
        <w:rPr>
          <w:rFonts w:ascii="Times New Roman" w:hAnsi="Times New Roman"/>
        </w:rPr>
        <w:t xml:space="preserve"> </w:t>
      </w:r>
    </w:p>
    <w:p w14:paraId="6DF56677" w14:textId="17AACAB6" w:rsidR="0078228F" w:rsidRPr="00491B5A" w:rsidRDefault="005A254D" w:rsidP="00491B5A">
      <w:pPr>
        <w:pStyle w:val="Bezmezer"/>
        <w:numPr>
          <w:ilvl w:val="1"/>
          <w:numId w:val="7"/>
        </w:numPr>
        <w:tabs>
          <w:tab w:val="clear" w:pos="360"/>
        </w:tabs>
        <w:spacing w:before="120" w:line="276" w:lineRule="auto"/>
        <w:ind w:left="567" w:hanging="567"/>
        <w:jc w:val="both"/>
        <w:rPr>
          <w:rFonts w:ascii="Times New Roman" w:hAnsi="Times New Roman"/>
        </w:rPr>
      </w:pPr>
      <w:r w:rsidRPr="00491B5A">
        <w:rPr>
          <w:rFonts w:ascii="Times New Roman" w:hAnsi="Times New Roman"/>
        </w:rPr>
        <w:t xml:space="preserve">Zhotovitel je povinen </w:t>
      </w:r>
      <w:r w:rsidR="00606AF4" w:rsidRPr="00491B5A">
        <w:rPr>
          <w:rFonts w:ascii="Times New Roman" w:hAnsi="Times New Roman"/>
        </w:rPr>
        <w:t>provést části díla nezbytné pro opětovné zprovoznění menzy v období od 08. 06. 2020 do 20.</w:t>
      </w:r>
      <w:r w:rsidR="00606AF4">
        <w:rPr>
          <w:rFonts w:ascii="Times New Roman" w:hAnsi="Times New Roman"/>
        </w:rPr>
        <w:t xml:space="preserve"> </w:t>
      </w:r>
      <w:r w:rsidR="00606AF4" w:rsidRPr="00491B5A">
        <w:rPr>
          <w:rFonts w:ascii="Times New Roman" w:hAnsi="Times New Roman"/>
        </w:rPr>
        <w:t>08. 2020, přičemž nezbytnými částmi díla se rozumí</w:t>
      </w:r>
      <w:r w:rsidR="00606AF4" w:rsidRPr="00606AF4">
        <w:rPr>
          <w:rFonts w:ascii="Times New Roman" w:hAnsi="Times New Roman"/>
        </w:rPr>
        <w:t xml:space="preserve"> </w:t>
      </w:r>
      <w:r w:rsidR="00606AF4" w:rsidRPr="00C9254C">
        <w:rPr>
          <w:rFonts w:ascii="Times New Roman" w:hAnsi="Times New Roman"/>
        </w:rPr>
        <w:t>zejména</w:t>
      </w:r>
      <w:r w:rsidR="00606AF4" w:rsidRPr="00491B5A">
        <w:rPr>
          <w:rFonts w:ascii="Times New Roman" w:hAnsi="Times New Roman"/>
        </w:rPr>
        <w:t xml:space="preserve">: </w:t>
      </w:r>
      <w:r w:rsidR="00606AF4" w:rsidRPr="00606AF4">
        <w:rPr>
          <w:rFonts w:ascii="Times New Roman" w:hAnsi="Times New Roman"/>
        </w:rPr>
        <w:t xml:space="preserve">práce nezbytné pro uzavření obvodového pláště výplněmi a zprovoznění objektu </w:t>
      </w:r>
      <w:r w:rsidR="00606AF4">
        <w:rPr>
          <w:rFonts w:ascii="Times New Roman" w:hAnsi="Times New Roman"/>
        </w:rPr>
        <w:t xml:space="preserve">tj. </w:t>
      </w:r>
      <w:r w:rsidR="00606AF4" w:rsidRPr="00606AF4">
        <w:rPr>
          <w:rFonts w:ascii="Times New Roman" w:hAnsi="Times New Roman"/>
        </w:rPr>
        <w:t>demontáž výplní otvorů vč. likvidace odpadu, montáž nových výplní vč. dotěsnění, demontáž VZT na střeše a její zpětné zprovoznění po zateplení střešního pláště, provedení rekonstrukce topení</w:t>
      </w:r>
      <w:r w:rsidR="00290B10" w:rsidRPr="00491B5A">
        <w:rPr>
          <w:rFonts w:ascii="Times New Roman" w:hAnsi="Times New Roman"/>
        </w:rPr>
        <w:t>.</w:t>
      </w:r>
    </w:p>
    <w:p w14:paraId="0837B556" w14:textId="74502446" w:rsidR="005A254D" w:rsidRPr="00E77138" w:rsidRDefault="005A254D" w:rsidP="005A254D">
      <w:pPr>
        <w:pStyle w:val="ODSTAVEC"/>
        <w:tabs>
          <w:tab w:val="clear" w:pos="360"/>
        </w:tabs>
        <w:ind w:left="567" w:hanging="567"/>
        <w:rPr>
          <w:rFonts w:ascii="Times New Roman" w:eastAsia="Calibri" w:hAnsi="Times New Roman" w:cs="Times New Roman"/>
          <w:sz w:val="22"/>
          <w:szCs w:val="22"/>
          <w:lang w:eastAsia="en-US"/>
        </w:rPr>
      </w:pPr>
      <w:r w:rsidRPr="00E77138">
        <w:rPr>
          <w:rFonts w:ascii="Times New Roman" w:eastAsia="Calibri" w:hAnsi="Times New Roman" w:cs="Times New Roman"/>
          <w:sz w:val="22"/>
          <w:szCs w:val="22"/>
          <w:lang w:eastAsia="en-US"/>
        </w:rPr>
        <w:t xml:space="preserve">Objednatel předá zhotoviteli místo </w:t>
      </w:r>
      <w:r w:rsidRPr="008863A8">
        <w:rPr>
          <w:rFonts w:ascii="Times New Roman" w:eastAsia="Calibri" w:hAnsi="Times New Roman" w:cs="Times New Roman"/>
          <w:sz w:val="22"/>
          <w:szCs w:val="22"/>
          <w:lang w:eastAsia="en-US"/>
        </w:rPr>
        <w:t xml:space="preserve">plnění do </w:t>
      </w:r>
      <w:r w:rsidR="008863A8" w:rsidRPr="008863A8">
        <w:rPr>
          <w:rFonts w:ascii="Times New Roman" w:eastAsia="Calibri" w:hAnsi="Times New Roman" w:cs="Times New Roman"/>
          <w:sz w:val="22"/>
          <w:szCs w:val="22"/>
          <w:lang w:eastAsia="en-US"/>
        </w:rPr>
        <w:t>pěti</w:t>
      </w:r>
      <w:r w:rsidR="008863A8">
        <w:rPr>
          <w:rFonts w:ascii="Times New Roman" w:eastAsia="Calibri" w:hAnsi="Times New Roman" w:cs="Times New Roman"/>
          <w:sz w:val="22"/>
          <w:szCs w:val="22"/>
          <w:lang w:eastAsia="en-US"/>
        </w:rPr>
        <w:t xml:space="preserve"> </w:t>
      </w:r>
      <w:r w:rsidRPr="00E77138">
        <w:rPr>
          <w:rFonts w:ascii="Times New Roman" w:eastAsia="Calibri" w:hAnsi="Times New Roman" w:cs="Times New Roman"/>
          <w:sz w:val="22"/>
          <w:szCs w:val="22"/>
          <w:lang w:eastAsia="en-US"/>
        </w:rPr>
        <w:t xml:space="preserve">dnů od </w:t>
      </w:r>
      <w:r w:rsidR="00C81F0C">
        <w:rPr>
          <w:rFonts w:ascii="Times New Roman" w:eastAsia="Calibri" w:hAnsi="Times New Roman" w:cs="Times New Roman"/>
          <w:sz w:val="22"/>
          <w:szCs w:val="22"/>
          <w:lang w:eastAsia="en-US"/>
        </w:rPr>
        <w:t>odeslání výzvy k zahájení plnění</w:t>
      </w:r>
      <w:r w:rsidRPr="00E77138">
        <w:rPr>
          <w:rFonts w:ascii="Times New Roman" w:eastAsia="Calibri" w:hAnsi="Times New Roman" w:cs="Times New Roman"/>
          <w:sz w:val="22"/>
          <w:szCs w:val="22"/>
          <w:lang w:eastAsia="en-US"/>
        </w:rPr>
        <w:t>.</w:t>
      </w:r>
    </w:p>
    <w:p w14:paraId="44CAA6E0" w14:textId="21103FD3" w:rsidR="004D13AB" w:rsidRPr="0099040D" w:rsidRDefault="004D13AB" w:rsidP="004D13AB">
      <w:pPr>
        <w:pStyle w:val="Bezmezer"/>
        <w:numPr>
          <w:ilvl w:val="1"/>
          <w:numId w:val="7"/>
        </w:numPr>
        <w:tabs>
          <w:tab w:val="clear" w:pos="360"/>
        </w:tabs>
        <w:spacing w:before="120" w:line="276" w:lineRule="auto"/>
        <w:ind w:left="567" w:hanging="567"/>
        <w:jc w:val="both"/>
        <w:rPr>
          <w:rFonts w:ascii="Times New Roman" w:hAnsi="Times New Roman"/>
          <w:i/>
        </w:rPr>
      </w:pPr>
      <w:r w:rsidRPr="007B7EB0">
        <w:rPr>
          <w:rFonts w:ascii="Times New Roman" w:hAnsi="Times New Roman"/>
        </w:rPr>
        <w:t>Pokud zhotovitel splní řádně dílo a připraví jej k předání objednateli před sjednaným termínem ukončení prací, je objednatel</w:t>
      </w:r>
      <w:r>
        <w:rPr>
          <w:rFonts w:ascii="Times New Roman" w:hAnsi="Times New Roman"/>
        </w:rPr>
        <w:t xml:space="preserve"> oprávněn</w:t>
      </w:r>
      <w:r w:rsidRPr="007B7EB0">
        <w:rPr>
          <w:rFonts w:ascii="Times New Roman" w:hAnsi="Times New Roman"/>
        </w:rPr>
        <w:t xml:space="preserve"> převzít dílo i v tomto </w:t>
      </w:r>
      <w:r>
        <w:rPr>
          <w:rFonts w:ascii="Times New Roman" w:hAnsi="Times New Roman"/>
        </w:rPr>
        <w:t>případném</w:t>
      </w:r>
      <w:r w:rsidRPr="007B7EB0">
        <w:rPr>
          <w:rFonts w:ascii="Times New Roman" w:hAnsi="Times New Roman"/>
        </w:rPr>
        <w:t xml:space="preserve"> zkráceném termínu. </w:t>
      </w:r>
    </w:p>
    <w:p w14:paraId="076D41B8" w14:textId="459FA767" w:rsidR="00335660" w:rsidRPr="00F45D6F" w:rsidRDefault="00335660" w:rsidP="004D13AB">
      <w:pPr>
        <w:pStyle w:val="Bezmezer"/>
        <w:numPr>
          <w:ilvl w:val="1"/>
          <w:numId w:val="7"/>
        </w:numPr>
        <w:tabs>
          <w:tab w:val="clear" w:pos="360"/>
        </w:tabs>
        <w:spacing w:before="120" w:line="276" w:lineRule="auto"/>
        <w:ind w:left="567" w:hanging="567"/>
        <w:jc w:val="both"/>
        <w:rPr>
          <w:rFonts w:ascii="Times New Roman" w:hAnsi="Times New Roman"/>
          <w:i/>
        </w:rPr>
      </w:pPr>
      <w:r w:rsidRPr="00F45D6F">
        <w:rPr>
          <w:rFonts w:ascii="Times New Roman" w:hAnsi="Times New Roman"/>
        </w:rPr>
        <w:t xml:space="preserve">Zhotovitel je povinen </w:t>
      </w:r>
      <w:r w:rsidR="00F45D6F" w:rsidRPr="00F45D6F">
        <w:rPr>
          <w:rFonts w:ascii="Times New Roman" w:hAnsi="Times New Roman"/>
        </w:rPr>
        <w:t>na základě výzvy objednatele</w:t>
      </w:r>
      <w:r w:rsidRPr="00F45D6F">
        <w:rPr>
          <w:rFonts w:ascii="Times New Roman" w:hAnsi="Times New Roman"/>
        </w:rPr>
        <w:t xml:space="preserve"> aktualizovat harmonogram prací včetně finančního harmonogramu.</w:t>
      </w:r>
    </w:p>
    <w:p w14:paraId="5A0AF2CE" w14:textId="77777777" w:rsidR="006178AB" w:rsidRPr="00632775" w:rsidRDefault="006178AB" w:rsidP="006A0078">
      <w:pPr>
        <w:pStyle w:val="Bezmezer"/>
        <w:numPr>
          <w:ilvl w:val="0"/>
          <w:numId w:val="7"/>
        </w:numPr>
        <w:spacing w:before="240" w:line="276" w:lineRule="auto"/>
        <w:ind w:left="357" w:hanging="357"/>
        <w:jc w:val="center"/>
        <w:rPr>
          <w:rFonts w:ascii="Times New Roman" w:hAnsi="Times New Roman"/>
          <w:b/>
        </w:rPr>
      </w:pPr>
      <w:r w:rsidRPr="00632775">
        <w:rPr>
          <w:rFonts w:ascii="Times New Roman" w:hAnsi="Times New Roman"/>
          <w:b/>
        </w:rPr>
        <w:t>Vlastnické právo ke zhotovené věci a nebezpečí škody na ní</w:t>
      </w:r>
    </w:p>
    <w:p w14:paraId="7111A8F7" w14:textId="77777777" w:rsidR="00FD3EAB" w:rsidRPr="00D628E5" w:rsidRDefault="00FD303D" w:rsidP="00D628E5">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D628E5">
        <w:rPr>
          <w:rFonts w:ascii="Times New Roman" w:eastAsia="Calibri" w:hAnsi="Times New Roman" w:cs="Times New Roman"/>
          <w:sz w:val="22"/>
          <w:szCs w:val="22"/>
          <w:lang w:eastAsia="en-US"/>
        </w:rPr>
        <w:t>Vlastn</w:t>
      </w:r>
      <w:r w:rsidR="00A86E68" w:rsidRPr="00D628E5">
        <w:rPr>
          <w:rFonts w:ascii="Times New Roman" w:eastAsia="Calibri" w:hAnsi="Times New Roman" w:cs="Times New Roman"/>
          <w:sz w:val="22"/>
          <w:szCs w:val="22"/>
          <w:lang w:eastAsia="en-US"/>
        </w:rPr>
        <w:t xml:space="preserve">íkem díla </w:t>
      </w:r>
      <w:r w:rsidR="00415DD3" w:rsidRPr="00D628E5">
        <w:rPr>
          <w:rFonts w:ascii="Times New Roman" w:eastAsia="Calibri" w:hAnsi="Times New Roman" w:cs="Times New Roman"/>
          <w:sz w:val="22"/>
          <w:szCs w:val="22"/>
          <w:lang w:eastAsia="en-US"/>
        </w:rPr>
        <w:t xml:space="preserve">je od počátku jeho plnění </w:t>
      </w:r>
      <w:r w:rsidR="00B67878" w:rsidRPr="00D628E5">
        <w:rPr>
          <w:rFonts w:ascii="Times New Roman" w:eastAsia="Calibri" w:hAnsi="Times New Roman" w:cs="Times New Roman"/>
          <w:sz w:val="22"/>
          <w:szCs w:val="22"/>
          <w:lang w:eastAsia="en-US"/>
        </w:rPr>
        <w:t>objednatel</w:t>
      </w:r>
      <w:r w:rsidR="00A03B9C" w:rsidRPr="00D628E5">
        <w:rPr>
          <w:rFonts w:ascii="Times New Roman" w:eastAsia="Calibri" w:hAnsi="Times New Roman" w:cs="Times New Roman"/>
          <w:sz w:val="22"/>
          <w:szCs w:val="22"/>
          <w:lang w:eastAsia="en-US"/>
        </w:rPr>
        <w:t>.</w:t>
      </w:r>
    </w:p>
    <w:p w14:paraId="4D8C0DA8" w14:textId="5FED1731" w:rsidR="005E4C15" w:rsidRPr="005E4C15" w:rsidRDefault="005E4C15" w:rsidP="00D628E5">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5E4C15">
        <w:rPr>
          <w:rFonts w:ascii="Times New Roman" w:eastAsia="Calibri" w:hAnsi="Times New Roman" w:cs="Times New Roman"/>
          <w:sz w:val="22"/>
          <w:szCs w:val="22"/>
          <w:lang w:eastAsia="en-US"/>
        </w:rPr>
        <w:t xml:space="preserve">Od doby převzetí staveniště až do protokolárního předání a převzetí díla objednatelem nese zhotovitel nebezpečí škody na díle a všech jeho zhotovovaných, upravovaných a dalších částech a na částech či součástech díla, které se na staveništi nacházejí. Z tohoto důvodu se zhotovitel zavazuje uzavřít a na své náklady udržovat v platnosti pojištění proti všem rizikům, ztrátám nebo poškozením díla, způsobených požárem, elektrickým zkratem, explozí, bouří, vichřicí, povodní, záplavou, sesouváním půdy, zemětřesením, tíhou sněhu nebo námrazy a to jménem svým, jménem objednatele a všech </w:t>
      </w:r>
      <w:r w:rsidR="00F7179D">
        <w:rPr>
          <w:rFonts w:ascii="Times New Roman" w:eastAsia="Calibri" w:hAnsi="Times New Roman" w:cs="Times New Roman"/>
          <w:sz w:val="22"/>
          <w:szCs w:val="22"/>
          <w:lang w:eastAsia="en-US"/>
        </w:rPr>
        <w:t>pod</w:t>
      </w:r>
      <w:r w:rsidR="00F7179D" w:rsidRPr="005E4C15">
        <w:rPr>
          <w:rFonts w:ascii="Times New Roman" w:eastAsia="Calibri" w:hAnsi="Times New Roman" w:cs="Times New Roman"/>
          <w:sz w:val="22"/>
          <w:szCs w:val="22"/>
          <w:lang w:eastAsia="en-US"/>
        </w:rPr>
        <w:t>dodavatelů</w:t>
      </w:r>
      <w:r w:rsidRPr="005E4C15">
        <w:rPr>
          <w:rFonts w:ascii="Times New Roman" w:eastAsia="Calibri" w:hAnsi="Times New Roman" w:cs="Times New Roman"/>
          <w:sz w:val="22"/>
          <w:szCs w:val="22"/>
          <w:lang w:eastAsia="en-US"/>
        </w:rPr>
        <w:t xml:space="preserve">, a to do data dokončení či do ukončení této smlouvy, cokoli nastane dříve. </w:t>
      </w:r>
    </w:p>
    <w:p w14:paraId="10F4BEAD" w14:textId="77777777" w:rsidR="005E4C15" w:rsidRPr="005E4C15" w:rsidRDefault="005E4C15" w:rsidP="00D628E5">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5E4C15">
        <w:rPr>
          <w:rFonts w:ascii="Times New Roman" w:eastAsia="Calibri" w:hAnsi="Times New Roman" w:cs="Times New Roman"/>
          <w:sz w:val="22"/>
          <w:szCs w:val="22"/>
          <w:lang w:eastAsia="en-US"/>
        </w:rPr>
        <w:t>Zhotovitel odpovídá a ručí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14:paraId="75A137B6" w14:textId="77777777" w:rsidR="006178AB" w:rsidRPr="007B7EB0" w:rsidRDefault="006178AB" w:rsidP="006A0078">
      <w:pPr>
        <w:pStyle w:val="Bezmezer"/>
        <w:numPr>
          <w:ilvl w:val="0"/>
          <w:numId w:val="7"/>
        </w:numPr>
        <w:spacing w:before="240" w:line="276" w:lineRule="auto"/>
        <w:ind w:left="357" w:hanging="357"/>
        <w:jc w:val="center"/>
        <w:rPr>
          <w:rFonts w:ascii="Times New Roman" w:hAnsi="Times New Roman"/>
          <w:b/>
        </w:rPr>
      </w:pPr>
      <w:r w:rsidRPr="007B7EB0">
        <w:rPr>
          <w:rFonts w:ascii="Times New Roman" w:hAnsi="Times New Roman"/>
          <w:b/>
        </w:rPr>
        <w:t>Cena díla a fakturace</w:t>
      </w:r>
    </w:p>
    <w:p w14:paraId="44E32FB6" w14:textId="77777777" w:rsidR="006C495A" w:rsidRPr="006C495A" w:rsidRDefault="006C495A" w:rsidP="000500CB">
      <w:pPr>
        <w:pStyle w:val="ODSTAVEC"/>
        <w:tabs>
          <w:tab w:val="clear" w:pos="360"/>
          <w:tab w:val="num" w:pos="567"/>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Celková cena za zhotovení díla se dohodou smluvních stran stanovuje jako cena smluvní a</w:t>
      </w:r>
      <w:r w:rsidR="00624254">
        <w:rPr>
          <w:rFonts w:ascii="Times New Roman" w:eastAsia="Calibri" w:hAnsi="Times New Roman" w:cs="Times New Roman"/>
          <w:sz w:val="22"/>
          <w:szCs w:val="22"/>
          <w:lang w:eastAsia="en-US"/>
        </w:rPr>
        <w:t> </w:t>
      </w:r>
      <w:r w:rsidRPr="006C495A">
        <w:rPr>
          <w:rFonts w:ascii="Times New Roman" w:eastAsia="Calibri" w:hAnsi="Times New Roman" w:cs="Times New Roman"/>
          <w:sz w:val="22"/>
          <w:szCs w:val="22"/>
          <w:lang w:eastAsia="en-US"/>
        </w:rPr>
        <w:t>nejvýše přípustná, pevná po celou dobu zhotovení díla a je dána cenovou nabídkou zhotovitele. Celková cena obsahuje veškeré náklady v rozsahu projektové dokumentace, včetně ostatních prací souvisejících s provedením díla:</w:t>
      </w:r>
    </w:p>
    <w:p w14:paraId="5AAA36DA" w14:textId="77777777" w:rsidR="006C495A" w:rsidRPr="006C495A" w:rsidRDefault="000E571A" w:rsidP="000500CB">
      <w:pPr>
        <w:pStyle w:val="ODSTAVEC"/>
        <w:numPr>
          <w:ilvl w:val="0"/>
          <w:numId w:val="0"/>
        </w:numPr>
        <w:tabs>
          <w:tab w:val="left" w:pos="567"/>
        </w:tabs>
        <w:spacing w:line="276" w:lineRule="auto"/>
        <w:ind w:left="426"/>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Celková cena bez DPH</w:t>
      </w:r>
      <w:r w:rsidR="006C495A" w:rsidRPr="006C495A">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ab/>
      </w:r>
      <w:r w:rsidR="006C495A" w:rsidRPr="00AD0D97">
        <w:rPr>
          <w:rFonts w:ascii="Times New Roman" w:eastAsia="Calibri" w:hAnsi="Times New Roman" w:cs="Times New Roman"/>
          <w:sz w:val="22"/>
          <w:szCs w:val="22"/>
          <w:highlight w:val="yellow"/>
          <w:lang w:eastAsia="en-US"/>
        </w:rPr>
        <w:t>……………….</w:t>
      </w:r>
      <w:r w:rsidR="006C495A" w:rsidRPr="006C495A">
        <w:rPr>
          <w:rFonts w:ascii="Times New Roman" w:eastAsia="Calibri" w:hAnsi="Times New Roman" w:cs="Times New Roman"/>
          <w:sz w:val="22"/>
          <w:szCs w:val="22"/>
          <w:lang w:eastAsia="en-US"/>
        </w:rPr>
        <w:t xml:space="preserve"> Kč</w:t>
      </w:r>
    </w:p>
    <w:p w14:paraId="4F072BF3" w14:textId="3A3C27E4" w:rsidR="006C495A" w:rsidRPr="006C495A" w:rsidRDefault="000E571A" w:rsidP="000500CB">
      <w:pPr>
        <w:pStyle w:val="ODSTAVEC"/>
        <w:numPr>
          <w:ilvl w:val="0"/>
          <w:numId w:val="0"/>
        </w:numPr>
        <w:tabs>
          <w:tab w:val="left" w:pos="426"/>
          <w:tab w:val="num" w:pos="567"/>
        </w:tabs>
        <w:spacing w:line="276" w:lineRule="auto"/>
        <w:ind w:left="426"/>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DPH</w:t>
      </w:r>
      <w:r w:rsidR="00156355">
        <w:rPr>
          <w:rFonts w:ascii="Times New Roman" w:eastAsia="Calibri" w:hAnsi="Times New Roman" w:cs="Times New Roman"/>
          <w:sz w:val="22"/>
          <w:szCs w:val="22"/>
          <w:lang w:eastAsia="en-US"/>
        </w:rPr>
        <w:t xml:space="preserve"> </w:t>
      </w:r>
      <w:r w:rsidR="0088089A">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ab/>
      </w:r>
      <w:r w:rsidR="00C65358">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ab/>
      </w:r>
      <w:r w:rsidR="006C495A" w:rsidRPr="00AD0D97">
        <w:rPr>
          <w:rFonts w:ascii="Times New Roman" w:eastAsia="Calibri" w:hAnsi="Times New Roman" w:cs="Times New Roman"/>
          <w:sz w:val="22"/>
          <w:szCs w:val="22"/>
          <w:highlight w:val="yellow"/>
          <w:lang w:eastAsia="en-US"/>
        </w:rPr>
        <w:t>……………….</w:t>
      </w:r>
      <w:r w:rsidR="006C495A" w:rsidRPr="006C495A">
        <w:rPr>
          <w:rFonts w:ascii="Times New Roman" w:eastAsia="Calibri" w:hAnsi="Times New Roman" w:cs="Times New Roman"/>
          <w:sz w:val="22"/>
          <w:szCs w:val="22"/>
          <w:lang w:eastAsia="en-US"/>
        </w:rPr>
        <w:t xml:space="preserve"> Kč</w:t>
      </w:r>
      <w:r w:rsidR="006C495A" w:rsidRPr="006C495A">
        <w:rPr>
          <w:rFonts w:ascii="Times New Roman" w:eastAsia="Calibri" w:hAnsi="Times New Roman" w:cs="Times New Roman"/>
          <w:sz w:val="22"/>
          <w:szCs w:val="22"/>
          <w:lang w:eastAsia="en-US"/>
        </w:rPr>
        <w:tab/>
      </w:r>
    </w:p>
    <w:p w14:paraId="612DF28D" w14:textId="77777777" w:rsidR="006C495A" w:rsidRDefault="006C495A" w:rsidP="000500CB">
      <w:pPr>
        <w:pStyle w:val="ODSTAVEC"/>
        <w:numPr>
          <w:ilvl w:val="0"/>
          <w:numId w:val="0"/>
        </w:numPr>
        <w:tabs>
          <w:tab w:val="left" w:pos="567"/>
        </w:tabs>
        <w:spacing w:line="276" w:lineRule="auto"/>
        <w:ind w:left="426" w:firstLine="141"/>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Celková cena včetně DPH</w:t>
      </w:r>
      <w:r w:rsidRPr="006C495A">
        <w:rPr>
          <w:rFonts w:ascii="Times New Roman" w:eastAsia="Calibri" w:hAnsi="Times New Roman" w:cs="Times New Roman"/>
          <w:sz w:val="22"/>
          <w:szCs w:val="22"/>
          <w:lang w:eastAsia="en-US"/>
        </w:rPr>
        <w:tab/>
      </w:r>
      <w:r w:rsidRPr="00AD0D97">
        <w:rPr>
          <w:rFonts w:ascii="Times New Roman" w:eastAsia="Calibri" w:hAnsi="Times New Roman" w:cs="Times New Roman"/>
          <w:sz w:val="22"/>
          <w:szCs w:val="22"/>
          <w:highlight w:val="yellow"/>
          <w:lang w:eastAsia="en-US"/>
        </w:rPr>
        <w:t>……………….</w:t>
      </w:r>
      <w:r w:rsidRPr="006C495A">
        <w:rPr>
          <w:rFonts w:ascii="Times New Roman" w:eastAsia="Calibri" w:hAnsi="Times New Roman" w:cs="Times New Roman"/>
          <w:sz w:val="22"/>
          <w:szCs w:val="22"/>
          <w:lang w:eastAsia="en-US"/>
        </w:rPr>
        <w:t xml:space="preserve"> Kč</w:t>
      </w:r>
    </w:p>
    <w:p w14:paraId="3ABEECEE" w14:textId="77777777" w:rsidR="00191D82" w:rsidRPr="006C495A" w:rsidRDefault="00191D82" w:rsidP="00174E43">
      <w:pPr>
        <w:pStyle w:val="ODSTAVEC"/>
        <w:numPr>
          <w:ilvl w:val="0"/>
          <w:numId w:val="0"/>
        </w:numPr>
        <w:tabs>
          <w:tab w:val="left" w:pos="567"/>
        </w:tabs>
        <w:spacing w:line="276" w:lineRule="auto"/>
        <w:ind w:left="426" w:firstLine="141"/>
        <w:rPr>
          <w:rFonts w:ascii="Times New Roman" w:eastAsia="Calibri" w:hAnsi="Times New Roman" w:cs="Times New Roman"/>
          <w:sz w:val="22"/>
          <w:szCs w:val="22"/>
          <w:lang w:eastAsia="en-US"/>
        </w:rPr>
      </w:pPr>
    </w:p>
    <w:p w14:paraId="49943AE8" w14:textId="77777777" w:rsidR="006C495A" w:rsidRPr="00517108" w:rsidRDefault="006C495A"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 xml:space="preserve">Zhotoviteli nebude objednatelem poskytována žádná záloha. </w:t>
      </w:r>
      <w:r w:rsidRPr="00517108">
        <w:rPr>
          <w:rFonts w:ascii="Times New Roman" w:eastAsia="Calibri" w:hAnsi="Times New Roman" w:cs="Times New Roman"/>
          <w:sz w:val="22"/>
          <w:szCs w:val="22"/>
          <w:lang w:eastAsia="en-US"/>
        </w:rPr>
        <w:t xml:space="preserve">Celková cena za dílo je stanovena jako nejvýše přípustná a je ze strany zhotovitele nepřekročitelná. </w:t>
      </w:r>
    </w:p>
    <w:p w14:paraId="56A4A4F4" w14:textId="77777777" w:rsidR="006440FA" w:rsidRDefault="006440FA"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440FA">
        <w:rPr>
          <w:rFonts w:ascii="Times New Roman" w:eastAsia="Calibri" w:hAnsi="Times New Roman" w:cs="Times New Roman"/>
          <w:sz w:val="22"/>
          <w:szCs w:val="22"/>
          <w:lang w:eastAsia="en-US"/>
        </w:rPr>
        <w:t xml:space="preserve">Objednatel zaplatí zhotoviteli cenu díla postupně, vždy </w:t>
      </w:r>
      <w:r w:rsidR="001B426F">
        <w:rPr>
          <w:rFonts w:ascii="Times New Roman" w:eastAsia="Calibri" w:hAnsi="Times New Roman" w:cs="Times New Roman"/>
          <w:sz w:val="22"/>
          <w:szCs w:val="22"/>
          <w:lang w:eastAsia="en-US"/>
        </w:rPr>
        <w:t>na základě soupisu stavebních prací</w:t>
      </w:r>
      <w:r>
        <w:rPr>
          <w:rFonts w:ascii="Times New Roman" w:eastAsia="Calibri" w:hAnsi="Times New Roman" w:cs="Times New Roman"/>
          <w:sz w:val="22"/>
          <w:szCs w:val="22"/>
          <w:lang w:eastAsia="en-US"/>
        </w:rPr>
        <w:t>.</w:t>
      </w:r>
      <w:r w:rsidRPr="006440FA">
        <w:rPr>
          <w:rFonts w:ascii="Times New Roman" w:eastAsia="Calibri" w:hAnsi="Times New Roman" w:cs="Times New Roman"/>
          <w:sz w:val="22"/>
          <w:szCs w:val="22"/>
          <w:lang w:eastAsia="en-US"/>
        </w:rPr>
        <w:t xml:space="preserve"> </w:t>
      </w:r>
    </w:p>
    <w:p w14:paraId="05591A35" w14:textId="77777777" w:rsidR="00462AB1" w:rsidRDefault="006C495A"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Objednatel uhradí zhotoviteli cenu díla na základě účetního a daňového dokladu (dále jen „fak</w:t>
      </w:r>
      <w:r w:rsidR="00462AB1">
        <w:rPr>
          <w:rFonts w:ascii="Times New Roman" w:eastAsia="Calibri" w:hAnsi="Times New Roman" w:cs="Times New Roman"/>
          <w:sz w:val="22"/>
          <w:szCs w:val="22"/>
          <w:lang w:eastAsia="en-US"/>
        </w:rPr>
        <w:t>tura“) vystaveného zhotovitelem</w:t>
      </w:r>
      <w:r w:rsidR="0005185B" w:rsidRPr="0005185B">
        <w:rPr>
          <w:rFonts w:ascii="Times New Roman" w:eastAsia="Calibri" w:hAnsi="Times New Roman" w:cs="Times New Roman"/>
          <w:sz w:val="22"/>
          <w:szCs w:val="22"/>
          <w:lang w:eastAsia="en-US"/>
        </w:rPr>
        <w:t xml:space="preserve">, </w:t>
      </w:r>
      <w:r w:rsidR="001B426F">
        <w:rPr>
          <w:rFonts w:ascii="Times New Roman" w:eastAsia="Calibri" w:hAnsi="Times New Roman" w:cs="Times New Roman"/>
          <w:sz w:val="22"/>
          <w:szCs w:val="22"/>
          <w:lang w:eastAsia="en-US"/>
        </w:rPr>
        <w:t>v souladu s bodem 6.2</w:t>
      </w:r>
      <w:r w:rsidR="009045AC" w:rsidRPr="0005185B">
        <w:rPr>
          <w:rFonts w:ascii="Times New Roman" w:eastAsia="Calibri" w:hAnsi="Times New Roman" w:cs="Times New Roman"/>
          <w:sz w:val="22"/>
          <w:szCs w:val="22"/>
          <w:lang w:eastAsia="en-US"/>
        </w:rPr>
        <w:t>.</w:t>
      </w:r>
    </w:p>
    <w:p w14:paraId="287C403A" w14:textId="77777777" w:rsidR="00914D72" w:rsidRDefault="00EF2629" w:rsidP="00914D72">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Faktury budou v souladu s odst</w:t>
      </w:r>
      <w:r w:rsidRPr="007A7D84">
        <w:rPr>
          <w:rFonts w:ascii="Times New Roman" w:eastAsia="Calibri" w:hAnsi="Times New Roman" w:cs="Times New Roman"/>
          <w:sz w:val="22"/>
          <w:szCs w:val="22"/>
          <w:lang w:eastAsia="en-US"/>
        </w:rPr>
        <w:t xml:space="preserve">. </w:t>
      </w:r>
      <w:r w:rsidR="00102A21">
        <w:rPr>
          <w:rFonts w:ascii="Times New Roman" w:eastAsia="Calibri" w:hAnsi="Times New Roman" w:cs="Times New Roman"/>
          <w:sz w:val="22"/>
          <w:szCs w:val="22"/>
          <w:lang w:eastAsia="en-US"/>
        </w:rPr>
        <w:t>6</w:t>
      </w:r>
      <w:r w:rsidRPr="007A7D84">
        <w:rPr>
          <w:rFonts w:ascii="Times New Roman" w:eastAsia="Calibri" w:hAnsi="Times New Roman" w:cs="Times New Roman"/>
          <w:sz w:val="22"/>
          <w:szCs w:val="22"/>
          <w:lang w:eastAsia="en-US"/>
        </w:rPr>
        <w:t>.3</w:t>
      </w:r>
      <w:r w:rsidRPr="006C495A">
        <w:rPr>
          <w:rFonts w:ascii="Times New Roman" w:eastAsia="Calibri" w:hAnsi="Times New Roman" w:cs="Times New Roman"/>
          <w:sz w:val="22"/>
          <w:szCs w:val="22"/>
          <w:lang w:eastAsia="en-US"/>
        </w:rPr>
        <w:t xml:space="preserve"> této smlouvy, zhotovitelem vystavovány vždy jednou měsíčně na základě soupisu provedených prací. Tento soupis obsahuje rozsah stavebních prací, dodávek a služeb v rámci Předmětu realizace za příslušné časové období, a zhotovitel je</w:t>
      </w:r>
      <w:r>
        <w:rPr>
          <w:rFonts w:ascii="Times New Roman" w:eastAsia="Calibri" w:hAnsi="Times New Roman" w:cs="Times New Roman"/>
          <w:sz w:val="22"/>
          <w:szCs w:val="22"/>
          <w:lang w:eastAsia="en-US"/>
        </w:rPr>
        <w:t> </w:t>
      </w:r>
      <w:r w:rsidRPr="006C495A">
        <w:rPr>
          <w:rFonts w:ascii="Times New Roman" w:eastAsia="Calibri" w:hAnsi="Times New Roman" w:cs="Times New Roman"/>
          <w:sz w:val="22"/>
          <w:szCs w:val="22"/>
          <w:lang w:eastAsia="en-US"/>
        </w:rPr>
        <w:t xml:space="preserve">povinen jej předložit objednateli vždy k </w:t>
      </w:r>
      <w:r>
        <w:rPr>
          <w:rFonts w:ascii="Times New Roman" w:eastAsia="Calibri" w:hAnsi="Times New Roman" w:cs="Times New Roman"/>
          <w:sz w:val="22"/>
          <w:szCs w:val="22"/>
          <w:lang w:eastAsia="en-US"/>
        </w:rPr>
        <w:t>5</w:t>
      </w:r>
      <w:r w:rsidRPr="006C495A">
        <w:rPr>
          <w:rFonts w:ascii="Times New Roman" w:eastAsia="Calibri" w:hAnsi="Times New Roman" w:cs="Times New Roman"/>
          <w:sz w:val="22"/>
          <w:szCs w:val="22"/>
          <w:lang w:eastAsia="en-US"/>
        </w:rPr>
        <w:t xml:space="preserve">. pracovnímu dni měsíce následujícího po měsíci, ve kterém došlo k plnění dle věty první. Objednatel tento soupis odsouhlasí do 5 pracovních dnů; do 2 pracovních dnů po doručení odsouhlasení soupisu vystaví zhotovitel daňový doklad. </w:t>
      </w:r>
    </w:p>
    <w:p w14:paraId="3F85CBE7" w14:textId="770C288A" w:rsidR="00914D72" w:rsidRPr="00914D72" w:rsidRDefault="00914D72" w:rsidP="00914D72">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914D72">
        <w:rPr>
          <w:rFonts w:ascii="Times New Roman" w:hAnsi="Times New Roman" w:cs="Times New Roman"/>
          <w:sz w:val="22"/>
          <w:szCs w:val="22"/>
        </w:rPr>
        <w:t>Pro splnění podmínek projektu musí faktura kromě zákonem stanovených náležitostí pro daňový doklad dále obsahovat:</w:t>
      </w:r>
    </w:p>
    <w:p w14:paraId="0AEC2501" w14:textId="77777777" w:rsidR="00914D72" w:rsidRPr="00914D72" w:rsidRDefault="00914D72" w:rsidP="00914D72">
      <w:pPr>
        <w:spacing w:after="120"/>
        <w:ind w:left="567"/>
        <w:jc w:val="both"/>
        <w:rPr>
          <w:rFonts w:ascii="Times New Roman" w:hAnsi="Times New Roman"/>
        </w:rPr>
      </w:pPr>
      <w:r w:rsidRPr="00914D72">
        <w:rPr>
          <w:rFonts w:ascii="Times New Roman" w:hAnsi="Times New Roman"/>
        </w:rPr>
        <w:t>a) číslo a datum vystavení faktury,</w:t>
      </w:r>
    </w:p>
    <w:p w14:paraId="205440CD" w14:textId="77777777" w:rsidR="00914D72" w:rsidRPr="00914D72" w:rsidRDefault="00914D72" w:rsidP="00914D72">
      <w:pPr>
        <w:spacing w:after="120"/>
        <w:ind w:left="567"/>
        <w:jc w:val="both"/>
        <w:rPr>
          <w:rFonts w:ascii="Times New Roman" w:hAnsi="Times New Roman"/>
        </w:rPr>
      </w:pPr>
      <w:r w:rsidRPr="00914D72">
        <w:rPr>
          <w:rFonts w:ascii="Times New Roman" w:hAnsi="Times New Roman"/>
        </w:rPr>
        <w:t xml:space="preserve">b) číslo smlouvy (objednávky) a datum jejího uzavření, název veřejné zakázky </w:t>
      </w:r>
    </w:p>
    <w:p w14:paraId="43D19D55" w14:textId="584FBE79" w:rsidR="00914D72" w:rsidRPr="00914D72" w:rsidRDefault="00914D72" w:rsidP="00FA4D36">
      <w:pPr>
        <w:spacing w:after="120"/>
        <w:ind w:left="567"/>
        <w:jc w:val="both"/>
        <w:rPr>
          <w:rFonts w:ascii="Times New Roman" w:hAnsi="Times New Roman"/>
        </w:rPr>
      </w:pPr>
      <w:r w:rsidRPr="00914D72">
        <w:rPr>
          <w:rFonts w:ascii="Times New Roman" w:hAnsi="Times New Roman"/>
        </w:rPr>
        <w:t>c) předmět plnění a jeho přesnou specifikaci ve slovním vyjádření (nestačí pouze odkaz na číslo uzavřené smlouvy),</w:t>
      </w:r>
    </w:p>
    <w:p w14:paraId="5B8DAEA1" w14:textId="3BA7CB16" w:rsidR="00914D72" w:rsidRPr="00914D72" w:rsidRDefault="00E476A6" w:rsidP="00914D72">
      <w:pPr>
        <w:spacing w:after="120"/>
        <w:ind w:left="567"/>
        <w:jc w:val="both"/>
        <w:rPr>
          <w:rFonts w:ascii="Times New Roman" w:hAnsi="Times New Roman"/>
        </w:rPr>
      </w:pPr>
      <w:r>
        <w:rPr>
          <w:rFonts w:ascii="Times New Roman" w:hAnsi="Times New Roman"/>
        </w:rPr>
        <w:t>d</w:t>
      </w:r>
      <w:r w:rsidR="00914D72" w:rsidRPr="00914D72">
        <w:rPr>
          <w:rFonts w:ascii="Times New Roman" w:hAnsi="Times New Roman"/>
        </w:rPr>
        <w:t>) označení banky a čísla účtu, na který musí být zaplaceno,</w:t>
      </w:r>
    </w:p>
    <w:p w14:paraId="65712DC7" w14:textId="74B566BE" w:rsidR="00914D72" w:rsidRPr="00914D72" w:rsidRDefault="00E476A6" w:rsidP="00914D72">
      <w:pPr>
        <w:spacing w:after="120"/>
        <w:ind w:left="567"/>
        <w:jc w:val="both"/>
        <w:rPr>
          <w:rFonts w:ascii="Times New Roman" w:hAnsi="Times New Roman"/>
        </w:rPr>
      </w:pPr>
      <w:r>
        <w:rPr>
          <w:rFonts w:ascii="Times New Roman" w:hAnsi="Times New Roman"/>
        </w:rPr>
        <w:t>e</w:t>
      </w:r>
      <w:r w:rsidR="00914D72" w:rsidRPr="00914D72">
        <w:rPr>
          <w:rFonts w:ascii="Times New Roman" w:hAnsi="Times New Roman"/>
        </w:rPr>
        <w:t>) lhůtu splatnosti faktury,</w:t>
      </w:r>
      <w:r w:rsidR="0047122B">
        <w:rPr>
          <w:rFonts w:ascii="Times New Roman" w:hAnsi="Times New Roman"/>
        </w:rPr>
        <w:t xml:space="preserve"> </w:t>
      </w:r>
    </w:p>
    <w:p w14:paraId="41F61C96" w14:textId="7EC1781B" w:rsidR="00914D72" w:rsidRPr="00914D72" w:rsidRDefault="00E476A6" w:rsidP="00914D72">
      <w:pPr>
        <w:spacing w:after="120"/>
        <w:ind w:left="567"/>
        <w:jc w:val="both"/>
        <w:rPr>
          <w:rFonts w:ascii="Times New Roman" w:hAnsi="Times New Roman"/>
        </w:rPr>
      </w:pPr>
      <w:r>
        <w:rPr>
          <w:rFonts w:ascii="Times New Roman" w:hAnsi="Times New Roman"/>
        </w:rPr>
        <w:t>f</w:t>
      </w:r>
      <w:r w:rsidR="00914D72" w:rsidRPr="00914D72">
        <w:rPr>
          <w:rFonts w:ascii="Times New Roman" w:hAnsi="Times New Roman"/>
        </w:rPr>
        <w:t>) název, sídlo, IČ a DIČ kupujícího a prodávajícího,</w:t>
      </w:r>
    </w:p>
    <w:p w14:paraId="19B3728C" w14:textId="5F298E21" w:rsidR="00914D72" w:rsidRPr="00914D72" w:rsidRDefault="00E476A6" w:rsidP="00914D72">
      <w:pPr>
        <w:spacing w:after="120"/>
        <w:ind w:left="567"/>
        <w:jc w:val="both"/>
        <w:rPr>
          <w:rFonts w:ascii="Times New Roman" w:hAnsi="Times New Roman"/>
        </w:rPr>
      </w:pPr>
      <w:r>
        <w:rPr>
          <w:rFonts w:ascii="Times New Roman" w:hAnsi="Times New Roman"/>
        </w:rPr>
        <w:t>g</w:t>
      </w:r>
      <w:r w:rsidR="00914D72" w:rsidRPr="00914D72">
        <w:rPr>
          <w:rFonts w:ascii="Times New Roman" w:hAnsi="Times New Roman"/>
        </w:rPr>
        <w:t>) označení pracoviště uvedené na dílčí objednávce,</w:t>
      </w:r>
    </w:p>
    <w:p w14:paraId="143E265A" w14:textId="583E7E99" w:rsidR="00914D72" w:rsidRPr="00914D72" w:rsidRDefault="00E476A6" w:rsidP="00914D72">
      <w:pPr>
        <w:spacing w:after="120"/>
        <w:ind w:left="567"/>
        <w:jc w:val="both"/>
        <w:rPr>
          <w:rFonts w:ascii="Times New Roman" w:hAnsi="Times New Roman"/>
        </w:rPr>
      </w:pPr>
      <w:r>
        <w:rPr>
          <w:rFonts w:ascii="Times New Roman" w:hAnsi="Times New Roman"/>
        </w:rPr>
        <w:t>h</w:t>
      </w:r>
      <w:r w:rsidR="00914D72" w:rsidRPr="00914D72">
        <w:rPr>
          <w:rFonts w:ascii="Times New Roman" w:hAnsi="Times New Roman"/>
        </w:rPr>
        <w:t>) jméno a vlastnoruční podpis osoby, která fakturu vystavila, včetně kontaktního telefonu.</w:t>
      </w:r>
    </w:p>
    <w:p w14:paraId="0DC0383B" w14:textId="6D2FAC6F" w:rsidR="003836D3" w:rsidRPr="00FA4D36" w:rsidRDefault="00462AB1" w:rsidP="00FA4D36">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462AB1">
        <w:rPr>
          <w:rFonts w:ascii="Times New Roman" w:eastAsia="Calibri" w:hAnsi="Times New Roman" w:cs="Times New Roman"/>
          <w:sz w:val="22"/>
          <w:szCs w:val="22"/>
          <w:lang w:eastAsia="en-US"/>
        </w:rPr>
        <w:t>Faktur</w:t>
      </w:r>
      <w:r w:rsidR="00EF2629">
        <w:rPr>
          <w:rFonts w:ascii="Times New Roman" w:eastAsia="Calibri" w:hAnsi="Times New Roman" w:cs="Times New Roman"/>
          <w:sz w:val="22"/>
          <w:szCs w:val="22"/>
          <w:lang w:eastAsia="en-US"/>
        </w:rPr>
        <w:t>y</w:t>
      </w:r>
      <w:r w:rsidRPr="00462AB1">
        <w:rPr>
          <w:rFonts w:ascii="Times New Roman" w:eastAsia="Calibri" w:hAnsi="Times New Roman" w:cs="Times New Roman"/>
          <w:sz w:val="22"/>
          <w:szCs w:val="22"/>
          <w:lang w:eastAsia="en-US"/>
        </w:rPr>
        <w:t xml:space="preserve"> vystaven</w:t>
      </w:r>
      <w:r w:rsidR="00EF2629">
        <w:rPr>
          <w:rFonts w:ascii="Times New Roman" w:eastAsia="Calibri" w:hAnsi="Times New Roman" w:cs="Times New Roman"/>
          <w:sz w:val="22"/>
          <w:szCs w:val="22"/>
          <w:lang w:eastAsia="en-US"/>
        </w:rPr>
        <w:t>é</w:t>
      </w:r>
      <w:r w:rsidR="007B08FA">
        <w:rPr>
          <w:rFonts w:ascii="Times New Roman" w:eastAsia="Calibri" w:hAnsi="Times New Roman" w:cs="Times New Roman"/>
          <w:sz w:val="22"/>
          <w:szCs w:val="22"/>
          <w:lang w:eastAsia="en-US"/>
        </w:rPr>
        <w:t xml:space="preserve"> zhotovitelem </w:t>
      </w:r>
      <w:r w:rsidRPr="00462AB1">
        <w:rPr>
          <w:rFonts w:ascii="Times New Roman" w:eastAsia="Calibri" w:hAnsi="Times New Roman" w:cs="Times New Roman"/>
          <w:sz w:val="22"/>
          <w:szCs w:val="22"/>
          <w:lang w:eastAsia="en-US"/>
        </w:rPr>
        <w:t>musí obsahovat náležito</w:t>
      </w:r>
      <w:r w:rsidR="007B08FA">
        <w:rPr>
          <w:rFonts w:ascii="Times New Roman" w:eastAsia="Calibri" w:hAnsi="Times New Roman" w:cs="Times New Roman"/>
          <w:sz w:val="22"/>
          <w:szCs w:val="22"/>
          <w:lang w:eastAsia="en-US"/>
        </w:rPr>
        <w:t>sti stanovené právními předpisy</w:t>
      </w:r>
      <w:r w:rsidRPr="00462AB1">
        <w:rPr>
          <w:rFonts w:ascii="Times New Roman" w:eastAsia="Calibri" w:hAnsi="Times New Roman" w:cs="Times New Roman"/>
          <w:sz w:val="22"/>
          <w:szCs w:val="22"/>
          <w:lang w:eastAsia="en-US"/>
        </w:rPr>
        <w:t>.</w:t>
      </w:r>
    </w:p>
    <w:p w14:paraId="3F673707" w14:textId="7EE32EE4" w:rsidR="006C495A" w:rsidRPr="006C495A" w:rsidRDefault="006C495A" w:rsidP="000500CB">
      <w:pPr>
        <w:pStyle w:val="ODSTAVEC"/>
        <w:tabs>
          <w:tab w:val="clear" w:pos="360"/>
          <w:tab w:val="num" w:pos="567"/>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 xml:space="preserve">Splatnost faktury je 30 dnů od data doručení faktury objednateli.  </w:t>
      </w:r>
    </w:p>
    <w:p w14:paraId="75B6D4A4" w14:textId="77777777" w:rsidR="006C495A" w:rsidRPr="006C495A" w:rsidRDefault="006C495A"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V případě, že faktura nebude obsahovat potřebné náležitosti nebo bude obsahovat chybné či</w:t>
      </w:r>
      <w:r w:rsidR="00264DD4">
        <w:rPr>
          <w:rFonts w:ascii="Times New Roman" w:eastAsia="Calibri" w:hAnsi="Times New Roman" w:cs="Times New Roman"/>
          <w:sz w:val="22"/>
          <w:szCs w:val="22"/>
          <w:lang w:eastAsia="en-US"/>
        </w:rPr>
        <w:t> </w:t>
      </w:r>
      <w:r w:rsidRPr="006C495A">
        <w:rPr>
          <w:rFonts w:ascii="Times New Roman" w:eastAsia="Calibri" w:hAnsi="Times New Roman" w:cs="Times New Roman"/>
          <w:sz w:val="22"/>
          <w:szCs w:val="22"/>
          <w:lang w:eastAsia="en-US"/>
        </w:rPr>
        <w:t xml:space="preserve">neúplné údaje, je objednatel oprávněn </w:t>
      </w:r>
      <w:r w:rsidR="00EF2629">
        <w:rPr>
          <w:rFonts w:ascii="Times New Roman" w:eastAsia="Calibri" w:hAnsi="Times New Roman" w:cs="Times New Roman"/>
          <w:sz w:val="22"/>
          <w:szCs w:val="22"/>
          <w:lang w:eastAsia="en-US"/>
        </w:rPr>
        <w:t xml:space="preserve">tuto </w:t>
      </w:r>
      <w:r w:rsidRPr="006C495A">
        <w:rPr>
          <w:rFonts w:ascii="Times New Roman" w:eastAsia="Calibri" w:hAnsi="Times New Roman" w:cs="Times New Roman"/>
          <w:sz w:val="22"/>
          <w:szCs w:val="22"/>
          <w:lang w:eastAsia="en-US"/>
        </w:rPr>
        <w:t>vrátit zhotoviteli k opravě či doplnění s uvedením důvodu vrácení. Vrácení faktury musí být provedeno do data její splatnosti. Po vrácení faktury nové či opravené počíná běžet nová lhůta splatnosti.</w:t>
      </w:r>
    </w:p>
    <w:p w14:paraId="02089443" w14:textId="77777777" w:rsidR="001B426F" w:rsidRDefault="00480433" w:rsidP="000500CB">
      <w:pPr>
        <w:pStyle w:val="Bezmezer"/>
        <w:numPr>
          <w:ilvl w:val="1"/>
          <w:numId w:val="7"/>
        </w:numPr>
        <w:tabs>
          <w:tab w:val="clear" w:pos="360"/>
          <w:tab w:val="num" w:pos="540"/>
        </w:tabs>
        <w:spacing w:before="60" w:line="276" w:lineRule="auto"/>
        <w:ind w:left="539" w:hanging="539"/>
        <w:jc w:val="both"/>
        <w:rPr>
          <w:rFonts w:ascii="Times New Roman" w:hAnsi="Times New Roman"/>
        </w:rPr>
      </w:pPr>
      <w:r w:rsidRPr="0039770B">
        <w:rPr>
          <w:rFonts w:ascii="Times New Roman" w:hAnsi="Times New Roman"/>
        </w:rPr>
        <w:t>Veškeré platby dle této Smlouvy budou Objednatelem placeny na účet Zhotovitele uvedený v</w:t>
      </w:r>
      <w:r w:rsidR="00264DD4">
        <w:rPr>
          <w:rFonts w:ascii="Times New Roman" w:hAnsi="Times New Roman"/>
        </w:rPr>
        <w:t> </w:t>
      </w:r>
      <w:r w:rsidRPr="0039770B">
        <w:rPr>
          <w:rFonts w:ascii="Times New Roman" w:hAnsi="Times New Roman"/>
        </w:rPr>
        <w:t xml:space="preserve">záhlaví této smlouvy. </w:t>
      </w:r>
    </w:p>
    <w:p w14:paraId="1E2C8B69" w14:textId="6FD5352B" w:rsidR="00C628C3" w:rsidRDefault="00480433" w:rsidP="000500CB">
      <w:pPr>
        <w:pStyle w:val="Bezmezer"/>
        <w:numPr>
          <w:ilvl w:val="1"/>
          <w:numId w:val="7"/>
        </w:numPr>
        <w:tabs>
          <w:tab w:val="clear" w:pos="360"/>
          <w:tab w:val="num" w:pos="540"/>
        </w:tabs>
        <w:spacing w:before="60" w:line="276" w:lineRule="auto"/>
        <w:ind w:left="539" w:hanging="539"/>
        <w:jc w:val="both"/>
        <w:rPr>
          <w:rFonts w:ascii="Times New Roman" w:hAnsi="Times New Roman"/>
        </w:rPr>
      </w:pPr>
      <w:r w:rsidRPr="0039770B">
        <w:rPr>
          <w:rFonts w:ascii="Times New Roman" w:hAnsi="Times New Roman"/>
        </w:rPr>
        <w:t xml:space="preserve">Zhotovitel prohlašuje, že jeho bankovní účet uvedený v této smlouvě nebo ve faktuře je jeho účtem, který je správcem daně zveřejněn způsobem umožňujícím dálkový přístup v souladu s </w:t>
      </w:r>
      <w:proofErr w:type="spellStart"/>
      <w:r w:rsidRPr="0039770B">
        <w:rPr>
          <w:rFonts w:ascii="Times New Roman" w:hAnsi="Times New Roman"/>
        </w:rPr>
        <w:t>ust</w:t>
      </w:r>
      <w:proofErr w:type="spellEnd"/>
      <w:r w:rsidRPr="0039770B">
        <w:rPr>
          <w:rFonts w:ascii="Times New Roman" w:hAnsi="Times New Roman"/>
        </w:rPr>
        <w:t xml:space="preserve">. § 96 zákona </w:t>
      </w:r>
      <w:r w:rsidR="002F3936">
        <w:rPr>
          <w:rFonts w:ascii="Times New Roman" w:hAnsi="Times New Roman"/>
        </w:rPr>
        <w:t xml:space="preserve">č. </w:t>
      </w:r>
      <w:r w:rsidR="002F3936" w:rsidRPr="002F3936">
        <w:rPr>
          <w:rFonts w:ascii="Times New Roman" w:hAnsi="Times New Roman"/>
        </w:rPr>
        <w:t>235/2004 Sb.</w:t>
      </w:r>
      <w:r w:rsidR="002F3936">
        <w:rPr>
          <w:rFonts w:ascii="Times New Roman" w:hAnsi="Times New Roman"/>
        </w:rPr>
        <w:t xml:space="preserve">, </w:t>
      </w:r>
      <w:r w:rsidR="002F3936" w:rsidRPr="002F3936">
        <w:rPr>
          <w:rFonts w:ascii="Times New Roman" w:hAnsi="Times New Roman"/>
        </w:rPr>
        <w:t>o dani z přidané hodnoty</w:t>
      </w:r>
      <w:r w:rsidR="002F3936">
        <w:rPr>
          <w:rFonts w:ascii="Times New Roman" w:hAnsi="Times New Roman"/>
        </w:rPr>
        <w:t xml:space="preserve"> (dále jen zákon </w:t>
      </w:r>
      <w:r w:rsidRPr="0039770B">
        <w:rPr>
          <w:rFonts w:ascii="Times New Roman" w:hAnsi="Times New Roman"/>
        </w:rPr>
        <w:t>o DPH</w:t>
      </w:r>
      <w:r w:rsidR="002F3936">
        <w:rPr>
          <w:rFonts w:ascii="Times New Roman" w:hAnsi="Times New Roman"/>
        </w:rPr>
        <w:t>)</w:t>
      </w:r>
      <w:r w:rsidRPr="0039770B">
        <w:rPr>
          <w:rFonts w:ascii="Times New Roman" w:hAnsi="Times New Roman"/>
        </w:rPr>
        <w:t>. Zhotovitel je povinen uvádět ve faktuře pouze účet, který je správcem daně zveřejněn v souladu se zákonem o DPH. Dojde-li během trvání této Smlouvy ke změně identifikace zveřejněného účtu, zavazuje se Zhotovitel bez</w:t>
      </w:r>
      <w:r w:rsidR="00C72459">
        <w:rPr>
          <w:rFonts w:ascii="Times New Roman" w:hAnsi="Times New Roman"/>
        </w:rPr>
        <w:t> </w:t>
      </w:r>
      <w:r w:rsidRPr="0039770B">
        <w:rPr>
          <w:rFonts w:ascii="Times New Roman" w:hAnsi="Times New Roman"/>
        </w:rPr>
        <w:t>zbytečného odkladu písemně informovat Objednatele o takové změně. Vzhledem k tomu, že</w:t>
      </w:r>
      <w:r w:rsidR="00C72459">
        <w:rPr>
          <w:rFonts w:ascii="Times New Roman" w:hAnsi="Times New Roman"/>
        </w:rPr>
        <w:t> </w:t>
      </w:r>
      <w:r w:rsidRPr="0039770B">
        <w:rPr>
          <w:rFonts w:ascii="Times New Roman" w:hAnsi="Times New Roman"/>
        </w:rPr>
        <w:t xml:space="preserve">dle </w:t>
      </w:r>
      <w:proofErr w:type="spellStart"/>
      <w:r w:rsidRPr="0039770B">
        <w:rPr>
          <w:rFonts w:ascii="Times New Roman" w:hAnsi="Times New Roman"/>
        </w:rPr>
        <w:t>ust</w:t>
      </w:r>
      <w:proofErr w:type="spellEnd"/>
      <w:r w:rsidRPr="0039770B">
        <w:rPr>
          <w:rFonts w:ascii="Times New Roman" w:hAnsi="Times New Roman"/>
        </w:rPr>
        <w:t>. § 109 odst. 2 písm. c) zákona o DPH ručí příjemce zdanitelného plnění za</w:t>
      </w:r>
      <w:r w:rsidR="00C72459">
        <w:rPr>
          <w:rFonts w:ascii="Times New Roman" w:hAnsi="Times New Roman"/>
        </w:rPr>
        <w:t> </w:t>
      </w:r>
      <w:r w:rsidRPr="0039770B">
        <w:rPr>
          <w:rFonts w:ascii="Times New Roman" w:hAnsi="Times New Roman"/>
        </w:rPr>
        <w:t>nezaplacenou daň z tohoto plnění, pokud je úplata za toto plnění poskytnuta zcela nebo zčásti bezhotovostním převodem na jiný účet než účet poskytovatele zdanitelného plnění, který je</w:t>
      </w:r>
      <w:r w:rsidR="00C72459">
        <w:rPr>
          <w:rFonts w:ascii="Times New Roman" w:hAnsi="Times New Roman"/>
        </w:rPr>
        <w:t> </w:t>
      </w:r>
      <w:r w:rsidRPr="0039770B">
        <w:rPr>
          <w:rFonts w:ascii="Times New Roman" w:hAnsi="Times New Roman"/>
        </w:rPr>
        <w:t xml:space="preserve">správcem daně zveřejněn způsobem umožňujícím dálkový přístup, provede Objednatel úhradu ceny díla pouze na účet, který je účtem zveřejněným ve smyslu </w:t>
      </w:r>
      <w:proofErr w:type="spellStart"/>
      <w:r w:rsidRPr="0039770B">
        <w:rPr>
          <w:rFonts w:ascii="Times New Roman" w:hAnsi="Times New Roman"/>
        </w:rPr>
        <w:t>ust</w:t>
      </w:r>
      <w:proofErr w:type="spellEnd"/>
      <w:r w:rsidRPr="0039770B">
        <w:rPr>
          <w:rFonts w:ascii="Times New Roman" w:hAnsi="Times New Roman"/>
        </w:rPr>
        <w:t>. § 96 zákona o DPH. Pokud se kdykoliv ukáže, že účet Zhotovitele, na který Zhotovitel požaduje provést úhradu ceny díla, není zveřejněným účtem, není Objednatel povinen úhradu ceny díla na takový účet provést; v</w:t>
      </w:r>
      <w:r w:rsidR="00264DD4">
        <w:rPr>
          <w:rFonts w:ascii="Times New Roman" w:hAnsi="Times New Roman"/>
        </w:rPr>
        <w:t> </w:t>
      </w:r>
      <w:r w:rsidRPr="0039770B">
        <w:rPr>
          <w:rFonts w:ascii="Times New Roman" w:hAnsi="Times New Roman"/>
        </w:rPr>
        <w:t xml:space="preserve">takovém případě se nejedná o prodlení se zaplacením ceny díla na straně Objednatele. </w:t>
      </w:r>
      <w:r w:rsidR="00C628C3" w:rsidRPr="0039770B">
        <w:rPr>
          <w:rFonts w:ascii="Times New Roman" w:hAnsi="Times New Roman"/>
        </w:rPr>
        <w:t xml:space="preserve"> </w:t>
      </w:r>
    </w:p>
    <w:p w14:paraId="75C1CFFA" w14:textId="6A212E41" w:rsidR="005E4C15" w:rsidRPr="000161A7" w:rsidRDefault="005E4C15" w:rsidP="00512775">
      <w:pPr>
        <w:pStyle w:val="Bezmezer"/>
        <w:numPr>
          <w:ilvl w:val="1"/>
          <w:numId w:val="7"/>
        </w:numPr>
        <w:tabs>
          <w:tab w:val="clear" w:pos="360"/>
          <w:tab w:val="num" w:pos="540"/>
        </w:tabs>
        <w:spacing w:before="60" w:after="120" w:line="276" w:lineRule="auto"/>
        <w:ind w:left="539" w:hanging="539"/>
        <w:jc w:val="both"/>
        <w:rPr>
          <w:rFonts w:ascii="Times New Roman" w:hAnsi="Times New Roman"/>
        </w:rPr>
      </w:pPr>
      <w:r w:rsidRPr="00D628E5">
        <w:rPr>
          <w:rFonts w:ascii="Times New Roman" w:hAnsi="Times New Roman"/>
          <w:bCs/>
        </w:rPr>
        <w:t>Ustanovení předešlého bodu se nevztahuje na neplátce DPH a na zahraniční subjekty, které nepodléhají povinnosti registrace podle zákona o DPH.</w:t>
      </w:r>
    </w:p>
    <w:p w14:paraId="32CB9E1F" w14:textId="05F3B603" w:rsidR="000161A7" w:rsidRDefault="000161A7" w:rsidP="000161A7">
      <w:pPr>
        <w:pStyle w:val="ODSTAVEC"/>
        <w:tabs>
          <w:tab w:val="clear" w:pos="360"/>
        </w:tabs>
        <w:ind w:left="567" w:hanging="567"/>
        <w:rPr>
          <w:rFonts w:ascii="Times New Roman" w:eastAsia="Calibri" w:hAnsi="Times New Roman" w:cs="Times New Roman"/>
          <w:sz w:val="22"/>
          <w:szCs w:val="22"/>
          <w:lang w:eastAsia="en-US"/>
        </w:rPr>
      </w:pPr>
      <w:r w:rsidRPr="000161A7">
        <w:rPr>
          <w:rFonts w:ascii="Times New Roman" w:eastAsia="Calibri" w:hAnsi="Times New Roman" w:cs="Times New Roman"/>
          <w:sz w:val="22"/>
          <w:szCs w:val="22"/>
          <w:lang w:eastAsia="en-US"/>
        </w:rPr>
        <w:t xml:space="preserve">Zhotovitel má povinnost spolupůsobit při výkonu finanční kontroly, ve smyslu </w:t>
      </w:r>
      <w:proofErr w:type="spellStart"/>
      <w:r w:rsidRPr="000161A7">
        <w:rPr>
          <w:rFonts w:ascii="Times New Roman" w:eastAsia="Calibri" w:hAnsi="Times New Roman" w:cs="Times New Roman"/>
          <w:sz w:val="22"/>
          <w:szCs w:val="22"/>
          <w:lang w:eastAsia="en-US"/>
        </w:rPr>
        <w:t>ust</w:t>
      </w:r>
      <w:proofErr w:type="spellEnd"/>
      <w:r w:rsidRPr="000161A7">
        <w:rPr>
          <w:rFonts w:ascii="Times New Roman" w:eastAsia="Calibri" w:hAnsi="Times New Roman" w:cs="Times New Roman"/>
          <w:sz w:val="22"/>
          <w:szCs w:val="22"/>
          <w:lang w:eastAsia="en-US"/>
        </w:rPr>
        <w:t xml:space="preserve">. § 2 </w:t>
      </w:r>
      <w:proofErr w:type="gramStart"/>
      <w:r w:rsidRPr="000161A7">
        <w:rPr>
          <w:rFonts w:ascii="Times New Roman" w:eastAsia="Calibri" w:hAnsi="Times New Roman" w:cs="Times New Roman"/>
          <w:sz w:val="22"/>
          <w:szCs w:val="22"/>
          <w:lang w:eastAsia="en-US"/>
        </w:rPr>
        <w:t xml:space="preserve">písm. e)  a </w:t>
      </w:r>
      <w:proofErr w:type="spellStart"/>
      <w:r w:rsidRPr="000161A7">
        <w:rPr>
          <w:rFonts w:ascii="Times New Roman" w:eastAsia="Calibri" w:hAnsi="Times New Roman" w:cs="Times New Roman"/>
          <w:sz w:val="22"/>
          <w:szCs w:val="22"/>
          <w:lang w:eastAsia="en-US"/>
        </w:rPr>
        <w:t>ust</w:t>
      </w:r>
      <w:proofErr w:type="spellEnd"/>
      <w:proofErr w:type="gramEnd"/>
      <w:r w:rsidRPr="000161A7">
        <w:rPr>
          <w:rFonts w:ascii="Times New Roman" w:eastAsia="Calibri" w:hAnsi="Times New Roman" w:cs="Times New Roman"/>
          <w:sz w:val="22"/>
          <w:szCs w:val="22"/>
          <w:lang w:eastAsia="en-US"/>
        </w:rPr>
        <w:t>. § 13 zákona č. 320/2001 Sb., o finanční kontrole ve veřejné správě a o změně některých zákonů, ve znění pozdějších předpisů, tj. poskytnout kontrolnímu orgánu doklady o dodávkách stavebních prací, zboží a služeb hrazených z veřejných výdajů nebo z veřejné finanční podpory v rozsahu nezbytném pro ověření příslušné operace. Tutéž povinnost má i poddodavatel zhotovitele.</w:t>
      </w:r>
    </w:p>
    <w:p w14:paraId="719A32E1" w14:textId="45610ADF" w:rsidR="005C3B1E" w:rsidRPr="000161A7" w:rsidRDefault="005C3B1E" w:rsidP="000161A7">
      <w:pPr>
        <w:pStyle w:val="ODSTAVEC"/>
        <w:tabs>
          <w:tab w:val="clear" w:pos="360"/>
        </w:tabs>
        <w:ind w:left="567" w:hanging="567"/>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Na plnění z této smlouvy se vztahuje přenesená daňová povinnost dle </w:t>
      </w:r>
      <w:proofErr w:type="spellStart"/>
      <w:r>
        <w:rPr>
          <w:rFonts w:ascii="Times New Roman" w:eastAsia="Calibri" w:hAnsi="Times New Roman" w:cs="Times New Roman"/>
          <w:sz w:val="22"/>
          <w:szCs w:val="22"/>
          <w:lang w:eastAsia="en-US"/>
        </w:rPr>
        <w:t>ust</w:t>
      </w:r>
      <w:proofErr w:type="spellEnd"/>
      <w:r>
        <w:rPr>
          <w:rFonts w:ascii="Times New Roman" w:eastAsia="Calibri" w:hAnsi="Times New Roman" w:cs="Times New Roman"/>
          <w:sz w:val="22"/>
          <w:szCs w:val="22"/>
          <w:lang w:eastAsia="en-US"/>
        </w:rPr>
        <w:t>. § 92 zákon o DPH.</w:t>
      </w:r>
    </w:p>
    <w:p w14:paraId="709C21A2" w14:textId="5B438362" w:rsidR="00E413CB" w:rsidRPr="0039770B" w:rsidRDefault="00E413CB" w:rsidP="006A0078">
      <w:pPr>
        <w:pStyle w:val="Bezmezer"/>
        <w:spacing w:line="276" w:lineRule="auto"/>
        <w:jc w:val="both"/>
        <w:rPr>
          <w:rFonts w:ascii="Times New Roman" w:hAnsi="Times New Roman"/>
        </w:rPr>
      </w:pPr>
    </w:p>
    <w:p w14:paraId="30C349C0" w14:textId="366952A2" w:rsidR="002879EE" w:rsidRPr="00032FC3" w:rsidRDefault="00C14237" w:rsidP="006A0078">
      <w:pPr>
        <w:pStyle w:val="Bezmezer"/>
        <w:numPr>
          <w:ilvl w:val="0"/>
          <w:numId w:val="7"/>
        </w:numPr>
        <w:spacing w:before="120" w:line="276" w:lineRule="auto"/>
        <w:ind w:left="357" w:hanging="357"/>
        <w:jc w:val="center"/>
        <w:rPr>
          <w:rFonts w:ascii="Times New Roman" w:hAnsi="Times New Roman"/>
          <w:b/>
        </w:rPr>
      </w:pPr>
      <w:r>
        <w:rPr>
          <w:rFonts w:ascii="Times New Roman" w:hAnsi="Times New Roman"/>
          <w:b/>
        </w:rPr>
        <w:t>V</w:t>
      </w:r>
      <w:r w:rsidR="00B72E20" w:rsidRPr="00032FC3">
        <w:rPr>
          <w:rFonts w:ascii="Times New Roman" w:hAnsi="Times New Roman"/>
          <w:b/>
        </w:rPr>
        <w:t>ady projektu</w:t>
      </w:r>
    </w:p>
    <w:p w14:paraId="7ACA3684" w14:textId="2C8F3568" w:rsidR="00A20AD5" w:rsidRPr="00491B5A" w:rsidRDefault="00FD303D" w:rsidP="00491B5A">
      <w:pPr>
        <w:pStyle w:val="ODSTAVEC"/>
        <w:tabs>
          <w:tab w:val="clear" w:pos="360"/>
        </w:tabs>
        <w:ind w:left="567" w:hanging="567"/>
        <w:rPr>
          <w:rFonts w:ascii="Times New Roman" w:eastAsia="Calibri" w:hAnsi="Times New Roman" w:cs="Times New Roman"/>
          <w:sz w:val="22"/>
          <w:szCs w:val="22"/>
          <w:lang w:eastAsia="en-US"/>
        </w:rPr>
      </w:pPr>
      <w:r w:rsidRPr="00491B5A">
        <w:rPr>
          <w:rFonts w:ascii="Times New Roman" w:eastAsia="Calibri" w:hAnsi="Times New Roman" w:cs="Times New Roman"/>
          <w:sz w:val="22"/>
          <w:szCs w:val="22"/>
          <w:lang w:eastAsia="en-US"/>
        </w:rPr>
        <w:t>Zjistí</w:t>
      </w:r>
      <w:r w:rsidR="00814A4B" w:rsidRPr="00491B5A">
        <w:rPr>
          <w:rFonts w:ascii="Times New Roman" w:eastAsia="Calibri" w:hAnsi="Times New Roman" w:cs="Times New Roman"/>
          <w:sz w:val="22"/>
          <w:szCs w:val="22"/>
          <w:lang w:eastAsia="en-US"/>
        </w:rPr>
        <w:t>-</w:t>
      </w:r>
      <w:r w:rsidRPr="00491B5A">
        <w:rPr>
          <w:rFonts w:ascii="Times New Roman" w:eastAsia="Calibri" w:hAnsi="Times New Roman" w:cs="Times New Roman"/>
          <w:sz w:val="22"/>
          <w:szCs w:val="22"/>
          <w:lang w:eastAsia="en-US"/>
        </w:rPr>
        <w:t xml:space="preserve">li zhotovitel v průběhu zhotovování díla vady </w:t>
      </w:r>
      <w:r w:rsidR="00AA0EC2" w:rsidRPr="00491B5A">
        <w:rPr>
          <w:rFonts w:ascii="Times New Roman" w:eastAsia="Calibri" w:hAnsi="Times New Roman" w:cs="Times New Roman"/>
          <w:sz w:val="22"/>
          <w:szCs w:val="22"/>
          <w:lang w:eastAsia="en-US"/>
        </w:rPr>
        <w:t>projektové dokumentace</w:t>
      </w:r>
      <w:r w:rsidRPr="00491B5A">
        <w:rPr>
          <w:rFonts w:ascii="Times New Roman" w:eastAsia="Calibri" w:hAnsi="Times New Roman" w:cs="Times New Roman"/>
          <w:sz w:val="22"/>
          <w:szCs w:val="22"/>
          <w:lang w:eastAsia="en-US"/>
        </w:rPr>
        <w:t>, je povinen na</w:t>
      </w:r>
      <w:r w:rsidR="00814A4B" w:rsidRPr="00491B5A">
        <w:rPr>
          <w:rFonts w:ascii="Times New Roman" w:eastAsia="Calibri" w:hAnsi="Times New Roman" w:cs="Times New Roman"/>
          <w:sz w:val="22"/>
          <w:szCs w:val="22"/>
          <w:lang w:eastAsia="en-US"/>
        </w:rPr>
        <w:t> </w:t>
      </w:r>
      <w:r w:rsidRPr="00491B5A">
        <w:rPr>
          <w:rFonts w:ascii="Times New Roman" w:eastAsia="Calibri" w:hAnsi="Times New Roman" w:cs="Times New Roman"/>
          <w:sz w:val="22"/>
          <w:szCs w:val="22"/>
          <w:lang w:eastAsia="en-US"/>
        </w:rPr>
        <w:t>ně</w:t>
      </w:r>
      <w:r w:rsidR="00814A4B" w:rsidRPr="00491B5A">
        <w:rPr>
          <w:rFonts w:ascii="Times New Roman" w:eastAsia="Calibri" w:hAnsi="Times New Roman" w:cs="Times New Roman"/>
          <w:sz w:val="22"/>
          <w:szCs w:val="22"/>
          <w:lang w:eastAsia="en-US"/>
        </w:rPr>
        <w:t> </w:t>
      </w:r>
      <w:r w:rsidRPr="00491B5A">
        <w:rPr>
          <w:rFonts w:ascii="Times New Roman" w:eastAsia="Calibri" w:hAnsi="Times New Roman" w:cs="Times New Roman"/>
          <w:sz w:val="22"/>
          <w:szCs w:val="22"/>
          <w:lang w:eastAsia="en-US"/>
        </w:rPr>
        <w:t xml:space="preserve">objednatele </w:t>
      </w:r>
      <w:r w:rsidR="00197453" w:rsidRPr="00491B5A">
        <w:rPr>
          <w:rFonts w:ascii="Times New Roman" w:eastAsia="Calibri" w:hAnsi="Times New Roman" w:cs="Times New Roman"/>
          <w:sz w:val="22"/>
          <w:szCs w:val="22"/>
          <w:lang w:eastAsia="en-US"/>
        </w:rPr>
        <w:t>písemně</w:t>
      </w:r>
      <w:r w:rsidR="00F160E0" w:rsidRPr="00491B5A">
        <w:rPr>
          <w:rFonts w:ascii="Times New Roman" w:eastAsia="Calibri" w:hAnsi="Times New Roman" w:cs="Times New Roman"/>
          <w:sz w:val="22"/>
          <w:szCs w:val="22"/>
          <w:lang w:eastAsia="en-US"/>
        </w:rPr>
        <w:t xml:space="preserve"> bez zbytečného odkladu</w:t>
      </w:r>
      <w:r w:rsidR="00197453" w:rsidRPr="00491B5A">
        <w:rPr>
          <w:rFonts w:ascii="Times New Roman" w:eastAsia="Calibri" w:hAnsi="Times New Roman" w:cs="Times New Roman"/>
          <w:sz w:val="22"/>
          <w:szCs w:val="22"/>
          <w:lang w:eastAsia="en-US"/>
        </w:rPr>
        <w:t xml:space="preserve"> </w:t>
      </w:r>
      <w:r w:rsidRPr="00491B5A">
        <w:rPr>
          <w:rFonts w:ascii="Times New Roman" w:eastAsia="Calibri" w:hAnsi="Times New Roman" w:cs="Times New Roman"/>
          <w:sz w:val="22"/>
          <w:szCs w:val="22"/>
          <w:lang w:eastAsia="en-US"/>
        </w:rPr>
        <w:t>upozornit.</w:t>
      </w:r>
    </w:p>
    <w:p w14:paraId="11BFA16E" w14:textId="77777777" w:rsidR="005C7C53" w:rsidRPr="00EC23BF" w:rsidRDefault="005C7C53" w:rsidP="006A0078">
      <w:pPr>
        <w:pStyle w:val="Bezmezer"/>
        <w:spacing w:line="276" w:lineRule="auto"/>
        <w:ind w:left="539"/>
        <w:jc w:val="both"/>
        <w:rPr>
          <w:rFonts w:ascii="Times New Roman" w:hAnsi="Times New Roman"/>
        </w:rPr>
      </w:pPr>
    </w:p>
    <w:p w14:paraId="7FA0B92C" w14:textId="77777777" w:rsidR="00863DD0" w:rsidRPr="007B7EB0" w:rsidRDefault="00863DD0" w:rsidP="006A0078">
      <w:pPr>
        <w:pStyle w:val="Bezmezer"/>
        <w:numPr>
          <w:ilvl w:val="0"/>
          <w:numId w:val="7"/>
        </w:numPr>
        <w:spacing w:before="240" w:line="276" w:lineRule="auto"/>
        <w:ind w:left="357" w:hanging="357"/>
        <w:jc w:val="center"/>
        <w:rPr>
          <w:rFonts w:ascii="Times New Roman" w:hAnsi="Times New Roman"/>
          <w:b/>
        </w:rPr>
      </w:pPr>
      <w:r w:rsidRPr="007B7EB0">
        <w:rPr>
          <w:rFonts w:ascii="Times New Roman" w:hAnsi="Times New Roman"/>
          <w:b/>
        </w:rPr>
        <w:t>Vady díla a záruky</w:t>
      </w:r>
    </w:p>
    <w:p w14:paraId="53ECC060" w14:textId="77777777" w:rsidR="00BD3993" w:rsidRPr="007B7EB0" w:rsidRDefault="00BD3993" w:rsidP="00570469">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 xml:space="preserve">Zhotovitel se zavazuje k tomu, že dílo bude mít </w:t>
      </w:r>
      <w:r w:rsidR="00FE7442">
        <w:rPr>
          <w:rFonts w:ascii="Times New Roman" w:hAnsi="Times New Roman"/>
        </w:rPr>
        <w:t>první</w:t>
      </w:r>
      <w:r w:rsidRPr="007B7EB0">
        <w:rPr>
          <w:rFonts w:ascii="Times New Roman" w:hAnsi="Times New Roman"/>
        </w:rPr>
        <w:t xml:space="preserve"> jakost, tj. celkový souhrn vlastností provedeného díla bude dávat schopnost uspokojit stanovené potřeby, </w:t>
      </w:r>
      <w:r w:rsidR="00450B81">
        <w:rPr>
          <w:rFonts w:ascii="Times New Roman" w:hAnsi="Times New Roman"/>
        </w:rPr>
        <w:t>zejména</w:t>
      </w:r>
      <w:r w:rsidRPr="007B7EB0">
        <w:rPr>
          <w:rFonts w:ascii="Times New Roman" w:hAnsi="Times New Roman"/>
        </w:rPr>
        <w:t xml:space="preserve"> využitelnost, </w:t>
      </w:r>
      <w:r w:rsidRPr="004C232D">
        <w:rPr>
          <w:rFonts w:ascii="Times New Roman" w:hAnsi="Times New Roman"/>
        </w:rPr>
        <w:t>bezpečnost, bezporuchovost, hospodárnost</w:t>
      </w:r>
      <w:r w:rsidR="00450B81">
        <w:rPr>
          <w:rFonts w:ascii="Times New Roman" w:hAnsi="Times New Roman"/>
        </w:rPr>
        <w:t xml:space="preserve">. </w:t>
      </w:r>
      <w:r w:rsidRPr="007B7EB0">
        <w:rPr>
          <w:rFonts w:ascii="Times New Roman" w:hAnsi="Times New Roman"/>
        </w:rPr>
        <w:t>Ty budou odpovídat českým technickým normám, projektové dokumentaci a podmínkám zadávacího řízení.</w:t>
      </w:r>
    </w:p>
    <w:p w14:paraId="3C9CF239" w14:textId="77777777" w:rsidR="001C60D0" w:rsidRPr="00A1287F" w:rsidRDefault="00C650D1" w:rsidP="00A1287F">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D54572">
        <w:rPr>
          <w:rFonts w:ascii="Times New Roman" w:hAnsi="Times New Roman"/>
        </w:rPr>
        <w:t xml:space="preserve">Zhotovitel poskytuje na </w:t>
      </w:r>
      <w:r w:rsidR="00DC223B">
        <w:rPr>
          <w:rFonts w:ascii="Times New Roman" w:hAnsi="Times New Roman"/>
        </w:rPr>
        <w:t xml:space="preserve">stavební části </w:t>
      </w:r>
      <w:r w:rsidRPr="00D54572">
        <w:rPr>
          <w:rFonts w:ascii="Times New Roman" w:hAnsi="Times New Roman"/>
        </w:rPr>
        <w:t>díl</w:t>
      </w:r>
      <w:r w:rsidR="00DC223B">
        <w:rPr>
          <w:rFonts w:ascii="Times New Roman" w:hAnsi="Times New Roman"/>
        </w:rPr>
        <w:t>a</w:t>
      </w:r>
      <w:r w:rsidRPr="00D54572">
        <w:rPr>
          <w:rFonts w:ascii="Times New Roman" w:hAnsi="Times New Roman"/>
        </w:rPr>
        <w:t xml:space="preserve"> </w:t>
      </w:r>
      <w:r w:rsidRPr="00995E24">
        <w:rPr>
          <w:rFonts w:ascii="Times New Roman" w:hAnsi="Times New Roman"/>
        </w:rPr>
        <w:t>záruku v </w:t>
      </w:r>
      <w:r w:rsidRPr="005A066B">
        <w:rPr>
          <w:rFonts w:ascii="Times New Roman" w:hAnsi="Times New Roman"/>
        </w:rPr>
        <w:t>délce 60</w:t>
      </w:r>
      <w:r w:rsidRPr="00995E24">
        <w:rPr>
          <w:rFonts w:ascii="Times New Roman" w:hAnsi="Times New Roman"/>
        </w:rPr>
        <w:t xml:space="preserve"> měsíců</w:t>
      </w:r>
      <w:r>
        <w:rPr>
          <w:rFonts w:ascii="Times New Roman" w:hAnsi="Times New Roman"/>
        </w:rPr>
        <w:t xml:space="preserve"> (dále jako „Záruční doba“) </w:t>
      </w:r>
      <w:r w:rsidRPr="00995E24">
        <w:rPr>
          <w:rFonts w:ascii="Times New Roman" w:hAnsi="Times New Roman"/>
        </w:rPr>
        <w:t xml:space="preserve">ode dne převzetí díla objednatelem od zhotovitele na základě oboustranně podepsaného protokolu. Záruční lhůta pro dodávky </w:t>
      </w:r>
      <w:r w:rsidR="00DC223B">
        <w:rPr>
          <w:rFonts w:ascii="Times New Roman" w:hAnsi="Times New Roman"/>
        </w:rPr>
        <w:t>zařizovacích předmětů a vybavení</w:t>
      </w:r>
      <w:r w:rsidRPr="00995E24">
        <w:rPr>
          <w:rFonts w:ascii="Times New Roman" w:hAnsi="Times New Roman"/>
        </w:rPr>
        <w:t xml:space="preserve">, na něž výrobce vystavuje samostatný záruční list, se sjednává v délce 24 měsíců. Záruční doba počíná běžet dnem následujícím po dni předání a převzetí kompletního a řádně dokončeného díla, které je zbaveno </w:t>
      </w:r>
      <w:r>
        <w:rPr>
          <w:rFonts w:ascii="Times New Roman" w:hAnsi="Times New Roman"/>
        </w:rPr>
        <w:t xml:space="preserve">případných </w:t>
      </w:r>
      <w:r w:rsidRPr="00995E24">
        <w:rPr>
          <w:rFonts w:ascii="Times New Roman" w:hAnsi="Times New Roman"/>
        </w:rPr>
        <w:t>vad a nedodělků. Záruční doba neběží po dobu, po</w:t>
      </w:r>
      <w:r>
        <w:rPr>
          <w:rFonts w:ascii="Times New Roman" w:hAnsi="Times New Roman"/>
        </w:rPr>
        <w:t> </w:t>
      </w:r>
      <w:r w:rsidRPr="00D54572">
        <w:rPr>
          <w:rFonts w:ascii="Times New Roman" w:hAnsi="Times New Roman"/>
        </w:rPr>
        <w:t>kterou nemůže objednatel dílo pro vady řádně užívat.</w:t>
      </w:r>
    </w:p>
    <w:p w14:paraId="6C055C41" w14:textId="77777777" w:rsidR="00756157" w:rsidRDefault="00197453" w:rsidP="00570469">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DF589D">
        <w:rPr>
          <w:rFonts w:ascii="Times New Roman" w:hAnsi="Times New Roman"/>
        </w:rPr>
        <w:t>Oznámení v</w:t>
      </w:r>
      <w:r w:rsidR="00756157" w:rsidRPr="00DF589D">
        <w:rPr>
          <w:rFonts w:ascii="Times New Roman" w:hAnsi="Times New Roman"/>
        </w:rPr>
        <w:t>ad</w:t>
      </w:r>
      <w:r w:rsidRPr="00DF589D">
        <w:rPr>
          <w:rFonts w:ascii="Times New Roman" w:hAnsi="Times New Roman"/>
        </w:rPr>
        <w:t>y</w:t>
      </w:r>
      <w:r w:rsidR="00756157" w:rsidRPr="00DF589D">
        <w:rPr>
          <w:rFonts w:ascii="Times New Roman" w:hAnsi="Times New Roman"/>
        </w:rPr>
        <w:t xml:space="preserve"> bude objednatelem uplatněn</w:t>
      </w:r>
      <w:r w:rsidR="005F2A6E" w:rsidRPr="00DF589D">
        <w:rPr>
          <w:rFonts w:ascii="Times New Roman" w:hAnsi="Times New Roman"/>
        </w:rPr>
        <w:t>o</w:t>
      </w:r>
      <w:r w:rsidR="00756157" w:rsidRPr="00DF589D">
        <w:rPr>
          <w:rFonts w:ascii="Times New Roman" w:hAnsi="Times New Roman"/>
        </w:rPr>
        <w:t xml:space="preserve"> emailem</w:t>
      </w:r>
      <w:r w:rsidR="00300207" w:rsidRPr="00DF589D">
        <w:rPr>
          <w:rFonts w:ascii="Times New Roman" w:hAnsi="Times New Roman"/>
        </w:rPr>
        <w:t>, prostřednictvím datové schránky</w:t>
      </w:r>
      <w:r w:rsidR="00756157" w:rsidRPr="00DF589D">
        <w:rPr>
          <w:rFonts w:ascii="Times New Roman" w:hAnsi="Times New Roman"/>
        </w:rPr>
        <w:t xml:space="preserve"> nebo poštou. Oznámení o vadě musí mj. obsahovat stručný popis vzniklé vady, místo a způsob, jak se</w:t>
      </w:r>
      <w:r w:rsidR="00637AFE">
        <w:rPr>
          <w:rFonts w:ascii="Times New Roman" w:hAnsi="Times New Roman"/>
        </w:rPr>
        <w:t xml:space="preserve"> vada</w:t>
      </w:r>
      <w:r w:rsidR="00756157" w:rsidRPr="00DF589D">
        <w:rPr>
          <w:rFonts w:ascii="Times New Roman" w:hAnsi="Times New Roman"/>
        </w:rPr>
        <w:t xml:space="preserve"> projevuje. Telefonní (faxové) číslo</w:t>
      </w:r>
      <w:r w:rsidR="005F2A6E" w:rsidRPr="00DF589D">
        <w:rPr>
          <w:rFonts w:ascii="Times New Roman" w:hAnsi="Times New Roman"/>
        </w:rPr>
        <w:t xml:space="preserve">, </w:t>
      </w:r>
      <w:r w:rsidR="00756157" w:rsidRPr="00DF589D">
        <w:rPr>
          <w:rFonts w:ascii="Times New Roman" w:hAnsi="Times New Roman"/>
        </w:rPr>
        <w:t>e</w:t>
      </w:r>
      <w:r w:rsidR="005F2A6E" w:rsidRPr="00DF589D">
        <w:rPr>
          <w:rFonts w:ascii="Times New Roman" w:hAnsi="Times New Roman"/>
        </w:rPr>
        <w:t>-</w:t>
      </w:r>
      <w:r w:rsidR="00756157" w:rsidRPr="00DF589D">
        <w:rPr>
          <w:rFonts w:ascii="Times New Roman" w:hAnsi="Times New Roman"/>
        </w:rPr>
        <w:t>mail</w:t>
      </w:r>
      <w:r w:rsidR="005F2A6E" w:rsidRPr="00DF589D">
        <w:rPr>
          <w:rFonts w:ascii="Times New Roman" w:hAnsi="Times New Roman"/>
        </w:rPr>
        <w:t>ová adresa a ostatní kontaktní údaje</w:t>
      </w:r>
      <w:r w:rsidR="00756157" w:rsidRPr="00DF589D">
        <w:rPr>
          <w:rFonts w:ascii="Times New Roman" w:hAnsi="Times New Roman"/>
        </w:rPr>
        <w:t xml:space="preserve"> pro uplatnění vady jsou: </w:t>
      </w:r>
    </w:p>
    <w:p w14:paraId="3BC646DD" w14:textId="77777777" w:rsidR="00C5714F" w:rsidRPr="00DF589D" w:rsidRDefault="00092B9A" w:rsidP="006A0078">
      <w:pPr>
        <w:pStyle w:val="Bezmezer"/>
        <w:spacing w:before="120" w:line="276" w:lineRule="auto"/>
        <w:ind w:left="539"/>
        <w:jc w:val="both"/>
        <w:rPr>
          <w:rFonts w:ascii="Times New Roman" w:hAnsi="Times New Roman"/>
          <w:highlight w:val="yellow"/>
        </w:rPr>
      </w:pPr>
      <w:r>
        <w:rPr>
          <w:rFonts w:ascii="Times New Roman" w:hAnsi="Times New Roman"/>
          <w:highlight w:val="yellow"/>
        </w:rPr>
        <w:t>.</w:t>
      </w:r>
      <w:r w:rsidR="00B178BF" w:rsidRPr="00DF589D">
        <w:rPr>
          <w:rFonts w:ascii="Times New Roman" w:hAnsi="Times New Roman"/>
          <w:highlight w:val="yellow"/>
        </w:rPr>
        <w:t>…………………………………………………</w:t>
      </w:r>
      <w:r w:rsidR="00C5714F" w:rsidRPr="00DF589D">
        <w:rPr>
          <w:rFonts w:ascii="Times New Roman" w:hAnsi="Times New Roman"/>
          <w:highlight w:val="yellow"/>
        </w:rPr>
        <w:t xml:space="preserve"> </w:t>
      </w:r>
    </w:p>
    <w:p w14:paraId="40995950" w14:textId="77777777" w:rsidR="005F2A6E" w:rsidRPr="007B7EB0" w:rsidRDefault="005F2A6E" w:rsidP="006A0078">
      <w:pPr>
        <w:pStyle w:val="Bezmezer"/>
        <w:spacing w:before="120" w:line="276" w:lineRule="auto"/>
        <w:ind w:left="539"/>
        <w:jc w:val="both"/>
        <w:rPr>
          <w:rFonts w:ascii="Times New Roman" w:hAnsi="Times New Roman"/>
        </w:rPr>
      </w:pPr>
      <w:r w:rsidRPr="00DF589D">
        <w:rPr>
          <w:rFonts w:ascii="Times New Roman" w:hAnsi="Times New Roman"/>
          <w:highlight w:val="yellow"/>
        </w:rPr>
        <w:t>…………………………………………………</w:t>
      </w:r>
    </w:p>
    <w:p w14:paraId="56042169" w14:textId="6FBADE8D" w:rsidR="00C72459" w:rsidRDefault="00BB675B" w:rsidP="00F46EEA">
      <w:pPr>
        <w:pStyle w:val="Bezmezer"/>
        <w:numPr>
          <w:ilvl w:val="1"/>
          <w:numId w:val="7"/>
        </w:numPr>
        <w:tabs>
          <w:tab w:val="num" w:pos="540"/>
        </w:tabs>
        <w:spacing w:before="120" w:line="276" w:lineRule="auto"/>
        <w:ind w:left="540" w:hanging="540"/>
        <w:jc w:val="both"/>
        <w:rPr>
          <w:rFonts w:ascii="Times New Roman" w:hAnsi="Times New Roman"/>
        </w:rPr>
      </w:pPr>
      <w:r w:rsidRPr="00092B9A">
        <w:rPr>
          <w:rFonts w:ascii="Times New Roman" w:hAnsi="Times New Roman"/>
        </w:rPr>
        <w:t xml:space="preserve">  </w:t>
      </w:r>
      <w:r w:rsidR="00756157" w:rsidRPr="00092B9A">
        <w:rPr>
          <w:rFonts w:ascii="Times New Roman" w:hAnsi="Times New Roman"/>
        </w:rPr>
        <w:t>Vyskytne-li se v průběhu záruční doby na provedeném díle vada, je</w:t>
      </w:r>
      <w:r w:rsidR="00814A4B" w:rsidRPr="00092B9A">
        <w:rPr>
          <w:rFonts w:ascii="Times New Roman" w:hAnsi="Times New Roman"/>
        </w:rPr>
        <w:t> </w:t>
      </w:r>
      <w:r w:rsidR="00756157" w:rsidRPr="00092B9A">
        <w:rPr>
          <w:rFonts w:ascii="Times New Roman" w:hAnsi="Times New Roman"/>
        </w:rPr>
        <w:t xml:space="preserve">objednatel povinen bezodkladně oznámit zhotoviteli její výskyt. Jakmile objednatel odeslal toto písemné oznámení, má se za to, že požaduje bezplatné odstranění vady. </w:t>
      </w:r>
      <w:r w:rsidR="00092B9A" w:rsidRPr="00092B9A">
        <w:rPr>
          <w:rFonts w:ascii="Times New Roman" w:hAnsi="Times New Roman"/>
        </w:rPr>
        <w:t xml:space="preserve">Zhotovitel započne s odstraněním vady nebránící užívání díla </w:t>
      </w:r>
      <w:r w:rsidR="00092B9A" w:rsidRPr="00092B9A">
        <w:rPr>
          <w:rFonts w:ascii="Times New Roman" w:hAnsi="Times New Roman"/>
          <w:b/>
        </w:rPr>
        <w:t>do 3 pracovních dnů</w:t>
      </w:r>
      <w:r w:rsidR="00092B9A" w:rsidRPr="00092B9A">
        <w:rPr>
          <w:rFonts w:ascii="Times New Roman" w:hAnsi="Times New Roman"/>
        </w:rPr>
        <w:t xml:space="preserve"> ode dne doručení oznámení o vadě</w:t>
      </w:r>
      <w:r w:rsidR="008263E5">
        <w:rPr>
          <w:rFonts w:ascii="Times New Roman" w:hAnsi="Times New Roman"/>
        </w:rPr>
        <w:t xml:space="preserve"> a s odstraněním vady bránící užívání díla nebo v případě havárie do 24 hodin ode dne doručení oznámení o vadě</w:t>
      </w:r>
      <w:r w:rsidR="00092B9A" w:rsidRPr="00092B9A">
        <w:rPr>
          <w:rFonts w:ascii="Times New Roman" w:hAnsi="Times New Roman"/>
        </w:rPr>
        <w:t>.</w:t>
      </w:r>
      <w:r w:rsidRPr="00092B9A">
        <w:rPr>
          <w:rFonts w:ascii="Times New Roman" w:hAnsi="Times New Roman"/>
        </w:rPr>
        <w:t xml:space="preserve">  </w:t>
      </w:r>
    </w:p>
    <w:p w14:paraId="7782A0B1" w14:textId="36E46974" w:rsidR="00B13390" w:rsidRPr="00626503" w:rsidRDefault="00B13390" w:rsidP="00112D59">
      <w:pPr>
        <w:pStyle w:val="ODSTAVEC"/>
        <w:tabs>
          <w:tab w:val="clear" w:pos="360"/>
        </w:tabs>
        <w:spacing w:line="276" w:lineRule="auto"/>
        <w:ind w:left="567" w:hanging="567"/>
        <w:rPr>
          <w:rFonts w:ascii="Times New Roman" w:hAnsi="Times New Roman"/>
        </w:rPr>
      </w:pPr>
      <w:r w:rsidRPr="00B13390">
        <w:rPr>
          <w:rFonts w:ascii="Times New Roman" w:eastAsia="Calibri" w:hAnsi="Times New Roman" w:cs="Times New Roman"/>
          <w:sz w:val="22"/>
          <w:szCs w:val="22"/>
          <w:lang w:eastAsia="en-US"/>
        </w:rPr>
        <w:t>Objednatel je povinen umožnit zhotoviteli odstranění vady</w:t>
      </w:r>
      <w:r w:rsidR="006A4F97">
        <w:rPr>
          <w:rFonts w:ascii="Times New Roman" w:eastAsia="Calibri" w:hAnsi="Times New Roman" w:cs="Times New Roman"/>
          <w:sz w:val="22"/>
          <w:szCs w:val="22"/>
          <w:lang w:eastAsia="en-US"/>
        </w:rPr>
        <w:t xml:space="preserve">; </w:t>
      </w:r>
      <w:r w:rsidRPr="00B13390">
        <w:rPr>
          <w:rFonts w:ascii="Times New Roman" w:eastAsia="Calibri" w:hAnsi="Times New Roman" w:cs="Times New Roman"/>
          <w:sz w:val="22"/>
          <w:szCs w:val="22"/>
          <w:lang w:eastAsia="en-US"/>
        </w:rPr>
        <w:t>je</w:t>
      </w:r>
      <w:r w:rsidR="003F49B1">
        <w:rPr>
          <w:rFonts w:ascii="Times New Roman" w:eastAsia="Calibri" w:hAnsi="Times New Roman" w:cs="Times New Roman"/>
          <w:sz w:val="22"/>
          <w:szCs w:val="22"/>
          <w:lang w:eastAsia="en-US"/>
        </w:rPr>
        <w:t> </w:t>
      </w:r>
      <w:r w:rsidRPr="00B13390">
        <w:rPr>
          <w:rFonts w:ascii="Times New Roman" w:eastAsia="Calibri" w:hAnsi="Times New Roman" w:cs="Times New Roman"/>
          <w:sz w:val="22"/>
          <w:szCs w:val="22"/>
          <w:lang w:eastAsia="en-US"/>
        </w:rPr>
        <w:t>povinen zajistit během odstraňování záruční vady přítomnost odpovědného zástupce provozovatele díla. V případě vzniku škody při odstraňování záruční vady, je zhotovitel povinen škodu nahradit v plné výši, a to do tří dnů od jejich uplatnění objednatelem</w:t>
      </w:r>
      <w:r>
        <w:rPr>
          <w:rFonts w:ascii="Times New Roman" w:eastAsia="Calibri" w:hAnsi="Times New Roman" w:cs="Times New Roman"/>
          <w:sz w:val="22"/>
          <w:szCs w:val="22"/>
          <w:lang w:eastAsia="en-US"/>
        </w:rPr>
        <w:t>.</w:t>
      </w:r>
    </w:p>
    <w:p w14:paraId="695BA78D" w14:textId="77777777" w:rsidR="00B13390" w:rsidRDefault="00B13390" w:rsidP="00112D59">
      <w:pPr>
        <w:pStyle w:val="ODSTAVEC"/>
        <w:tabs>
          <w:tab w:val="clear" w:pos="360"/>
        </w:tabs>
        <w:spacing w:line="276" w:lineRule="auto"/>
        <w:ind w:left="567" w:hanging="567"/>
        <w:rPr>
          <w:rFonts w:ascii="Times New Roman" w:hAnsi="Times New Roman"/>
          <w:sz w:val="22"/>
          <w:szCs w:val="22"/>
        </w:rPr>
      </w:pPr>
      <w:r w:rsidRPr="003653E8">
        <w:rPr>
          <w:rFonts w:ascii="Times New Roman" w:hAnsi="Times New Roman"/>
          <w:sz w:val="22"/>
          <w:szCs w:val="22"/>
        </w:rPr>
        <w:t xml:space="preserve">Provedenou opravu vady zhotovitel objednateli předá. Na provedenou opravu </w:t>
      </w:r>
      <w:r w:rsidR="006A4F97">
        <w:rPr>
          <w:rFonts w:ascii="Times New Roman" w:hAnsi="Times New Roman"/>
          <w:sz w:val="22"/>
          <w:szCs w:val="22"/>
        </w:rPr>
        <w:t xml:space="preserve">platí </w:t>
      </w:r>
      <w:r w:rsidRPr="003653E8">
        <w:rPr>
          <w:rFonts w:ascii="Times New Roman" w:hAnsi="Times New Roman"/>
          <w:sz w:val="22"/>
          <w:szCs w:val="22"/>
        </w:rPr>
        <w:t>záruk</w:t>
      </w:r>
      <w:r w:rsidR="006A4F97">
        <w:rPr>
          <w:rFonts w:ascii="Times New Roman" w:hAnsi="Times New Roman"/>
          <w:sz w:val="22"/>
          <w:szCs w:val="22"/>
        </w:rPr>
        <w:t>a</w:t>
      </w:r>
      <w:r w:rsidRPr="003653E8">
        <w:rPr>
          <w:rFonts w:ascii="Times New Roman" w:hAnsi="Times New Roman"/>
          <w:sz w:val="22"/>
          <w:szCs w:val="22"/>
        </w:rPr>
        <w:t xml:space="preserve"> ve stejné délce, jaká byla poskytnuta při předání díla. Běh této záruční lhůty neskončí před uplynutím Záruční doby na celé dílo, pokud se nejedná o </w:t>
      </w:r>
      <w:r w:rsidR="006A4F97">
        <w:rPr>
          <w:rFonts w:ascii="Times New Roman" w:hAnsi="Times New Roman"/>
          <w:sz w:val="22"/>
          <w:szCs w:val="22"/>
        </w:rPr>
        <w:t>sou</w:t>
      </w:r>
      <w:r w:rsidRPr="003653E8">
        <w:rPr>
          <w:rFonts w:ascii="Times New Roman" w:hAnsi="Times New Roman"/>
          <w:sz w:val="22"/>
          <w:szCs w:val="22"/>
        </w:rPr>
        <w:t>část</w:t>
      </w:r>
      <w:r w:rsidR="006A4F97">
        <w:rPr>
          <w:rFonts w:ascii="Times New Roman" w:hAnsi="Times New Roman"/>
          <w:sz w:val="22"/>
          <w:szCs w:val="22"/>
        </w:rPr>
        <w:t>i</w:t>
      </w:r>
      <w:r w:rsidRPr="003653E8">
        <w:rPr>
          <w:rFonts w:ascii="Times New Roman" w:hAnsi="Times New Roman"/>
          <w:sz w:val="22"/>
          <w:szCs w:val="22"/>
        </w:rPr>
        <w:t xml:space="preserve"> díla se záruční dobou </w:t>
      </w:r>
      <w:r w:rsidR="006A4F97">
        <w:rPr>
          <w:rFonts w:ascii="Times New Roman" w:hAnsi="Times New Roman"/>
          <w:sz w:val="22"/>
          <w:szCs w:val="22"/>
        </w:rPr>
        <w:t>stanovenou výrobci zabudovaných komponent</w:t>
      </w:r>
      <w:r>
        <w:rPr>
          <w:rFonts w:ascii="Times New Roman" w:hAnsi="Times New Roman"/>
          <w:sz w:val="22"/>
          <w:szCs w:val="22"/>
        </w:rPr>
        <w:t>.</w:t>
      </w:r>
    </w:p>
    <w:p w14:paraId="77E202B0" w14:textId="49075ECA" w:rsidR="003836D3" w:rsidRPr="00FA4D36" w:rsidRDefault="00B13390" w:rsidP="00FA4D36">
      <w:pPr>
        <w:pStyle w:val="ODSTAVEC"/>
        <w:tabs>
          <w:tab w:val="clear" w:pos="360"/>
        </w:tabs>
        <w:spacing w:line="276" w:lineRule="auto"/>
        <w:ind w:left="567" w:hanging="567"/>
        <w:rPr>
          <w:rFonts w:ascii="Times New Roman" w:hAnsi="Times New Roman"/>
          <w:sz w:val="22"/>
          <w:szCs w:val="22"/>
        </w:rPr>
      </w:pPr>
      <w:r w:rsidRPr="00B13390">
        <w:rPr>
          <w:rFonts w:ascii="Times New Roman" w:hAnsi="Times New Roman"/>
          <w:sz w:val="22"/>
          <w:szCs w:val="22"/>
        </w:rPr>
        <w:t>V případě, že zhotovitel nezačne s odstraněním vady dle ustanovení tohoto článku smlouvy, je</w:t>
      </w:r>
      <w:r w:rsidR="003F49B1">
        <w:rPr>
          <w:rFonts w:ascii="Times New Roman" w:hAnsi="Times New Roman"/>
          <w:sz w:val="22"/>
          <w:szCs w:val="22"/>
        </w:rPr>
        <w:t> </w:t>
      </w:r>
      <w:r w:rsidRPr="00B13390">
        <w:rPr>
          <w:rFonts w:ascii="Times New Roman" w:hAnsi="Times New Roman"/>
          <w:sz w:val="22"/>
          <w:szCs w:val="22"/>
        </w:rPr>
        <w:t xml:space="preserve">objednatel oprávněn objednat odstranění vady u jiného dodavatele. Zhotovitel je povinen uhradit náklady na odstranění vady, a to do 14 dnů od předložení jejich vyúčtování objednatelem, a uhradit smluvní pokutu podle </w:t>
      </w:r>
      <w:r w:rsidRPr="003653E8">
        <w:rPr>
          <w:rFonts w:ascii="Times New Roman" w:hAnsi="Times New Roman"/>
          <w:sz w:val="22"/>
          <w:szCs w:val="22"/>
        </w:rPr>
        <w:t>čl. 1</w:t>
      </w:r>
      <w:r w:rsidR="000F393F" w:rsidRPr="003653E8">
        <w:rPr>
          <w:rFonts w:ascii="Times New Roman" w:hAnsi="Times New Roman"/>
          <w:sz w:val="22"/>
          <w:szCs w:val="22"/>
        </w:rPr>
        <w:t>1</w:t>
      </w:r>
      <w:r w:rsidR="008D2B83">
        <w:rPr>
          <w:rFonts w:ascii="Times New Roman" w:hAnsi="Times New Roman"/>
          <w:sz w:val="22"/>
          <w:szCs w:val="22"/>
        </w:rPr>
        <w:t>.3 a 11.4</w:t>
      </w:r>
      <w:r w:rsidRPr="003653E8">
        <w:rPr>
          <w:rFonts w:ascii="Times New Roman" w:hAnsi="Times New Roman"/>
          <w:sz w:val="22"/>
          <w:szCs w:val="22"/>
        </w:rPr>
        <w:t xml:space="preserve"> této</w:t>
      </w:r>
      <w:r w:rsidRPr="00B13390">
        <w:rPr>
          <w:rFonts w:ascii="Times New Roman" w:hAnsi="Times New Roman"/>
          <w:sz w:val="22"/>
          <w:szCs w:val="22"/>
        </w:rPr>
        <w:t xml:space="preserve"> smlouvy.</w:t>
      </w:r>
    </w:p>
    <w:p w14:paraId="7FD32F7F" w14:textId="77777777" w:rsidR="00B13390" w:rsidRPr="003653E8" w:rsidRDefault="00B13390" w:rsidP="00112D59">
      <w:pPr>
        <w:pStyle w:val="ODSTAVEC"/>
        <w:tabs>
          <w:tab w:val="clear" w:pos="360"/>
        </w:tabs>
        <w:spacing w:line="276" w:lineRule="auto"/>
        <w:ind w:left="567" w:hanging="567"/>
        <w:rPr>
          <w:rFonts w:ascii="Times New Roman" w:hAnsi="Times New Roman" w:cs="Times New Roman"/>
          <w:sz w:val="22"/>
          <w:szCs w:val="22"/>
        </w:rPr>
      </w:pPr>
      <w:r w:rsidRPr="003653E8">
        <w:rPr>
          <w:rFonts w:ascii="Times New Roman" w:hAnsi="Times New Roman" w:cs="Times New Roman"/>
          <w:sz w:val="22"/>
          <w:szCs w:val="22"/>
        </w:rPr>
        <w:t>Pokud bude objednatelem převzato dílo provedené, avšak s vadami a nedodělky</w:t>
      </w:r>
      <w:r w:rsidR="00E413CB">
        <w:rPr>
          <w:rFonts w:ascii="Times New Roman" w:hAnsi="Times New Roman" w:cs="Times New Roman"/>
          <w:sz w:val="22"/>
          <w:szCs w:val="22"/>
        </w:rPr>
        <w:t xml:space="preserve"> (nebránící</w:t>
      </w:r>
      <w:r w:rsidR="006A4F97">
        <w:rPr>
          <w:rFonts w:ascii="Times New Roman" w:hAnsi="Times New Roman" w:cs="Times New Roman"/>
          <w:sz w:val="22"/>
          <w:szCs w:val="22"/>
        </w:rPr>
        <w:t>mi</w:t>
      </w:r>
      <w:r w:rsidR="00E413CB">
        <w:rPr>
          <w:rFonts w:ascii="Times New Roman" w:hAnsi="Times New Roman" w:cs="Times New Roman"/>
          <w:sz w:val="22"/>
          <w:szCs w:val="22"/>
        </w:rPr>
        <w:t xml:space="preserve"> užívání)</w:t>
      </w:r>
      <w:r w:rsidRPr="003653E8">
        <w:rPr>
          <w:rFonts w:ascii="Times New Roman" w:hAnsi="Times New Roman" w:cs="Times New Roman"/>
          <w:sz w:val="22"/>
          <w:szCs w:val="22"/>
        </w:rPr>
        <w:t>, dohodly se strany této smlouvy, že se budou řídit následujícím postupem:</w:t>
      </w:r>
    </w:p>
    <w:p w14:paraId="63D210D9" w14:textId="77777777" w:rsidR="00B13390" w:rsidRPr="004C232D" w:rsidRDefault="00B13390" w:rsidP="00B13390">
      <w:pPr>
        <w:pStyle w:val="Bezmezer"/>
        <w:numPr>
          <w:ilvl w:val="2"/>
          <w:numId w:val="7"/>
        </w:numPr>
        <w:tabs>
          <w:tab w:val="clear" w:pos="1260"/>
          <w:tab w:val="left" w:pos="540"/>
          <w:tab w:val="num" w:pos="900"/>
        </w:tabs>
        <w:spacing w:before="120" w:line="276" w:lineRule="auto"/>
        <w:ind w:left="900" w:hanging="360"/>
        <w:jc w:val="both"/>
        <w:rPr>
          <w:rFonts w:ascii="Times New Roman" w:hAnsi="Times New Roman"/>
        </w:rPr>
      </w:pPr>
      <w:r w:rsidRPr="00E14955">
        <w:rPr>
          <w:rFonts w:ascii="Times New Roman" w:hAnsi="Times New Roman"/>
        </w:rPr>
        <w:t>v zápise o převzetí díla budou</w:t>
      </w:r>
      <w:r w:rsidRPr="004C232D">
        <w:rPr>
          <w:rFonts w:ascii="Times New Roman" w:hAnsi="Times New Roman"/>
        </w:rPr>
        <w:t xml:space="preserve"> uvedeny zjištěné vady a nedodělky v době předání a převzetí, dále že za tyto vady a nedodělky odpovídá zhotovitel, a že je odstraní na vlastní náklad a v jaké lhůtě, a to vždy ve lhůtě přiměřené povaze a rozsahu vad a nedodělků, nejpozději však do 30 dnů, pokud tato lhůta odpovídá nutným technologickým postupům při odstraňování vad;</w:t>
      </w:r>
    </w:p>
    <w:p w14:paraId="1E65365D" w14:textId="3B8647F6" w:rsidR="00B13390" w:rsidRPr="00626503" w:rsidRDefault="00B13390" w:rsidP="00626503">
      <w:pPr>
        <w:pStyle w:val="Bezmezer"/>
        <w:numPr>
          <w:ilvl w:val="2"/>
          <w:numId w:val="7"/>
        </w:numPr>
        <w:tabs>
          <w:tab w:val="clear" w:pos="1260"/>
          <w:tab w:val="left" w:pos="540"/>
          <w:tab w:val="num" w:pos="900"/>
        </w:tabs>
        <w:spacing w:before="120" w:line="276" w:lineRule="auto"/>
        <w:ind w:left="900" w:hanging="360"/>
        <w:jc w:val="both"/>
        <w:rPr>
          <w:rFonts w:ascii="Times New Roman" w:hAnsi="Times New Roman"/>
        </w:rPr>
      </w:pPr>
      <w:r w:rsidRPr="004C232D">
        <w:rPr>
          <w:rFonts w:ascii="Times New Roman" w:hAnsi="Times New Roman"/>
        </w:rPr>
        <w:t>bude stanoven termín přechodu nebezpečí škody na předaném díle na objednatele.</w:t>
      </w:r>
    </w:p>
    <w:p w14:paraId="2BE349CE" w14:textId="75591BF2" w:rsidR="00D30933" w:rsidRPr="006A0078" w:rsidRDefault="00D30933" w:rsidP="00D30933">
      <w:pPr>
        <w:pStyle w:val="ODSTAVEC"/>
        <w:tabs>
          <w:tab w:val="clear" w:pos="360"/>
        </w:tabs>
        <w:spacing w:line="276" w:lineRule="auto"/>
        <w:ind w:left="540" w:hanging="540"/>
        <w:rPr>
          <w:rFonts w:ascii="Times New Roman" w:hAnsi="Times New Roman" w:cs="Times New Roman"/>
          <w:sz w:val="22"/>
          <w:szCs w:val="22"/>
        </w:rPr>
      </w:pPr>
      <w:r w:rsidRPr="00D54572">
        <w:rPr>
          <w:rFonts w:ascii="Times New Roman" w:hAnsi="Times New Roman" w:cs="Times New Roman"/>
          <w:sz w:val="22"/>
          <w:szCs w:val="22"/>
        </w:rPr>
        <w:t xml:space="preserve">Zhotovitel prohlašuje, že ke dni podpisu této Smlouvy má uzavřenou pojistnou smlouvu, jejímž předmětem je pojištění odpovědnosti za škodu způsobenou </w:t>
      </w:r>
      <w:r w:rsidRPr="00215B55">
        <w:rPr>
          <w:rFonts w:ascii="Times New Roman" w:hAnsi="Times New Roman" w:cs="Times New Roman"/>
          <w:b/>
          <w:sz w:val="22"/>
          <w:szCs w:val="22"/>
        </w:rPr>
        <w:t xml:space="preserve">Zhotovitelem třetí osobě v souvislosti s výkonem jeho činnosti, ve výši nejméně </w:t>
      </w:r>
      <w:r w:rsidR="00EC23BF">
        <w:rPr>
          <w:rFonts w:ascii="Times New Roman" w:hAnsi="Times New Roman" w:cs="Times New Roman"/>
          <w:b/>
          <w:sz w:val="22"/>
          <w:szCs w:val="22"/>
        </w:rPr>
        <w:t>50 000 000</w:t>
      </w:r>
      <w:r w:rsidRPr="00215B55">
        <w:rPr>
          <w:rFonts w:ascii="Times New Roman" w:hAnsi="Times New Roman" w:cs="Times New Roman"/>
          <w:b/>
          <w:sz w:val="22"/>
          <w:szCs w:val="22"/>
        </w:rPr>
        <w:t xml:space="preserve"> Kč.</w:t>
      </w:r>
    </w:p>
    <w:p w14:paraId="4A9AA4E1" w14:textId="4F56E376" w:rsidR="00240B15" w:rsidRPr="007B7EB0" w:rsidRDefault="00F05097" w:rsidP="00240B15">
      <w:pPr>
        <w:pStyle w:val="ODSTAVEC"/>
        <w:tabs>
          <w:tab w:val="clear" w:pos="360"/>
        </w:tabs>
        <w:spacing w:line="276" w:lineRule="auto"/>
        <w:ind w:left="567" w:hanging="567"/>
        <w:rPr>
          <w:rFonts w:ascii="Times New Roman" w:hAnsi="Times New Roman" w:cs="Times New Roman"/>
          <w:sz w:val="22"/>
          <w:szCs w:val="22"/>
        </w:rPr>
      </w:pPr>
      <w:r w:rsidRPr="006A0078">
        <w:rPr>
          <w:rFonts w:ascii="Times New Roman" w:hAnsi="Times New Roman" w:cs="Times New Roman"/>
          <w:sz w:val="22"/>
          <w:szCs w:val="22"/>
        </w:rPr>
        <w:t>K</w:t>
      </w:r>
      <w:r w:rsidR="00240B15" w:rsidRPr="007B7EB0">
        <w:rPr>
          <w:rFonts w:ascii="Times New Roman" w:hAnsi="Times New Roman" w:cs="Times New Roman"/>
          <w:sz w:val="22"/>
          <w:szCs w:val="22"/>
        </w:rPr>
        <w:t>opie pojistné smlouvy (pojistných smluv) zhotovitele, resp. akceptované návrhy na uzavření pojistné smlouvy ze strany pojišťovny dle tohoto článku budou doručeny objednateli nejpozději při převzetí staveniště. Na žádost objednatele je zhotovitel povinen kdykoliv později předložit uspokojivé doklady o tom, že pojistná smlouva (pojistné smlouvy) uzavřené zhotovitelem jsou a zůstávají v platnosti.</w:t>
      </w:r>
    </w:p>
    <w:p w14:paraId="26B9681B" w14:textId="77777777" w:rsidR="00240B15" w:rsidRPr="007B7EB0" w:rsidRDefault="00240B15" w:rsidP="00240B15">
      <w:pPr>
        <w:pStyle w:val="ODSTAVEC"/>
        <w:tabs>
          <w:tab w:val="clear" w:pos="360"/>
        </w:tabs>
        <w:spacing w:line="276" w:lineRule="auto"/>
        <w:ind w:left="540" w:hanging="540"/>
        <w:rPr>
          <w:rFonts w:ascii="Times New Roman" w:hAnsi="Times New Roman" w:cs="Times New Roman"/>
          <w:sz w:val="22"/>
          <w:szCs w:val="22"/>
        </w:rPr>
      </w:pPr>
      <w:r w:rsidRPr="007B7EB0">
        <w:rPr>
          <w:rFonts w:ascii="Times New Roman" w:hAnsi="Times New Roman" w:cs="Times New Roman"/>
          <w:sz w:val="22"/>
          <w:szCs w:val="22"/>
        </w:rPr>
        <w:t>Zhotovitel je povinen řádně platit pojistné tak, aby pojistná smlouva či smlouvy sjednané dle</w:t>
      </w:r>
      <w:r>
        <w:rPr>
          <w:rFonts w:ascii="Times New Roman" w:hAnsi="Times New Roman" w:cs="Times New Roman"/>
          <w:sz w:val="22"/>
          <w:szCs w:val="22"/>
        </w:rPr>
        <w:t> </w:t>
      </w:r>
      <w:r w:rsidRPr="007B7EB0">
        <w:rPr>
          <w:rFonts w:ascii="Times New Roman" w:hAnsi="Times New Roman" w:cs="Times New Roman"/>
          <w:sz w:val="22"/>
          <w:szCs w:val="22"/>
        </w:rPr>
        <w:t xml:space="preserve">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7B7EB0">
          <w:rPr>
            <w:rFonts w:ascii="Times New Roman" w:hAnsi="Times New Roman" w:cs="Times New Roman"/>
            <w:sz w:val="22"/>
            <w:szCs w:val="22"/>
          </w:rPr>
          <w:t>info</w:t>
        </w:r>
      </w:smartTag>
      <w:r w:rsidRPr="007B7EB0">
        <w:rPr>
          <w:rFonts w:ascii="Times New Roman" w:hAnsi="Times New Roman" w:cs="Times New Roman"/>
          <w:sz w:val="22"/>
          <w:szCs w:val="22"/>
        </w:rPr>
        <w:t>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41DD8EDD" w14:textId="77777777" w:rsidR="00240B15" w:rsidRPr="00240B15" w:rsidRDefault="00240B15" w:rsidP="00240B15">
      <w:pPr>
        <w:pStyle w:val="ODSTAVEC"/>
        <w:tabs>
          <w:tab w:val="clear" w:pos="360"/>
        </w:tabs>
        <w:ind w:left="567" w:hanging="567"/>
        <w:rPr>
          <w:rFonts w:ascii="Times New Roman" w:hAnsi="Times New Roman" w:cs="Times New Roman"/>
          <w:sz w:val="22"/>
          <w:szCs w:val="22"/>
        </w:rPr>
      </w:pPr>
      <w:r w:rsidRPr="00240B15">
        <w:rPr>
          <w:rFonts w:ascii="Times New Roman" w:hAnsi="Times New Roman" w:cs="Times New Roman"/>
          <w:sz w:val="22"/>
          <w:szCs w:val="22"/>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tohoto článku smlouvy, odškodnit, ochránit a zbavit objednatele veškeré odpovědnosti v souvislosti se ztrátami, výdaji, náklady, újmou, škodou či odpovědností za škodu na majetku nebo škodu plynoucí z újmy na zdraví nebo smrti osob.</w:t>
      </w:r>
    </w:p>
    <w:p w14:paraId="228A7161" w14:textId="277B64F3" w:rsidR="00591D0C" w:rsidRDefault="00591D0C" w:rsidP="00591D0C">
      <w:pPr>
        <w:pStyle w:val="ODSTAVEC"/>
        <w:tabs>
          <w:tab w:val="clear" w:pos="360"/>
        </w:tabs>
        <w:spacing w:line="276" w:lineRule="auto"/>
        <w:ind w:left="540" w:hanging="540"/>
        <w:rPr>
          <w:rFonts w:ascii="Times New Roman" w:hAnsi="Times New Roman" w:cs="Times New Roman"/>
          <w:sz w:val="22"/>
          <w:szCs w:val="22"/>
        </w:rPr>
      </w:pPr>
      <w:r w:rsidRPr="00E20A89">
        <w:rPr>
          <w:rFonts w:ascii="Times New Roman" w:hAnsi="Times New Roman" w:cs="Times New Roman"/>
          <w:sz w:val="22"/>
          <w:szCs w:val="22"/>
        </w:rPr>
        <w:t xml:space="preserve">Zhotovitel se zavazuje, že </w:t>
      </w:r>
      <w:r w:rsidRPr="00176571">
        <w:rPr>
          <w:rFonts w:ascii="Times New Roman" w:hAnsi="Times New Roman" w:cs="Times New Roman"/>
          <w:b/>
          <w:sz w:val="22"/>
          <w:szCs w:val="22"/>
        </w:rPr>
        <w:t>nejpozději před podpisem smlouvy druhou smluvní stranou</w:t>
      </w:r>
      <w:r w:rsidRPr="00E20A89">
        <w:rPr>
          <w:rFonts w:ascii="Times New Roman" w:hAnsi="Times New Roman" w:cs="Times New Roman"/>
          <w:sz w:val="22"/>
          <w:szCs w:val="22"/>
        </w:rPr>
        <w:t xml:space="preserve"> předloží objednateli </w:t>
      </w:r>
      <w:r w:rsidRPr="00E20A89">
        <w:rPr>
          <w:rFonts w:ascii="Times New Roman" w:hAnsi="Times New Roman" w:cs="Times New Roman"/>
          <w:b/>
          <w:sz w:val="22"/>
          <w:szCs w:val="22"/>
        </w:rPr>
        <w:t>bankovní záruku za řádné provedení díla</w:t>
      </w:r>
      <w:r w:rsidRPr="00E20A89">
        <w:rPr>
          <w:rFonts w:ascii="Times New Roman" w:hAnsi="Times New Roman" w:cs="Times New Roman"/>
          <w:sz w:val="22"/>
          <w:szCs w:val="22"/>
        </w:rPr>
        <w:t xml:space="preserve"> (tj. zejména za dodržení smluvních podmínek a doby plnění díla) ve výši </w:t>
      </w:r>
      <w:r w:rsidRPr="007C13A1">
        <w:rPr>
          <w:rFonts w:ascii="Times New Roman" w:hAnsi="Times New Roman" w:cs="Times New Roman"/>
          <w:b/>
          <w:sz w:val="22"/>
          <w:szCs w:val="22"/>
        </w:rPr>
        <w:t>5% z ceny díla bez DPH</w:t>
      </w:r>
      <w:r w:rsidRPr="00E20A89">
        <w:rPr>
          <w:rFonts w:ascii="Times New Roman" w:hAnsi="Times New Roman" w:cs="Times New Roman"/>
          <w:sz w:val="22"/>
          <w:szCs w:val="22"/>
        </w:rPr>
        <w:t xml:space="preserve">. Právo z bankovní záruky za řádné provedení díla je objednatel oprávněn uplatnit v případech, že zhotovitel nedodrží smluvní podmínky, nesplní termíny provádění díla podle harmonogramu, nepředloží řádně a včas objednateli bankovní záruku za kvalitu díla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do 10 dnů po předložení bankovní záruky za kvalitu díla v souladu s čl. </w:t>
      </w:r>
      <w:r>
        <w:rPr>
          <w:rFonts w:ascii="Times New Roman" w:hAnsi="Times New Roman" w:cs="Times New Roman"/>
          <w:sz w:val="22"/>
          <w:szCs w:val="22"/>
        </w:rPr>
        <w:t>8</w:t>
      </w:r>
      <w:r w:rsidRPr="007A7D84">
        <w:rPr>
          <w:rFonts w:ascii="Times New Roman" w:hAnsi="Times New Roman" w:cs="Times New Roman"/>
          <w:sz w:val="22"/>
          <w:szCs w:val="22"/>
        </w:rPr>
        <w:t>.</w:t>
      </w:r>
      <w:r>
        <w:rPr>
          <w:rFonts w:ascii="Times New Roman" w:hAnsi="Times New Roman" w:cs="Times New Roman"/>
          <w:sz w:val="22"/>
          <w:szCs w:val="22"/>
        </w:rPr>
        <w:t xml:space="preserve">11 </w:t>
      </w:r>
      <w:r w:rsidRPr="00E20A89">
        <w:rPr>
          <w:rFonts w:ascii="Times New Roman" w:hAnsi="Times New Roman" w:cs="Times New Roman"/>
          <w:sz w:val="22"/>
          <w:szCs w:val="22"/>
        </w:rPr>
        <w:t>smlouvy</w:t>
      </w:r>
      <w:r>
        <w:rPr>
          <w:rFonts w:ascii="Times New Roman" w:hAnsi="Times New Roman" w:cs="Times New Roman"/>
          <w:sz w:val="22"/>
          <w:szCs w:val="22"/>
        </w:rPr>
        <w:t>.</w:t>
      </w:r>
    </w:p>
    <w:p w14:paraId="49932A45" w14:textId="4F6ED867" w:rsidR="005C7C53" w:rsidRPr="006A0078" w:rsidRDefault="00591D0C" w:rsidP="006A0078">
      <w:pPr>
        <w:pStyle w:val="ODSTAVEC"/>
        <w:tabs>
          <w:tab w:val="clear" w:pos="360"/>
        </w:tabs>
        <w:spacing w:line="276" w:lineRule="auto"/>
        <w:ind w:left="540" w:hanging="540"/>
        <w:rPr>
          <w:sz w:val="22"/>
          <w:szCs w:val="22"/>
        </w:rPr>
      </w:pPr>
      <w:r w:rsidRPr="00BE215C">
        <w:rPr>
          <w:rFonts w:ascii="Times New Roman" w:hAnsi="Times New Roman" w:cs="Times New Roman"/>
          <w:sz w:val="22"/>
          <w:szCs w:val="22"/>
        </w:rPr>
        <w:t xml:space="preserve">Zhotovitel se zavazuje, že nejpozději </w:t>
      </w:r>
      <w:r w:rsidRPr="00BE215C">
        <w:rPr>
          <w:rFonts w:ascii="Times New Roman" w:hAnsi="Times New Roman" w:cs="Times New Roman"/>
          <w:b/>
          <w:sz w:val="22"/>
          <w:szCs w:val="22"/>
        </w:rPr>
        <w:t>5 dnů</w:t>
      </w:r>
      <w:r w:rsidRPr="00BE215C">
        <w:rPr>
          <w:rFonts w:ascii="Times New Roman" w:hAnsi="Times New Roman" w:cs="Times New Roman"/>
          <w:sz w:val="22"/>
          <w:szCs w:val="22"/>
        </w:rPr>
        <w:t xml:space="preserve"> před předáním díla předloží objednateli </w:t>
      </w:r>
      <w:r w:rsidRPr="006A0078">
        <w:rPr>
          <w:rFonts w:ascii="Times New Roman" w:hAnsi="Times New Roman"/>
          <w:b/>
          <w:sz w:val="22"/>
          <w:szCs w:val="22"/>
        </w:rPr>
        <w:t>bankovní záruku za kvalitu díla</w:t>
      </w:r>
      <w:r w:rsidRPr="006A0078">
        <w:rPr>
          <w:rFonts w:ascii="Times New Roman" w:hAnsi="Times New Roman"/>
          <w:sz w:val="22"/>
          <w:szCs w:val="22"/>
        </w:rPr>
        <w:t xml:space="preserve"> ve výši </w:t>
      </w:r>
      <w:r w:rsidRPr="006A0078">
        <w:rPr>
          <w:rFonts w:ascii="Times New Roman" w:hAnsi="Times New Roman"/>
          <w:b/>
          <w:sz w:val="22"/>
          <w:szCs w:val="22"/>
        </w:rPr>
        <w:t>5% z ceny díla bez DPH.</w:t>
      </w:r>
      <w:r w:rsidRPr="006A0078">
        <w:rPr>
          <w:rFonts w:ascii="Times New Roman" w:hAnsi="Times New Roman"/>
          <w:sz w:val="22"/>
          <w:szCs w:val="22"/>
        </w:rPr>
        <w:t xml:space="preserve"> Bankovní záruka bude v plné výši platná po dobu běhu Záruční doby. Objednatel tuto bankovní záruku uvolní do 10 kalendářních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w:t>
      </w:r>
    </w:p>
    <w:p w14:paraId="2DC96904" w14:textId="77777777" w:rsidR="008F0FA4" w:rsidRPr="007B7EB0" w:rsidRDefault="008F0FA4"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Provádění díla</w:t>
      </w:r>
    </w:p>
    <w:p w14:paraId="22CE9107" w14:textId="15FA228F" w:rsidR="00FD303D" w:rsidRPr="007B7EB0" w:rsidRDefault="00FD303D" w:rsidP="008E5EAF">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Zhotovitel je povinen provést dílo za podmínek sjednaných v této sm</w:t>
      </w:r>
      <w:r w:rsidR="00BE58E7" w:rsidRPr="007B7EB0">
        <w:rPr>
          <w:rFonts w:ascii="Times New Roman" w:hAnsi="Times New Roman"/>
        </w:rPr>
        <w:t>louvě, na svou odpovědnost a ve </w:t>
      </w:r>
      <w:r w:rsidRPr="007B7EB0">
        <w:rPr>
          <w:rFonts w:ascii="Times New Roman" w:hAnsi="Times New Roman"/>
        </w:rPr>
        <w:t>sjednané době.</w:t>
      </w:r>
      <w:r w:rsidR="000C1F35">
        <w:rPr>
          <w:rFonts w:ascii="Times New Roman" w:hAnsi="Times New Roman"/>
        </w:rPr>
        <w:t xml:space="preserve"> Zhotovitel se seznámil s projektovou dokumentací na dílo a prohlašuje, že je odborně způsobilý dílo provést.</w:t>
      </w:r>
    </w:p>
    <w:p w14:paraId="699E7376" w14:textId="0FC9034C" w:rsidR="00FD303D" w:rsidRPr="007B7EB0" w:rsidRDefault="00702CA9" w:rsidP="008E5EAF">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Zhotovitel odpovídá za bezpečnost a ochran</w:t>
      </w:r>
      <w:r w:rsidR="008E5EAF">
        <w:rPr>
          <w:rFonts w:ascii="Times New Roman" w:hAnsi="Times New Roman"/>
        </w:rPr>
        <w:t>u zdraví všech osob v prostoru pracoviš</w:t>
      </w:r>
      <w:r w:rsidRPr="007B7EB0">
        <w:rPr>
          <w:rFonts w:ascii="Times New Roman" w:hAnsi="Times New Roman"/>
        </w:rPr>
        <w:t>tě, dodržování bezpečnostních, hy</w:t>
      </w:r>
      <w:r w:rsidR="008E5EAF">
        <w:rPr>
          <w:rFonts w:ascii="Times New Roman" w:hAnsi="Times New Roman"/>
        </w:rPr>
        <w:t>gienických a požárních předpisů</w:t>
      </w:r>
      <w:r w:rsidR="00330380">
        <w:rPr>
          <w:rFonts w:ascii="Times New Roman" w:hAnsi="Times New Roman"/>
        </w:rPr>
        <w:t xml:space="preserve"> a je povinen při této činnosti spolupracovat s koordinátorem BOZP a třetími osobami určenými objednatelem</w:t>
      </w:r>
      <w:r w:rsidR="00D03AEF" w:rsidRPr="007B7EB0">
        <w:rPr>
          <w:rFonts w:ascii="Times New Roman" w:hAnsi="Times New Roman"/>
        </w:rPr>
        <w:t>.</w:t>
      </w:r>
    </w:p>
    <w:p w14:paraId="7EC05F5D" w14:textId="080B3BD3" w:rsidR="00027BC3" w:rsidRDefault="00FD303D" w:rsidP="00EE2072">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Veškeré odborné práce musí vykonávat pracovníci zhotovitele mající příslušnou kvalifikaci. Doklad o příslušné kvalifikaci pracovníků je zhotovitel na požád</w:t>
      </w:r>
      <w:r w:rsidR="005C7C53">
        <w:rPr>
          <w:rFonts w:ascii="Times New Roman" w:hAnsi="Times New Roman"/>
        </w:rPr>
        <w:t>ání objednatele povinen doložit.</w:t>
      </w:r>
    </w:p>
    <w:p w14:paraId="3202B07F" w14:textId="6C47FC6E" w:rsidR="00750548" w:rsidRDefault="00750548" w:rsidP="00EE2072">
      <w:pPr>
        <w:pStyle w:val="Bezmezer"/>
        <w:numPr>
          <w:ilvl w:val="1"/>
          <w:numId w:val="7"/>
        </w:numPr>
        <w:tabs>
          <w:tab w:val="clear" w:pos="360"/>
          <w:tab w:val="num" w:pos="540"/>
        </w:tabs>
        <w:spacing w:before="120" w:line="276" w:lineRule="auto"/>
        <w:ind w:left="540" w:hanging="540"/>
        <w:jc w:val="both"/>
        <w:rPr>
          <w:rFonts w:ascii="Times New Roman" w:hAnsi="Times New Roman"/>
        </w:rPr>
      </w:pPr>
      <w:r>
        <w:rPr>
          <w:rFonts w:ascii="Times New Roman" w:hAnsi="Times New Roman"/>
        </w:rPr>
        <w:t>Povinnost</w:t>
      </w:r>
      <w:r w:rsidR="00325B85">
        <w:rPr>
          <w:rFonts w:ascii="Times New Roman" w:hAnsi="Times New Roman"/>
        </w:rPr>
        <w:t>í</w:t>
      </w:r>
      <w:r>
        <w:rPr>
          <w:rFonts w:ascii="Times New Roman" w:hAnsi="Times New Roman"/>
        </w:rPr>
        <w:t xml:space="preserve"> zhotovitele je </w:t>
      </w:r>
      <w:r w:rsidR="00325B85">
        <w:rPr>
          <w:rFonts w:ascii="Times New Roman" w:hAnsi="Times New Roman"/>
        </w:rPr>
        <w:t>oddělit</w:t>
      </w:r>
      <w:r>
        <w:rPr>
          <w:rFonts w:ascii="Times New Roman" w:hAnsi="Times New Roman"/>
        </w:rPr>
        <w:t xml:space="preserve"> prostory dotčené stavební činností od zbývajících prostor a provádět práce tak, aby bylo zamezeno šíření prachu a jiných nečistot</w:t>
      </w:r>
      <w:r w:rsidR="00325B85">
        <w:rPr>
          <w:rFonts w:ascii="Times New Roman" w:hAnsi="Times New Roman"/>
        </w:rPr>
        <w:t>,</w:t>
      </w:r>
      <w:r>
        <w:rPr>
          <w:rFonts w:ascii="Times New Roman" w:hAnsi="Times New Roman"/>
        </w:rPr>
        <w:t xml:space="preserve"> a tím k poškození zařízení a technologií umístěných v objektu. </w:t>
      </w:r>
    </w:p>
    <w:p w14:paraId="6B47B06B" w14:textId="65ECCF39" w:rsidR="00F05097" w:rsidRDefault="00F05097" w:rsidP="00EE2072">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390DAE">
        <w:rPr>
          <w:rFonts w:ascii="Times New Roman" w:hAnsi="Times New Roman"/>
        </w:rPr>
        <w:t xml:space="preserve">Smluvní strany se dohodly, že pokud se na provádění bude podílet </w:t>
      </w:r>
      <w:r w:rsidR="00F7179D">
        <w:rPr>
          <w:rFonts w:ascii="Times New Roman" w:hAnsi="Times New Roman"/>
        </w:rPr>
        <w:t>pod</w:t>
      </w:r>
      <w:r w:rsidRPr="00390DAE">
        <w:rPr>
          <w:rFonts w:ascii="Times New Roman" w:hAnsi="Times New Roman"/>
        </w:rPr>
        <w:t xml:space="preserve">dodavatel zhotovitele, tak </w:t>
      </w:r>
      <w:r w:rsidRPr="00032FC3">
        <w:rPr>
          <w:rFonts w:ascii="Times New Roman" w:hAnsi="Times New Roman"/>
        </w:rPr>
        <w:t xml:space="preserve">změna </w:t>
      </w:r>
      <w:r w:rsidR="00F7179D">
        <w:rPr>
          <w:rFonts w:ascii="Times New Roman" w:hAnsi="Times New Roman"/>
        </w:rPr>
        <w:t>pod</w:t>
      </w:r>
      <w:r w:rsidRPr="00032FC3">
        <w:rPr>
          <w:rFonts w:ascii="Times New Roman" w:hAnsi="Times New Roman"/>
        </w:rPr>
        <w:t xml:space="preserve">dodavatele je možná pouze na základě </w:t>
      </w:r>
      <w:r w:rsidRPr="00390DAE">
        <w:rPr>
          <w:rFonts w:ascii="Times New Roman" w:hAnsi="Times New Roman"/>
        </w:rPr>
        <w:t>písemného souhlasu ze strany objednatele.</w:t>
      </w:r>
      <w:r w:rsidRPr="00032FC3">
        <w:rPr>
          <w:rFonts w:ascii="Times New Roman" w:hAnsi="Times New Roman"/>
        </w:rPr>
        <w:t xml:space="preserve"> Zhotovitel je povinen před změnou </w:t>
      </w:r>
      <w:r w:rsidR="00F7179D">
        <w:rPr>
          <w:rFonts w:ascii="Times New Roman" w:hAnsi="Times New Roman"/>
        </w:rPr>
        <w:t>pod</w:t>
      </w:r>
      <w:r w:rsidRPr="00032FC3">
        <w:rPr>
          <w:rFonts w:ascii="Times New Roman" w:hAnsi="Times New Roman"/>
        </w:rPr>
        <w:t xml:space="preserve">dodavatele </w:t>
      </w:r>
      <w:r>
        <w:rPr>
          <w:rFonts w:ascii="Times New Roman" w:hAnsi="Times New Roman"/>
        </w:rPr>
        <w:t xml:space="preserve">požádat </w:t>
      </w:r>
      <w:r w:rsidRPr="00032FC3">
        <w:rPr>
          <w:rFonts w:ascii="Times New Roman" w:hAnsi="Times New Roman"/>
        </w:rPr>
        <w:t>objednatele o písemný souhlas.</w:t>
      </w:r>
    </w:p>
    <w:p w14:paraId="30BD9B4C" w14:textId="35092E57" w:rsidR="00D628E5" w:rsidRPr="00EE2072" w:rsidRDefault="00D628E5" w:rsidP="006A0078">
      <w:pPr>
        <w:pStyle w:val="Bezmezer"/>
        <w:spacing w:line="276" w:lineRule="auto"/>
        <w:jc w:val="both"/>
        <w:rPr>
          <w:rFonts w:ascii="Times New Roman" w:hAnsi="Times New Roman"/>
        </w:rPr>
      </w:pPr>
    </w:p>
    <w:p w14:paraId="74FB7871" w14:textId="77777777" w:rsidR="00E90849" w:rsidRPr="008E5EAF" w:rsidRDefault="00E90849" w:rsidP="006A0078">
      <w:pPr>
        <w:pStyle w:val="Bezmezer"/>
        <w:numPr>
          <w:ilvl w:val="0"/>
          <w:numId w:val="7"/>
        </w:numPr>
        <w:tabs>
          <w:tab w:val="num" w:pos="540"/>
        </w:tabs>
        <w:spacing w:before="120" w:line="276" w:lineRule="auto"/>
        <w:ind w:left="357" w:hanging="357"/>
        <w:jc w:val="center"/>
        <w:rPr>
          <w:rFonts w:ascii="Times New Roman" w:hAnsi="Times New Roman"/>
          <w:b/>
        </w:rPr>
      </w:pPr>
      <w:r w:rsidRPr="008E5EAF">
        <w:rPr>
          <w:rFonts w:ascii="Times New Roman" w:hAnsi="Times New Roman"/>
          <w:b/>
        </w:rPr>
        <w:t>Předání díla</w:t>
      </w:r>
    </w:p>
    <w:p w14:paraId="6E486BFA" w14:textId="77777777" w:rsidR="00FD303D" w:rsidRPr="00EE2072" w:rsidRDefault="00191D82" w:rsidP="00F46EEA">
      <w:pPr>
        <w:pStyle w:val="Bezmezer"/>
        <w:numPr>
          <w:ilvl w:val="1"/>
          <w:numId w:val="7"/>
        </w:numPr>
        <w:tabs>
          <w:tab w:val="num" w:pos="540"/>
        </w:tabs>
        <w:spacing w:before="120" w:line="276" w:lineRule="auto"/>
        <w:ind w:left="540" w:hanging="540"/>
        <w:jc w:val="both"/>
        <w:rPr>
          <w:rFonts w:ascii="Times New Roman" w:hAnsi="Times New Roman"/>
        </w:rPr>
      </w:pPr>
      <w:r w:rsidRPr="00191D82">
        <w:rPr>
          <w:rFonts w:ascii="Times New Roman" w:hAnsi="Times New Roman"/>
        </w:rPr>
        <w:t>Zhotovitel je povinen písemně vyzvat po dokončení díla objednatele k předání díla. Objednatel je pak povinen nejpozději do 3 dnů po obdržení písemné výzvy zhotovitele zahájit předávací a přejímací řízení</w:t>
      </w:r>
    </w:p>
    <w:p w14:paraId="6B63496F" w14:textId="77777777" w:rsidR="00FD303D" w:rsidRDefault="00191D82" w:rsidP="00F46EEA">
      <w:pPr>
        <w:pStyle w:val="Bezmezer"/>
        <w:numPr>
          <w:ilvl w:val="1"/>
          <w:numId w:val="7"/>
        </w:numPr>
        <w:tabs>
          <w:tab w:val="num" w:pos="540"/>
        </w:tabs>
        <w:spacing w:before="120" w:line="276" w:lineRule="auto"/>
        <w:ind w:left="540" w:hanging="540"/>
        <w:jc w:val="both"/>
        <w:rPr>
          <w:rFonts w:ascii="Times New Roman" w:hAnsi="Times New Roman"/>
        </w:rPr>
      </w:pPr>
      <w:r w:rsidRPr="00191D82">
        <w:rPr>
          <w:rFonts w:ascii="Times New Roman" w:hAnsi="Times New Roman"/>
        </w:rPr>
        <w:t>Zhotovitel je povinen předat předmět díla a doložit u přejímajícího řízení průkazy o použitých materiálech a dodávkách včetně atestů s prohlášením, že veškeré práce provedl dle projektové dokumentace, zadávacích podmínek Veřejné zakázky a v souladu se svou nabídkou Veřejné zakázky</w:t>
      </w:r>
      <w:r w:rsidR="004C503F">
        <w:rPr>
          <w:rFonts w:ascii="Times New Roman" w:hAnsi="Times New Roman"/>
        </w:rPr>
        <w:t>.</w:t>
      </w:r>
    </w:p>
    <w:p w14:paraId="5B050BA7" w14:textId="77777777" w:rsidR="004C503F" w:rsidRPr="004C503F" w:rsidRDefault="004C503F" w:rsidP="004C503F">
      <w:pPr>
        <w:tabs>
          <w:tab w:val="left" w:pos="540"/>
        </w:tabs>
        <w:spacing w:before="120" w:after="0"/>
        <w:ind w:left="540"/>
        <w:jc w:val="both"/>
        <w:rPr>
          <w:rFonts w:ascii="Times New Roman" w:hAnsi="Times New Roman"/>
        </w:rPr>
      </w:pPr>
      <w:r w:rsidRPr="004C503F">
        <w:rPr>
          <w:rFonts w:ascii="Times New Roman" w:hAnsi="Times New Roman"/>
        </w:rPr>
        <w:t>Dále je zhotovitel povinen předložit:</w:t>
      </w:r>
    </w:p>
    <w:p w14:paraId="6B9CE7E6" w14:textId="77777777" w:rsidR="004C503F" w:rsidRPr="004C503F" w:rsidRDefault="004C503F" w:rsidP="004C503F">
      <w:pPr>
        <w:numPr>
          <w:ilvl w:val="0"/>
          <w:numId w:val="8"/>
        </w:numPr>
        <w:tabs>
          <w:tab w:val="left" w:pos="540"/>
          <w:tab w:val="left" w:pos="900"/>
        </w:tabs>
        <w:spacing w:after="0"/>
        <w:ind w:left="900"/>
        <w:jc w:val="both"/>
        <w:rPr>
          <w:rFonts w:ascii="Times New Roman" w:hAnsi="Times New Roman"/>
        </w:rPr>
      </w:pPr>
      <w:r w:rsidRPr="004C503F">
        <w:rPr>
          <w:rFonts w:ascii="Times New Roman" w:hAnsi="Times New Roman"/>
        </w:rPr>
        <w:t>doklady o likvidaci odpadů,</w:t>
      </w:r>
    </w:p>
    <w:p w14:paraId="7D794169" w14:textId="77777777" w:rsidR="004C503F" w:rsidRPr="004C503F" w:rsidRDefault="004C503F" w:rsidP="004C503F">
      <w:pPr>
        <w:numPr>
          <w:ilvl w:val="0"/>
          <w:numId w:val="8"/>
        </w:numPr>
        <w:tabs>
          <w:tab w:val="left" w:pos="540"/>
          <w:tab w:val="left" w:pos="900"/>
        </w:tabs>
        <w:spacing w:after="0"/>
        <w:ind w:left="900"/>
        <w:jc w:val="both"/>
        <w:rPr>
          <w:rFonts w:ascii="Times New Roman" w:hAnsi="Times New Roman"/>
        </w:rPr>
      </w:pPr>
      <w:r w:rsidRPr="004C503F">
        <w:rPr>
          <w:rFonts w:ascii="Times New Roman" w:hAnsi="Times New Roman"/>
        </w:rPr>
        <w:t>originál stavebního deníku,</w:t>
      </w:r>
    </w:p>
    <w:p w14:paraId="2FCF57D9" w14:textId="77777777" w:rsidR="004C503F" w:rsidRPr="004C503F" w:rsidRDefault="004C503F" w:rsidP="004C503F">
      <w:pPr>
        <w:numPr>
          <w:ilvl w:val="0"/>
          <w:numId w:val="8"/>
        </w:numPr>
        <w:tabs>
          <w:tab w:val="left" w:pos="540"/>
          <w:tab w:val="left" w:pos="900"/>
          <w:tab w:val="left" w:pos="5040"/>
        </w:tabs>
        <w:spacing w:after="0"/>
        <w:ind w:left="900"/>
        <w:jc w:val="both"/>
        <w:rPr>
          <w:rFonts w:ascii="Times New Roman" w:hAnsi="Times New Roman"/>
        </w:rPr>
      </w:pPr>
      <w:r w:rsidRPr="004C503F">
        <w:rPr>
          <w:rFonts w:ascii="Times New Roman" w:hAnsi="Times New Roman"/>
        </w:rPr>
        <w:t>projekt skutečného provedení stavby, včetně všech změn ve dvou vyhotoveních ve formátu DWG).</w:t>
      </w:r>
    </w:p>
    <w:p w14:paraId="3D8202D0" w14:textId="77777777" w:rsidR="004C503F" w:rsidRPr="00F03A55" w:rsidRDefault="004C503F" w:rsidP="006A0078">
      <w:pPr>
        <w:pStyle w:val="Bezmezer"/>
        <w:numPr>
          <w:ilvl w:val="1"/>
          <w:numId w:val="7"/>
        </w:numPr>
        <w:tabs>
          <w:tab w:val="clear" w:pos="360"/>
        </w:tabs>
        <w:spacing w:before="120" w:line="276" w:lineRule="auto"/>
        <w:ind w:left="540" w:hanging="540"/>
        <w:jc w:val="both"/>
        <w:rPr>
          <w:rFonts w:ascii="Times New Roman" w:hAnsi="Times New Roman"/>
        </w:rPr>
      </w:pPr>
      <w:r w:rsidRPr="00F03A55">
        <w:rPr>
          <w:rFonts w:ascii="Times New Roman" w:hAnsi="Times New Roman"/>
        </w:rPr>
        <w:t>O průběhu přejímajícího řízení pořídí objednatel zápis, ve kterém se mimo jiné uvede:</w:t>
      </w:r>
    </w:p>
    <w:p w14:paraId="3FB2A82D" w14:textId="26409E73" w:rsid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označení díla,</w:t>
      </w:r>
    </w:p>
    <w:p w14:paraId="43EA8C2E" w14:textId="77777777"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označení objednatele a zhotovitele díla,</w:t>
      </w:r>
    </w:p>
    <w:p w14:paraId="1810A5A4" w14:textId="3CABEDA3"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číslo a datum uzavření smlouvy o dílo,</w:t>
      </w:r>
    </w:p>
    <w:p w14:paraId="51AF51C1" w14:textId="1AE0F509" w:rsidR="004C503F" w:rsidRPr="00914D72"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 xml:space="preserve">evidenční údaje předmětu realizace </w:t>
      </w:r>
      <w:r w:rsidR="00E80342">
        <w:rPr>
          <w:rFonts w:ascii="Times New Roman" w:hAnsi="Times New Roman"/>
        </w:rPr>
        <w:t>Zateplení budovy menzy,</w:t>
      </w:r>
    </w:p>
    <w:p w14:paraId="4DE03666" w14:textId="213907BA"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zahájení a dokončení prací na zhotovovaném díle,</w:t>
      </w:r>
    </w:p>
    <w:p w14:paraId="2D93C65D" w14:textId="411F541C"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prohlášení objednatele, že dílo přejímá,</w:t>
      </w:r>
    </w:p>
    <w:p w14:paraId="192DB96D" w14:textId="1B6AAC46"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datum a místo sepsání zápisu,</w:t>
      </w:r>
    </w:p>
    <w:p w14:paraId="0A2F43B2" w14:textId="2DD71D97"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jména a podpisy zástupců objednatele a zhotovitele,</w:t>
      </w:r>
    </w:p>
    <w:p w14:paraId="5244C6E0" w14:textId="6E0B52CF"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 xml:space="preserve">seznam převzaté dokumentace, </w:t>
      </w:r>
    </w:p>
    <w:p w14:paraId="338E5698" w14:textId="77777777"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soupis nákladů od zahájení po dokončení díla,</w:t>
      </w:r>
    </w:p>
    <w:p w14:paraId="769CC92D" w14:textId="77777777"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termín vyklizení staveniště</w:t>
      </w:r>
      <w:r w:rsidR="00546CE5">
        <w:rPr>
          <w:rFonts w:ascii="Times New Roman" w:hAnsi="Times New Roman"/>
        </w:rPr>
        <w:t>,</w:t>
      </w:r>
    </w:p>
    <w:p w14:paraId="77DEB9E2" w14:textId="77777777"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datum ukončení záruky na dílo,</w:t>
      </w:r>
    </w:p>
    <w:p w14:paraId="368DFABA" w14:textId="77777777" w:rsidR="004C503F" w:rsidRPr="004C503F" w:rsidRDefault="004C503F" w:rsidP="006A0078">
      <w:pPr>
        <w:pStyle w:val="Bezmezer"/>
        <w:numPr>
          <w:ilvl w:val="2"/>
          <w:numId w:val="7"/>
        </w:numPr>
        <w:spacing w:before="120" w:line="276" w:lineRule="auto"/>
        <w:jc w:val="both"/>
        <w:rPr>
          <w:rFonts w:ascii="Times New Roman" w:hAnsi="Times New Roman"/>
        </w:rPr>
      </w:pPr>
      <w:r w:rsidRPr="004C503F">
        <w:rPr>
          <w:rFonts w:ascii="Times New Roman" w:hAnsi="Times New Roman"/>
        </w:rPr>
        <w:t>soupis vad a nedodělků nebránících užívání, pokud je dílo obsahuje, s termínem jejich odstranění.</w:t>
      </w:r>
    </w:p>
    <w:p w14:paraId="7FD8937F" w14:textId="371FC8A3" w:rsidR="004C503F" w:rsidRPr="004C232D" w:rsidRDefault="00F03A55" w:rsidP="006A0078">
      <w:pPr>
        <w:pStyle w:val="Bezmezer"/>
        <w:numPr>
          <w:ilvl w:val="1"/>
          <w:numId w:val="27"/>
        </w:numPr>
        <w:spacing w:before="120" w:line="276" w:lineRule="auto"/>
        <w:ind w:left="426"/>
        <w:jc w:val="both"/>
        <w:rPr>
          <w:rFonts w:ascii="Times New Roman" w:hAnsi="Times New Roman"/>
        </w:rPr>
      </w:pPr>
      <w:r>
        <w:rPr>
          <w:rFonts w:ascii="Times New Roman" w:hAnsi="Times New Roman"/>
        </w:rPr>
        <w:t xml:space="preserve"> </w:t>
      </w:r>
      <w:r w:rsidR="004C503F" w:rsidRPr="004C503F">
        <w:rPr>
          <w:rFonts w:ascii="Times New Roman" w:hAnsi="Times New Roman"/>
        </w:rPr>
        <w:t>Pokud objednatel dílo odmítá převzít, je povinen uvést do protokolu svoje důvody</w:t>
      </w:r>
      <w:r w:rsidR="00914D72">
        <w:rPr>
          <w:rFonts w:ascii="Times New Roman" w:hAnsi="Times New Roman"/>
        </w:rPr>
        <w:t>.</w:t>
      </w:r>
    </w:p>
    <w:p w14:paraId="329F7EDA" w14:textId="14F3C18F" w:rsidR="00437AA4" w:rsidRDefault="00F03A55" w:rsidP="006A0078">
      <w:pPr>
        <w:pStyle w:val="Bezmezer"/>
        <w:tabs>
          <w:tab w:val="num" w:pos="540"/>
        </w:tabs>
        <w:spacing w:before="120" w:line="276" w:lineRule="auto"/>
        <w:ind w:left="426" w:hanging="426"/>
        <w:jc w:val="both"/>
        <w:rPr>
          <w:rFonts w:ascii="Times New Roman" w:hAnsi="Times New Roman"/>
        </w:rPr>
      </w:pPr>
      <w:r>
        <w:rPr>
          <w:rFonts w:ascii="Times New Roman" w:hAnsi="Times New Roman"/>
        </w:rPr>
        <w:t xml:space="preserve">10.5 </w:t>
      </w:r>
      <w:r w:rsidR="004C503F" w:rsidRPr="004C503F">
        <w:rPr>
          <w:rFonts w:ascii="Times New Roman" w:hAnsi="Times New Roman"/>
        </w:rPr>
        <w:t>Dílo je považováno za dokončené po ukončení všech prací v rozsahu článku 3 této smlouvy, pokud jsou ukončeny řádně a včas a pokud zhotovitel předal objednateli doklady uvedené v článku 1</w:t>
      </w:r>
      <w:r w:rsidR="004C503F">
        <w:rPr>
          <w:rFonts w:ascii="Times New Roman" w:hAnsi="Times New Roman"/>
        </w:rPr>
        <w:t>0</w:t>
      </w:r>
      <w:r w:rsidR="004C503F" w:rsidRPr="004C503F">
        <w:rPr>
          <w:rFonts w:ascii="Times New Roman" w:hAnsi="Times New Roman"/>
        </w:rPr>
        <w:t>.2</w:t>
      </w:r>
      <w:r w:rsidR="004C503F">
        <w:rPr>
          <w:rFonts w:ascii="Times New Roman" w:hAnsi="Times New Roman"/>
        </w:rPr>
        <w:t>.</w:t>
      </w:r>
      <w:r w:rsidR="00D06F2A">
        <w:rPr>
          <w:rFonts w:ascii="Times New Roman" w:hAnsi="Times New Roman"/>
        </w:rPr>
        <w:t xml:space="preserve"> </w:t>
      </w:r>
    </w:p>
    <w:p w14:paraId="6898BF1B" w14:textId="396B2691" w:rsidR="00D06F2A" w:rsidRPr="006A0078" w:rsidRDefault="00D06F2A" w:rsidP="006A0078">
      <w:pPr>
        <w:pStyle w:val="Bezmezer"/>
        <w:tabs>
          <w:tab w:val="num" w:pos="540"/>
        </w:tabs>
        <w:spacing w:before="120" w:line="276" w:lineRule="auto"/>
        <w:ind w:left="426" w:hanging="426"/>
        <w:jc w:val="both"/>
        <w:rPr>
          <w:rFonts w:ascii="Times New Roman" w:hAnsi="Times New Roman"/>
        </w:rPr>
      </w:pPr>
      <w:r>
        <w:rPr>
          <w:rFonts w:ascii="Times New Roman" w:hAnsi="Times New Roman"/>
        </w:rPr>
        <w:t xml:space="preserve">10.6 </w:t>
      </w:r>
      <w:r w:rsidR="004C503F" w:rsidRPr="007B7EB0">
        <w:rPr>
          <w:rFonts w:ascii="Times New Roman" w:hAnsi="Times New Roman"/>
        </w:rPr>
        <w:t>Objednatel je povinen převzít pouze dílo, kter</w:t>
      </w:r>
      <w:r w:rsidR="004C503F">
        <w:rPr>
          <w:rFonts w:ascii="Times New Roman" w:hAnsi="Times New Roman"/>
        </w:rPr>
        <w:t>é</w:t>
      </w:r>
      <w:r w:rsidR="004C503F" w:rsidRPr="007B7EB0">
        <w:rPr>
          <w:rFonts w:ascii="Times New Roman" w:hAnsi="Times New Roman"/>
        </w:rPr>
        <w:t xml:space="preserve"> bylo v rozsahu této smlouvy řádně splněno (bez</w:t>
      </w:r>
      <w:r w:rsidR="004C503F">
        <w:rPr>
          <w:rFonts w:ascii="Times New Roman" w:hAnsi="Times New Roman"/>
        </w:rPr>
        <w:t> </w:t>
      </w:r>
      <w:r w:rsidR="004C503F" w:rsidRPr="007B7EB0">
        <w:rPr>
          <w:rFonts w:ascii="Times New Roman" w:hAnsi="Times New Roman"/>
        </w:rPr>
        <w:t>vad a nedodělků</w:t>
      </w:r>
      <w:r w:rsidR="004C503F">
        <w:rPr>
          <w:rFonts w:ascii="Times New Roman" w:hAnsi="Times New Roman"/>
        </w:rPr>
        <w:t xml:space="preserve"> nebránících užívání).</w:t>
      </w:r>
    </w:p>
    <w:p w14:paraId="7A143F74" w14:textId="01B990E8" w:rsidR="00BA0048" w:rsidRDefault="00D06F2A" w:rsidP="006A0078">
      <w:pPr>
        <w:pStyle w:val="Bezmezer"/>
        <w:numPr>
          <w:ilvl w:val="0"/>
          <w:numId w:val="7"/>
        </w:numPr>
        <w:spacing w:before="400" w:line="276" w:lineRule="auto"/>
        <w:jc w:val="center"/>
        <w:rPr>
          <w:rFonts w:ascii="Times New Roman" w:hAnsi="Times New Roman"/>
          <w:b/>
        </w:rPr>
      </w:pPr>
      <w:r w:rsidRPr="006A0078">
        <w:rPr>
          <w:rFonts w:ascii="Times New Roman" w:hAnsi="Times New Roman"/>
          <w:b/>
        </w:rPr>
        <w:t xml:space="preserve">Smluvní pokuty </w:t>
      </w:r>
    </w:p>
    <w:p w14:paraId="508D55EF" w14:textId="3ED1CB89" w:rsidR="00BA0048" w:rsidRPr="006A0078" w:rsidRDefault="00BA0048" w:rsidP="006A0078">
      <w:pPr>
        <w:pStyle w:val="Bezmezer"/>
        <w:numPr>
          <w:ilvl w:val="1"/>
          <w:numId w:val="7"/>
        </w:numPr>
        <w:tabs>
          <w:tab w:val="clear" w:pos="360"/>
          <w:tab w:val="num" w:pos="540"/>
        </w:tabs>
        <w:spacing w:before="120" w:line="276" w:lineRule="auto"/>
        <w:ind w:left="540" w:hanging="540"/>
        <w:jc w:val="both"/>
        <w:rPr>
          <w:rFonts w:ascii="Times New Roman" w:hAnsi="Times New Roman"/>
          <w:b/>
        </w:rPr>
      </w:pPr>
      <w:r w:rsidRPr="00D06F2A">
        <w:rPr>
          <w:rFonts w:ascii="Times New Roman" w:hAnsi="Times New Roman"/>
        </w:rPr>
        <w:t>Nebude-li faktura vystavená v souladu s čl. 6 smlouvy uhrazena ve lhůtě splatnosti, je objednatel povinen zaplatit zhotoviteli</w:t>
      </w:r>
      <w:r w:rsidRPr="002020B3">
        <w:rPr>
          <w:rFonts w:ascii="Times New Roman" w:hAnsi="Times New Roman"/>
        </w:rPr>
        <w:t xml:space="preserve"> úrok z prodlení ve výši </w:t>
      </w:r>
      <w:r w:rsidRPr="004B6BC4">
        <w:rPr>
          <w:rFonts w:ascii="Times New Roman" w:hAnsi="Times New Roman"/>
        </w:rPr>
        <w:t>dle platného předpisu.</w:t>
      </w:r>
    </w:p>
    <w:p w14:paraId="1C2F544E" w14:textId="188BE218" w:rsidR="00BA0048" w:rsidRPr="006A0078" w:rsidRDefault="00BA0048" w:rsidP="006A0078">
      <w:pPr>
        <w:pStyle w:val="Bezmezer"/>
        <w:numPr>
          <w:ilvl w:val="1"/>
          <w:numId w:val="7"/>
        </w:numPr>
        <w:tabs>
          <w:tab w:val="clear" w:pos="360"/>
          <w:tab w:val="num" w:pos="540"/>
        </w:tabs>
        <w:spacing w:before="120" w:line="276" w:lineRule="auto"/>
        <w:ind w:left="540" w:hanging="540"/>
        <w:jc w:val="both"/>
        <w:rPr>
          <w:rFonts w:ascii="Times New Roman" w:hAnsi="Times New Roman"/>
          <w:b/>
        </w:rPr>
      </w:pPr>
      <w:r w:rsidRPr="00D628E5">
        <w:rPr>
          <w:rFonts w:ascii="Times New Roman" w:hAnsi="Times New Roman"/>
        </w:rPr>
        <w:t xml:space="preserve">V případě prodlení s termínem zhotovení (dokončení) díla je objednatel oprávněn účtovat zhotoviteli smluvní pokutu ve výši </w:t>
      </w:r>
      <w:r w:rsidRPr="002E2946">
        <w:rPr>
          <w:rFonts w:ascii="Times New Roman" w:hAnsi="Times New Roman"/>
        </w:rPr>
        <w:t>5 000 Kč</w:t>
      </w:r>
      <w:r w:rsidRPr="00D628E5">
        <w:rPr>
          <w:rFonts w:ascii="Times New Roman" w:hAnsi="Times New Roman"/>
        </w:rPr>
        <w:t xml:space="preserve"> za každý i započatý den prodlení.</w:t>
      </w:r>
    </w:p>
    <w:p w14:paraId="496D8271" w14:textId="6D9D6C95" w:rsidR="00BA0048" w:rsidRPr="006A0078" w:rsidRDefault="00BA0048" w:rsidP="006A0078">
      <w:pPr>
        <w:pStyle w:val="Bezmezer"/>
        <w:numPr>
          <w:ilvl w:val="1"/>
          <w:numId w:val="7"/>
        </w:numPr>
        <w:tabs>
          <w:tab w:val="clear" w:pos="360"/>
          <w:tab w:val="num" w:pos="540"/>
        </w:tabs>
        <w:spacing w:before="120" w:line="276" w:lineRule="auto"/>
        <w:ind w:left="540" w:hanging="540"/>
        <w:jc w:val="both"/>
        <w:rPr>
          <w:rFonts w:ascii="Times New Roman" w:hAnsi="Times New Roman"/>
          <w:b/>
        </w:rPr>
      </w:pPr>
      <w:r w:rsidRPr="00D628E5">
        <w:rPr>
          <w:rFonts w:ascii="Times New Roman" w:hAnsi="Times New Roman"/>
        </w:rPr>
        <w:t xml:space="preserve">V případě nedodržení termínu k nástupu na odstranění záruční vady je objednatel oprávněn účtovat zhotoviteli smluvní pokutu ve výši </w:t>
      </w:r>
      <w:r w:rsidRPr="002E2946">
        <w:rPr>
          <w:rFonts w:ascii="Times New Roman" w:hAnsi="Times New Roman"/>
        </w:rPr>
        <w:t>5 000 Kč</w:t>
      </w:r>
      <w:r w:rsidRPr="00D628E5">
        <w:rPr>
          <w:rFonts w:ascii="Times New Roman" w:hAnsi="Times New Roman"/>
        </w:rPr>
        <w:t xml:space="preserve"> za každý i započatý den prodlení.</w:t>
      </w:r>
    </w:p>
    <w:p w14:paraId="4B5B8EC2" w14:textId="1CA4B862" w:rsidR="00BA0048" w:rsidRPr="006A0078" w:rsidRDefault="00BA0048" w:rsidP="006A0078">
      <w:pPr>
        <w:pStyle w:val="Bezmezer"/>
        <w:numPr>
          <w:ilvl w:val="1"/>
          <w:numId w:val="7"/>
        </w:numPr>
        <w:tabs>
          <w:tab w:val="clear" w:pos="360"/>
          <w:tab w:val="num" w:pos="540"/>
        </w:tabs>
        <w:spacing w:before="120" w:line="276" w:lineRule="auto"/>
        <w:ind w:left="540" w:hanging="540"/>
        <w:jc w:val="both"/>
        <w:rPr>
          <w:rFonts w:ascii="Times New Roman" w:hAnsi="Times New Roman"/>
          <w:b/>
        </w:rPr>
      </w:pPr>
      <w:r w:rsidRPr="00D72B0A">
        <w:rPr>
          <w:rFonts w:ascii="Times New Roman" w:hAnsi="Times New Roman"/>
        </w:rPr>
        <w:t>Všechny výše uvedené smluvní pokuty jsou splatné do 10 dnů od porušení smluvní povinnosti. Smluvní pokuty lze uložit opakovaně za každý jednotlivý případ porušení povinnosti. Ujednáním o smluvní pokutě není dotčeno právo stran na náhradu škody v plné výši a věřitel</w:t>
      </w:r>
      <w:r w:rsidRPr="007B7EB0">
        <w:rPr>
          <w:rFonts w:ascii="Times New Roman" w:hAnsi="Times New Roman"/>
        </w:rPr>
        <w:t xml:space="preserve"> je</w:t>
      </w:r>
      <w:r>
        <w:rPr>
          <w:rFonts w:ascii="Times New Roman" w:hAnsi="Times New Roman"/>
        </w:rPr>
        <w:t> </w:t>
      </w:r>
      <w:r w:rsidRPr="007B7EB0">
        <w:rPr>
          <w:rFonts w:ascii="Times New Roman" w:hAnsi="Times New Roman"/>
        </w:rPr>
        <w:t>oprávněn domáhat se náhrady škody v plné výši, i když přesahuje výši smluvní pokuty.</w:t>
      </w:r>
    </w:p>
    <w:p w14:paraId="76425899" w14:textId="5824CF29" w:rsidR="00BA0048" w:rsidRPr="006A0078" w:rsidRDefault="00BA0048" w:rsidP="006A0078">
      <w:pPr>
        <w:pStyle w:val="Bezmezer"/>
        <w:numPr>
          <w:ilvl w:val="1"/>
          <w:numId w:val="7"/>
        </w:numPr>
        <w:tabs>
          <w:tab w:val="clear" w:pos="360"/>
          <w:tab w:val="num" w:pos="540"/>
        </w:tabs>
        <w:spacing w:before="120" w:line="276" w:lineRule="auto"/>
        <w:ind w:left="540" w:hanging="540"/>
        <w:jc w:val="both"/>
        <w:rPr>
          <w:rFonts w:ascii="Times New Roman" w:hAnsi="Times New Roman"/>
          <w:b/>
        </w:rPr>
      </w:pPr>
      <w:r w:rsidRPr="000C1BD5">
        <w:rPr>
          <w:rFonts w:ascii="Times New Roman" w:hAnsi="Times New Roman"/>
        </w:rPr>
        <w:t xml:space="preserve">Za každý zjištěný </w:t>
      </w:r>
      <w:r w:rsidRPr="00E16A98">
        <w:rPr>
          <w:rFonts w:ascii="Times New Roman" w:hAnsi="Times New Roman"/>
        </w:rPr>
        <w:t>případ porušení povinností vyplývajících z předpisů v oblasti bezpečnosti a ochrany zdraví při práci a nedodržování „Plánu bezpečnosti a ochrany zdraví při práci na staveništi“, zaplatí zhotovitel</w:t>
      </w:r>
      <w:r w:rsidRPr="000C1BD5">
        <w:rPr>
          <w:rFonts w:ascii="Times New Roman" w:hAnsi="Times New Roman"/>
        </w:rPr>
        <w:t xml:space="preserve"> smluvní pokutu ve výši, určené následovně:</w:t>
      </w:r>
    </w:p>
    <w:p w14:paraId="0A7E572A" w14:textId="0329FE96" w:rsidR="00BA0048" w:rsidRPr="000C1BD5" w:rsidRDefault="00BA0048" w:rsidP="006A0078">
      <w:pPr>
        <w:pStyle w:val="Bezmezer"/>
        <w:spacing w:before="120" w:line="276" w:lineRule="auto"/>
        <w:ind w:left="540"/>
        <w:jc w:val="both"/>
        <w:rPr>
          <w:rFonts w:ascii="Times New Roman" w:hAnsi="Times New Roman"/>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tblGrid>
      <w:tr w:rsidR="00A036EC" w:rsidRPr="00A036EC" w14:paraId="7FDB37BD" w14:textId="77777777" w:rsidTr="00DB436E">
        <w:tc>
          <w:tcPr>
            <w:tcW w:w="7088" w:type="dxa"/>
            <w:shd w:val="clear" w:color="auto" w:fill="auto"/>
          </w:tcPr>
          <w:p w14:paraId="083B6F4E" w14:textId="77777777" w:rsidR="00A036EC" w:rsidRPr="00A036EC" w:rsidRDefault="00A036EC" w:rsidP="00A036EC">
            <w:pPr>
              <w:keepLines/>
              <w:widowControl w:val="0"/>
              <w:spacing w:before="120" w:after="60"/>
              <w:jc w:val="both"/>
              <w:outlineLvl w:val="1"/>
              <w:rPr>
                <w:rFonts w:ascii="Times New Roman" w:hAnsi="Times New Roman"/>
                <w:b/>
                <w:bCs/>
                <w:iCs/>
                <w:lang w:eastAsia="cs-CZ"/>
              </w:rPr>
            </w:pPr>
            <w:r w:rsidRPr="00A036EC">
              <w:rPr>
                <w:rFonts w:ascii="Times New Roman" w:hAnsi="Times New Roman"/>
                <w:b/>
                <w:bCs/>
                <w:iCs/>
                <w:lang w:eastAsia="cs-CZ"/>
              </w:rPr>
              <w:t>Typ porušení bezpečnostních předpisů</w:t>
            </w:r>
          </w:p>
        </w:tc>
        <w:tc>
          <w:tcPr>
            <w:tcW w:w="1276" w:type="dxa"/>
            <w:shd w:val="clear" w:color="auto" w:fill="auto"/>
          </w:tcPr>
          <w:p w14:paraId="6B29AEF1" w14:textId="77777777" w:rsidR="00A036EC" w:rsidRPr="00A036EC" w:rsidRDefault="00A036EC" w:rsidP="00A036EC">
            <w:pPr>
              <w:spacing w:after="0"/>
              <w:jc w:val="both"/>
              <w:rPr>
                <w:rFonts w:ascii="Times New Roman" w:hAnsi="Times New Roman"/>
                <w:b/>
              </w:rPr>
            </w:pPr>
            <w:r w:rsidRPr="00A036EC">
              <w:rPr>
                <w:rFonts w:ascii="Times New Roman" w:hAnsi="Times New Roman"/>
                <w:b/>
              </w:rPr>
              <w:t>Smluvní pokuta</w:t>
            </w:r>
          </w:p>
          <w:p w14:paraId="392948D0" w14:textId="77777777" w:rsidR="00A036EC" w:rsidRPr="00A036EC" w:rsidRDefault="00A036EC" w:rsidP="00A036EC">
            <w:pPr>
              <w:spacing w:after="0"/>
              <w:jc w:val="both"/>
              <w:rPr>
                <w:rFonts w:ascii="Times New Roman" w:hAnsi="Times New Roman"/>
                <w:b/>
              </w:rPr>
            </w:pPr>
            <w:r w:rsidRPr="00A036EC">
              <w:rPr>
                <w:rFonts w:ascii="Times New Roman" w:hAnsi="Times New Roman"/>
                <w:b/>
              </w:rPr>
              <w:t xml:space="preserve"> ve výši</w:t>
            </w:r>
          </w:p>
        </w:tc>
      </w:tr>
      <w:tr w:rsidR="00A036EC" w:rsidRPr="00A036EC" w14:paraId="17F5D299" w14:textId="77777777" w:rsidTr="00DB436E">
        <w:tc>
          <w:tcPr>
            <w:tcW w:w="7088" w:type="dxa"/>
            <w:shd w:val="clear" w:color="auto" w:fill="auto"/>
          </w:tcPr>
          <w:p w14:paraId="17F6483F" w14:textId="77777777" w:rsidR="00A036EC" w:rsidRPr="00A036EC" w:rsidRDefault="00A036EC" w:rsidP="00A036EC">
            <w:pPr>
              <w:spacing w:after="0"/>
              <w:jc w:val="both"/>
              <w:rPr>
                <w:rFonts w:ascii="Times New Roman" w:hAnsi="Times New Roman"/>
              </w:rPr>
            </w:pPr>
            <w:r w:rsidRPr="00A036EC">
              <w:rPr>
                <w:rFonts w:ascii="Times New Roman" w:hAnsi="Times New Roman"/>
              </w:rPr>
              <w:t>Nepoužívání předepsaných osobních ochranných pracovních pomůcek (přilby, pracovní obuv, reflexní vesty, ochrana sluchu, zraku apod.) pro dané pracoviště.</w:t>
            </w:r>
          </w:p>
        </w:tc>
        <w:tc>
          <w:tcPr>
            <w:tcW w:w="1276" w:type="dxa"/>
            <w:shd w:val="clear" w:color="auto" w:fill="auto"/>
          </w:tcPr>
          <w:p w14:paraId="5E3E52A8" w14:textId="77777777" w:rsidR="00A036EC" w:rsidRPr="00A036EC" w:rsidRDefault="00A036EC" w:rsidP="00A036EC">
            <w:pPr>
              <w:spacing w:after="0"/>
              <w:jc w:val="both"/>
              <w:rPr>
                <w:rFonts w:ascii="Times New Roman" w:hAnsi="Times New Roman"/>
              </w:rPr>
            </w:pPr>
            <w:r w:rsidRPr="00A036EC">
              <w:rPr>
                <w:rFonts w:ascii="Times New Roman" w:hAnsi="Times New Roman"/>
              </w:rPr>
              <w:t>1 000,- Kč</w:t>
            </w:r>
          </w:p>
        </w:tc>
      </w:tr>
      <w:tr w:rsidR="00A036EC" w:rsidRPr="00A036EC" w14:paraId="40D0BC9F" w14:textId="77777777" w:rsidTr="00DB436E">
        <w:tc>
          <w:tcPr>
            <w:tcW w:w="7088" w:type="dxa"/>
            <w:shd w:val="clear" w:color="auto" w:fill="auto"/>
          </w:tcPr>
          <w:p w14:paraId="4C9CE9B5" w14:textId="77777777" w:rsidR="00A036EC" w:rsidRPr="00A036EC" w:rsidRDefault="00A036EC" w:rsidP="00A036EC">
            <w:pPr>
              <w:spacing w:after="0"/>
              <w:jc w:val="both"/>
              <w:rPr>
                <w:rFonts w:ascii="Times New Roman" w:hAnsi="Times New Roman"/>
              </w:rPr>
            </w:pPr>
            <w:r w:rsidRPr="00A036EC">
              <w:rPr>
                <w:rFonts w:ascii="Times New Roman" w:hAnsi="Times New Roman"/>
              </w:rPr>
              <w:t>Porušení zákazu kouření.</w:t>
            </w:r>
          </w:p>
        </w:tc>
        <w:tc>
          <w:tcPr>
            <w:tcW w:w="1276" w:type="dxa"/>
            <w:shd w:val="clear" w:color="auto" w:fill="auto"/>
          </w:tcPr>
          <w:p w14:paraId="3ABEB273" w14:textId="77777777" w:rsidR="00A036EC" w:rsidRPr="00A036EC" w:rsidRDefault="00A036EC" w:rsidP="00A036EC">
            <w:pPr>
              <w:spacing w:after="0"/>
              <w:jc w:val="both"/>
              <w:rPr>
                <w:rFonts w:ascii="Times New Roman" w:hAnsi="Times New Roman"/>
              </w:rPr>
            </w:pPr>
            <w:r w:rsidRPr="00A036EC">
              <w:rPr>
                <w:rFonts w:ascii="Times New Roman" w:hAnsi="Times New Roman"/>
              </w:rPr>
              <w:t xml:space="preserve">1 000,- Kč </w:t>
            </w:r>
          </w:p>
        </w:tc>
      </w:tr>
      <w:tr w:rsidR="00A036EC" w:rsidRPr="00A036EC" w14:paraId="0341E194" w14:textId="77777777" w:rsidTr="00DB436E">
        <w:tc>
          <w:tcPr>
            <w:tcW w:w="7088" w:type="dxa"/>
            <w:shd w:val="clear" w:color="auto" w:fill="auto"/>
          </w:tcPr>
          <w:p w14:paraId="22E0E73F" w14:textId="77777777" w:rsidR="00A036EC" w:rsidRPr="00A036EC" w:rsidRDefault="00A036EC" w:rsidP="00A036EC">
            <w:pPr>
              <w:spacing w:after="0"/>
              <w:jc w:val="both"/>
              <w:rPr>
                <w:rFonts w:ascii="Times New Roman" w:hAnsi="Times New Roman"/>
              </w:rPr>
            </w:pPr>
            <w:r w:rsidRPr="00A036EC">
              <w:rPr>
                <w:rFonts w:ascii="Times New Roman" w:hAnsi="Times New Roman"/>
              </w:rPr>
              <w:t>Používání nevyhovujících, neevidovaných žebříků.</w:t>
            </w:r>
          </w:p>
        </w:tc>
        <w:tc>
          <w:tcPr>
            <w:tcW w:w="1276" w:type="dxa"/>
            <w:shd w:val="clear" w:color="auto" w:fill="auto"/>
          </w:tcPr>
          <w:p w14:paraId="29141A4E" w14:textId="77777777" w:rsidR="00A036EC" w:rsidRPr="00A036EC" w:rsidRDefault="00A036EC" w:rsidP="00A036EC">
            <w:pPr>
              <w:spacing w:after="0"/>
              <w:jc w:val="both"/>
              <w:rPr>
                <w:rFonts w:ascii="Times New Roman" w:hAnsi="Times New Roman"/>
              </w:rPr>
            </w:pPr>
            <w:r w:rsidRPr="00A036EC">
              <w:rPr>
                <w:rFonts w:ascii="Times New Roman" w:hAnsi="Times New Roman"/>
              </w:rPr>
              <w:t>2 000,- Kč</w:t>
            </w:r>
          </w:p>
        </w:tc>
      </w:tr>
      <w:tr w:rsidR="00A036EC" w:rsidRPr="00A036EC" w14:paraId="55BE2F80" w14:textId="77777777" w:rsidTr="00DB436E">
        <w:tc>
          <w:tcPr>
            <w:tcW w:w="7088" w:type="dxa"/>
            <w:shd w:val="clear" w:color="auto" w:fill="auto"/>
          </w:tcPr>
          <w:p w14:paraId="1177A9EF" w14:textId="77777777" w:rsidR="00A036EC" w:rsidRPr="00A036EC" w:rsidRDefault="00A036EC" w:rsidP="00A036EC">
            <w:pPr>
              <w:spacing w:after="0"/>
              <w:jc w:val="both"/>
              <w:rPr>
                <w:rFonts w:ascii="Times New Roman" w:hAnsi="Times New Roman"/>
              </w:rPr>
            </w:pPr>
            <w:r w:rsidRPr="00A036EC">
              <w:rPr>
                <w:rFonts w:ascii="Times New Roman" w:hAnsi="Times New Roman"/>
              </w:rPr>
              <w:t>Používání neevidovaných, poškozených nebo nevyhovujících strojů, nářadí, el. zařízení, prodlužovacích kabelů apod.</w:t>
            </w:r>
          </w:p>
        </w:tc>
        <w:tc>
          <w:tcPr>
            <w:tcW w:w="1276" w:type="dxa"/>
            <w:shd w:val="clear" w:color="auto" w:fill="auto"/>
          </w:tcPr>
          <w:p w14:paraId="36BEEE06" w14:textId="77777777" w:rsidR="00A036EC" w:rsidRPr="00A036EC" w:rsidRDefault="00A036EC" w:rsidP="00A036EC">
            <w:pPr>
              <w:spacing w:after="0"/>
              <w:jc w:val="both"/>
              <w:rPr>
                <w:rFonts w:ascii="Times New Roman" w:hAnsi="Times New Roman"/>
              </w:rPr>
            </w:pPr>
            <w:r w:rsidRPr="00A036EC">
              <w:rPr>
                <w:rFonts w:ascii="Times New Roman" w:hAnsi="Times New Roman"/>
              </w:rPr>
              <w:t>2 000,- Kč</w:t>
            </w:r>
          </w:p>
        </w:tc>
      </w:tr>
      <w:tr w:rsidR="00A036EC" w:rsidRPr="00A036EC" w14:paraId="4047F035" w14:textId="77777777" w:rsidTr="00DB436E">
        <w:tc>
          <w:tcPr>
            <w:tcW w:w="7088" w:type="dxa"/>
            <w:shd w:val="clear" w:color="auto" w:fill="auto"/>
          </w:tcPr>
          <w:p w14:paraId="7C311ABC" w14:textId="77777777" w:rsidR="00A036EC" w:rsidRPr="00A036EC" w:rsidRDefault="00A036EC" w:rsidP="00A036EC">
            <w:pPr>
              <w:spacing w:after="0"/>
              <w:jc w:val="both"/>
              <w:rPr>
                <w:rFonts w:ascii="Times New Roman" w:hAnsi="Times New Roman"/>
              </w:rPr>
            </w:pPr>
            <w:r w:rsidRPr="00A036EC">
              <w:rPr>
                <w:rFonts w:ascii="Times New Roman" w:hAnsi="Times New Roman"/>
              </w:rPr>
              <w:t>Nezakrytí otvorů proti zamezení pádu předmětů z výšky a do volné hloubky.</w:t>
            </w:r>
          </w:p>
        </w:tc>
        <w:tc>
          <w:tcPr>
            <w:tcW w:w="1276" w:type="dxa"/>
            <w:shd w:val="clear" w:color="auto" w:fill="auto"/>
          </w:tcPr>
          <w:p w14:paraId="02DBAB51" w14:textId="77777777" w:rsidR="00A036EC" w:rsidRPr="00A036EC" w:rsidRDefault="00A036EC" w:rsidP="00A036EC">
            <w:pPr>
              <w:spacing w:after="0"/>
              <w:jc w:val="both"/>
              <w:rPr>
                <w:rFonts w:ascii="Times New Roman" w:hAnsi="Times New Roman"/>
              </w:rPr>
            </w:pPr>
            <w:r w:rsidRPr="00A036EC">
              <w:rPr>
                <w:rFonts w:ascii="Times New Roman" w:hAnsi="Times New Roman"/>
              </w:rPr>
              <w:t>2 000,- Kč</w:t>
            </w:r>
          </w:p>
        </w:tc>
      </w:tr>
      <w:tr w:rsidR="00A036EC" w:rsidRPr="00A036EC" w14:paraId="59E129FF" w14:textId="77777777" w:rsidTr="00DB436E">
        <w:tc>
          <w:tcPr>
            <w:tcW w:w="7088" w:type="dxa"/>
            <w:shd w:val="clear" w:color="auto" w:fill="auto"/>
          </w:tcPr>
          <w:p w14:paraId="22D6FA6C" w14:textId="77777777" w:rsidR="00A036EC" w:rsidRPr="00A036EC" w:rsidRDefault="00A036EC" w:rsidP="00A036EC">
            <w:pPr>
              <w:spacing w:after="0"/>
              <w:ind w:firstLine="34"/>
              <w:jc w:val="both"/>
              <w:rPr>
                <w:rFonts w:ascii="Times New Roman" w:hAnsi="Times New Roman"/>
              </w:rPr>
            </w:pPr>
            <w:r w:rsidRPr="00A036EC">
              <w:rPr>
                <w:rFonts w:ascii="Times New Roman" w:hAnsi="Times New Roman"/>
              </w:rPr>
              <w:t xml:space="preserve">Pracovní lávky a plošiny neodpovídající BOZP (bez zábradlí, </w:t>
            </w:r>
            <w:proofErr w:type="spellStart"/>
            <w:r w:rsidRPr="00A036EC">
              <w:rPr>
                <w:rFonts w:ascii="Times New Roman" w:hAnsi="Times New Roman"/>
              </w:rPr>
              <w:t>okopové</w:t>
            </w:r>
            <w:proofErr w:type="spellEnd"/>
            <w:r w:rsidRPr="00A036EC">
              <w:rPr>
                <w:rFonts w:ascii="Times New Roman" w:hAnsi="Times New Roman"/>
              </w:rPr>
              <w:t xml:space="preserve"> lišty nedostatečně široké, bez předepsaných platných prohlídek a revizí).</w:t>
            </w:r>
          </w:p>
        </w:tc>
        <w:tc>
          <w:tcPr>
            <w:tcW w:w="1276" w:type="dxa"/>
            <w:shd w:val="clear" w:color="auto" w:fill="auto"/>
          </w:tcPr>
          <w:p w14:paraId="2C51D18F" w14:textId="77777777" w:rsidR="00A036EC" w:rsidRPr="00A036EC" w:rsidRDefault="00A036EC" w:rsidP="00A036EC">
            <w:pPr>
              <w:spacing w:after="0"/>
              <w:jc w:val="both"/>
              <w:rPr>
                <w:rFonts w:ascii="Times New Roman" w:hAnsi="Times New Roman"/>
              </w:rPr>
            </w:pPr>
            <w:r w:rsidRPr="00A036EC">
              <w:rPr>
                <w:rFonts w:ascii="Times New Roman" w:hAnsi="Times New Roman"/>
              </w:rPr>
              <w:t>2 000,- Kč</w:t>
            </w:r>
          </w:p>
        </w:tc>
      </w:tr>
      <w:tr w:rsidR="00A036EC" w:rsidRPr="00A036EC" w14:paraId="2861F659" w14:textId="77777777" w:rsidTr="00DB436E">
        <w:tc>
          <w:tcPr>
            <w:tcW w:w="7088" w:type="dxa"/>
            <w:shd w:val="clear" w:color="auto" w:fill="auto"/>
          </w:tcPr>
          <w:p w14:paraId="2E150DAE" w14:textId="77777777" w:rsidR="00A036EC" w:rsidRPr="00A036EC" w:rsidRDefault="00A036EC" w:rsidP="00A036EC">
            <w:pPr>
              <w:spacing w:after="0"/>
              <w:jc w:val="both"/>
              <w:rPr>
                <w:rFonts w:ascii="Times New Roman" w:hAnsi="Times New Roman"/>
              </w:rPr>
            </w:pPr>
            <w:r w:rsidRPr="00A036EC">
              <w:rPr>
                <w:rFonts w:ascii="Times New Roman" w:hAnsi="Times New Roman"/>
              </w:rPr>
              <w:t>Používání konstrukcí k výstupu (sestupu), které nejsou k tomu určeny (bednění, pažení, palety apod.).</w:t>
            </w:r>
          </w:p>
        </w:tc>
        <w:tc>
          <w:tcPr>
            <w:tcW w:w="1276" w:type="dxa"/>
            <w:shd w:val="clear" w:color="auto" w:fill="auto"/>
          </w:tcPr>
          <w:p w14:paraId="78BA9137" w14:textId="77777777" w:rsidR="00A036EC" w:rsidRPr="00A036EC" w:rsidRDefault="00A036EC" w:rsidP="00A036EC">
            <w:pPr>
              <w:spacing w:after="0"/>
              <w:jc w:val="both"/>
              <w:rPr>
                <w:rFonts w:ascii="Times New Roman" w:hAnsi="Times New Roman"/>
              </w:rPr>
            </w:pPr>
            <w:r w:rsidRPr="00A036EC">
              <w:rPr>
                <w:rFonts w:ascii="Times New Roman" w:hAnsi="Times New Roman"/>
              </w:rPr>
              <w:t>2 000,- Kč</w:t>
            </w:r>
          </w:p>
        </w:tc>
      </w:tr>
      <w:tr w:rsidR="00A036EC" w:rsidRPr="00A036EC" w14:paraId="16FB39BC" w14:textId="77777777" w:rsidTr="00DB436E">
        <w:tc>
          <w:tcPr>
            <w:tcW w:w="7088" w:type="dxa"/>
            <w:shd w:val="clear" w:color="auto" w:fill="auto"/>
          </w:tcPr>
          <w:p w14:paraId="5134887A" w14:textId="77777777" w:rsidR="00A036EC" w:rsidRPr="00A036EC" w:rsidRDefault="00A036EC" w:rsidP="00A036EC">
            <w:pPr>
              <w:spacing w:after="0"/>
              <w:jc w:val="both"/>
              <w:rPr>
                <w:rFonts w:ascii="Times New Roman" w:hAnsi="Times New Roman"/>
              </w:rPr>
            </w:pPr>
            <w:r w:rsidRPr="00A036EC">
              <w:rPr>
                <w:rFonts w:ascii="Times New Roman" w:hAnsi="Times New Roman"/>
              </w:rPr>
              <w:t>Porušení technologických postupů při práci s otevřeným ohněm (pálení, řezání, svařování, používání PB apod.) mimo míst k tomu určených.</w:t>
            </w:r>
          </w:p>
        </w:tc>
        <w:tc>
          <w:tcPr>
            <w:tcW w:w="1276" w:type="dxa"/>
            <w:shd w:val="clear" w:color="auto" w:fill="auto"/>
          </w:tcPr>
          <w:p w14:paraId="6764897C" w14:textId="77777777" w:rsidR="00A036EC" w:rsidRPr="00A036EC" w:rsidRDefault="00A036EC" w:rsidP="00A036EC">
            <w:pPr>
              <w:spacing w:after="0"/>
              <w:jc w:val="both"/>
              <w:rPr>
                <w:rFonts w:ascii="Times New Roman" w:hAnsi="Times New Roman"/>
              </w:rPr>
            </w:pPr>
            <w:r w:rsidRPr="00A036EC">
              <w:rPr>
                <w:rFonts w:ascii="Times New Roman" w:hAnsi="Times New Roman"/>
              </w:rPr>
              <w:t>8 000,- Kč</w:t>
            </w:r>
          </w:p>
        </w:tc>
      </w:tr>
      <w:tr w:rsidR="00A036EC" w:rsidRPr="00A036EC" w14:paraId="72F806D9" w14:textId="77777777" w:rsidTr="00DB436E">
        <w:tc>
          <w:tcPr>
            <w:tcW w:w="7088" w:type="dxa"/>
            <w:shd w:val="clear" w:color="auto" w:fill="auto"/>
          </w:tcPr>
          <w:p w14:paraId="3EE2930D" w14:textId="77777777" w:rsidR="00A036EC" w:rsidRPr="00A036EC" w:rsidRDefault="00A036EC" w:rsidP="00A036EC">
            <w:pPr>
              <w:spacing w:after="0"/>
              <w:jc w:val="both"/>
              <w:rPr>
                <w:rFonts w:ascii="Times New Roman" w:hAnsi="Times New Roman"/>
              </w:rPr>
            </w:pPr>
            <w:r w:rsidRPr="00A036EC">
              <w:rPr>
                <w:rFonts w:ascii="Times New Roman" w:hAnsi="Times New Roman"/>
              </w:rPr>
              <w:t>Práce ve výškách nebo nad volnou hloubkou bez zajištění proti pádu (prostředky osobního zajištění, lešení, zábradlí, sítě apod.).</w:t>
            </w:r>
          </w:p>
        </w:tc>
        <w:tc>
          <w:tcPr>
            <w:tcW w:w="1276" w:type="dxa"/>
            <w:shd w:val="clear" w:color="auto" w:fill="auto"/>
          </w:tcPr>
          <w:p w14:paraId="15302494" w14:textId="77777777" w:rsidR="00A036EC" w:rsidRPr="00A036EC" w:rsidRDefault="00A036EC" w:rsidP="00A036EC">
            <w:pPr>
              <w:spacing w:after="0"/>
              <w:jc w:val="both"/>
              <w:rPr>
                <w:rFonts w:ascii="Times New Roman" w:hAnsi="Times New Roman"/>
              </w:rPr>
            </w:pPr>
            <w:r w:rsidRPr="00A036EC">
              <w:rPr>
                <w:rFonts w:ascii="Times New Roman" w:hAnsi="Times New Roman"/>
              </w:rPr>
              <w:t>5 000,- Kč</w:t>
            </w:r>
          </w:p>
        </w:tc>
      </w:tr>
      <w:tr w:rsidR="00A036EC" w:rsidRPr="00A036EC" w14:paraId="5DC7F555" w14:textId="77777777" w:rsidTr="00DB436E">
        <w:tc>
          <w:tcPr>
            <w:tcW w:w="7088" w:type="dxa"/>
            <w:shd w:val="clear" w:color="auto" w:fill="auto"/>
          </w:tcPr>
          <w:p w14:paraId="302B9ECE" w14:textId="77777777" w:rsidR="00A036EC" w:rsidRPr="00A036EC" w:rsidRDefault="00A036EC" w:rsidP="00A036EC">
            <w:pPr>
              <w:spacing w:after="0"/>
              <w:jc w:val="both"/>
              <w:rPr>
                <w:rFonts w:ascii="Times New Roman" w:hAnsi="Times New Roman"/>
              </w:rPr>
            </w:pPr>
            <w:r w:rsidRPr="00A036EC">
              <w:rPr>
                <w:rFonts w:ascii="Times New Roman" w:hAnsi="Times New Roman"/>
              </w:rPr>
              <w:t>Zásady vázání a dopravy břemen, používání neevidovaných a poškozených, nevhodných vázacích prostředků.</w:t>
            </w:r>
          </w:p>
        </w:tc>
        <w:tc>
          <w:tcPr>
            <w:tcW w:w="1276" w:type="dxa"/>
            <w:shd w:val="clear" w:color="auto" w:fill="auto"/>
          </w:tcPr>
          <w:p w14:paraId="147814F0" w14:textId="77777777" w:rsidR="00A036EC" w:rsidRPr="00A036EC" w:rsidRDefault="00A036EC" w:rsidP="00A036EC">
            <w:pPr>
              <w:spacing w:after="0"/>
              <w:jc w:val="both"/>
              <w:rPr>
                <w:rFonts w:ascii="Times New Roman" w:hAnsi="Times New Roman"/>
              </w:rPr>
            </w:pPr>
            <w:r w:rsidRPr="00A036EC">
              <w:rPr>
                <w:rFonts w:ascii="Times New Roman" w:hAnsi="Times New Roman"/>
              </w:rPr>
              <w:t>5 000,- Kč</w:t>
            </w:r>
          </w:p>
        </w:tc>
      </w:tr>
      <w:tr w:rsidR="00A036EC" w:rsidRPr="00A036EC" w14:paraId="312F96F8" w14:textId="77777777" w:rsidTr="00DB436E">
        <w:tc>
          <w:tcPr>
            <w:tcW w:w="7088" w:type="dxa"/>
            <w:shd w:val="clear" w:color="auto" w:fill="auto"/>
          </w:tcPr>
          <w:p w14:paraId="5B1B95EB" w14:textId="77777777" w:rsidR="00A036EC" w:rsidRPr="00A036EC" w:rsidRDefault="00A036EC" w:rsidP="00A036EC">
            <w:pPr>
              <w:spacing w:after="0"/>
              <w:jc w:val="both"/>
              <w:rPr>
                <w:rFonts w:ascii="Times New Roman" w:hAnsi="Times New Roman"/>
              </w:rPr>
            </w:pPr>
            <w:r w:rsidRPr="00A036EC">
              <w:rPr>
                <w:rFonts w:ascii="Times New Roman" w:hAnsi="Times New Roman"/>
              </w:rPr>
              <w:t>Pohyb a vstup na pracoviště pod vlivem alkoholu nebo jiných návykových a omamných látek.</w:t>
            </w:r>
          </w:p>
        </w:tc>
        <w:tc>
          <w:tcPr>
            <w:tcW w:w="1276" w:type="dxa"/>
            <w:shd w:val="clear" w:color="auto" w:fill="auto"/>
          </w:tcPr>
          <w:p w14:paraId="4C53429E" w14:textId="77777777" w:rsidR="00A036EC" w:rsidRPr="00A036EC" w:rsidRDefault="00A036EC" w:rsidP="00A036EC">
            <w:pPr>
              <w:spacing w:after="0"/>
              <w:jc w:val="both"/>
              <w:rPr>
                <w:rFonts w:ascii="Times New Roman" w:hAnsi="Times New Roman"/>
              </w:rPr>
            </w:pPr>
            <w:r w:rsidRPr="00A036EC">
              <w:rPr>
                <w:rFonts w:ascii="Times New Roman" w:hAnsi="Times New Roman"/>
              </w:rPr>
              <w:t>5 000,- Kč</w:t>
            </w:r>
          </w:p>
        </w:tc>
      </w:tr>
      <w:tr w:rsidR="00A036EC" w:rsidRPr="00A036EC" w14:paraId="06CC4499" w14:textId="77777777" w:rsidTr="00DB436E">
        <w:tc>
          <w:tcPr>
            <w:tcW w:w="7088" w:type="dxa"/>
            <w:shd w:val="clear" w:color="auto" w:fill="auto"/>
          </w:tcPr>
          <w:p w14:paraId="09BF6D55" w14:textId="77777777" w:rsidR="00A036EC" w:rsidRPr="00A036EC" w:rsidRDefault="00A036EC" w:rsidP="00A036EC">
            <w:pPr>
              <w:spacing w:after="0"/>
              <w:jc w:val="both"/>
              <w:rPr>
                <w:rFonts w:ascii="Times New Roman" w:hAnsi="Times New Roman"/>
              </w:rPr>
            </w:pPr>
            <w:r w:rsidRPr="00A036EC">
              <w:rPr>
                <w:rFonts w:ascii="Times New Roman" w:hAnsi="Times New Roman"/>
              </w:rPr>
              <w:t>Používání k dopravě osob zařízení nebo částí strojů, které k tomu nejsou určeny.</w:t>
            </w:r>
          </w:p>
        </w:tc>
        <w:tc>
          <w:tcPr>
            <w:tcW w:w="1276" w:type="dxa"/>
            <w:shd w:val="clear" w:color="auto" w:fill="auto"/>
          </w:tcPr>
          <w:p w14:paraId="0FD20310" w14:textId="77777777" w:rsidR="00A036EC" w:rsidRPr="00A036EC" w:rsidRDefault="00A036EC" w:rsidP="00A036EC">
            <w:pPr>
              <w:spacing w:after="0"/>
              <w:jc w:val="both"/>
              <w:rPr>
                <w:rFonts w:ascii="Times New Roman" w:hAnsi="Times New Roman"/>
              </w:rPr>
            </w:pPr>
            <w:r w:rsidRPr="00A036EC">
              <w:rPr>
                <w:rFonts w:ascii="Times New Roman" w:hAnsi="Times New Roman"/>
              </w:rPr>
              <w:t>5 000,- Kč</w:t>
            </w:r>
          </w:p>
        </w:tc>
      </w:tr>
    </w:tbl>
    <w:p w14:paraId="5FE108FF" w14:textId="32AEDC6C" w:rsidR="001D4DA7" w:rsidRPr="0099040D" w:rsidRDefault="001D4DA7"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99040D">
        <w:rPr>
          <w:rFonts w:ascii="Times New Roman" w:hAnsi="Times New Roman"/>
        </w:rPr>
        <w:t>V případě ne</w:t>
      </w:r>
      <w:r>
        <w:rPr>
          <w:rFonts w:ascii="Times New Roman" w:hAnsi="Times New Roman"/>
        </w:rPr>
        <w:t>účasti oprávněné osoby zhotovitele na kontrolním dni</w:t>
      </w:r>
      <w:r w:rsidRPr="0099040D">
        <w:rPr>
          <w:rFonts w:ascii="Times New Roman" w:hAnsi="Times New Roman"/>
        </w:rPr>
        <w:t xml:space="preserve"> je objednatel oprávněn účtovat zhotoviteli smluvní pokutu ve výši </w:t>
      </w:r>
      <w:r w:rsidRPr="006A0078">
        <w:rPr>
          <w:rFonts w:ascii="Times New Roman" w:hAnsi="Times New Roman"/>
        </w:rPr>
        <w:t>5 000 Kč</w:t>
      </w:r>
      <w:r w:rsidRPr="0099040D">
        <w:rPr>
          <w:rFonts w:ascii="Times New Roman" w:hAnsi="Times New Roman"/>
        </w:rPr>
        <w:t xml:space="preserve"> za každý </w:t>
      </w:r>
      <w:r>
        <w:rPr>
          <w:rFonts w:ascii="Times New Roman" w:hAnsi="Times New Roman"/>
        </w:rPr>
        <w:t>jednotlivý případ</w:t>
      </w:r>
      <w:r w:rsidRPr="0099040D">
        <w:rPr>
          <w:rFonts w:ascii="Times New Roman" w:hAnsi="Times New Roman"/>
        </w:rPr>
        <w:t>.</w:t>
      </w:r>
    </w:p>
    <w:p w14:paraId="4FF0233F" w14:textId="77777777" w:rsidR="00566E60" w:rsidRPr="001D4DA7" w:rsidRDefault="00566E60" w:rsidP="006A0078">
      <w:pPr>
        <w:pStyle w:val="Bezmezer"/>
        <w:tabs>
          <w:tab w:val="num" w:pos="540"/>
        </w:tabs>
        <w:spacing w:line="276" w:lineRule="auto"/>
        <w:ind w:left="539"/>
        <w:jc w:val="both"/>
        <w:rPr>
          <w:rFonts w:ascii="Times New Roman" w:hAnsi="Times New Roman"/>
        </w:rPr>
      </w:pPr>
    </w:p>
    <w:p w14:paraId="218D3159" w14:textId="77777777" w:rsidR="00A4625C" w:rsidRPr="007B7EB0" w:rsidRDefault="006573C3" w:rsidP="006A0078">
      <w:pPr>
        <w:pStyle w:val="Bezmezer"/>
        <w:numPr>
          <w:ilvl w:val="0"/>
          <w:numId w:val="7"/>
        </w:numPr>
        <w:spacing w:before="240" w:line="276" w:lineRule="auto"/>
        <w:ind w:left="357" w:hanging="357"/>
        <w:jc w:val="center"/>
        <w:rPr>
          <w:rFonts w:ascii="Times New Roman" w:hAnsi="Times New Roman"/>
          <w:b/>
        </w:rPr>
      </w:pPr>
      <w:r w:rsidRPr="007B7EB0">
        <w:rPr>
          <w:rFonts w:ascii="Times New Roman" w:hAnsi="Times New Roman"/>
          <w:b/>
        </w:rPr>
        <w:t>Ukončení</w:t>
      </w:r>
      <w:r w:rsidR="00A4625C" w:rsidRPr="007B7EB0">
        <w:rPr>
          <w:rFonts w:ascii="Times New Roman" w:hAnsi="Times New Roman"/>
          <w:b/>
        </w:rPr>
        <w:t xml:space="preserve"> smlouvy</w:t>
      </w:r>
    </w:p>
    <w:p w14:paraId="40AAE3FF" w14:textId="77777777" w:rsidR="00027BC3" w:rsidRPr="00EE2072"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 xml:space="preserve">Objednatel je oprávněn odstoupit od této smlouvy v případě, kdy vyjde najevo, že zhotovitel uvedl v rámci zadávacího řízení </w:t>
      </w:r>
      <w:r w:rsidR="00B02A2D" w:rsidRPr="007B7EB0">
        <w:rPr>
          <w:rFonts w:ascii="Times New Roman" w:hAnsi="Times New Roman"/>
        </w:rPr>
        <w:t xml:space="preserve">Veřejné zakázky </w:t>
      </w:r>
      <w:r w:rsidRPr="007B7EB0">
        <w:rPr>
          <w:rFonts w:ascii="Times New Roman" w:hAnsi="Times New Roman"/>
        </w:rPr>
        <w:t xml:space="preserve">nepravdivé či zkreslené informace, které by měly zřejmý vliv na výběr zhotovitele pro uzavření této smlouvy. </w:t>
      </w:r>
    </w:p>
    <w:p w14:paraId="76F97E1B" w14:textId="77777777" w:rsidR="00FD303D" w:rsidRPr="007B7EB0" w:rsidRDefault="00B02A2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S</w:t>
      </w:r>
      <w:r w:rsidR="00FD303D" w:rsidRPr="007B7EB0">
        <w:rPr>
          <w:rFonts w:ascii="Times New Roman" w:hAnsi="Times New Roman"/>
        </w:rPr>
        <w:t xml:space="preserve">mluvní strany jsou </w:t>
      </w:r>
      <w:r w:rsidR="008445EF" w:rsidRPr="007B7EB0">
        <w:rPr>
          <w:rFonts w:ascii="Times New Roman" w:hAnsi="Times New Roman"/>
        </w:rPr>
        <w:t xml:space="preserve">dále </w:t>
      </w:r>
      <w:r w:rsidR="00FD303D" w:rsidRPr="007B7EB0">
        <w:rPr>
          <w:rFonts w:ascii="Times New Roman" w:hAnsi="Times New Roman"/>
        </w:rPr>
        <w:t>oprávněny od této smlouvy odstoupit za podmínek stanovených</w:t>
      </w:r>
      <w:r w:rsidR="00BD3D71" w:rsidRPr="00DF589D">
        <w:rPr>
          <w:rFonts w:ascii="Times New Roman" w:hAnsi="Times New Roman"/>
        </w:rPr>
        <w:t xml:space="preserve"> </w:t>
      </w:r>
      <w:r w:rsidR="00FD303D" w:rsidRPr="00DF589D">
        <w:rPr>
          <w:rFonts w:ascii="Times New Roman" w:hAnsi="Times New Roman"/>
        </w:rPr>
        <w:t>ob</w:t>
      </w:r>
      <w:r w:rsidR="00BD3D71" w:rsidRPr="00DF589D">
        <w:rPr>
          <w:rFonts w:ascii="Times New Roman" w:hAnsi="Times New Roman"/>
        </w:rPr>
        <w:t>čanský</w:t>
      </w:r>
      <w:r w:rsidR="00FD303D" w:rsidRPr="00DF589D">
        <w:rPr>
          <w:rFonts w:ascii="Times New Roman" w:hAnsi="Times New Roman"/>
        </w:rPr>
        <w:t>m zákoníkem</w:t>
      </w:r>
      <w:r w:rsidR="00FD303D" w:rsidRPr="007B7EB0">
        <w:rPr>
          <w:rFonts w:ascii="Times New Roman" w:hAnsi="Times New Roman"/>
        </w:rPr>
        <w:t xml:space="preserve"> nebo jinými právními předpisy. </w:t>
      </w:r>
    </w:p>
    <w:p w14:paraId="5C67D528" w14:textId="77777777" w:rsidR="006573C3" w:rsidRPr="007B7EB0" w:rsidRDefault="006573C3"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 xml:space="preserve">Odstoupení od smlouvy musí být </w:t>
      </w:r>
      <w:r w:rsidR="00BF1A2F">
        <w:rPr>
          <w:rFonts w:ascii="Times New Roman" w:hAnsi="Times New Roman"/>
        </w:rPr>
        <w:t xml:space="preserve">vůči druhé smluvní straně </w:t>
      </w:r>
      <w:r w:rsidRPr="007B7EB0">
        <w:rPr>
          <w:rFonts w:ascii="Times New Roman" w:hAnsi="Times New Roman"/>
        </w:rPr>
        <w:t>učiněno písemným oznámením o</w:t>
      </w:r>
      <w:r w:rsidR="00264DD4">
        <w:rPr>
          <w:rFonts w:ascii="Times New Roman" w:hAnsi="Times New Roman"/>
        </w:rPr>
        <w:t> </w:t>
      </w:r>
      <w:r w:rsidRPr="007B7EB0">
        <w:rPr>
          <w:rFonts w:ascii="Times New Roman" w:hAnsi="Times New Roman"/>
        </w:rPr>
        <w:t>odstoupení od této smlouvy, účinky odstoupení nastávají dnem doručení oznámení druhé straně.</w:t>
      </w:r>
      <w:r w:rsidR="00390DAE">
        <w:rPr>
          <w:rFonts w:ascii="Times New Roman" w:hAnsi="Times New Roman"/>
        </w:rPr>
        <w:t xml:space="preserve"> </w:t>
      </w:r>
      <w:r w:rsidR="00E92033">
        <w:rPr>
          <w:rFonts w:ascii="Times New Roman" w:hAnsi="Times New Roman"/>
        </w:rPr>
        <w:t>V </w:t>
      </w:r>
      <w:r w:rsidR="00E92033" w:rsidRPr="007B7EB0">
        <w:rPr>
          <w:rFonts w:ascii="Times New Roman" w:hAnsi="Times New Roman"/>
        </w:rPr>
        <w:t>pochybnostech</w:t>
      </w:r>
      <w:r w:rsidRPr="007B7EB0">
        <w:rPr>
          <w:rFonts w:ascii="Times New Roman" w:hAnsi="Times New Roman"/>
        </w:rPr>
        <w:t xml:space="preserve"> se má za to, že odstoupení bylo doručeno </w:t>
      </w:r>
      <w:r w:rsidR="00BF1A2F">
        <w:rPr>
          <w:rFonts w:ascii="Times New Roman" w:hAnsi="Times New Roman"/>
        </w:rPr>
        <w:t xml:space="preserve">nejpozději </w:t>
      </w:r>
      <w:r w:rsidRPr="007B7EB0">
        <w:rPr>
          <w:rFonts w:ascii="Times New Roman" w:hAnsi="Times New Roman"/>
        </w:rPr>
        <w:t xml:space="preserve">do </w:t>
      </w:r>
      <w:r w:rsidR="00031CBF" w:rsidRPr="007B7EB0">
        <w:rPr>
          <w:rFonts w:ascii="Times New Roman" w:hAnsi="Times New Roman"/>
        </w:rPr>
        <w:t>10</w:t>
      </w:r>
      <w:r w:rsidRPr="007B7EB0">
        <w:rPr>
          <w:rFonts w:ascii="Times New Roman" w:hAnsi="Times New Roman"/>
        </w:rPr>
        <w:t xml:space="preserve"> dnů od jeho odeslání v poštovní zásilce s</w:t>
      </w:r>
      <w:r w:rsidR="00031CBF" w:rsidRPr="007B7EB0">
        <w:rPr>
          <w:rFonts w:ascii="Times New Roman" w:hAnsi="Times New Roman"/>
        </w:rPr>
        <w:t> dodejkou, resp.</w:t>
      </w:r>
      <w:r w:rsidR="00BF1A2F">
        <w:rPr>
          <w:rFonts w:ascii="Times New Roman" w:hAnsi="Times New Roman"/>
        </w:rPr>
        <w:t xml:space="preserve"> nejpozději </w:t>
      </w:r>
      <w:r w:rsidR="00534CC5" w:rsidRPr="007B7EB0">
        <w:rPr>
          <w:rFonts w:ascii="Times New Roman" w:hAnsi="Times New Roman"/>
        </w:rPr>
        <w:t xml:space="preserve">do 10 dnů </w:t>
      </w:r>
      <w:r w:rsidR="00031CBF" w:rsidRPr="007B7EB0">
        <w:rPr>
          <w:rFonts w:ascii="Times New Roman" w:hAnsi="Times New Roman"/>
        </w:rPr>
        <w:t>od jeho odeslání prostřednictvím informačního systému datových schránek</w:t>
      </w:r>
      <w:r w:rsidRPr="007B7EB0">
        <w:rPr>
          <w:rFonts w:ascii="Times New Roman" w:hAnsi="Times New Roman"/>
        </w:rPr>
        <w:t>.</w:t>
      </w:r>
    </w:p>
    <w:p w14:paraId="16694968" w14:textId="77777777" w:rsidR="006573C3" w:rsidRPr="007B7EB0" w:rsidRDefault="006573C3"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Smluvní strany mohou ukončit smluvní vztah písemnou dohodou obou smluvních stran.</w:t>
      </w:r>
    </w:p>
    <w:p w14:paraId="6031E782" w14:textId="77777777" w:rsidR="00FD303D"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 xml:space="preserve">Strany se dohodly, že po </w:t>
      </w:r>
      <w:r w:rsidR="006573C3" w:rsidRPr="007B7EB0">
        <w:rPr>
          <w:rFonts w:ascii="Times New Roman" w:hAnsi="Times New Roman"/>
        </w:rPr>
        <w:t>ukončení</w:t>
      </w:r>
      <w:r w:rsidRPr="007B7EB0">
        <w:rPr>
          <w:rFonts w:ascii="Times New Roman" w:hAnsi="Times New Roman"/>
        </w:rPr>
        <w:t xml:space="preserve"> smlouvy trvají a zůstávají v platnosti ujednání stran týkající se odpovědnosti za vady díla, záruky, smluvních pokut, vlastnictví díla, náhrady škody a cenová ujednání obsažená v této smlouvě.</w:t>
      </w:r>
    </w:p>
    <w:p w14:paraId="7A259DD8" w14:textId="56F9C402" w:rsidR="00B90803" w:rsidRPr="005C7C53" w:rsidRDefault="00CE393A"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4B6BC4">
        <w:rPr>
          <w:rFonts w:ascii="Times New Roman" w:hAnsi="Times New Roman"/>
        </w:rPr>
        <w:t xml:space="preserve">Objednatel je oprávněn odstoupit od smlouvy, </w:t>
      </w:r>
      <w:r w:rsidR="003D156B">
        <w:rPr>
          <w:rFonts w:ascii="Times New Roman" w:hAnsi="Times New Roman"/>
        </w:rPr>
        <w:t>pokud bude se zhotovitelem</w:t>
      </w:r>
      <w:r w:rsidRPr="004B6BC4">
        <w:rPr>
          <w:rFonts w:ascii="Times New Roman" w:hAnsi="Times New Roman"/>
        </w:rPr>
        <w:t xml:space="preserve"> zahájeno insolvenční řízení nebo zhotovitel vstoupí do likvidace.</w:t>
      </w:r>
    </w:p>
    <w:p w14:paraId="10256760" w14:textId="77777777" w:rsidR="00A036EC" w:rsidRPr="00512775" w:rsidRDefault="00A036EC" w:rsidP="00512775">
      <w:pPr>
        <w:pStyle w:val="ODSTAVEC"/>
        <w:numPr>
          <w:ilvl w:val="0"/>
          <w:numId w:val="0"/>
        </w:numPr>
        <w:ind w:left="567"/>
        <w:rPr>
          <w:rFonts w:ascii="Times New Roman" w:hAnsi="Times New Roman"/>
          <w:b/>
        </w:rPr>
      </w:pPr>
    </w:p>
    <w:p w14:paraId="05FB83C1" w14:textId="77777777" w:rsidR="00CC1147" w:rsidRPr="00014014" w:rsidRDefault="00CC1147" w:rsidP="006A0078">
      <w:pPr>
        <w:pStyle w:val="Bezmezer"/>
        <w:numPr>
          <w:ilvl w:val="0"/>
          <w:numId w:val="7"/>
        </w:numPr>
        <w:spacing w:before="240" w:line="276" w:lineRule="auto"/>
        <w:ind w:left="357" w:hanging="357"/>
        <w:jc w:val="center"/>
        <w:rPr>
          <w:rFonts w:ascii="Times New Roman" w:hAnsi="Times New Roman"/>
          <w:b/>
        </w:rPr>
      </w:pPr>
      <w:r w:rsidRPr="00014014">
        <w:rPr>
          <w:rFonts w:ascii="Times New Roman" w:hAnsi="Times New Roman"/>
          <w:b/>
        </w:rPr>
        <w:t>Změny smlouvy, oznámení, přílohy</w:t>
      </w:r>
    </w:p>
    <w:p w14:paraId="1CFA273B" w14:textId="6B8D85BB" w:rsidR="00FD303D"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Tuto smlouvu lze měnit na základě dohody stran pouze písemnými a vzestupně číslovanými dodatky podepsanými smluvními stranami. Jiné zápisy, protokoly apod. se za změnu smlouvy nepovažují.</w:t>
      </w:r>
    </w:p>
    <w:p w14:paraId="1091134F" w14:textId="1565833F" w:rsidR="00053480" w:rsidRPr="00053480" w:rsidRDefault="00053480" w:rsidP="00491B5A">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316AEB">
        <w:rPr>
          <w:rFonts w:ascii="Times New Roman" w:hAnsi="Times New Roman"/>
        </w:rPr>
        <w:t>Objednatel</w:t>
      </w:r>
      <w:r w:rsidRPr="00053480">
        <w:rPr>
          <w:rFonts w:ascii="Times New Roman" w:hAnsi="Times New Roman"/>
        </w:rPr>
        <w:t xml:space="preserve"> si</w:t>
      </w:r>
      <w:r w:rsidRPr="00316AEB">
        <w:rPr>
          <w:rFonts w:ascii="Times New Roman" w:hAnsi="Times New Roman"/>
        </w:rPr>
        <w:t xml:space="preserve"> v zadávací dokumentaci k veřejné zakázce na realizaci tohoto díla </w:t>
      </w:r>
      <w:r w:rsidRPr="00053480">
        <w:rPr>
          <w:rFonts w:ascii="Times New Roman" w:hAnsi="Times New Roman"/>
        </w:rPr>
        <w:t>v souladu s ustanovením § 100 odst. 1 zákona č. 134/2016 Sb., o veřejných zakázkách, ve znění pozdějších předpisů, vyhra</w:t>
      </w:r>
      <w:r w:rsidRPr="00316AEB">
        <w:rPr>
          <w:rFonts w:ascii="Times New Roman" w:hAnsi="Times New Roman"/>
        </w:rPr>
        <w:t>dil</w:t>
      </w:r>
      <w:r w:rsidRPr="00053480">
        <w:rPr>
          <w:rFonts w:ascii="Times New Roman" w:hAnsi="Times New Roman"/>
        </w:rPr>
        <w:t xml:space="preserve"> v rámci realizace díla provedení změny sjednaného závazku, spočívající ve změně doby plnění, harmonogramu postupu prací, cen</w:t>
      </w:r>
      <w:r w:rsidRPr="00316AEB">
        <w:rPr>
          <w:rFonts w:ascii="Times New Roman" w:hAnsi="Times New Roman"/>
        </w:rPr>
        <w:t>y</w:t>
      </w:r>
      <w:r w:rsidRPr="00053480">
        <w:rPr>
          <w:rFonts w:ascii="Times New Roman" w:hAnsi="Times New Roman"/>
        </w:rPr>
        <w:t xml:space="preserve"> plnění a objemu plnění, a to z důvodu likvidace nebezpečného odpadu – azbestu (dle katalogu odpadů), jehož likvidace je součástí díla. </w:t>
      </w:r>
      <w:r w:rsidRPr="00316AEB">
        <w:rPr>
          <w:rFonts w:ascii="Times New Roman" w:hAnsi="Times New Roman"/>
        </w:rPr>
        <w:t>Dodatkem ke smlouvě bude upravena</w:t>
      </w:r>
      <w:r w:rsidRPr="00053480">
        <w:rPr>
          <w:rFonts w:ascii="Times New Roman" w:hAnsi="Times New Roman"/>
        </w:rPr>
        <w:t xml:space="preserve"> lhůt</w:t>
      </w:r>
      <w:r w:rsidRPr="00316AEB">
        <w:rPr>
          <w:rFonts w:ascii="Times New Roman" w:hAnsi="Times New Roman"/>
        </w:rPr>
        <w:t>a</w:t>
      </w:r>
      <w:r w:rsidRPr="00053480">
        <w:rPr>
          <w:rFonts w:ascii="Times New Roman" w:hAnsi="Times New Roman"/>
        </w:rPr>
        <w:t xml:space="preserve"> pro provedení díla</w:t>
      </w:r>
      <w:r w:rsidRPr="00316AEB">
        <w:rPr>
          <w:rFonts w:ascii="Times New Roman" w:hAnsi="Times New Roman"/>
        </w:rPr>
        <w:t xml:space="preserve">, </w:t>
      </w:r>
      <w:r w:rsidRPr="00053480">
        <w:rPr>
          <w:rFonts w:ascii="Times New Roman" w:hAnsi="Times New Roman"/>
        </w:rPr>
        <w:t xml:space="preserve"> cen</w:t>
      </w:r>
      <w:r w:rsidRPr="00316AEB">
        <w:rPr>
          <w:rFonts w:ascii="Times New Roman" w:hAnsi="Times New Roman"/>
        </w:rPr>
        <w:t>a d</w:t>
      </w:r>
      <w:r w:rsidRPr="00053480">
        <w:rPr>
          <w:rFonts w:ascii="Times New Roman" w:hAnsi="Times New Roman"/>
        </w:rPr>
        <w:t>íla</w:t>
      </w:r>
      <w:r w:rsidRPr="00316AEB">
        <w:rPr>
          <w:rFonts w:ascii="Times New Roman" w:hAnsi="Times New Roman"/>
        </w:rPr>
        <w:t xml:space="preserve"> a</w:t>
      </w:r>
      <w:r w:rsidRPr="00053480">
        <w:rPr>
          <w:rFonts w:ascii="Times New Roman" w:hAnsi="Times New Roman"/>
        </w:rPr>
        <w:t xml:space="preserve"> harmonogram postupu prací</w:t>
      </w:r>
      <w:r w:rsidRPr="00316AEB">
        <w:rPr>
          <w:rFonts w:ascii="Times New Roman" w:hAnsi="Times New Roman"/>
        </w:rPr>
        <w:t xml:space="preserve">. </w:t>
      </w:r>
    </w:p>
    <w:p w14:paraId="43BFCB0A" w14:textId="77777777" w:rsidR="00FD303D" w:rsidRPr="007B7EB0"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Nastanou-li u některé ze smluvních stran skutečnosti bránící řádnému plnění této smlouvy o</w:t>
      </w:r>
      <w:r w:rsidR="004856FC">
        <w:rPr>
          <w:rFonts w:ascii="Times New Roman" w:hAnsi="Times New Roman"/>
        </w:rPr>
        <w:t> </w:t>
      </w:r>
      <w:r w:rsidRPr="007B7EB0">
        <w:rPr>
          <w:rFonts w:ascii="Times New Roman" w:hAnsi="Times New Roman"/>
        </w:rPr>
        <w:t xml:space="preserve">dílo, je </w:t>
      </w:r>
      <w:r w:rsidR="00465EA9">
        <w:rPr>
          <w:rFonts w:ascii="Times New Roman" w:hAnsi="Times New Roman"/>
        </w:rPr>
        <w:t xml:space="preserve">dotčená smluvní strana </w:t>
      </w:r>
      <w:r w:rsidRPr="007B7EB0">
        <w:rPr>
          <w:rFonts w:ascii="Times New Roman" w:hAnsi="Times New Roman"/>
        </w:rPr>
        <w:t>povinná to ihned bez zbytečných odkladů oznámit druhé</w:t>
      </w:r>
      <w:r w:rsidR="00C44AB9">
        <w:rPr>
          <w:rFonts w:ascii="Times New Roman" w:hAnsi="Times New Roman"/>
        </w:rPr>
        <w:t xml:space="preserve"> smluvní</w:t>
      </w:r>
      <w:r w:rsidRPr="007B7EB0">
        <w:rPr>
          <w:rFonts w:ascii="Times New Roman" w:hAnsi="Times New Roman"/>
        </w:rPr>
        <w:t xml:space="preserve"> straně a vyvolat jednání oprávněných zástupců.</w:t>
      </w:r>
    </w:p>
    <w:p w14:paraId="2FDD18D9" w14:textId="77777777" w:rsidR="0069412B" w:rsidRPr="00B366EA"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B366EA">
        <w:rPr>
          <w:rFonts w:ascii="Times New Roman" w:hAnsi="Times New Roman"/>
        </w:rPr>
        <w:t>Jakékoli oznámení, žádosti a další kontakty, jejichž provedení se předpokládá dle této smlouvy, budou uskutečněny písemně a budou doručeny druhé straně buď osobně</w:t>
      </w:r>
      <w:r w:rsidR="00BF0803" w:rsidRPr="00B366EA">
        <w:rPr>
          <w:rFonts w:ascii="Times New Roman" w:hAnsi="Times New Roman"/>
        </w:rPr>
        <w:t>,</w:t>
      </w:r>
      <w:r w:rsidRPr="00B366EA">
        <w:rPr>
          <w:rFonts w:ascii="Times New Roman" w:hAnsi="Times New Roman"/>
        </w:rPr>
        <w:t xml:space="preserve"> nebo doporučeným dopisem, opro</w:t>
      </w:r>
      <w:r w:rsidR="0069412B" w:rsidRPr="00B366EA">
        <w:rPr>
          <w:rFonts w:ascii="Times New Roman" w:hAnsi="Times New Roman"/>
        </w:rPr>
        <w:t>ti potvrzení přijetí, a to:</w:t>
      </w:r>
    </w:p>
    <w:p w14:paraId="500F0AFB" w14:textId="77777777" w:rsidR="0069412B" w:rsidRPr="00B366EA" w:rsidRDefault="00A37ACA" w:rsidP="006A0078">
      <w:pPr>
        <w:pStyle w:val="Bezmezer"/>
        <w:spacing w:before="120" w:line="276" w:lineRule="auto"/>
        <w:ind w:left="540"/>
        <w:jc w:val="both"/>
        <w:rPr>
          <w:rFonts w:ascii="Times New Roman" w:hAnsi="Times New Roman"/>
        </w:rPr>
      </w:pPr>
      <w:r>
        <w:rPr>
          <w:rFonts w:ascii="Times New Roman" w:hAnsi="Times New Roman"/>
        </w:rPr>
        <w:t xml:space="preserve">kontaktní osobě </w:t>
      </w:r>
      <w:r w:rsidR="00992378">
        <w:rPr>
          <w:rFonts w:ascii="Times New Roman" w:hAnsi="Times New Roman"/>
        </w:rPr>
        <w:t>o</w:t>
      </w:r>
      <w:r w:rsidR="00992378" w:rsidRPr="007B7EB0">
        <w:rPr>
          <w:rFonts w:ascii="Times New Roman" w:hAnsi="Times New Roman"/>
        </w:rPr>
        <w:t>bjednatel</w:t>
      </w:r>
      <w:r w:rsidR="00992378">
        <w:rPr>
          <w:rFonts w:ascii="Times New Roman" w:hAnsi="Times New Roman"/>
        </w:rPr>
        <w:t xml:space="preserve">e, </w:t>
      </w:r>
      <w:r w:rsidR="00992378" w:rsidRPr="007B7EB0">
        <w:rPr>
          <w:rFonts w:ascii="Times New Roman" w:hAnsi="Times New Roman"/>
        </w:rPr>
        <w:t>na</w:t>
      </w:r>
      <w:r w:rsidR="00FD303D" w:rsidRPr="007B7EB0">
        <w:rPr>
          <w:rFonts w:ascii="Times New Roman" w:hAnsi="Times New Roman"/>
        </w:rPr>
        <w:t xml:space="preserve"> adresu </w:t>
      </w:r>
      <w:r w:rsidR="0069412B" w:rsidRPr="007B7EB0">
        <w:rPr>
          <w:rFonts w:ascii="Times New Roman" w:hAnsi="Times New Roman"/>
        </w:rPr>
        <w:t>jeho sídla</w:t>
      </w:r>
      <w:r w:rsidR="00971EED">
        <w:rPr>
          <w:rFonts w:ascii="Times New Roman" w:hAnsi="Times New Roman"/>
        </w:rPr>
        <w:t xml:space="preserve"> </w:t>
      </w:r>
    </w:p>
    <w:p w14:paraId="6C252A54" w14:textId="2CE2A0E4" w:rsidR="00FD303D" w:rsidRPr="00B366EA" w:rsidRDefault="0069412B" w:rsidP="006A0078">
      <w:pPr>
        <w:pStyle w:val="Bezmezer"/>
        <w:spacing w:before="120" w:line="276" w:lineRule="auto"/>
        <w:ind w:left="540"/>
        <w:jc w:val="both"/>
        <w:rPr>
          <w:rFonts w:ascii="Times New Roman" w:hAnsi="Times New Roman"/>
        </w:rPr>
      </w:pPr>
      <w:r w:rsidRPr="00DF589D">
        <w:rPr>
          <w:rFonts w:ascii="Times New Roman" w:hAnsi="Times New Roman"/>
        </w:rPr>
        <w:t>zhotoviteli na adresu:</w:t>
      </w:r>
      <w:r w:rsidR="00C5714F" w:rsidRPr="00DF589D">
        <w:rPr>
          <w:rFonts w:ascii="Times New Roman" w:hAnsi="Times New Roman"/>
        </w:rPr>
        <w:t xml:space="preserve"> </w:t>
      </w:r>
    </w:p>
    <w:p w14:paraId="68D5CEFA" w14:textId="1DEA8161" w:rsidR="00FB13FE" w:rsidRPr="005C748F"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Každá ze stran může změnit svou doručovací adresu písemným oz</w:t>
      </w:r>
      <w:r w:rsidR="007A0873" w:rsidRPr="007B7EB0">
        <w:rPr>
          <w:rFonts w:ascii="Times New Roman" w:hAnsi="Times New Roman"/>
        </w:rPr>
        <w:t>námením zaslaným druhé straně v</w:t>
      </w:r>
      <w:r w:rsidR="0026546A">
        <w:rPr>
          <w:rFonts w:ascii="Times New Roman" w:hAnsi="Times New Roman"/>
        </w:rPr>
        <w:t> </w:t>
      </w:r>
      <w:r w:rsidR="0026546A" w:rsidRPr="007B7EB0">
        <w:rPr>
          <w:rFonts w:ascii="Times New Roman" w:hAnsi="Times New Roman"/>
        </w:rPr>
        <w:t>souladu</w:t>
      </w:r>
      <w:r w:rsidR="0026546A">
        <w:rPr>
          <w:rFonts w:ascii="Times New Roman" w:hAnsi="Times New Roman"/>
        </w:rPr>
        <w:t xml:space="preserve"> s </w:t>
      </w:r>
      <w:r w:rsidRPr="007B7EB0">
        <w:rPr>
          <w:rFonts w:ascii="Times New Roman" w:hAnsi="Times New Roman"/>
        </w:rPr>
        <w:t>tímto ustanovením.</w:t>
      </w:r>
    </w:p>
    <w:p w14:paraId="48722733" w14:textId="77777777" w:rsidR="005C748F" w:rsidRPr="001C71DF" w:rsidRDefault="005C748F" w:rsidP="006A0078">
      <w:pPr>
        <w:pStyle w:val="ODSTAVEC"/>
        <w:numPr>
          <w:ilvl w:val="0"/>
          <w:numId w:val="0"/>
        </w:numPr>
        <w:spacing w:line="276" w:lineRule="auto"/>
        <w:ind w:left="540"/>
        <w:rPr>
          <w:rFonts w:eastAsia="Calibri"/>
          <w:szCs w:val="22"/>
          <w:lang w:eastAsia="en-US"/>
        </w:rPr>
      </w:pPr>
    </w:p>
    <w:p w14:paraId="5044A76D" w14:textId="77777777" w:rsidR="0069412B" w:rsidRPr="007B7EB0" w:rsidRDefault="0069412B" w:rsidP="006A0078">
      <w:pPr>
        <w:pStyle w:val="Bezmezer"/>
        <w:numPr>
          <w:ilvl w:val="0"/>
          <w:numId w:val="7"/>
        </w:numPr>
        <w:spacing w:before="240" w:line="276" w:lineRule="auto"/>
        <w:ind w:left="357" w:hanging="357"/>
        <w:jc w:val="center"/>
        <w:rPr>
          <w:rFonts w:ascii="Times New Roman" w:hAnsi="Times New Roman"/>
          <w:b/>
        </w:rPr>
      </w:pPr>
      <w:r w:rsidRPr="007B7EB0">
        <w:rPr>
          <w:rFonts w:ascii="Times New Roman" w:hAnsi="Times New Roman"/>
          <w:b/>
        </w:rPr>
        <w:t>Závěrečná ustanovení, podpisy</w:t>
      </w:r>
    </w:p>
    <w:p w14:paraId="74D7E6B9" w14:textId="77777777" w:rsidR="00A14D7C" w:rsidRPr="00E172AC" w:rsidRDefault="00A14D7C"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Pr>
          <w:rFonts w:ascii="Times New Roman" w:hAnsi="Times New Roman"/>
        </w:rPr>
        <w:t>Zhotovitel</w:t>
      </w:r>
      <w:r w:rsidRPr="00E172AC">
        <w:rPr>
          <w:rFonts w:ascii="Times New Roman" w:hAnsi="Times New Roman"/>
        </w:rPr>
        <w:t xml:space="preserve"> bere na vědomí povinnosti </w:t>
      </w:r>
      <w:r>
        <w:rPr>
          <w:rFonts w:ascii="Times New Roman" w:hAnsi="Times New Roman"/>
        </w:rPr>
        <w:t>objednatele</w:t>
      </w:r>
      <w:r w:rsidRPr="00E172AC">
        <w:rPr>
          <w:rFonts w:ascii="Times New Roman" w:hAnsi="Times New Roman"/>
        </w:rPr>
        <w:t xml:space="preserve"> zveřejnit údaje uvedené v této Smlouvě v</w:t>
      </w:r>
      <w:r>
        <w:rPr>
          <w:rFonts w:ascii="Times New Roman" w:hAnsi="Times New Roman"/>
        </w:rPr>
        <w:t> </w:t>
      </w:r>
      <w:r w:rsidRPr="00E172AC">
        <w:rPr>
          <w:rFonts w:ascii="Times New Roman" w:hAnsi="Times New Roman"/>
        </w:rPr>
        <w:t>souladu se zákonem č. 134/2016 Sb., o zadávání veřejných zakázek, v platném znění, se</w:t>
      </w:r>
      <w:r>
        <w:rPr>
          <w:rFonts w:ascii="Times New Roman" w:hAnsi="Times New Roman"/>
        </w:rPr>
        <w:t> </w:t>
      </w:r>
      <w:r w:rsidRPr="00E172AC">
        <w:rPr>
          <w:rFonts w:ascii="Times New Roman" w:hAnsi="Times New Roman"/>
        </w:rPr>
        <w:t xml:space="preserve">zákonem č. 106/1999 Sb., o svobodném přístupu k informacím, ve znění pozdějších předpisů, se zákonem č. 340/2015 Sb., o registru smluv a jinými obecně závaznými normami, a to způsobem, jenž vyplývá z uvedených předpisů či o němž rozhodne </w:t>
      </w:r>
      <w:r>
        <w:rPr>
          <w:rFonts w:ascii="Times New Roman" w:hAnsi="Times New Roman"/>
        </w:rPr>
        <w:t>objednatel</w:t>
      </w:r>
      <w:r w:rsidRPr="00E172AC">
        <w:rPr>
          <w:rFonts w:ascii="Times New Roman" w:hAnsi="Times New Roman"/>
        </w:rPr>
        <w:t xml:space="preserve">. </w:t>
      </w:r>
    </w:p>
    <w:p w14:paraId="19BB3727" w14:textId="77777777" w:rsidR="00A14D7C" w:rsidRPr="00A14D7C" w:rsidRDefault="00A14D7C" w:rsidP="00E172AC">
      <w:pPr>
        <w:pStyle w:val="ODSTAVEC"/>
        <w:numPr>
          <w:ilvl w:val="0"/>
          <w:numId w:val="0"/>
        </w:numPr>
        <w:ind w:left="567"/>
        <w:rPr>
          <w:rFonts w:ascii="Times New Roman" w:hAnsi="Times New Roman" w:cs="Times New Roman"/>
          <w:sz w:val="22"/>
          <w:szCs w:val="22"/>
        </w:rPr>
      </w:pPr>
      <w:r w:rsidRPr="00A14D7C">
        <w:rPr>
          <w:rFonts w:ascii="Times New Roman" w:hAnsi="Times New Roman" w:cs="Times New Roman"/>
          <w:sz w:val="22"/>
          <w:szCs w:val="22"/>
        </w:rPr>
        <w:t>Smluvní strany se zavazují udržovat v tajnosti a nezpřístupnit třetím osobám diskrétní informace – zachovat mlčenlivost – jak jsou vymezeny níže:</w:t>
      </w:r>
    </w:p>
    <w:p w14:paraId="3E3F9508" w14:textId="77777777" w:rsidR="00A14D7C" w:rsidRPr="00A14D7C" w:rsidRDefault="00A14D7C" w:rsidP="00FD69B0">
      <w:pPr>
        <w:pStyle w:val="ODSTAVEC"/>
        <w:numPr>
          <w:ilvl w:val="0"/>
          <w:numId w:val="25"/>
        </w:numPr>
        <w:ind w:left="1134" w:hanging="567"/>
        <w:rPr>
          <w:rFonts w:ascii="Times New Roman" w:hAnsi="Times New Roman" w:cs="Times New Roman"/>
          <w:sz w:val="22"/>
          <w:szCs w:val="22"/>
        </w:rPr>
      </w:pPr>
      <w:r w:rsidRPr="00A14D7C">
        <w:rPr>
          <w:rFonts w:ascii="Times New Roman" w:hAnsi="Times New Roman" w:cs="Times New Roman"/>
          <w:sz w:val="22"/>
          <w:szCs w:val="22"/>
        </w:rPr>
        <w:t xml:space="preserve">veškeré informace poskytnuté </w:t>
      </w:r>
      <w:r>
        <w:rPr>
          <w:rFonts w:ascii="Times New Roman" w:hAnsi="Times New Roman" w:cs="Times New Roman"/>
          <w:sz w:val="22"/>
          <w:szCs w:val="22"/>
        </w:rPr>
        <w:t>zhotoviteli</w:t>
      </w:r>
      <w:r w:rsidRPr="00A14D7C">
        <w:rPr>
          <w:rFonts w:ascii="Times New Roman" w:hAnsi="Times New Roman" w:cs="Times New Roman"/>
          <w:sz w:val="22"/>
          <w:szCs w:val="22"/>
        </w:rPr>
        <w:t xml:space="preserve"> ve smyslu ustanovení § 218 zákona č. 134/2016 Sb., o zadávání veřejných zakázek, v platném znění,</w:t>
      </w:r>
    </w:p>
    <w:p w14:paraId="284520C9" w14:textId="77777777" w:rsidR="00A14D7C" w:rsidRPr="00A14D7C" w:rsidRDefault="00A14D7C" w:rsidP="00FD69B0">
      <w:pPr>
        <w:pStyle w:val="ODSTAVEC"/>
        <w:numPr>
          <w:ilvl w:val="0"/>
          <w:numId w:val="25"/>
        </w:numPr>
        <w:ind w:left="1134" w:hanging="567"/>
        <w:rPr>
          <w:rFonts w:ascii="Times New Roman" w:hAnsi="Times New Roman" w:cs="Times New Roman"/>
          <w:sz w:val="22"/>
          <w:szCs w:val="22"/>
        </w:rPr>
      </w:pPr>
      <w:r w:rsidRPr="00A14D7C">
        <w:rPr>
          <w:rFonts w:ascii="Times New Roman" w:hAnsi="Times New Roman" w:cs="Times New Roman"/>
          <w:sz w:val="22"/>
          <w:szCs w:val="22"/>
        </w:rPr>
        <w:t xml:space="preserve">informace, na které se vztahuje zákonem uložená povinnost mlčenlivosti (např. osobní údaje, utajované skutečnosti) </w:t>
      </w:r>
    </w:p>
    <w:p w14:paraId="7F07806E" w14:textId="77777777" w:rsidR="00300207" w:rsidRPr="0039770B" w:rsidRDefault="00A14D7C" w:rsidP="00FD69B0">
      <w:pPr>
        <w:pStyle w:val="ODSTAVEC"/>
        <w:numPr>
          <w:ilvl w:val="0"/>
          <w:numId w:val="25"/>
        </w:numPr>
        <w:ind w:left="1134" w:hanging="567"/>
        <w:rPr>
          <w:rFonts w:ascii="Times New Roman" w:hAnsi="Times New Roman" w:cs="Times New Roman"/>
          <w:sz w:val="22"/>
          <w:szCs w:val="22"/>
        </w:rPr>
      </w:pPr>
      <w:r w:rsidRPr="00A14D7C">
        <w:rPr>
          <w:rFonts w:ascii="Times New Roman" w:hAnsi="Times New Roman" w:cs="Times New Roman"/>
          <w:sz w:val="22"/>
          <w:szCs w:val="22"/>
        </w:rPr>
        <w:t xml:space="preserve">obchodní tajemství </w:t>
      </w:r>
      <w:r>
        <w:rPr>
          <w:rFonts w:ascii="Times New Roman" w:hAnsi="Times New Roman" w:cs="Times New Roman"/>
          <w:sz w:val="22"/>
          <w:szCs w:val="22"/>
        </w:rPr>
        <w:t>zhotovitele</w:t>
      </w:r>
      <w:r w:rsidRPr="00A14D7C">
        <w:rPr>
          <w:rFonts w:ascii="Times New Roman" w:hAnsi="Times New Roman" w:cs="Times New Roman"/>
          <w:sz w:val="22"/>
          <w:szCs w:val="22"/>
        </w:rPr>
        <w:t xml:space="preserve"> či případně jiný údaj chráněný dle zvláštních právních předpisů s odůvodněním takovéhoto zařazení, a to písemně před podpisem této smlouvy. </w:t>
      </w:r>
      <w:r>
        <w:rPr>
          <w:rFonts w:ascii="Times New Roman" w:hAnsi="Times New Roman" w:cs="Times New Roman"/>
          <w:sz w:val="22"/>
          <w:szCs w:val="22"/>
        </w:rPr>
        <w:t>Zhotovitel</w:t>
      </w:r>
      <w:r w:rsidRPr="00A14D7C">
        <w:rPr>
          <w:rFonts w:ascii="Times New Roman" w:hAnsi="Times New Roman" w:cs="Times New Roman"/>
          <w:sz w:val="22"/>
          <w:szCs w:val="22"/>
        </w:rPr>
        <w:t xml:space="preserve"> bere na vědomí, že tento postup nelze uplatnit ve vztahu k výši skutečně uhrazené ceny za plnění této Smlouvy a k seznamu poddodavatelů </w:t>
      </w:r>
      <w:r>
        <w:rPr>
          <w:rFonts w:ascii="Times New Roman" w:hAnsi="Times New Roman" w:cs="Times New Roman"/>
          <w:sz w:val="22"/>
          <w:szCs w:val="22"/>
        </w:rPr>
        <w:t>zhotovitele</w:t>
      </w:r>
      <w:r w:rsidRPr="00A14D7C">
        <w:rPr>
          <w:rFonts w:ascii="Times New Roman" w:hAnsi="Times New Roman" w:cs="Times New Roman"/>
          <w:sz w:val="22"/>
          <w:szCs w:val="22"/>
        </w:rPr>
        <w:t xml:space="preserve"> a dále u informací, jejichž sdělení se vyžaduje ze zákona</w:t>
      </w:r>
      <w:r>
        <w:rPr>
          <w:rFonts w:ascii="Times New Roman" w:hAnsi="Times New Roman" w:cs="Times New Roman"/>
          <w:sz w:val="22"/>
          <w:szCs w:val="22"/>
        </w:rPr>
        <w:t>.</w:t>
      </w:r>
      <w:r w:rsidR="00480433" w:rsidRPr="0039770B">
        <w:t xml:space="preserve"> </w:t>
      </w:r>
    </w:p>
    <w:p w14:paraId="5DD6EBC1" w14:textId="77777777" w:rsidR="00A37ACA" w:rsidRPr="00A37ACA" w:rsidRDefault="00A37ACA"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A37ACA">
        <w:rPr>
          <w:rFonts w:ascii="Times New Roman" w:hAnsi="Times New Roman"/>
        </w:rPr>
        <w:t>Registraci této smlouvy dle ustanovení § 5 zákona č. 340/2015 Sb., o registru smluv provede na</w:t>
      </w:r>
      <w:r w:rsidR="00A14D7C">
        <w:rPr>
          <w:rFonts w:ascii="Times New Roman" w:hAnsi="Times New Roman"/>
        </w:rPr>
        <w:t> </w:t>
      </w:r>
      <w:r w:rsidRPr="00A37ACA">
        <w:rPr>
          <w:rFonts w:ascii="Times New Roman" w:hAnsi="Times New Roman"/>
        </w:rPr>
        <w:t xml:space="preserve">základě dohody smluvních stran </w:t>
      </w:r>
      <w:r w:rsidR="00936D55">
        <w:rPr>
          <w:rFonts w:ascii="Times New Roman" w:hAnsi="Times New Roman"/>
        </w:rPr>
        <w:t>objednatel</w:t>
      </w:r>
      <w:r w:rsidRPr="00A37ACA">
        <w:rPr>
          <w:rFonts w:ascii="Times New Roman" w:hAnsi="Times New Roman"/>
        </w:rPr>
        <w:t>, a to tak, aby potvrzení o provedení registrace smlouvy bylo zasláno oběma smluvním stranám.</w:t>
      </w:r>
    </w:p>
    <w:p w14:paraId="191F2541" w14:textId="77777777" w:rsidR="00300207" w:rsidRDefault="00B13390"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B13390">
        <w:rPr>
          <w:rFonts w:ascii="Times New Roman" w:hAnsi="Times New Roman"/>
        </w:rPr>
        <w:t>Zhotovitel nemůže bez souhlasu objednatele postoupit práva a povinnosti plynoucí ze smlouvy třetí osobě. Za písemnou formu nebude pro tento účel považována výměna e-mailových či jiných elektronických zpráv</w:t>
      </w:r>
      <w:r>
        <w:rPr>
          <w:rFonts w:ascii="Times New Roman" w:hAnsi="Times New Roman"/>
        </w:rPr>
        <w:t>.</w:t>
      </w:r>
    </w:p>
    <w:p w14:paraId="5AE4F5CB" w14:textId="77777777" w:rsidR="00225742" w:rsidRPr="006A0078" w:rsidRDefault="00CA64F5"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39770B">
        <w:rPr>
          <w:rFonts w:ascii="Times New Roman" w:hAnsi="Times New Roman"/>
        </w:rPr>
        <w:t>Tato smlouva nabývá platnosti</w:t>
      </w:r>
      <w:r w:rsidRPr="007B7EB0">
        <w:rPr>
          <w:rFonts w:ascii="Times New Roman" w:hAnsi="Times New Roman"/>
        </w:rPr>
        <w:t xml:space="preserve"> </w:t>
      </w:r>
      <w:r w:rsidR="000F1D03" w:rsidRPr="007B7EB0">
        <w:rPr>
          <w:rFonts w:ascii="Times New Roman" w:hAnsi="Times New Roman"/>
        </w:rPr>
        <w:t>podp</w:t>
      </w:r>
      <w:r w:rsidR="000F1D03">
        <w:rPr>
          <w:rFonts w:ascii="Times New Roman" w:hAnsi="Times New Roman"/>
        </w:rPr>
        <w:t xml:space="preserve">isem oběma </w:t>
      </w:r>
      <w:r w:rsidR="000F1D03" w:rsidRPr="007B7EB0">
        <w:rPr>
          <w:rFonts w:ascii="Times New Roman" w:hAnsi="Times New Roman"/>
        </w:rPr>
        <w:t>smluvní</w:t>
      </w:r>
      <w:r w:rsidR="000F1D03">
        <w:rPr>
          <w:rFonts w:ascii="Times New Roman" w:hAnsi="Times New Roman"/>
        </w:rPr>
        <w:t xml:space="preserve">mi </w:t>
      </w:r>
      <w:r w:rsidR="000F1D03" w:rsidRPr="007B7EB0">
        <w:rPr>
          <w:rFonts w:ascii="Times New Roman" w:hAnsi="Times New Roman"/>
        </w:rPr>
        <w:t>stran</w:t>
      </w:r>
      <w:r w:rsidR="000F1D03">
        <w:rPr>
          <w:rFonts w:ascii="Times New Roman" w:hAnsi="Times New Roman"/>
        </w:rPr>
        <w:t>ami a účinnosti registrací smlouvy dle ustanovení 1</w:t>
      </w:r>
      <w:r w:rsidR="001940F8">
        <w:rPr>
          <w:rFonts w:ascii="Times New Roman" w:hAnsi="Times New Roman"/>
        </w:rPr>
        <w:t>4</w:t>
      </w:r>
      <w:r w:rsidR="000F1D03">
        <w:rPr>
          <w:rFonts w:ascii="Times New Roman" w:hAnsi="Times New Roman"/>
        </w:rPr>
        <w:t>.2</w:t>
      </w:r>
      <w:r w:rsidR="000F1D03" w:rsidRPr="007B7EB0">
        <w:rPr>
          <w:rFonts w:ascii="Times New Roman" w:hAnsi="Times New Roman"/>
        </w:rPr>
        <w:t xml:space="preserve">. </w:t>
      </w:r>
    </w:p>
    <w:p w14:paraId="2947F2B4" w14:textId="3D4821E6" w:rsidR="00C0467C" w:rsidRPr="006A0078" w:rsidRDefault="00FD303D" w:rsidP="00C0467C">
      <w:pPr>
        <w:pStyle w:val="Bezmezer"/>
        <w:spacing w:before="120" w:line="276" w:lineRule="auto"/>
        <w:ind w:left="540"/>
        <w:jc w:val="both"/>
        <w:rPr>
          <w:rFonts w:ascii="Times New Roman" w:hAnsi="Times New Roman"/>
        </w:rPr>
      </w:pPr>
      <w:r w:rsidRPr="00053480">
        <w:rPr>
          <w:rFonts w:ascii="Times New Roman" w:hAnsi="Times New Roman"/>
        </w:rPr>
        <w:t>Obě strany prohlašují, že došlo k dohodě o celém rozsahu této smlouvy.</w:t>
      </w:r>
      <w:r w:rsidR="00CA64F5" w:rsidRPr="00053480">
        <w:rPr>
          <w:rFonts w:ascii="Times New Roman" w:hAnsi="Times New Roman"/>
        </w:rPr>
        <w:t xml:space="preserve"> </w:t>
      </w:r>
    </w:p>
    <w:p w14:paraId="212F71B8" w14:textId="732C280D" w:rsidR="009321B3" w:rsidRDefault="00FD303D" w:rsidP="006A0078">
      <w:pPr>
        <w:pStyle w:val="Bezmezer"/>
        <w:numPr>
          <w:ilvl w:val="1"/>
          <w:numId w:val="7"/>
        </w:numPr>
        <w:tabs>
          <w:tab w:val="clear" w:pos="360"/>
          <w:tab w:val="num" w:pos="540"/>
        </w:tabs>
        <w:spacing w:before="120" w:line="276" w:lineRule="auto"/>
        <w:ind w:left="540" w:hanging="540"/>
        <w:jc w:val="both"/>
        <w:rPr>
          <w:rFonts w:ascii="Times New Roman" w:hAnsi="Times New Roman"/>
        </w:rPr>
      </w:pPr>
      <w:r w:rsidRPr="007B7EB0">
        <w:rPr>
          <w:rFonts w:ascii="Times New Roman" w:hAnsi="Times New Roman"/>
        </w:rPr>
        <w:t>Tato smlouva je projevem svobodné a vážné vůle smluvních stran, což stvrzují svými podpisy.</w:t>
      </w:r>
      <w:r w:rsidR="00053480">
        <w:rPr>
          <w:rFonts w:ascii="Times New Roman" w:hAnsi="Times New Roman"/>
        </w:rPr>
        <w:t xml:space="preserve"> </w:t>
      </w:r>
    </w:p>
    <w:p w14:paraId="000964AD" w14:textId="1C2D1497" w:rsidR="00053480" w:rsidRDefault="00053480" w:rsidP="00491B5A">
      <w:pPr>
        <w:pStyle w:val="Bezmezer"/>
        <w:spacing w:before="120" w:line="276" w:lineRule="auto"/>
        <w:jc w:val="both"/>
        <w:rPr>
          <w:rFonts w:ascii="Times New Roman" w:hAnsi="Times New Roman"/>
        </w:rPr>
      </w:pPr>
    </w:p>
    <w:p w14:paraId="087B9C88" w14:textId="5840D69C" w:rsidR="00053480" w:rsidRDefault="00053480" w:rsidP="00491B5A">
      <w:pPr>
        <w:pStyle w:val="Bezmezer"/>
        <w:spacing w:before="120" w:line="276" w:lineRule="auto"/>
        <w:jc w:val="both"/>
        <w:rPr>
          <w:rFonts w:ascii="Times New Roman" w:hAnsi="Times New Roman"/>
        </w:rPr>
      </w:pPr>
    </w:p>
    <w:p w14:paraId="4A76028D" w14:textId="77777777" w:rsidR="00053480" w:rsidRPr="006A0078" w:rsidRDefault="00053480" w:rsidP="00491B5A">
      <w:pPr>
        <w:pStyle w:val="Bezmezer"/>
        <w:spacing w:before="120" w:line="276" w:lineRule="auto"/>
        <w:jc w:val="both"/>
        <w:rPr>
          <w:rFonts w:ascii="Times New Roman" w:hAnsi="Times New Roman"/>
        </w:rPr>
      </w:pPr>
    </w:p>
    <w:p w14:paraId="5B884BE2" w14:textId="77777777" w:rsidR="008F21D1" w:rsidRDefault="0082287A" w:rsidP="00936D55">
      <w:pPr>
        <w:pStyle w:val="ODSTAVEC"/>
        <w:numPr>
          <w:ilvl w:val="0"/>
          <w:numId w:val="0"/>
        </w:numPr>
        <w:tabs>
          <w:tab w:val="num" w:pos="540"/>
        </w:tabs>
        <w:spacing w:line="276" w:lineRule="auto"/>
        <w:rPr>
          <w:rFonts w:ascii="Times New Roman" w:hAnsi="Times New Roman" w:cs="Times New Roman"/>
          <w:sz w:val="22"/>
          <w:szCs w:val="22"/>
        </w:rPr>
      </w:pPr>
      <w:r w:rsidRPr="00B366EA">
        <w:rPr>
          <w:rFonts w:ascii="Times New Roman" w:hAnsi="Times New Roman" w:cs="Times New Roman"/>
          <w:sz w:val="22"/>
          <w:szCs w:val="22"/>
        </w:rPr>
        <w:t>Příloh</w:t>
      </w:r>
      <w:r w:rsidR="008F21D1">
        <w:rPr>
          <w:rFonts w:ascii="Times New Roman" w:hAnsi="Times New Roman" w:cs="Times New Roman"/>
          <w:sz w:val="22"/>
          <w:szCs w:val="22"/>
        </w:rPr>
        <w:t>y:</w:t>
      </w:r>
    </w:p>
    <w:p w14:paraId="16D4101F" w14:textId="532ACF57" w:rsidR="0082287A" w:rsidRDefault="008F21D1" w:rsidP="00512775">
      <w:pPr>
        <w:pStyle w:val="ODSTAVEC"/>
        <w:numPr>
          <w:ilvl w:val="0"/>
          <w:numId w:val="0"/>
        </w:numPr>
        <w:tabs>
          <w:tab w:val="num" w:pos="540"/>
        </w:tabs>
        <w:spacing w:before="0" w:line="276" w:lineRule="auto"/>
        <w:rPr>
          <w:rFonts w:ascii="Times New Roman" w:hAnsi="Times New Roman" w:cs="Times New Roman"/>
          <w:sz w:val="22"/>
          <w:szCs w:val="22"/>
        </w:rPr>
      </w:pPr>
      <w:r>
        <w:rPr>
          <w:rFonts w:ascii="Times New Roman" w:hAnsi="Times New Roman" w:cs="Times New Roman"/>
          <w:sz w:val="22"/>
          <w:szCs w:val="22"/>
        </w:rPr>
        <w:t>č. 1</w:t>
      </w:r>
      <w:r w:rsidR="00B314F0">
        <w:rPr>
          <w:rFonts w:ascii="Times New Roman" w:hAnsi="Times New Roman" w:cs="Times New Roman"/>
          <w:sz w:val="22"/>
          <w:szCs w:val="22"/>
        </w:rPr>
        <w:t xml:space="preserve"> - </w:t>
      </w:r>
      <w:proofErr w:type="spellStart"/>
      <w:r w:rsidR="00936D55">
        <w:rPr>
          <w:rFonts w:ascii="Times New Roman" w:hAnsi="Times New Roman" w:cs="Times New Roman"/>
          <w:sz w:val="22"/>
          <w:szCs w:val="22"/>
        </w:rPr>
        <w:t>na</w:t>
      </w:r>
      <w:r w:rsidR="00B314F0" w:rsidRPr="00B314F0">
        <w:rPr>
          <w:rFonts w:ascii="Times New Roman" w:hAnsi="Times New Roman" w:cs="Times New Roman"/>
          <w:sz w:val="22"/>
          <w:szCs w:val="22"/>
        </w:rPr>
        <w:t>ceněn</w:t>
      </w:r>
      <w:r w:rsidR="00626503">
        <w:rPr>
          <w:rFonts w:ascii="Times New Roman" w:hAnsi="Times New Roman" w:cs="Times New Roman"/>
          <w:sz w:val="22"/>
          <w:szCs w:val="22"/>
        </w:rPr>
        <w:t>ý</w:t>
      </w:r>
      <w:proofErr w:type="spellEnd"/>
      <w:r w:rsidR="00B314F0" w:rsidRPr="00B314F0">
        <w:rPr>
          <w:rFonts w:ascii="Times New Roman" w:hAnsi="Times New Roman" w:cs="Times New Roman"/>
          <w:sz w:val="22"/>
          <w:szCs w:val="22"/>
        </w:rPr>
        <w:t xml:space="preserve"> položkov</w:t>
      </w:r>
      <w:r w:rsidR="00626503">
        <w:rPr>
          <w:rFonts w:ascii="Times New Roman" w:hAnsi="Times New Roman" w:cs="Times New Roman"/>
          <w:sz w:val="22"/>
          <w:szCs w:val="22"/>
        </w:rPr>
        <w:t>ý</w:t>
      </w:r>
      <w:r w:rsidR="00B314F0" w:rsidRPr="00B314F0">
        <w:rPr>
          <w:rFonts w:ascii="Times New Roman" w:hAnsi="Times New Roman" w:cs="Times New Roman"/>
          <w:sz w:val="22"/>
          <w:szCs w:val="22"/>
        </w:rPr>
        <w:t xml:space="preserve"> rozpoč</w:t>
      </w:r>
      <w:r w:rsidR="00626503">
        <w:rPr>
          <w:rFonts w:ascii="Times New Roman" w:hAnsi="Times New Roman" w:cs="Times New Roman"/>
          <w:sz w:val="22"/>
          <w:szCs w:val="22"/>
        </w:rPr>
        <w:t>e</w:t>
      </w:r>
      <w:r w:rsidR="00B314F0">
        <w:rPr>
          <w:rFonts w:ascii="Times New Roman" w:hAnsi="Times New Roman" w:cs="Times New Roman"/>
          <w:sz w:val="22"/>
          <w:szCs w:val="22"/>
        </w:rPr>
        <w:t>t</w:t>
      </w:r>
    </w:p>
    <w:p w14:paraId="607B21C4" w14:textId="66A746E1" w:rsidR="00B90803" w:rsidRDefault="00B90803" w:rsidP="00512775">
      <w:pPr>
        <w:pStyle w:val="ODSTAVEC"/>
        <w:numPr>
          <w:ilvl w:val="0"/>
          <w:numId w:val="0"/>
        </w:numPr>
        <w:tabs>
          <w:tab w:val="num" w:pos="540"/>
        </w:tabs>
        <w:spacing w:before="0" w:line="276" w:lineRule="auto"/>
        <w:rPr>
          <w:rFonts w:ascii="Times New Roman" w:hAnsi="Times New Roman" w:cs="Times New Roman"/>
          <w:sz w:val="22"/>
          <w:szCs w:val="22"/>
        </w:rPr>
      </w:pPr>
      <w:r>
        <w:rPr>
          <w:rFonts w:ascii="Times New Roman" w:hAnsi="Times New Roman" w:cs="Times New Roman"/>
          <w:sz w:val="22"/>
          <w:szCs w:val="22"/>
        </w:rPr>
        <w:t>č.</w:t>
      </w:r>
      <w:r w:rsidR="0004313C">
        <w:rPr>
          <w:rFonts w:ascii="Times New Roman" w:hAnsi="Times New Roman" w:cs="Times New Roman"/>
          <w:sz w:val="22"/>
          <w:szCs w:val="22"/>
        </w:rPr>
        <w:t xml:space="preserve"> </w:t>
      </w:r>
      <w:r>
        <w:rPr>
          <w:rFonts w:ascii="Times New Roman" w:hAnsi="Times New Roman" w:cs="Times New Roman"/>
          <w:sz w:val="22"/>
          <w:szCs w:val="22"/>
        </w:rPr>
        <w:t xml:space="preserve">2 </w:t>
      </w:r>
      <w:r w:rsidR="004B5D5B">
        <w:rPr>
          <w:rFonts w:ascii="Times New Roman" w:hAnsi="Times New Roman" w:cs="Times New Roman"/>
          <w:sz w:val="22"/>
          <w:szCs w:val="22"/>
        </w:rPr>
        <w:t xml:space="preserve">- </w:t>
      </w:r>
      <w:bookmarkStart w:id="2" w:name="_GoBack"/>
      <w:bookmarkEnd w:id="2"/>
      <w:r w:rsidR="00316AEB">
        <w:rPr>
          <w:rFonts w:ascii="Times New Roman" w:hAnsi="Times New Roman" w:cs="Times New Roman"/>
          <w:sz w:val="22"/>
          <w:szCs w:val="22"/>
        </w:rPr>
        <w:t xml:space="preserve">denní </w:t>
      </w:r>
      <w:r>
        <w:rPr>
          <w:rFonts w:ascii="Times New Roman" w:hAnsi="Times New Roman" w:cs="Times New Roman"/>
          <w:sz w:val="22"/>
          <w:szCs w:val="22"/>
        </w:rPr>
        <w:t>harmonogram postupu prací</w:t>
      </w:r>
    </w:p>
    <w:p w14:paraId="6ECB585B" w14:textId="77777777" w:rsidR="00B90803" w:rsidRDefault="00B90803" w:rsidP="00512775">
      <w:pPr>
        <w:pStyle w:val="ODSTAVEC"/>
        <w:numPr>
          <w:ilvl w:val="0"/>
          <w:numId w:val="0"/>
        </w:numPr>
        <w:tabs>
          <w:tab w:val="num" w:pos="540"/>
        </w:tabs>
        <w:spacing w:before="0" w:line="276" w:lineRule="auto"/>
        <w:rPr>
          <w:rFonts w:ascii="Times New Roman" w:hAnsi="Times New Roman" w:cs="Times New Roman"/>
          <w:sz w:val="22"/>
          <w:szCs w:val="22"/>
        </w:rPr>
      </w:pPr>
      <w:r>
        <w:rPr>
          <w:rFonts w:ascii="Times New Roman" w:hAnsi="Times New Roman" w:cs="Times New Roman"/>
          <w:sz w:val="22"/>
          <w:szCs w:val="22"/>
        </w:rPr>
        <w:t>č.</w:t>
      </w:r>
      <w:r w:rsidR="0004313C">
        <w:rPr>
          <w:rFonts w:ascii="Times New Roman" w:hAnsi="Times New Roman" w:cs="Times New Roman"/>
          <w:sz w:val="22"/>
          <w:szCs w:val="22"/>
        </w:rPr>
        <w:t xml:space="preserve"> </w:t>
      </w:r>
      <w:r>
        <w:rPr>
          <w:rFonts w:ascii="Times New Roman" w:hAnsi="Times New Roman" w:cs="Times New Roman"/>
          <w:sz w:val="22"/>
          <w:szCs w:val="22"/>
        </w:rPr>
        <w:t xml:space="preserve">3 </w:t>
      </w:r>
      <w:r w:rsidR="0004313C">
        <w:rPr>
          <w:rFonts w:ascii="Times New Roman" w:hAnsi="Times New Roman" w:cs="Times New Roman"/>
          <w:sz w:val="22"/>
          <w:szCs w:val="22"/>
        </w:rPr>
        <w:t>-</w:t>
      </w:r>
      <w:r>
        <w:rPr>
          <w:rFonts w:ascii="Times New Roman" w:hAnsi="Times New Roman" w:cs="Times New Roman"/>
          <w:sz w:val="22"/>
          <w:szCs w:val="22"/>
        </w:rPr>
        <w:t xml:space="preserve"> harmonogram finančního plnění </w:t>
      </w:r>
    </w:p>
    <w:p w14:paraId="0A099A71" w14:textId="48FF4885" w:rsidR="00672425" w:rsidRDefault="00672425" w:rsidP="00032FC3">
      <w:pPr>
        <w:spacing w:after="0"/>
        <w:rPr>
          <w:rFonts w:ascii="Times New Roman" w:hAnsi="Times New Roman"/>
        </w:rPr>
      </w:pPr>
    </w:p>
    <w:p w14:paraId="048E042A" w14:textId="77777777" w:rsidR="00626503" w:rsidRPr="00191CEC" w:rsidRDefault="00626503" w:rsidP="00032FC3">
      <w:pPr>
        <w:spacing w:after="0"/>
        <w:rPr>
          <w:rFonts w:ascii="Times New Roman" w:hAnsi="Times New Roman"/>
        </w:rPr>
      </w:pPr>
    </w:p>
    <w:p w14:paraId="2D768C70" w14:textId="15F8FE4D" w:rsidR="0028186A" w:rsidRDefault="008730FF" w:rsidP="005C7C53">
      <w:pPr>
        <w:pStyle w:val="Zkladntext"/>
        <w:tabs>
          <w:tab w:val="left" w:pos="4962"/>
        </w:tabs>
        <w:spacing w:line="276" w:lineRule="auto"/>
        <w:jc w:val="left"/>
        <w:rPr>
          <w:sz w:val="22"/>
          <w:szCs w:val="22"/>
        </w:rPr>
      </w:pPr>
      <w:r w:rsidRPr="009805F5">
        <w:rPr>
          <w:sz w:val="22"/>
          <w:szCs w:val="22"/>
        </w:rPr>
        <w:t>V Ostravě dne</w:t>
      </w:r>
      <w:r w:rsidR="00E80A9E">
        <w:rPr>
          <w:sz w:val="22"/>
          <w:szCs w:val="22"/>
        </w:rPr>
        <w:t xml:space="preserve"> </w:t>
      </w:r>
      <w:r w:rsidRPr="009805F5">
        <w:rPr>
          <w:sz w:val="22"/>
          <w:szCs w:val="22"/>
        </w:rPr>
        <w:t xml:space="preserve"> </w:t>
      </w:r>
      <w:r w:rsidRPr="009805F5">
        <w:rPr>
          <w:sz w:val="22"/>
          <w:szCs w:val="22"/>
        </w:rPr>
        <w:tab/>
        <w:t>V </w:t>
      </w:r>
      <w:r w:rsidRPr="00DF589D">
        <w:rPr>
          <w:sz w:val="22"/>
          <w:szCs w:val="22"/>
          <w:highlight w:val="yellow"/>
        </w:rPr>
        <w:t>…………….</w:t>
      </w:r>
      <w:r w:rsidRPr="009805F5">
        <w:rPr>
          <w:sz w:val="22"/>
          <w:szCs w:val="22"/>
        </w:rPr>
        <w:t>.</w:t>
      </w:r>
      <w:r w:rsidR="00992378">
        <w:rPr>
          <w:sz w:val="22"/>
          <w:szCs w:val="22"/>
        </w:rPr>
        <w:t xml:space="preserve"> </w:t>
      </w:r>
      <w:r w:rsidRPr="009805F5">
        <w:rPr>
          <w:sz w:val="22"/>
          <w:szCs w:val="22"/>
        </w:rPr>
        <w:t xml:space="preserve">dne </w:t>
      </w:r>
      <w:r w:rsidRPr="00DF589D">
        <w:rPr>
          <w:sz w:val="22"/>
          <w:szCs w:val="22"/>
          <w:highlight w:val="yellow"/>
        </w:rPr>
        <w:t>……………..</w:t>
      </w:r>
      <w:r w:rsidR="00F82545">
        <w:rPr>
          <w:sz w:val="22"/>
          <w:szCs w:val="22"/>
        </w:rPr>
        <w:t xml:space="preserve"> </w:t>
      </w:r>
    </w:p>
    <w:p w14:paraId="546DA9C0" w14:textId="77777777" w:rsidR="00626503" w:rsidRDefault="00626503" w:rsidP="005C7C53">
      <w:pPr>
        <w:pStyle w:val="Zkladntext"/>
        <w:tabs>
          <w:tab w:val="left" w:pos="4962"/>
        </w:tabs>
        <w:spacing w:line="276" w:lineRule="auto"/>
        <w:jc w:val="left"/>
        <w:rPr>
          <w:snapToGrid w:val="0"/>
          <w:sz w:val="22"/>
          <w:szCs w:val="22"/>
        </w:rPr>
      </w:pPr>
    </w:p>
    <w:p w14:paraId="37F65EAF" w14:textId="02BE2A69" w:rsidR="005C7C53" w:rsidRPr="005C7C53" w:rsidRDefault="00E80A9E" w:rsidP="005C7C53">
      <w:pPr>
        <w:pStyle w:val="Zkladntext"/>
        <w:tabs>
          <w:tab w:val="left" w:pos="4962"/>
        </w:tabs>
        <w:spacing w:line="276" w:lineRule="auto"/>
        <w:jc w:val="left"/>
        <w:rPr>
          <w:sz w:val="22"/>
          <w:szCs w:val="22"/>
        </w:rPr>
      </w:pPr>
      <w:r w:rsidRPr="00A73C92">
        <w:rPr>
          <w:snapToGrid w:val="0"/>
          <w:sz w:val="22"/>
          <w:szCs w:val="22"/>
        </w:rPr>
        <w:tab/>
      </w:r>
      <w:r w:rsidRPr="00A73C92">
        <w:rPr>
          <w:sz w:val="22"/>
          <w:szCs w:val="22"/>
        </w:rPr>
        <w:tab/>
      </w:r>
      <w:r w:rsidRPr="00A73C92">
        <w:rPr>
          <w:sz w:val="22"/>
          <w:szCs w:val="22"/>
        </w:rPr>
        <w:tab/>
      </w:r>
    </w:p>
    <w:p w14:paraId="019B29AF" w14:textId="77777777" w:rsidR="00E94DFD" w:rsidRPr="009321B3" w:rsidRDefault="008730FF" w:rsidP="009321B3">
      <w:pPr>
        <w:tabs>
          <w:tab w:val="left" w:pos="567"/>
          <w:tab w:val="left" w:pos="709"/>
          <w:tab w:val="left" w:pos="1134"/>
          <w:tab w:val="left" w:pos="1843"/>
          <w:tab w:val="left" w:pos="3119"/>
          <w:tab w:val="left" w:pos="3686"/>
        </w:tabs>
        <w:jc w:val="both"/>
        <w:rPr>
          <w:rFonts w:ascii="Times New Roman" w:hAnsi="Times New Roman"/>
          <w:spacing w:val="40"/>
          <w:szCs w:val="24"/>
        </w:rPr>
      </w:pPr>
      <w:r w:rsidRPr="006509D9">
        <w:rPr>
          <w:rFonts w:ascii="Times New Roman" w:hAnsi="Times New Roman"/>
          <w:szCs w:val="24"/>
        </w:rPr>
        <w:t xml:space="preserve">Objednatel:                                                          </w:t>
      </w:r>
      <w:r w:rsidRPr="006509D9">
        <w:rPr>
          <w:rFonts w:ascii="Times New Roman" w:hAnsi="Times New Roman"/>
          <w:szCs w:val="24"/>
        </w:rPr>
        <w:tab/>
      </w:r>
      <w:r>
        <w:rPr>
          <w:rFonts w:ascii="Times New Roman" w:hAnsi="Times New Roman"/>
          <w:szCs w:val="24"/>
        </w:rPr>
        <w:tab/>
      </w:r>
      <w:r w:rsidRPr="006509D9">
        <w:rPr>
          <w:rFonts w:ascii="Times New Roman" w:hAnsi="Times New Roman"/>
          <w:szCs w:val="24"/>
        </w:rPr>
        <w:t>Zhotovitel:</w:t>
      </w:r>
      <w:r w:rsidRPr="006509D9">
        <w:rPr>
          <w:rFonts w:ascii="Times New Roman" w:hAnsi="Times New Roman"/>
          <w:spacing w:val="40"/>
          <w:szCs w:val="24"/>
        </w:rPr>
        <w:t xml:space="preserve"> </w:t>
      </w:r>
    </w:p>
    <w:p w14:paraId="389AC457" w14:textId="77777777" w:rsidR="005C7C53" w:rsidRDefault="005C7C53" w:rsidP="00032FC3">
      <w:pPr>
        <w:spacing w:after="0"/>
        <w:rPr>
          <w:rFonts w:ascii="Times New Roman" w:hAnsi="Times New Roman"/>
        </w:rPr>
      </w:pPr>
    </w:p>
    <w:p w14:paraId="14C76754" w14:textId="77777777" w:rsidR="00E80A9E" w:rsidRDefault="00E80A9E" w:rsidP="00032FC3">
      <w:pPr>
        <w:spacing w:after="0"/>
        <w:rPr>
          <w:rFonts w:ascii="Times New Roman" w:hAnsi="Times New Roman"/>
        </w:rPr>
      </w:pPr>
    </w:p>
    <w:p w14:paraId="123514DD" w14:textId="77777777" w:rsidR="00FD7F43" w:rsidRDefault="00FD7F43" w:rsidP="00032FC3">
      <w:pPr>
        <w:spacing w:after="0"/>
        <w:rPr>
          <w:rFonts w:ascii="Times New Roman" w:hAnsi="Times New Roman"/>
        </w:rPr>
      </w:pPr>
    </w:p>
    <w:p w14:paraId="7EF327BD" w14:textId="77777777" w:rsidR="00E80A9E" w:rsidRDefault="00E80A9E" w:rsidP="00032FC3">
      <w:pPr>
        <w:spacing w:after="0"/>
        <w:rPr>
          <w:rFonts w:ascii="Times New Roman" w:hAnsi="Times New Roman"/>
        </w:rPr>
      </w:pPr>
    </w:p>
    <w:p w14:paraId="246B0610" w14:textId="0A692668" w:rsidR="008730FF" w:rsidRDefault="008730FF" w:rsidP="00032FC3">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DF589D">
        <w:rPr>
          <w:rFonts w:ascii="Times New Roman" w:hAnsi="Times New Roman"/>
          <w:highlight w:val="yellow"/>
        </w:rPr>
        <w:t>…………………………………………</w:t>
      </w:r>
      <w:r>
        <w:rPr>
          <w:rFonts w:ascii="Times New Roman" w:hAnsi="Times New Roman"/>
        </w:rPr>
        <w:tab/>
      </w:r>
    </w:p>
    <w:p w14:paraId="38D46B8E" w14:textId="2F185854" w:rsidR="005F1149" w:rsidRDefault="00BF24D3" w:rsidP="00032FC3">
      <w:pPr>
        <w:spacing w:after="0"/>
        <w:rPr>
          <w:rFonts w:ascii="Times New Roman" w:hAnsi="Times New Roman"/>
        </w:rPr>
      </w:pPr>
      <w:r>
        <w:rPr>
          <w:rFonts w:ascii="Times New Roman" w:hAnsi="Times New Roman"/>
        </w:rPr>
        <w:t>prof. RNDr. Václav Snášel</w:t>
      </w:r>
      <w:r w:rsidRPr="00BF24D3">
        <w:rPr>
          <w:rFonts w:ascii="Times New Roman" w:hAnsi="Times New Roman"/>
        </w:rPr>
        <w:t>, CSc.</w:t>
      </w:r>
      <w:r w:rsidR="00964A36">
        <w:rPr>
          <w:rFonts w:ascii="Times New Roman" w:hAnsi="Times New Roman"/>
        </w:rPr>
        <w:tab/>
      </w:r>
      <w:r w:rsidR="00AE6673">
        <w:rPr>
          <w:rFonts w:ascii="Times New Roman" w:hAnsi="Times New Roman"/>
        </w:rPr>
        <w:tab/>
      </w:r>
      <w:r w:rsidR="00A52066">
        <w:rPr>
          <w:rFonts w:ascii="Times New Roman" w:hAnsi="Times New Roman"/>
        </w:rPr>
        <w:tab/>
      </w:r>
      <w:r w:rsidR="005F1149">
        <w:rPr>
          <w:rFonts w:ascii="Times New Roman" w:hAnsi="Times New Roman"/>
        </w:rPr>
        <w:t>jméno:</w:t>
      </w:r>
    </w:p>
    <w:p w14:paraId="482EF4F6" w14:textId="2D446218" w:rsidR="00FD303D" w:rsidRPr="007B7EB0" w:rsidRDefault="00BF24D3" w:rsidP="00AB169A">
      <w:pPr>
        <w:spacing w:after="0"/>
        <w:rPr>
          <w:rFonts w:ascii="Times New Roman" w:hAnsi="Times New Roman"/>
        </w:rPr>
      </w:pPr>
      <w:r>
        <w:rPr>
          <w:rFonts w:ascii="Times New Roman" w:hAnsi="Times New Roman"/>
        </w:rPr>
        <w:t>rektor</w:t>
      </w:r>
      <w:r w:rsidR="00936D55">
        <w:rPr>
          <w:rFonts w:ascii="Times New Roman" w:hAnsi="Times New Roman"/>
        </w:rPr>
        <w:tab/>
      </w:r>
      <w:r w:rsidR="00964A36">
        <w:rPr>
          <w:rFonts w:ascii="Times New Roman" w:hAnsi="Times New Roman"/>
        </w:rPr>
        <w:tab/>
      </w:r>
      <w:r w:rsidR="00964A36">
        <w:rPr>
          <w:rFonts w:ascii="Times New Roman" w:hAnsi="Times New Roman"/>
        </w:rPr>
        <w:tab/>
      </w:r>
      <w:r w:rsidR="00964A36">
        <w:rPr>
          <w:rFonts w:ascii="Times New Roman" w:hAnsi="Times New Roman"/>
        </w:rPr>
        <w:tab/>
      </w:r>
      <w:r w:rsidR="00964A36">
        <w:rPr>
          <w:rFonts w:ascii="Times New Roman" w:hAnsi="Times New Roman"/>
        </w:rPr>
        <w:tab/>
      </w:r>
      <w:r>
        <w:rPr>
          <w:rFonts w:ascii="Times New Roman" w:hAnsi="Times New Roman"/>
        </w:rPr>
        <w:tab/>
      </w:r>
      <w:r>
        <w:rPr>
          <w:rFonts w:ascii="Times New Roman" w:hAnsi="Times New Roman"/>
        </w:rPr>
        <w:tab/>
      </w:r>
      <w:r w:rsidR="00AB169A">
        <w:rPr>
          <w:rFonts w:ascii="Times New Roman" w:hAnsi="Times New Roman"/>
        </w:rPr>
        <w:t>funkce:</w:t>
      </w:r>
    </w:p>
    <w:sectPr w:rsidR="00FD303D" w:rsidRPr="007B7EB0" w:rsidSect="00547F8D">
      <w:headerReference w:type="default" r:id="rId13"/>
      <w:footerReference w:type="default" r:id="rId14"/>
      <w:headerReference w:type="first" r:id="rId15"/>
      <w:pgSz w:w="11906" w:h="16838" w:code="9"/>
      <w:pgMar w:top="1418" w:right="1418"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80B1" w14:textId="77777777" w:rsidR="0075742A" w:rsidRPr="00A63402" w:rsidRDefault="0075742A">
      <w:pPr>
        <w:spacing w:after="0" w:line="240" w:lineRule="auto"/>
        <w:rPr>
          <w:sz w:val="18"/>
          <w:szCs w:val="18"/>
        </w:rPr>
      </w:pPr>
      <w:r w:rsidRPr="00A63402">
        <w:rPr>
          <w:sz w:val="18"/>
          <w:szCs w:val="18"/>
        </w:rPr>
        <w:separator/>
      </w:r>
    </w:p>
  </w:endnote>
  <w:endnote w:type="continuationSeparator" w:id="0">
    <w:p w14:paraId="4D83673C" w14:textId="77777777" w:rsidR="0075742A" w:rsidRPr="00A63402" w:rsidRDefault="0075742A">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1E12" w14:textId="44345B2E" w:rsidR="00187F5A" w:rsidRDefault="00187F5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4B5D5B">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B5D5B">
      <w:rPr>
        <w:b/>
        <w:bCs/>
        <w:noProof/>
      </w:rPr>
      <w:t>12</w:t>
    </w:r>
    <w:r>
      <w:rPr>
        <w:b/>
        <w:bCs/>
        <w:sz w:val="24"/>
        <w:szCs w:val="24"/>
      </w:rPr>
      <w:fldChar w:fldCharType="end"/>
    </w:r>
  </w:p>
  <w:p w14:paraId="66D29751" w14:textId="77777777" w:rsidR="00023CCC" w:rsidRPr="006178AB" w:rsidRDefault="00023CCC">
    <w:pPr>
      <w:pStyle w:val="Zpa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E04CF" w14:textId="77777777" w:rsidR="0075742A" w:rsidRPr="00A63402" w:rsidRDefault="0075742A">
      <w:pPr>
        <w:spacing w:after="0" w:line="240" w:lineRule="auto"/>
        <w:rPr>
          <w:sz w:val="18"/>
          <w:szCs w:val="18"/>
        </w:rPr>
      </w:pPr>
      <w:r w:rsidRPr="00A63402">
        <w:rPr>
          <w:sz w:val="18"/>
          <w:szCs w:val="18"/>
        </w:rPr>
        <w:separator/>
      </w:r>
    </w:p>
  </w:footnote>
  <w:footnote w:type="continuationSeparator" w:id="0">
    <w:p w14:paraId="6173EA56" w14:textId="77777777" w:rsidR="0075742A" w:rsidRPr="00A63402" w:rsidRDefault="0075742A">
      <w:pPr>
        <w:spacing w:after="0" w:line="240" w:lineRule="auto"/>
        <w:rPr>
          <w:sz w:val="18"/>
          <w:szCs w:val="18"/>
        </w:rPr>
      </w:pPr>
      <w:r w:rsidRPr="00A63402">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C52A" w14:textId="4BCBE121" w:rsidR="00547F8D" w:rsidRDefault="00547F8D" w:rsidP="00547F8D">
    <w:pPr>
      <w:pStyle w:val="Zhlav"/>
      <w:tabs>
        <w:tab w:val="clear" w:pos="4536"/>
        <w:tab w:val="clear" w:pos="9072"/>
        <w:tab w:val="left" w:pos="29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0861" w14:textId="010870FC" w:rsidR="00547F8D" w:rsidRDefault="00547F8D" w:rsidP="00547F8D">
    <w:pPr>
      <w:pStyle w:val="Zhlav"/>
      <w:tabs>
        <w:tab w:val="clear" w:pos="4536"/>
        <w:tab w:val="clear" w:pos="9072"/>
        <w:tab w:val="left" w:pos="27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810"/>
    <w:multiLevelType w:val="hybridMultilevel"/>
    <w:tmpl w:val="6EC26E2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6842A68"/>
    <w:multiLevelType w:val="hybridMultilevel"/>
    <w:tmpl w:val="3240304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957DAE"/>
    <w:multiLevelType w:val="multilevel"/>
    <w:tmpl w:val="F80220DE"/>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1070"/>
        </w:tabs>
        <w:ind w:left="1070" w:hanging="360"/>
      </w:pPr>
      <w:rPr>
        <w:rFonts w:ascii="Symbol" w:hAnsi="Symbol" w:hint="default"/>
        <w:b w:val="0"/>
        <w:i w:val="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427AE2"/>
    <w:multiLevelType w:val="hybridMultilevel"/>
    <w:tmpl w:val="367214A6"/>
    <w:lvl w:ilvl="0" w:tplc="75CCAB22">
      <w:start w:val="1"/>
      <w:numFmt w:val="decimal"/>
      <w:lvlText w:val="%1."/>
      <w:lvlJc w:val="left"/>
      <w:pPr>
        <w:tabs>
          <w:tab w:val="num" w:pos="357"/>
        </w:tabs>
        <w:ind w:left="340" w:firstLine="20"/>
      </w:pPr>
      <w:rPr>
        <w:rFonts w:hint="default"/>
        <w:b/>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8F0B61"/>
    <w:multiLevelType w:val="hybridMultilevel"/>
    <w:tmpl w:val="58CE5808"/>
    <w:lvl w:ilvl="0" w:tplc="04050019">
      <w:start w:val="1"/>
      <w:numFmt w:val="lowerLetter"/>
      <w:lvlText w:val="%1."/>
      <w:lvlJc w:val="left"/>
      <w:pPr>
        <w:tabs>
          <w:tab w:val="num" w:pos="1764"/>
        </w:tabs>
        <w:ind w:left="1764" w:hanging="360"/>
      </w:pPr>
    </w:lvl>
    <w:lvl w:ilvl="1" w:tplc="04050019">
      <w:start w:val="1"/>
      <w:numFmt w:val="lowerLetter"/>
      <w:lvlText w:val="%2."/>
      <w:lvlJc w:val="left"/>
      <w:pPr>
        <w:tabs>
          <w:tab w:val="num" w:pos="2484"/>
        </w:tabs>
        <w:ind w:left="2484" w:hanging="360"/>
      </w:p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7" w15:restartNumberingAfterBreak="0">
    <w:nsid w:val="2C3B0EDB"/>
    <w:multiLevelType w:val="hybridMultilevel"/>
    <w:tmpl w:val="777C3FE0"/>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8" w15:restartNumberingAfterBreak="0">
    <w:nsid w:val="2CDA612C"/>
    <w:multiLevelType w:val="hybridMultilevel"/>
    <w:tmpl w:val="100E4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412C7CD9"/>
    <w:multiLevelType w:val="hybridMultilevel"/>
    <w:tmpl w:val="A9A4AC4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6B84236"/>
    <w:multiLevelType w:val="hybridMultilevel"/>
    <w:tmpl w:val="85384B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8DD77DE"/>
    <w:multiLevelType w:val="hybridMultilevel"/>
    <w:tmpl w:val="1ABC0FB2"/>
    <w:lvl w:ilvl="0" w:tplc="E61E9D72">
      <w:start w:val="1"/>
      <w:numFmt w:val="lowerLetter"/>
      <w:lvlText w:val="%1)"/>
      <w:lvlJc w:val="left"/>
      <w:pPr>
        <w:tabs>
          <w:tab w:val="num" w:pos="900"/>
        </w:tabs>
        <w:ind w:left="900" w:hanging="360"/>
      </w:pPr>
      <w:rPr>
        <w:b w:val="0"/>
      </w:rPr>
    </w:lvl>
    <w:lvl w:ilvl="1" w:tplc="BC626F58">
      <w:start w:val="1"/>
      <w:numFmt w:val="lowerLetter"/>
      <w:lvlText w:val="%2."/>
      <w:lvlJc w:val="left"/>
      <w:pPr>
        <w:tabs>
          <w:tab w:val="num" w:pos="1620"/>
        </w:tabs>
        <w:ind w:left="1620" w:hanging="360"/>
      </w:pPr>
    </w:lvl>
    <w:lvl w:ilvl="2" w:tplc="E8827196">
      <w:start w:val="1"/>
      <w:numFmt w:val="lowerRoman"/>
      <w:lvlText w:val="%3."/>
      <w:lvlJc w:val="right"/>
      <w:pPr>
        <w:tabs>
          <w:tab w:val="num" w:pos="2340"/>
        </w:tabs>
        <w:ind w:left="2340" w:hanging="180"/>
      </w:pPr>
    </w:lvl>
    <w:lvl w:ilvl="3" w:tplc="03B6C632" w:tentative="1">
      <w:start w:val="1"/>
      <w:numFmt w:val="decimal"/>
      <w:lvlText w:val="%4."/>
      <w:lvlJc w:val="left"/>
      <w:pPr>
        <w:tabs>
          <w:tab w:val="num" w:pos="3060"/>
        </w:tabs>
        <w:ind w:left="3060" w:hanging="360"/>
      </w:pPr>
    </w:lvl>
    <w:lvl w:ilvl="4" w:tplc="21784268" w:tentative="1">
      <w:start w:val="1"/>
      <w:numFmt w:val="lowerLetter"/>
      <w:lvlText w:val="%5."/>
      <w:lvlJc w:val="left"/>
      <w:pPr>
        <w:tabs>
          <w:tab w:val="num" w:pos="3780"/>
        </w:tabs>
        <w:ind w:left="3780" w:hanging="360"/>
      </w:pPr>
    </w:lvl>
    <w:lvl w:ilvl="5" w:tplc="E100581A" w:tentative="1">
      <w:start w:val="1"/>
      <w:numFmt w:val="lowerRoman"/>
      <w:lvlText w:val="%6."/>
      <w:lvlJc w:val="right"/>
      <w:pPr>
        <w:tabs>
          <w:tab w:val="num" w:pos="4500"/>
        </w:tabs>
        <w:ind w:left="4500" w:hanging="180"/>
      </w:pPr>
    </w:lvl>
    <w:lvl w:ilvl="6" w:tplc="630658EC" w:tentative="1">
      <w:start w:val="1"/>
      <w:numFmt w:val="decimal"/>
      <w:lvlText w:val="%7."/>
      <w:lvlJc w:val="left"/>
      <w:pPr>
        <w:tabs>
          <w:tab w:val="num" w:pos="5220"/>
        </w:tabs>
        <w:ind w:left="5220" w:hanging="360"/>
      </w:pPr>
    </w:lvl>
    <w:lvl w:ilvl="7" w:tplc="C50C143C" w:tentative="1">
      <w:start w:val="1"/>
      <w:numFmt w:val="lowerLetter"/>
      <w:lvlText w:val="%8."/>
      <w:lvlJc w:val="left"/>
      <w:pPr>
        <w:tabs>
          <w:tab w:val="num" w:pos="5940"/>
        </w:tabs>
        <w:ind w:left="5940" w:hanging="360"/>
      </w:pPr>
    </w:lvl>
    <w:lvl w:ilvl="8" w:tplc="8B40AA12" w:tentative="1">
      <w:start w:val="1"/>
      <w:numFmt w:val="lowerRoman"/>
      <w:lvlText w:val="%9."/>
      <w:lvlJc w:val="right"/>
      <w:pPr>
        <w:tabs>
          <w:tab w:val="num" w:pos="6660"/>
        </w:tabs>
        <w:ind w:left="6660" w:hanging="180"/>
      </w:pPr>
    </w:lvl>
  </w:abstractNum>
  <w:abstractNum w:abstractNumId="16" w15:restartNumberingAfterBreak="0">
    <w:nsid w:val="4BB344DC"/>
    <w:multiLevelType w:val="hybridMultilevel"/>
    <w:tmpl w:val="D07E0842"/>
    <w:lvl w:ilvl="0" w:tplc="A468BC2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8" w15:restartNumberingAfterBreak="0">
    <w:nsid w:val="560C49B6"/>
    <w:multiLevelType w:val="hybridMultilevel"/>
    <w:tmpl w:val="409ADC5A"/>
    <w:lvl w:ilvl="0" w:tplc="75A6D7EE">
      <w:start w:val="1"/>
      <w:numFmt w:val="bullet"/>
      <w:lvlText w:val=""/>
      <w:lvlJc w:val="left"/>
      <w:pPr>
        <w:tabs>
          <w:tab w:val="num" w:pos="1440"/>
        </w:tabs>
        <w:ind w:left="1440" w:hanging="360"/>
      </w:pPr>
      <w:rPr>
        <w:rFonts w:ascii="Symbol" w:hAnsi="Symbol" w:hint="default"/>
      </w:rPr>
    </w:lvl>
    <w:lvl w:ilvl="1" w:tplc="04050019" w:tentative="1">
      <w:start w:val="1"/>
      <w:numFmt w:val="bullet"/>
      <w:lvlText w:val="o"/>
      <w:lvlJc w:val="left"/>
      <w:pPr>
        <w:tabs>
          <w:tab w:val="num" w:pos="2160"/>
        </w:tabs>
        <w:ind w:left="2160" w:hanging="360"/>
      </w:pPr>
      <w:rPr>
        <w:rFonts w:ascii="Courier New" w:hAnsi="Courier New" w:cs="Courier New" w:hint="default"/>
      </w:rPr>
    </w:lvl>
    <w:lvl w:ilvl="2" w:tplc="0405001B"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cs="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cs="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88D5B75"/>
    <w:multiLevelType w:val="hybridMultilevel"/>
    <w:tmpl w:val="BC0A45FE"/>
    <w:lvl w:ilvl="0" w:tplc="7102D938">
      <w:start w:val="1"/>
      <w:numFmt w:val="bullet"/>
      <w:lvlText w:val="-"/>
      <w:lvlJc w:val="left"/>
      <w:pPr>
        <w:ind w:left="927" w:hanging="360"/>
      </w:pPr>
      <w:rPr>
        <w:rFonts w:ascii="Times New Roman" w:eastAsia="Calibri" w:hAnsi="Times New Roman" w:cs="Times New Roman"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5B1A473D"/>
    <w:multiLevelType w:val="hybridMultilevel"/>
    <w:tmpl w:val="684A780E"/>
    <w:lvl w:ilvl="0" w:tplc="04050001">
      <w:start w:val="1"/>
      <w:numFmt w:val="lowerLetter"/>
      <w:pStyle w:val="Psmeno"/>
      <w:lvlText w:val="%1)"/>
      <w:lvlJc w:val="left"/>
      <w:pPr>
        <w:tabs>
          <w:tab w:val="num" w:pos="936"/>
        </w:tabs>
        <w:ind w:left="936" w:hanging="360"/>
      </w:pPr>
    </w:lvl>
    <w:lvl w:ilvl="1" w:tplc="04050003">
      <w:start w:val="1"/>
      <w:numFmt w:val="lowerLetter"/>
      <w:lvlText w:val="%2."/>
      <w:lvlJc w:val="left"/>
      <w:pPr>
        <w:tabs>
          <w:tab w:val="num" w:pos="1656"/>
        </w:tabs>
        <w:ind w:left="1656" w:hanging="360"/>
      </w:pPr>
    </w:lvl>
    <w:lvl w:ilvl="2" w:tplc="04050005" w:tentative="1">
      <w:start w:val="1"/>
      <w:numFmt w:val="lowerRoman"/>
      <w:lvlText w:val="%3."/>
      <w:lvlJc w:val="right"/>
      <w:pPr>
        <w:tabs>
          <w:tab w:val="num" w:pos="2376"/>
        </w:tabs>
        <w:ind w:left="2376" w:hanging="180"/>
      </w:pPr>
    </w:lvl>
    <w:lvl w:ilvl="3" w:tplc="04050001" w:tentative="1">
      <w:start w:val="1"/>
      <w:numFmt w:val="decimal"/>
      <w:lvlText w:val="%4."/>
      <w:lvlJc w:val="left"/>
      <w:pPr>
        <w:tabs>
          <w:tab w:val="num" w:pos="3096"/>
        </w:tabs>
        <w:ind w:left="3096" w:hanging="360"/>
      </w:pPr>
    </w:lvl>
    <w:lvl w:ilvl="4" w:tplc="04050003" w:tentative="1">
      <w:start w:val="1"/>
      <w:numFmt w:val="lowerLetter"/>
      <w:lvlText w:val="%5."/>
      <w:lvlJc w:val="left"/>
      <w:pPr>
        <w:tabs>
          <w:tab w:val="num" w:pos="3816"/>
        </w:tabs>
        <w:ind w:left="3816" w:hanging="360"/>
      </w:pPr>
    </w:lvl>
    <w:lvl w:ilvl="5" w:tplc="04050005" w:tentative="1">
      <w:start w:val="1"/>
      <w:numFmt w:val="lowerRoman"/>
      <w:lvlText w:val="%6."/>
      <w:lvlJc w:val="right"/>
      <w:pPr>
        <w:tabs>
          <w:tab w:val="num" w:pos="4536"/>
        </w:tabs>
        <w:ind w:left="4536" w:hanging="180"/>
      </w:pPr>
    </w:lvl>
    <w:lvl w:ilvl="6" w:tplc="04050001" w:tentative="1">
      <w:start w:val="1"/>
      <w:numFmt w:val="decimal"/>
      <w:lvlText w:val="%7."/>
      <w:lvlJc w:val="left"/>
      <w:pPr>
        <w:tabs>
          <w:tab w:val="num" w:pos="5256"/>
        </w:tabs>
        <w:ind w:left="5256" w:hanging="360"/>
      </w:pPr>
    </w:lvl>
    <w:lvl w:ilvl="7" w:tplc="04050003" w:tentative="1">
      <w:start w:val="1"/>
      <w:numFmt w:val="lowerLetter"/>
      <w:lvlText w:val="%8."/>
      <w:lvlJc w:val="left"/>
      <w:pPr>
        <w:tabs>
          <w:tab w:val="num" w:pos="5976"/>
        </w:tabs>
        <w:ind w:left="5976" w:hanging="360"/>
      </w:pPr>
    </w:lvl>
    <w:lvl w:ilvl="8" w:tplc="04050005" w:tentative="1">
      <w:start w:val="1"/>
      <w:numFmt w:val="lowerRoman"/>
      <w:lvlText w:val="%9."/>
      <w:lvlJc w:val="right"/>
      <w:pPr>
        <w:tabs>
          <w:tab w:val="num" w:pos="6696"/>
        </w:tabs>
        <w:ind w:left="6696" w:hanging="180"/>
      </w:pPr>
    </w:lvl>
  </w:abstractNum>
  <w:abstractNum w:abstractNumId="22" w15:restartNumberingAfterBreak="0">
    <w:nsid w:val="5F7A188A"/>
    <w:multiLevelType w:val="hybridMultilevel"/>
    <w:tmpl w:val="902EA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C86272E"/>
    <w:multiLevelType w:val="multilevel"/>
    <w:tmpl w:val="B2C0EDEA"/>
    <w:lvl w:ilvl="0">
      <w:start w:val="1"/>
      <w:numFmt w:val="decimal"/>
      <w:lvlText w:val="%1."/>
      <w:lvlJc w:val="left"/>
      <w:pPr>
        <w:ind w:left="1364" w:hanging="360"/>
      </w:pPr>
    </w:lvl>
    <w:lvl w:ilvl="1">
      <w:start w:val="4"/>
      <w:numFmt w:val="decimal"/>
      <w:isLgl/>
      <w:lvlText w:val="%1.%2"/>
      <w:lvlJc w:val="left"/>
      <w:pPr>
        <w:ind w:left="142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25" w15:restartNumberingAfterBreak="0">
    <w:nsid w:val="7482756D"/>
    <w:multiLevelType w:val="multilevel"/>
    <w:tmpl w:val="F13C0DB2"/>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color w:val="auto"/>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AAB3D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F1093"/>
    <w:multiLevelType w:val="hybridMultilevel"/>
    <w:tmpl w:val="97FE5B1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0"/>
  </w:num>
  <w:num w:numId="2">
    <w:abstractNumId w:val="13"/>
  </w:num>
  <w:num w:numId="3">
    <w:abstractNumId w:val="21"/>
  </w:num>
  <w:num w:numId="4">
    <w:abstractNumId w:val="2"/>
  </w:num>
  <w:num w:numId="5">
    <w:abstractNumId w:val="15"/>
  </w:num>
  <w:num w:numId="6">
    <w:abstractNumId w:val="5"/>
  </w:num>
  <w:num w:numId="7">
    <w:abstractNumId w:val="25"/>
  </w:num>
  <w:num w:numId="8">
    <w:abstractNumId w:val="18"/>
  </w:num>
  <w:num w:numId="9">
    <w:abstractNumId w:val="3"/>
  </w:num>
  <w:num w:numId="10">
    <w:abstractNumId w:val="11"/>
  </w:num>
  <w:num w:numId="11">
    <w:abstractNumId w:val="6"/>
  </w:num>
  <w:num w:numId="12">
    <w:abstractNumId w:val="4"/>
  </w:num>
  <w:num w:numId="13">
    <w:abstractNumId w:val="14"/>
  </w:num>
  <w:num w:numId="14">
    <w:abstractNumId w:val="8"/>
  </w:num>
  <w:num w:numId="15">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23"/>
  </w:num>
  <w:num w:numId="21">
    <w:abstractNumId w:val="27"/>
  </w:num>
  <w:num w:numId="22">
    <w:abstractNumId w:val="12"/>
  </w:num>
  <w:num w:numId="23">
    <w:abstractNumId w:val="22"/>
  </w:num>
  <w:num w:numId="24">
    <w:abstractNumId w:val="1"/>
  </w:num>
  <w:num w:numId="25">
    <w:abstractNumId w:val="0"/>
  </w:num>
  <w:num w:numId="2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9"/>
  </w:num>
  <w:num w:numId="30">
    <w:abstractNumId w:val="17"/>
  </w:num>
  <w:num w:numId="31">
    <w:abstractNumId w:val="7"/>
  </w:num>
  <w:num w:numId="32">
    <w:abstractNumId w:val="25"/>
  </w:num>
  <w:num w:numId="33">
    <w:abstractNumId w:val="26"/>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D"/>
    <w:rsid w:val="00002D39"/>
    <w:rsid w:val="000037BF"/>
    <w:rsid w:val="00003D4C"/>
    <w:rsid w:val="00003E04"/>
    <w:rsid w:val="000046E5"/>
    <w:rsid w:val="00005374"/>
    <w:rsid w:val="00005BE6"/>
    <w:rsid w:val="00010EB8"/>
    <w:rsid w:val="00011879"/>
    <w:rsid w:val="0001264F"/>
    <w:rsid w:val="000131D9"/>
    <w:rsid w:val="00014014"/>
    <w:rsid w:val="00014B88"/>
    <w:rsid w:val="000161A7"/>
    <w:rsid w:val="000163F1"/>
    <w:rsid w:val="00016A74"/>
    <w:rsid w:val="000170AB"/>
    <w:rsid w:val="00021116"/>
    <w:rsid w:val="000215A6"/>
    <w:rsid w:val="00022835"/>
    <w:rsid w:val="000235A5"/>
    <w:rsid w:val="00023CCC"/>
    <w:rsid w:val="00024418"/>
    <w:rsid w:val="00027BC3"/>
    <w:rsid w:val="00031CBF"/>
    <w:rsid w:val="00032FC3"/>
    <w:rsid w:val="0003460A"/>
    <w:rsid w:val="00036914"/>
    <w:rsid w:val="00036B84"/>
    <w:rsid w:val="00037C43"/>
    <w:rsid w:val="0004313C"/>
    <w:rsid w:val="00043F92"/>
    <w:rsid w:val="00045097"/>
    <w:rsid w:val="00045EE3"/>
    <w:rsid w:val="00046E5C"/>
    <w:rsid w:val="00047446"/>
    <w:rsid w:val="000500CB"/>
    <w:rsid w:val="00051475"/>
    <w:rsid w:val="0005185B"/>
    <w:rsid w:val="00053231"/>
    <w:rsid w:val="00053480"/>
    <w:rsid w:val="00053A79"/>
    <w:rsid w:val="0005442A"/>
    <w:rsid w:val="00056B3D"/>
    <w:rsid w:val="00056DD1"/>
    <w:rsid w:val="0005776F"/>
    <w:rsid w:val="00057B8B"/>
    <w:rsid w:val="00057CA5"/>
    <w:rsid w:val="00060102"/>
    <w:rsid w:val="00060DFF"/>
    <w:rsid w:val="000615E5"/>
    <w:rsid w:val="000663E4"/>
    <w:rsid w:val="00071F12"/>
    <w:rsid w:val="00072367"/>
    <w:rsid w:val="000726B8"/>
    <w:rsid w:val="0007439D"/>
    <w:rsid w:val="000744F5"/>
    <w:rsid w:val="0007659B"/>
    <w:rsid w:val="0007725D"/>
    <w:rsid w:val="00077659"/>
    <w:rsid w:val="000777A9"/>
    <w:rsid w:val="00077C75"/>
    <w:rsid w:val="00077CE9"/>
    <w:rsid w:val="00080006"/>
    <w:rsid w:val="000801F3"/>
    <w:rsid w:val="00080E38"/>
    <w:rsid w:val="0008463F"/>
    <w:rsid w:val="00084D6F"/>
    <w:rsid w:val="00085915"/>
    <w:rsid w:val="0008592C"/>
    <w:rsid w:val="00087B3F"/>
    <w:rsid w:val="0009159C"/>
    <w:rsid w:val="000916C4"/>
    <w:rsid w:val="00092885"/>
    <w:rsid w:val="00092B9A"/>
    <w:rsid w:val="00093A9A"/>
    <w:rsid w:val="00094F58"/>
    <w:rsid w:val="000A2294"/>
    <w:rsid w:val="000A23FF"/>
    <w:rsid w:val="000A4768"/>
    <w:rsid w:val="000A5B31"/>
    <w:rsid w:val="000A6DD7"/>
    <w:rsid w:val="000B1CE7"/>
    <w:rsid w:val="000B2FB7"/>
    <w:rsid w:val="000B30A2"/>
    <w:rsid w:val="000B336B"/>
    <w:rsid w:val="000B40EE"/>
    <w:rsid w:val="000B4B2B"/>
    <w:rsid w:val="000B50F6"/>
    <w:rsid w:val="000B56C3"/>
    <w:rsid w:val="000B5829"/>
    <w:rsid w:val="000B5B21"/>
    <w:rsid w:val="000B6F4D"/>
    <w:rsid w:val="000B71E1"/>
    <w:rsid w:val="000B766D"/>
    <w:rsid w:val="000C0BA5"/>
    <w:rsid w:val="000C1F35"/>
    <w:rsid w:val="000C60A5"/>
    <w:rsid w:val="000C7108"/>
    <w:rsid w:val="000D4064"/>
    <w:rsid w:val="000D768B"/>
    <w:rsid w:val="000E11CB"/>
    <w:rsid w:val="000E1E33"/>
    <w:rsid w:val="000E4EC0"/>
    <w:rsid w:val="000E5453"/>
    <w:rsid w:val="000E571A"/>
    <w:rsid w:val="000E64FB"/>
    <w:rsid w:val="000E779C"/>
    <w:rsid w:val="000E79C7"/>
    <w:rsid w:val="000F001A"/>
    <w:rsid w:val="000F190B"/>
    <w:rsid w:val="000F1D03"/>
    <w:rsid w:val="000F393F"/>
    <w:rsid w:val="000F58D8"/>
    <w:rsid w:val="000F618C"/>
    <w:rsid w:val="000F6273"/>
    <w:rsid w:val="000F6719"/>
    <w:rsid w:val="000F690E"/>
    <w:rsid w:val="001011FC"/>
    <w:rsid w:val="00102A21"/>
    <w:rsid w:val="001031D6"/>
    <w:rsid w:val="00105077"/>
    <w:rsid w:val="001050FE"/>
    <w:rsid w:val="00106D6C"/>
    <w:rsid w:val="00107B97"/>
    <w:rsid w:val="00110689"/>
    <w:rsid w:val="0011267D"/>
    <w:rsid w:val="00112CF3"/>
    <w:rsid w:val="00112D59"/>
    <w:rsid w:val="0011338F"/>
    <w:rsid w:val="00114001"/>
    <w:rsid w:val="00121429"/>
    <w:rsid w:val="00124F06"/>
    <w:rsid w:val="0013189C"/>
    <w:rsid w:val="00131A7F"/>
    <w:rsid w:val="00132554"/>
    <w:rsid w:val="0013290D"/>
    <w:rsid w:val="00133B00"/>
    <w:rsid w:val="00141543"/>
    <w:rsid w:val="0014261B"/>
    <w:rsid w:val="00144D7F"/>
    <w:rsid w:val="00150948"/>
    <w:rsid w:val="0015239A"/>
    <w:rsid w:val="00155D55"/>
    <w:rsid w:val="00156355"/>
    <w:rsid w:val="0016070A"/>
    <w:rsid w:val="001615CE"/>
    <w:rsid w:val="00165C5E"/>
    <w:rsid w:val="00171156"/>
    <w:rsid w:val="001733DF"/>
    <w:rsid w:val="00173C51"/>
    <w:rsid w:val="00174BB7"/>
    <w:rsid w:val="00174E43"/>
    <w:rsid w:val="0017610F"/>
    <w:rsid w:val="00176589"/>
    <w:rsid w:val="00181B69"/>
    <w:rsid w:val="00181BA0"/>
    <w:rsid w:val="00185C1A"/>
    <w:rsid w:val="00186864"/>
    <w:rsid w:val="001874AE"/>
    <w:rsid w:val="00187F5A"/>
    <w:rsid w:val="0019188D"/>
    <w:rsid w:val="00191CEC"/>
    <w:rsid w:val="00191D82"/>
    <w:rsid w:val="001921B1"/>
    <w:rsid w:val="001940F8"/>
    <w:rsid w:val="0019668B"/>
    <w:rsid w:val="00197453"/>
    <w:rsid w:val="001A0BBD"/>
    <w:rsid w:val="001A58F4"/>
    <w:rsid w:val="001B28DD"/>
    <w:rsid w:val="001B2DD2"/>
    <w:rsid w:val="001B3427"/>
    <w:rsid w:val="001B426F"/>
    <w:rsid w:val="001B42F0"/>
    <w:rsid w:val="001B7653"/>
    <w:rsid w:val="001C0D7D"/>
    <w:rsid w:val="001C16AA"/>
    <w:rsid w:val="001C2F5F"/>
    <w:rsid w:val="001C3239"/>
    <w:rsid w:val="001C377E"/>
    <w:rsid w:val="001C60D0"/>
    <w:rsid w:val="001C6596"/>
    <w:rsid w:val="001C71DF"/>
    <w:rsid w:val="001D0526"/>
    <w:rsid w:val="001D2899"/>
    <w:rsid w:val="001D4DA7"/>
    <w:rsid w:val="001D5813"/>
    <w:rsid w:val="001E2FF0"/>
    <w:rsid w:val="001E327A"/>
    <w:rsid w:val="001E51D4"/>
    <w:rsid w:val="001E6680"/>
    <w:rsid w:val="001E7891"/>
    <w:rsid w:val="001F0011"/>
    <w:rsid w:val="001F0EC8"/>
    <w:rsid w:val="001F3090"/>
    <w:rsid w:val="001F35E1"/>
    <w:rsid w:val="001F4C66"/>
    <w:rsid w:val="0020109C"/>
    <w:rsid w:val="002020B3"/>
    <w:rsid w:val="00203784"/>
    <w:rsid w:val="00206654"/>
    <w:rsid w:val="00207303"/>
    <w:rsid w:val="002114C9"/>
    <w:rsid w:val="00211761"/>
    <w:rsid w:val="00211C10"/>
    <w:rsid w:val="002143F3"/>
    <w:rsid w:val="0022004D"/>
    <w:rsid w:val="0022047E"/>
    <w:rsid w:val="00221FE5"/>
    <w:rsid w:val="002233C8"/>
    <w:rsid w:val="00224994"/>
    <w:rsid w:val="00225742"/>
    <w:rsid w:val="00226617"/>
    <w:rsid w:val="00226DF2"/>
    <w:rsid w:val="00227C83"/>
    <w:rsid w:val="002302ED"/>
    <w:rsid w:val="00230F82"/>
    <w:rsid w:val="00231CAB"/>
    <w:rsid w:val="00232514"/>
    <w:rsid w:val="002402DC"/>
    <w:rsid w:val="00240A08"/>
    <w:rsid w:val="00240B15"/>
    <w:rsid w:val="00241655"/>
    <w:rsid w:val="00244522"/>
    <w:rsid w:val="002456D1"/>
    <w:rsid w:val="00250197"/>
    <w:rsid w:val="0025052D"/>
    <w:rsid w:val="00250C17"/>
    <w:rsid w:val="002516C7"/>
    <w:rsid w:val="0025485B"/>
    <w:rsid w:val="00256136"/>
    <w:rsid w:val="002566EC"/>
    <w:rsid w:val="00256DC1"/>
    <w:rsid w:val="00261807"/>
    <w:rsid w:val="002621F9"/>
    <w:rsid w:val="00263A63"/>
    <w:rsid w:val="00264DD4"/>
    <w:rsid w:val="0026546A"/>
    <w:rsid w:val="0027190B"/>
    <w:rsid w:val="002733F5"/>
    <w:rsid w:val="002754F3"/>
    <w:rsid w:val="0028163D"/>
    <w:rsid w:val="0028186A"/>
    <w:rsid w:val="002826DF"/>
    <w:rsid w:val="00282721"/>
    <w:rsid w:val="0028302C"/>
    <w:rsid w:val="00284074"/>
    <w:rsid w:val="0028530C"/>
    <w:rsid w:val="00285551"/>
    <w:rsid w:val="0028596B"/>
    <w:rsid w:val="002879EE"/>
    <w:rsid w:val="00290B0B"/>
    <w:rsid w:val="00290B10"/>
    <w:rsid w:val="00291ABE"/>
    <w:rsid w:val="002927E9"/>
    <w:rsid w:val="0029417A"/>
    <w:rsid w:val="00294531"/>
    <w:rsid w:val="00295B7E"/>
    <w:rsid w:val="0029663E"/>
    <w:rsid w:val="002A0CBC"/>
    <w:rsid w:val="002A41B2"/>
    <w:rsid w:val="002A42C6"/>
    <w:rsid w:val="002A5123"/>
    <w:rsid w:val="002A5135"/>
    <w:rsid w:val="002B23B0"/>
    <w:rsid w:val="002B448C"/>
    <w:rsid w:val="002C19E4"/>
    <w:rsid w:val="002C2A79"/>
    <w:rsid w:val="002C30AA"/>
    <w:rsid w:val="002C3421"/>
    <w:rsid w:val="002C5A1F"/>
    <w:rsid w:val="002D2376"/>
    <w:rsid w:val="002D2F67"/>
    <w:rsid w:val="002D3FA8"/>
    <w:rsid w:val="002D50FA"/>
    <w:rsid w:val="002D5371"/>
    <w:rsid w:val="002E1CDF"/>
    <w:rsid w:val="002E2814"/>
    <w:rsid w:val="002E2AA5"/>
    <w:rsid w:val="002E4170"/>
    <w:rsid w:val="002E6C77"/>
    <w:rsid w:val="002F0B92"/>
    <w:rsid w:val="002F3936"/>
    <w:rsid w:val="002F415C"/>
    <w:rsid w:val="002F5A06"/>
    <w:rsid w:val="002F6014"/>
    <w:rsid w:val="00300207"/>
    <w:rsid w:val="003008FD"/>
    <w:rsid w:val="00300EC9"/>
    <w:rsid w:val="0030136F"/>
    <w:rsid w:val="00303748"/>
    <w:rsid w:val="00304B58"/>
    <w:rsid w:val="0030572F"/>
    <w:rsid w:val="00316AEB"/>
    <w:rsid w:val="00317F5A"/>
    <w:rsid w:val="00320DC7"/>
    <w:rsid w:val="00321DBF"/>
    <w:rsid w:val="00325B85"/>
    <w:rsid w:val="0033032E"/>
    <w:rsid w:val="00330380"/>
    <w:rsid w:val="00330474"/>
    <w:rsid w:val="0033153A"/>
    <w:rsid w:val="00332557"/>
    <w:rsid w:val="00333F86"/>
    <w:rsid w:val="003344A8"/>
    <w:rsid w:val="00335660"/>
    <w:rsid w:val="003365CE"/>
    <w:rsid w:val="00341D3A"/>
    <w:rsid w:val="003424E5"/>
    <w:rsid w:val="003433F7"/>
    <w:rsid w:val="003466FF"/>
    <w:rsid w:val="00346C2D"/>
    <w:rsid w:val="00352472"/>
    <w:rsid w:val="003532C1"/>
    <w:rsid w:val="00356B1A"/>
    <w:rsid w:val="00357738"/>
    <w:rsid w:val="00360C05"/>
    <w:rsid w:val="00361D08"/>
    <w:rsid w:val="00361FC5"/>
    <w:rsid w:val="003653E8"/>
    <w:rsid w:val="0036587A"/>
    <w:rsid w:val="00365FBF"/>
    <w:rsid w:val="003710E4"/>
    <w:rsid w:val="0037139A"/>
    <w:rsid w:val="003725F6"/>
    <w:rsid w:val="00373584"/>
    <w:rsid w:val="00373AEA"/>
    <w:rsid w:val="0037437B"/>
    <w:rsid w:val="00374D16"/>
    <w:rsid w:val="00375B82"/>
    <w:rsid w:val="00380EC6"/>
    <w:rsid w:val="0038175D"/>
    <w:rsid w:val="00382986"/>
    <w:rsid w:val="003836D3"/>
    <w:rsid w:val="00390DAE"/>
    <w:rsid w:val="00395CA4"/>
    <w:rsid w:val="00395D91"/>
    <w:rsid w:val="00395FDB"/>
    <w:rsid w:val="00397156"/>
    <w:rsid w:val="0039770B"/>
    <w:rsid w:val="003A000D"/>
    <w:rsid w:val="003A04B0"/>
    <w:rsid w:val="003A1D2F"/>
    <w:rsid w:val="003A65F9"/>
    <w:rsid w:val="003B2575"/>
    <w:rsid w:val="003B3212"/>
    <w:rsid w:val="003B36F4"/>
    <w:rsid w:val="003B4BE8"/>
    <w:rsid w:val="003B53F9"/>
    <w:rsid w:val="003B6355"/>
    <w:rsid w:val="003B650F"/>
    <w:rsid w:val="003C3B02"/>
    <w:rsid w:val="003C497E"/>
    <w:rsid w:val="003C7BE1"/>
    <w:rsid w:val="003D04F3"/>
    <w:rsid w:val="003D12D6"/>
    <w:rsid w:val="003D156B"/>
    <w:rsid w:val="003D1F79"/>
    <w:rsid w:val="003D226A"/>
    <w:rsid w:val="003D35F5"/>
    <w:rsid w:val="003D429D"/>
    <w:rsid w:val="003E0A39"/>
    <w:rsid w:val="003E149C"/>
    <w:rsid w:val="003E3373"/>
    <w:rsid w:val="003E369F"/>
    <w:rsid w:val="003F14F3"/>
    <w:rsid w:val="003F49B1"/>
    <w:rsid w:val="003F4EC7"/>
    <w:rsid w:val="003F5713"/>
    <w:rsid w:val="003F6F07"/>
    <w:rsid w:val="003F7133"/>
    <w:rsid w:val="00406CA2"/>
    <w:rsid w:val="0040776B"/>
    <w:rsid w:val="00410D11"/>
    <w:rsid w:val="00411541"/>
    <w:rsid w:val="00412162"/>
    <w:rsid w:val="00415DD3"/>
    <w:rsid w:val="004177DB"/>
    <w:rsid w:val="004204AC"/>
    <w:rsid w:val="004247AD"/>
    <w:rsid w:val="00425160"/>
    <w:rsid w:val="00427249"/>
    <w:rsid w:val="00430C10"/>
    <w:rsid w:val="004325F6"/>
    <w:rsid w:val="00432B81"/>
    <w:rsid w:val="00433096"/>
    <w:rsid w:val="004331A5"/>
    <w:rsid w:val="00434270"/>
    <w:rsid w:val="00434579"/>
    <w:rsid w:val="00437AA4"/>
    <w:rsid w:val="00443AFB"/>
    <w:rsid w:val="00444BF7"/>
    <w:rsid w:val="00446EF0"/>
    <w:rsid w:val="00450B10"/>
    <w:rsid w:val="00450B81"/>
    <w:rsid w:val="00451400"/>
    <w:rsid w:val="0045142D"/>
    <w:rsid w:val="0045164D"/>
    <w:rsid w:val="00451AC8"/>
    <w:rsid w:val="0045462B"/>
    <w:rsid w:val="00455068"/>
    <w:rsid w:val="004619FE"/>
    <w:rsid w:val="004623D5"/>
    <w:rsid w:val="00462AB1"/>
    <w:rsid w:val="00463348"/>
    <w:rsid w:val="0046445A"/>
    <w:rsid w:val="00465EA9"/>
    <w:rsid w:val="0047122B"/>
    <w:rsid w:val="00471B43"/>
    <w:rsid w:val="00474562"/>
    <w:rsid w:val="004765AC"/>
    <w:rsid w:val="00480433"/>
    <w:rsid w:val="00482789"/>
    <w:rsid w:val="004856FC"/>
    <w:rsid w:val="00485C26"/>
    <w:rsid w:val="00487BF6"/>
    <w:rsid w:val="004914B6"/>
    <w:rsid w:val="00491B5A"/>
    <w:rsid w:val="00493220"/>
    <w:rsid w:val="00495983"/>
    <w:rsid w:val="00496650"/>
    <w:rsid w:val="004971E7"/>
    <w:rsid w:val="0049773B"/>
    <w:rsid w:val="004A1E81"/>
    <w:rsid w:val="004A3466"/>
    <w:rsid w:val="004A4057"/>
    <w:rsid w:val="004A67EF"/>
    <w:rsid w:val="004B0DA2"/>
    <w:rsid w:val="004B1079"/>
    <w:rsid w:val="004B10B9"/>
    <w:rsid w:val="004B17D7"/>
    <w:rsid w:val="004B29D7"/>
    <w:rsid w:val="004B338F"/>
    <w:rsid w:val="004B4B7C"/>
    <w:rsid w:val="004B4DD6"/>
    <w:rsid w:val="004B596A"/>
    <w:rsid w:val="004B5D5B"/>
    <w:rsid w:val="004B6BC4"/>
    <w:rsid w:val="004B6FED"/>
    <w:rsid w:val="004B70D5"/>
    <w:rsid w:val="004C232D"/>
    <w:rsid w:val="004C362A"/>
    <w:rsid w:val="004C503F"/>
    <w:rsid w:val="004C551D"/>
    <w:rsid w:val="004C5853"/>
    <w:rsid w:val="004C59AD"/>
    <w:rsid w:val="004C6CE1"/>
    <w:rsid w:val="004C7648"/>
    <w:rsid w:val="004C7682"/>
    <w:rsid w:val="004D0DA9"/>
    <w:rsid w:val="004D13AB"/>
    <w:rsid w:val="004D19FE"/>
    <w:rsid w:val="004D2944"/>
    <w:rsid w:val="004D2E96"/>
    <w:rsid w:val="004D32F1"/>
    <w:rsid w:val="004D36D9"/>
    <w:rsid w:val="004E0878"/>
    <w:rsid w:val="004E3BB6"/>
    <w:rsid w:val="004E3E0D"/>
    <w:rsid w:val="004E5DB8"/>
    <w:rsid w:val="004F1C40"/>
    <w:rsid w:val="004F4083"/>
    <w:rsid w:val="004F43E5"/>
    <w:rsid w:val="004F5947"/>
    <w:rsid w:val="00501C53"/>
    <w:rsid w:val="00511324"/>
    <w:rsid w:val="00512775"/>
    <w:rsid w:val="005131C2"/>
    <w:rsid w:val="00513D5C"/>
    <w:rsid w:val="00516172"/>
    <w:rsid w:val="005166C0"/>
    <w:rsid w:val="00516AF8"/>
    <w:rsid w:val="00517108"/>
    <w:rsid w:val="00517989"/>
    <w:rsid w:val="00520A08"/>
    <w:rsid w:val="005248AF"/>
    <w:rsid w:val="00524AEF"/>
    <w:rsid w:val="00527622"/>
    <w:rsid w:val="00533238"/>
    <w:rsid w:val="005335D4"/>
    <w:rsid w:val="00533899"/>
    <w:rsid w:val="00533DA4"/>
    <w:rsid w:val="005343B8"/>
    <w:rsid w:val="00534CC5"/>
    <w:rsid w:val="00536BFB"/>
    <w:rsid w:val="005372A4"/>
    <w:rsid w:val="00537F4B"/>
    <w:rsid w:val="005409F2"/>
    <w:rsid w:val="005431EF"/>
    <w:rsid w:val="00543378"/>
    <w:rsid w:val="00543C6A"/>
    <w:rsid w:val="00546A0B"/>
    <w:rsid w:val="00546CE5"/>
    <w:rsid w:val="00547D4E"/>
    <w:rsid w:val="00547F8D"/>
    <w:rsid w:val="00550DA3"/>
    <w:rsid w:val="00553787"/>
    <w:rsid w:val="00553997"/>
    <w:rsid w:val="00553AF4"/>
    <w:rsid w:val="0055585C"/>
    <w:rsid w:val="00562A1D"/>
    <w:rsid w:val="0056538D"/>
    <w:rsid w:val="00565AE0"/>
    <w:rsid w:val="00566035"/>
    <w:rsid w:val="0056629F"/>
    <w:rsid w:val="00566E60"/>
    <w:rsid w:val="00570469"/>
    <w:rsid w:val="00573105"/>
    <w:rsid w:val="005763FA"/>
    <w:rsid w:val="00577AF4"/>
    <w:rsid w:val="00582B04"/>
    <w:rsid w:val="00590E2F"/>
    <w:rsid w:val="00591D0C"/>
    <w:rsid w:val="00595D8D"/>
    <w:rsid w:val="005A0667"/>
    <w:rsid w:val="005A0897"/>
    <w:rsid w:val="005A0EB2"/>
    <w:rsid w:val="005A254D"/>
    <w:rsid w:val="005A2F42"/>
    <w:rsid w:val="005A361F"/>
    <w:rsid w:val="005A4519"/>
    <w:rsid w:val="005A588B"/>
    <w:rsid w:val="005A75AE"/>
    <w:rsid w:val="005B6A6C"/>
    <w:rsid w:val="005B7C94"/>
    <w:rsid w:val="005C3B1E"/>
    <w:rsid w:val="005C5826"/>
    <w:rsid w:val="005C60C3"/>
    <w:rsid w:val="005C748F"/>
    <w:rsid w:val="005C7A94"/>
    <w:rsid w:val="005C7C53"/>
    <w:rsid w:val="005D0CCF"/>
    <w:rsid w:val="005D4169"/>
    <w:rsid w:val="005D55A3"/>
    <w:rsid w:val="005D6CEC"/>
    <w:rsid w:val="005E1368"/>
    <w:rsid w:val="005E3756"/>
    <w:rsid w:val="005E4C15"/>
    <w:rsid w:val="005E50F1"/>
    <w:rsid w:val="005E7D82"/>
    <w:rsid w:val="005E7F38"/>
    <w:rsid w:val="005F0943"/>
    <w:rsid w:val="005F1149"/>
    <w:rsid w:val="005F1292"/>
    <w:rsid w:val="005F18F8"/>
    <w:rsid w:val="005F2A6E"/>
    <w:rsid w:val="005F555F"/>
    <w:rsid w:val="005F64CC"/>
    <w:rsid w:val="0060563B"/>
    <w:rsid w:val="00606AF4"/>
    <w:rsid w:val="00606E81"/>
    <w:rsid w:val="00607069"/>
    <w:rsid w:val="00612A7D"/>
    <w:rsid w:val="0061314E"/>
    <w:rsid w:val="00615221"/>
    <w:rsid w:val="0061679A"/>
    <w:rsid w:val="00616B4C"/>
    <w:rsid w:val="00616C2F"/>
    <w:rsid w:val="00616C74"/>
    <w:rsid w:val="0061785E"/>
    <w:rsid w:val="006178AB"/>
    <w:rsid w:val="00620B63"/>
    <w:rsid w:val="00623E18"/>
    <w:rsid w:val="00624254"/>
    <w:rsid w:val="00624B0C"/>
    <w:rsid w:val="006262C4"/>
    <w:rsid w:val="00626503"/>
    <w:rsid w:val="0063041C"/>
    <w:rsid w:val="006323A0"/>
    <w:rsid w:val="00632775"/>
    <w:rsid w:val="0063333F"/>
    <w:rsid w:val="00637AFE"/>
    <w:rsid w:val="006438C5"/>
    <w:rsid w:val="00643C11"/>
    <w:rsid w:val="006440FA"/>
    <w:rsid w:val="0064516A"/>
    <w:rsid w:val="0064600E"/>
    <w:rsid w:val="00650EF2"/>
    <w:rsid w:val="006513E1"/>
    <w:rsid w:val="006516EF"/>
    <w:rsid w:val="006538AA"/>
    <w:rsid w:val="006559BA"/>
    <w:rsid w:val="00655F0F"/>
    <w:rsid w:val="006567F5"/>
    <w:rsid w:val="00656979"/>
    <w:rsid w:val="006573C3"/>
    <w:rsid w:val="00662536"/>
    <w:rsid w:val="0066626D"/>
    <w:rsid w:val="0066788C"/>
    <w:rsid w:val="00667CFA"/>
    <w:rsid w:val="006709CC"/>
    <w:rsid w:val="00672220"/>
    <w:rsid w:val="00672425"/>
    <w:rsid w:val="006724FE"/>
    <w:rsid w:val="00680535"/>
    <w:rsid w:val="00680B3A"/>
    <w:rsid w:val="006841C7"/>
    <w:rsid w:val="0068793C"/>
    <w:rsid w:val="00691630"/>
    <w:rsid w:val="00693343"/>
    <w:rsid w:val="0069412B"/>
    <w:rsid w:val="00697149"/>
    <w:rsid w:val="00697196"/>
    <w:rsid w:val="006A0078"/>
    <w:rsid w:val="006A1971"/>
    <w:rsid w:val="006A3D51"/>
    <w:rsid w:val="006A3D7A"/>
    <w:rsid w:val="006A4324"/>
    <w:rsid w:val="006A4F97"/>
    <w:rsid w:val="006A5541"/>
    <w:rsid w:val="006A6766"/>
    <w:rsid w:val="006B035A"/>
    <w:rsid w:val="006B22CC"/>
    <w:rsid w:val="006B338A"/>
    <w:rsid w:val="006B4E48"/>
    <w:rsid w:val="006B6B8D"/>
    <w:rsid w:val="006C25ED"/>
    <w:rsid w:val="006C2BA5"/>
    <w:rsid w:val="006C3EEB"/>
    <w:rsid w:val="006C447E"/>
    <w:rsid w:val="006C495A"/>
    <w:rsid w:val="006C51F1"/>
    <w:rsid w:val="006C554C"/>
    <w:rsid w:val="006C61F8"/>
    <w:rsid w:val="006D0467"/>
    <w:rsid w:val="006D1317"/>
    <w:rsid w:val="006D1BB8"/>
    <w:rsid w:val="006D3489"/>
    <w:rsid w:val="006D72DB"/>
    <w:rsid w:val="006D7C64"/>
    <w:rsid w:val="006E170F"/>
    <w:rsid w:val="006E23A9"/>
    <w:rsid w:val="006E3285"/>
    <w:rsid w:val="006E354C"/>
    <w:rsid w:val="006E38A0"/>
    <w:rsid w:val="006E4A53"/>
    <w:rsid w:val="006E7856"/>
    <w:rsid w:val="006E7E4F"/>
    <w:rsid w:val="006F1F81"/>
    <w:rsid w:val="006F3BFA"/>
    <w:rsid w:val="006F56EE"/>
    <w:rsid w:val="00700D4C"/>
    <w:rsid w:val="00702CA9"/>
    <w:rsid w:val="007034EF"/>
    <w:rsid w:val="0070501A"/>
    <w:rsid w:val="007055B7"/>
    <w:rsid w:val="007057DA"/>
    <w:rsid w:val="007076CF"/>
    <w:rsid w:val="0071141B"/>
    <w:rsid w:val="0071240F"/>
    <w:rsid w:val="00712B1B"/>
    <w:rsid w:val="007130D6"/>
    <w:rsid w:val="00714F45"/>
    <w:rsid w:val="00721958"/>
    <w:rsid w:val="007226DF"/>
    <w:rsid w:val="00725A98"/>
    <w:rsid w:val="00727485"/>
    <w:rsid w:val="00727B55"/>
    <w:rsid w:val="007307AE"/>
    <w:rsid w:val="0073118C"/>
    <w:rsid w:val="00732EB6"/>
    <w:rsid w:val="007332BD"/>
    <w:rsid w:val="00733AE1"/>
    <w:rsid w:val="0073536C"/>
    <w:rsid w:val="00735D52"/>
    <w:rsid w:val="00744EB8"/>
    <w:rsid w:val="00746591"/>
    <w:rsid w:val="00746738"/>
    <w:rsid w:val="00747A65"/>
    <w:rsid w:val="00750548"/>
    <w:rsid w:val="007532E8"/>
    <w:rsid w:val="00753F81"/>
    <w:rsid w:val="00756157"/>
    <w:rsid w:val="0075714D"/>
    <w:rsid w:val="0075742A"/>
    <w:rsid w:val="00760574"/>
    <w:rsid w:val="007629FD"/>
    <w:rsid w:val="007631B5"/>
    <w:rsid w:val="007701AC"/>
    <w:rsid w:val="007708D6"/>
    <w:rsid w:val="00772615"/>
    <w:rsid w:val="00774B4E"/>
    <w:rsid w:val="0078228F"/>
    <w:rsid w:val="00784AF1"/>
    <w:rsid w:val="00785393"/>
    <w:rsid w:val="00790053"/>
    <w:rsid w:val="00790495"/>
    <w:rsid w:val="0079204E"/>
    <w:rsid w:val="00794516"/>
    <w:rsid w:val="007945F8"/>
    <w:rsid w:val="00795E0F"/>
    <w:rsid w:val="00796113"/>
    <w:rsid w:val="007A0873"/>
    <w:rsid w:val="007A1225"/>
    <w:rsid w:val="007A1A11"/>
    <w:rsid w:val="007A214D"/>
    <w:rsid w:val="007A3372"/>
    <w:rsid w:val="007A52C0"/>
    <w:rsid w:val="007A5F75"/>
    <w:rsid w:val="007A6839"/>
    <w:rsid w:val="007A687E"/>
    <w:rsid w:val="007A6BE9"/>
    <w:rsid w:val="007A7045"/>
    <w:rsid w:val="007B08FA"/>
    <w:rsid w:val="007B35D9"/>
    <w:rsid w:val="007B7EB0"/>
    <w:rsid w:val="007C065F"/>
    <w:rsid w:val="007C204A"/>
    <w:rsid w:val="007C455E"/>
    <w:rsid w:val="007C540A"/>
    <w:rsid w:val="007C5941"/>
    <w:rsid w:val="007D03E7"/>
    <w:rsid w:val="007D1AC5"/>
    <w:rsid w:val="007D27CD"/>
    <w:rsid w:val="007D55D0"/>
    <w:rsid w:val="007D56D0"/>
    <w:rsid w:val="007D68DB"/>
    <w:rsid w:val="007D6A17"/>
    <w:rsid w:val="007D6DCA"/>
    <w:rsid w:val="007E19BB"/>
    <w:rsid w:val="007E1B84"/>
    <w:rsid w:val="007E262E"/>
    <w:rsid w:val="007E3FBD"/>
    <w:rsid w:val="007E5E86"/>
    <w:rsid w:val="007F160D"/>
    <w:rsid w:val="007F19C2"/>
    <w:rsid w:val="007F26F0"/>
    <w:rsid w:val="007F27D4"/>
    <w:rsid w:val="007F3EAA"/>
    <w:rsid w:val="00801B6E"/>
    <w:rsid w:val="0080218B"/>
    <w:rsid w:val="0080253A"/>
    <w:rsid w:val="008058F2"/>
    <w:rsid w:val="00806C9E"/>
    <w:rsid w:val="00806E62"/>
    <w:rsid w:val="00807C01"/>
    <w:rsid w:val="00810276"/>
    <w:rsid w:val="00810A44"/>
    <w:rsid w:val="00810B91"/>
    <w:rsid w:val="00811650"/>
    <w:rsid w:val="0081306E"/>
    <w:rsid w:val="00814A4B"/>
    <w:rsid w:val="00815043"/>
    <w:rsid w:val="008205F0"/>
    <w:rsid w:val="0082287A"/>
    <w:rsid w:val="008263E5"/>
    <w:rsid w:val="00832FE9"/>
    <w:rsid w:val="00834708"/>
    <w:rsid w:val="00835922"/>
    <w:rsid w:val="008363C7"/>
    <w:rsid w:val="00836F85"/>
    <w:rsid w:val="00840A5B"/>
    <w:rsid w:val="00840B86"/>
    <w:rsid w:val="00843F04"/>
    <w:rsid w:val="008445EF"/>
    <w:rsid w:val="00846D83"/>
    <w:rsid w:val="00852F5A"/>
    <w:rsid w:val="008538C1"/>
    <w:rsid w:val="00854581"/>
    <w:rsid w:val="0086058A"/>
    <w:rsid w:val="00863DD0"/>
    <w:rsid w:val="00870153"/>
    <w:rsid w:val="008707B2"/>
    <w:rsid w:val="00871A6D"/>
    <w:rsid w:val="00872716"/>
    <w:rsid w:val="008730FF"/>
    <w:rsid w:val="00874FD8"/>
    <w:rsid w:val="00876452"/>
    <w:rsid w:val="00876ED7"/>
    <w:rsid w:val="00877A79"/>
    <w:rsid w:val="008801B0"/>
    <w:rsid w:val="0088089A"/>
    <w:rsid w:val="00880B04"/>
    <w:rsid w:val="00880D4C"/>
    <w:rsid w:val="00883108"/>
    <w:rsid w:val="00883F96"/>
    <w:rsid w:val="0088423E"/>
    <w:rsid w:val="00884F46"/>
    <w:rsid w:val="00885304"/>
    <w:rsid w:val="008863A8"/>
    <w:rsid w:val="008902CA"/>
    <w:rsid w:val="0089118B"/>
    <w:rsid w:val="00896FA9"/>
    <w:rsid w:val="0089725F"/>
    <w:rsid w:val="008A08C9"/>
    <w:rsid w:val="008A24F7"/>
    <w:rsid w:val="008A392A"/>
    <w:rsid w:val="008A3C41"/>
    <w:rsid w:val="008A3E0B"/>
    <w:rsid w:val="008A6A1F"/>
    <w:rsid w:val="008B0C2B"/>
    <w:rsid w:val="008B109A"/>
    <w:rsid w:val="008B10D5"/>
    <w:rsid w:val="008B12DF"/>
    <w:rsid w:val="008B1F16"/>
    <w:rsid w:val="008B2AD6"/>
    <w:rsid w:val="008B4967"/>
    <w:rsid w:val="008B6A63"/>
    <w:rsid w:val="008C0834"/>
    <w:rsid w:val="008C0F0F"/>
    <w:rsid w:val="008C159B"/>
    <w:rsid w:val="008C1E1D"/>
    <w:rsid w:val="008C22DB"/>
    <w:rsid w:val="008C6C34"/>
    <w:rsid w:val="008C7E65"/>
    <w:rsid w:val="008D18E7"/>
    <w:rsid w:val="008D286A"/>
    <w:rsid w:val="008D2B83"/>
    <w:rsid w:val="008D52A0"/>
    <w:rsid w:val="008D55E0"/>
    <w:rsid w:val="008D5AC3"/>
    <w:rsid w:val="008E0B68"/>
    <w:rsid w:val="008E5EAF"/>
    <w:rsid w:val="008F0FA4"/>
    <w:rsid w:val="008F1E8C"/>
    <w:rsid w:val="008F21D1"/>
    <w:rsid w:val="008F3E04"/>
    <w:rsid w:val="008F5857"/>
    <w:rsid w:val="009002B1"/>
    <w:rsid w:val="009033C2"/>
    <w:rsid w:val="009045AC"/>
    <w:rsid w:val="00905DDE"/>
    <w:rsid w:val="009068A7"/>
    <w:rsid w:val="009077F0"/>
    <w:rsid w:val="00907AB9"/>
    <w:rsid w:val="00910B88"/>
    <w:rsid w:val="00911BB6"/>
    <w:rsid w:val="00913B79"/>
    <w:rsid w:val="00914D72"/>
    <w:rsid w:val="00920588"/>
    <w:rsid w:val="00921C45"/>
    <w:rsid w:val="00923028"/>
    <w:rsid w:val="00923943"/>
    <w:rsid w:val="00923D59"/>
    <w:rsid w:val="009264D7"/>
    <w:rsid w:val="00930F06"/>
    <w:rsid w:val="00931035"/>
    <w:rsid w:val="009321B3"/>
    <w:rsid w:val="009341EA"/>
    <w:rsid w:val="0093429B"/>
    <w:rsid w:val="00934C7D"/>
    <w:rsid w:val="00936D55"/>
    <w:rsid w:val="00937FF6"/>
    <w:rsid w:val="00940BB0"/>
    <w:rsid w:val="009424C4"/>
    <w:rsid w:val="0094290C"/>
    <w:rsid w:val="0094392E"/>
    <w:rsid w:val="009441B3"/>
    <w:rsid w:val="00944308"/>
    <w:rsid w:val="00944C0E"/>
    <w:rsid w:val="0094709A"/>
    <w:rsid w:val="009518E8"/>
    <w:rsid w:val="00953A0F"/>
    <w:rsid w:val="00953AC7"/>
    <w:rsid w:val="009544DB"/>
    <w:rsid w:val="00954A43"/>
    <w:rsid w:val="00954A7A"/>
    <w:rsid w:val="00954B1F"/>
    <w:rsid w:val="009556AC"/>
    <w:rsid w:val="0095762D"/>
    <w:rsid w:val="00962BE3"/>
    <w:rsid w:val="00962D0A"/>
    <w:rsid w:val="00964A36"/>
    <w:rsid w:val="0096537F"/>
    <w:rsid w:val="009657E7"/>
    <w:rsid w:val="00966FD2"/>
    <w:rsid w:val="00967CBA"/>
    <w:rsid w:val="00971EED"/>
    <w:rsid w:val="0097270B"/>
    <w:rsid w:val="00972F2A"/>
    <w:rsid w:val="00973BDC"/>
    <w:rsid w:val="009740A5"/>
    <w:rsid w:val="00974D28"/>
    <w:rsid w:val="009755D9"/>
    <w:rsid w:val="00977BD3"/>
    <w:rsid w:val="00977EB5"/>
    <w:rsid w:val="00977F6C"/>
    <w:rsid w:val="0098000F"/>
    <w:rsid w:val="0098369B"/>
    <w:rsid w:val="00983F44"/>
    <w:rsid w:val="009868F6"/>
    <w:rsid w:val="00987AEE"/>
    <w:rsid w:val="0099040D"/>
    <w:rsid w:val="00990AC5"/>
    <w:rsid w:val="009917B1"/>
    <w:rsid w:val="00992378"/>
    <w:rsid w:val="009934A8"/>
    <w:rsid w:val="00994E0E"/>
    <w:rsid w:val="00995D96"/>
    <w:rsid w:val="00995E24"/>
    <w:rsid w:val="009965DD"/>
    <w:rsid w:val="009A2D5E"/>
    <w:rsid w:val="009A3B85"/>
    <w:rsid w:val="009B32BB"/>
    <w:rsid w:val="009B64E1"/>
    <w:rsid w:val="009C206D"/>
    <w:rsid w:val="009C3A8A"/>
    <w:rsid w:val="009C45F5"/>
    <w:rsid w:val="009C5A24"/>
    <w:rsid w:val="009C73DA"/>
    <w:rsid w:val="009D14B2"/>
    <w:rsid w:val="009D450B"/>
    <w:rsid w:val="009D755D"/>
    <w:rsid w:val="009E0161"/>
    <w:rsid w:val="009E0617"/>
    <w:rsid w:val="009E0825"/>
    <w:rsid w:val="009E1858"/>
    <w:rsid w:val="009E1945"/>
    <w:rsid w:val="009E3EB9"/>
    <w:rsid w:val="009E5AF0"/>
    <w:rsid w:val="009F1BD5"/>
    <w:rsid w:val="009F30A6"/>
    <w:rsid w:val="009F4E5D"/>
    <w:rsid w:val="009F4EE6"/>
    <w:rsid w:val="009F62E3"/>
    <w:rsid w:val="009F738F"/>
    <w:rsid w:val="009F78E9"/>
    <w:rsid w:val="00A003AD"/>
    <w:rsid w:val="00A01942"/>
    <w:rsid w:val="00A036EC"/>
    <w:rsid w:val="00A03B9C"/>
    <w:rsid w:val="00A05CF1"/>
    <w:rsid w:val="00A05F70"/>
    <w:rsid w:val="00A107B7"/>
    <w:rsid w:val="00A1287F"/>
    <w:rsid w:val="00A12B5C"/>
    <w:rsid w:val="00A12D9E"/>
    <w:rsid w:val="00A1481B"/>
    <w:rsid w:val="00A14D7C"/>
    <w:rsid w:val="00A177A3"/>
    <w:rsid w:val="00A17B07"/>
    <w:rsid w:val="00A2072C"/>
    <w:rsid w:val="00A20AD5"/>
    <w:rsid w:val="00A22B2C"/>
    <w:rsid w:val="00A22D79"/>
    <w:rsid w:val="00A23D11"/>
    <w:rsid w:val="00A252E4"/>
    <w:rsid w:val="00A30376"/>
    <w:rsid w:val="00A3134E"/>
    <w:rsid w:val="00A32E07"/>
    <w:rsid w:val="00A32FEE"/>
    <w:rsid w:val="00A365B2"/>
    <w:rsid w:val="00A36E49"/>
    <w:rsid w:val="00A3767C"/>
    <w:rsid w:val="00A37ACA"/>
    <w:rsid w:val="00A41B1E"/>
    <w:rsid w:val="00A43B13"/>
    <w:rsid w:val="00A4588F"/>
    <w:rsid w:val="00A4625C"/>
    <w:rsid w:val="00A46741"/>
    <w:rsid w:val="00A5101F"/>
    <w:rsid w:val="00A51B01"/>
    <w:rsid w:val="00A52066"/>
    <w:rsid w:val="00A528EB"/>
    <w:rsid w:val="00A52FA9"/>
    <w:rsid w:val="00A53DD7"/>
    <w:rsid w:val="00A53E22"/>
    <w:rsid w:val="00A5411E"/>
    <w:rsid w:val="00A54BDA"/>
    <w:rsid w:val="00A5621C"/>
    <w:rsid w:val="00A56B60"/>
    <w:rsid w:val="00A575A4"/>
    <w:rsid w:val="00A57B7C"/>
    <w:rsid w:val="00A60BE8"/>
    <w:rsid w:val="00A62EA1"/>
    <w:rsid w:val="00A63402"/>
    <w:rsid w:val="00A63DB8"/>
    <w:rsid w:val="00A66CD3"/>
    <w:rsid w:val="00A66CEE"/>
    <w:rsid w:val="00A67DFD"/>
    <w:rsid w:val="00A7466D"/>
    <w:rsid w:val="00A7538F"/>
    <w:rsid w:val="00A85398"/>
    <w:rsid w:val="00A85B1B"/>
    <w:rsid w:val="00A86E68"/>
    <w:rsid w:val="00A87F0C"/>
    <w:rsid w:val="00A90178"/>
    <w:rsid w:val="00A90E10"/>
    <w:rsid w:val="00A92790"/>
    <w:rsid w:val="00A93774"/>
    <w:rsid w:val="00A9485F"/>
    <w:rsid w:val="00A948E5"/>
    <w:rsid w:val="00AA0B05"/>
    <w:rsid w:val="00AA0EC2"/>
    <w:rsid w:val="00AA194D"/>
    <w:rsid w:val="00AA1BD3"/>
    <w:rsid w:val="00AA2017"/>
    <w:rsid w:val="00AA23EE"/>
    <w:rsid w:val="00AB0A93"/>
    <w:rsid w:val="00AB169A"/>
    <w:rsid w:val="00AB3BA9"/>
    <w:rsid w:val="00AB7DBF"/>
    <w:rsid w:val="00AC02E9"/>
    <w:rsid w:val="00AC0401"/>
    <w:rsid w:val="00AC07B6"/>
    <w:rsid w:val="00AC0BA1"/>
    <w:rsid w:val="00AC407C"/>
    <w:rsid w:val="00AD0309"/>
    <w:rsid w:val="00AD0AA4"/>
    <w:rsid w:val="00AD0D97"/>
    <w:rsid w:val="00AD0FC5"/>
    <w:rsid w:val="00AD198E"/>
    <w:rsid w:val="00AE1D10"/>
    <w:rsid w:val="00AE2339"/>
    <w:rsid w:val="00AE3EC3"/>
    <w:rsid w:val="00AE5AB5"/>
    <w:rsid w:val="00AE6673"/>
    <w:rsid w:val="00AF024E"/>
    <w:rsid w:val="00AF032A"/>
    <w:rsid w:val="00AF09A0"/>
    <w:rsid w:val="00AF28FE"/>
    <w:rsid w:val="00AF49D5"/>
    <w:rsid w:val="00AF711B"/>
    <w:rsid w:val="00B0111B"/>
    <w:rsid w:val="00B0192A"/>
    <w:rsid w:val="00B026A2"/>
    <w:rsid w:val="00B02A2D"/>
    <w:rsid w:val="00B05A15"/>
    <w:rsid w:val="00B05FA9"/>
    <w:rsid w:val="00B0789F"/>
    <w:rsid w:val="00B11963"/>
    <w:rsid w:val="00B12444"/>
    <w:rsid w:val="00B13390"/>
    <w:rsid w:val="00B137E8"/>
    <w:rsid w:val="00B1385C"/>
    <w:rsid w:val="00B150AA"/>
    <w:rsid w:val="00B15F14"/>
    <w:rsid w:val="00B178B5"/>
    <w:rsid w:val="00B178BF"/>
    <w:rsid w:val="00B179E7"/>
    <w:rsid w:val="00B2176D"/>
    <w:rsid w:val="00B23DBA"/>
    <w:rsid w:val="00B249AC"/>
    <w:rsid w:val="00B306AE"/>
    <w:rsid w:val="00B307FE"/>
    <w:rsid w:val="00B314F0"/>
    <w:rsid w:val="00B3420D"/>
    <w:rsid w:val="00B366EA"/>
    <w:rsid w:val="00B36C16"/>
    <w:rsid w:val="00B376B9"/>
    <w:rsid w:val="00B37D86"/>
    <w:rsid w:val="00B45E63"/>
    <w:rsid w:val="00B46B43"/>
    <w:rsid w:val="00B4748C"/>
    <w:rsid w:val="00B47DD1"/>
    <w:rsid w:val="00B5374B"/>
    <w:rsid w:val="00B5429A"/>
    <w:rsid w:val="00B54AFD"/>
    <w:rsid w:val="00B577E5"/>
    <w:rsid w:val="00B619E1"/>
    <w:rsid w:val="00B623AC"/>
    <w:rsid w:val="00B646C4"/>
    <w:rsid w:val="00B6753D"/>
    <w:rsid w:val="00B67714"/>
    <w:rsid w:val="00B67878"/>
    <w:rsid w:val="00B714CA"/>
    <w:rsid w:val="00B72715"/>
    <w:rsid w:val="00B72E20"/>
    <w:rsid w:val="00B74309"/>
    <w:rsid w:val="00B77B51"/>
    <w:rsid w:val="00B81807"/>
    <w:rsid w:val="00B82058"/>
    <w:rsid w:val="00B8444F"/>
    <w:rsid w:val="00B86533"/>
    <w:rsid w:val="00B8732E"/>
    <w:rsid w:val="00B90803"/>
    <w:rsid w:val="00B917B6"/>
    <w:rsid w:val="00B9310D"/>
    <w:rsid w:val="00B97E74"/>
    <w:rsid w:val="00BA0048"/>
    <w:rsid w:val="00BA1CD1"/>
    <w:rsid w:val="00BA5502"/>
    <w:rsid w:val="00BA6246"/>
    <w:rsid w:val="00BB0D91"/>
    <w:rsid w:val="00BB1352"/>
    <w:rsid w:val="00BB2238"/>
    <w:rsid w:val="00BB4B2E"/>
    <w:rsid w:val="00BB4BAF"/>
    <w:rsid w:val="00BB5304"/>
    <w:rsid w:val="00BB675B"/>
    <w:rsid w:val="00BC01A3"/>
    <w:rsid w:val="00BC0363"/>
    <w:rsid w:val="00BC16B3"/>
    <w:rsid w:val="00BC3008"/>
    <w:rsid w:val="00BC3507"/>
    <w:rsid w:val="00BD1F7D"/>
    <w:rsid w:val="00BD23EA"/>
    <w:rsid w:val="00BD28D5"/>
    <w:rsid w:val="00BD3993"/>
    <w:rsid w:val="00BD3D71"/>
    <w:rsid w:val="00BD3F27"/>
    <w:rsid w:val="00BD624E"/>
    <w:rsid w:val="00BE03CB"/>
    <w:rsid w:val="00BE1F38"/>
    <w:rsid w:val="00BE215C"/>
    <w:rsid w:val="00BE273B"/>
    <w:rsid w:val="00BE48F0"/>
    <w:rsid w:val="00BE58E7"/>
    <w:rsid w:val="00BE5EB6"/>
    <w:rsid w:val="00BE763A"/>
    <w:rsid w:val="00BE7C94"/>
    <w:rsid w:val="00BF01E7"/>
    <w:rsid w:val="00BF05F8"/>
    <w:rsid w:val="00BF0803"/>
    <w:rsid w:val="00BF0D44"/>
    <w:rsid w:val="00BF0D95"/>
    <w:rsid w:val="00BF1A2F"/>
    <w:rsid w:val="00BF24D3"/>
    <w:rsid w:val="00BF604A"/>
    <w:rsid w:val="00BF729C"/>
    <w:rsid w:val="00BF730E"/>
    <w:rsid w:val="00C0168B"/>
    <w:rsid w:val="00C01F21"/>
    <w:rsid w:val="00C02508"/>
    <w:rsid w:val="00C0467C"/>
    <w:rsid w:val="00C04E3B"/>
    <w:rsid w:val="00C06DEF"/>
    <w:rsid w:val="00C1372C"/>
    <w:rsid w:val="00C14237"/>
    <w:rsid w:val="00C15549"/>
    <w:rsid w:val="00C16763"/>
    <w:rsid w:val="00C17ABD"/>
    <w:rsid w:val="00C22146"/>
    <w:rsid w:val="00C23AE3"/>
    <w:rsid w:val="00C25D26"/>
    <w:rsid w:val="00C25EE6"/>
    <w:rsid w:val="00C2676C"/>
    <w:rsid w:val="00C27FD0"/>
    <w:rsid w:val="00C3171B"/>
    <w:rsid w:val="00C34712"/>
    <w:rsid w:val="00C36CC2"/>
    <w:rsid w:val="00C40482"/>
    <w:rsid w:val="00C43B54"/>
    <w:rsid w:val="00C44AB9"/>
    <w:rsid w:val="00C452AF"/>
    <w:rsid w:val="00C52579"/>
    <w:rsid w:val="00C56999"/>
    <w:rsid w:val="00C5714F"/>
    <w:rsid w:val="00C57937"/>
    <w:rsid w:val="00C628C3"/>
    <w:rsid w:val="00C6384E"/>
    <w:rsid w:val="00C64D77"/>
    <w:rsid w:val="00C650D1"/>
    <w:rsid w:val="00C65358"/>
    <w:rsid w:val="00C660B5"/>
    <w:rsid w:val="00C66239"/>
    <w:rsid w:val="00C6636A"/>
    <w:rsid w:val="00C71D1B"/>
    <w:rsid w:val="00C720C1"/>
    <w:rsid w:val="00C72459"/>
    <w:rsid w:val="00C73A1E"/>
    <w:rsid w:val="00C75210"/>
    <w:rsid w:val="00C800B7"/>
    <w:rsid w:val="00C80AFC"/>
    <w:rsid w:val="00C813E0"/>
    <w:rsid w:val="00C81B8F"/>
    <w:rsid w:val="00C81F0C"/>
    <w:rsid w:val="00C8608F"/>
    <w:rsid w:val="00C86A27"/>
    <w:rsid w:val="00C86A68"/>
    <w:rsid w:val="00C87062"/>
    <w:rsid w:val="00C870C5"/>
    <w:rsid w:val="00C872FE"/>
    <w:rsid w:val="00C92E10"/>
    <w:rsid w:val="00C93FD7"/>
    <w:rsid w:val="00C945C4"/>
    <w:rsid w:val="00C9731C"/>
    <w:rsid w:val="00CA0735"/>
    <w:rsid w:val="00CA08D7"/>
    <w:rsid w:val="00CA0CC8"/>
    <w:rsid w:val="00CA14AD"/>
    <w:rsid w:val="00CA153E"/>
    <w:rsid w:val="00CA3901"/>
    <w:rsid w:val="00CA49F5"/>
    <w:rsid w:val="00CA4FF3"/>
    <w:rsid w:val="00CA5113"/>
    <w:rsid w:val="00CA64F5"/>
    <w:rsid w:val="00CB4C25"/>
    <w:rsid w:val="00CB56E7"/>
    <w:rsid w:val="00CC024E"/>
    <w:rsid w:val="00CC1147"/>
    <w:rsid w:val="00CC204D"/>
    <w:rsid w:val="00CC47E3"/>
    <w:rsid w:val="00CC5377"/>
    <w:rsid w:val="00CC62C2"/>
    <w:rsid w:val="00CD0118"/>
    <w:rsid w:val="00CD1313"/>
    <w:rsid w:val="00CD1C79"/>
    <w:rsid w:val="00CD633A"/>
    <w:rsid w:val="00CE0517"/>
    <w:rsid w:val="00CE076B"/>
    <w:rsid w:val="00CE0B80"/>
    <w:rsid w:val="00CE13C8"/>
    <w:rsid w:val="00CE1A17"/>
    <w:rsid w:val="00CE393A"/>
    <w:rsid w:val="00CE405D"/>
    <w:rsid w:val="00CE4335"/>
    <w:rsid w:val="00CE543F"/>
    <w:rsid w:val="00CE642D"/>
    <w:rsid w:val="00CE69A9"/>
    <w:rsid w:val="00CE7628"/>
    <w:rsid w:val="00CF05F7"/>
    <w:rsid w:val="00CF2351"/>
    <w:rsid w:val="00CF3175"/>
    <w:rsid w:val="00CF328F"/>
    <w:rsid w:val="00CF3C0D"/>
    <w:rsid w:val="00CF6822"/>
    <w:rsid w:val="00CF7523"/>
    <w:rsid w:val="00CF7CAC"/>
    <w:rsid w:val="00D00F00"/>
    <w:rsid w:val="00D01A24"/>
    <w:rsid w:val="00D03AEF"/>
    <w:rsid w:val="00D06A46"/>
    <w:rsid w:val="00D06F2A"/>
    <w:rsid w:val="00D12A90"/>
    <w:rsid w:val="00D16C51"/>
    <w:rsid w:val="00D17A61"/>
    <w:rsid w:val="00D20DB5"/>
    <w:rsid w:val="00D21D8B"/>
    <w:rsid w:val="00D22D96"/>
    <w:rsid w:val="00D25054"/>
    <w:rsid w:val="00D261B1"/>
    <w:rsid w:val="00D27BDA"/>
    <w:rsid w:val="00D30933"/>
    <w:rsid w:val="00D30B59"/>
    <w:rsid w:val="00D3488D"/>
    <w:rsid w:val="00D412AD"/>
    <w:rsid w:val="00D419B8"/>
    <w:rsid w:val="00D43951"/>
    <w:rsid w:val="00D448BA"/>
    <w:rsid w:val="00D45EAD"/>
    <w:rsid w:val="00D46A19"/>
    <w:rsid w:val="00D46FF8"/>
    <w:rsid w:val="00D47259"/>
    <w:rsid w:val="00D47CF3"/>
    <w:rsid w:val="00D521EF"/>
    <w:rsid w:val="00D541DE"/>
    <w:rsid w:val="00D54572"/>
    <w:rsid w:val="00D56005"/>
    <w:rsid w:val="00D57ACB"/>
    <w:rsid w:val="00D60B43"/>
    <w:rsid w:val="00D622CB"/>
    <w:rsid w:val="00D62713"/>
    <w:rsid w:val="00D628E5"/>
    <w:rsid w:val="00D62FF5"/>
    <w:rsid w:val="00D70AF1"/>
    <w:rsid w:val="00D72B0A"/>
    <w:rsid w:val="00D72F7E"/>
    <w:rsid w:val="00D764A1"/>
    <w:rsid w:val="00D7701F"/>
    <w:rsid w:val="00D806B3"/>
    <w:rsid w:val="00D81639"/>
    <w:rsid w:val="00D838DF"/>
    <w:rsid w:val="00D84730"/>
    <w:rsid w:val="00D849C2"/>
    <w:rsid w:val="00D84EBF"/>
    <w:rsid w:val="00D86612"/>
    <w:rsid w:val="00D951D9"/>
    <w:rsid w:val="00D96A77"/>
    <w:rsid w:val="00DA02C0"/>
    <w:rsid w:val="00DA02C2"/>
    <w:rsid w:val="00DA28B0"/>
    <w:rsid w:val="00DA3ABB"/>
    <w:rsid w:val="00DA59DA"/>
    <w:rsid w:val="00DB3652"/>
    <w:rsid w:val="00DB436E"/>
    <w:rsid w:val="00DB5A18"/>
    <w:rsid w:val="00DB6F4B"/>
    <w:rsid w:val="00DB786A"/>
    <w:rsid w:val="00DC07B6"/>
    <w:rsid w:val="00DC09D8"/>
    <w:rsid w:val="00DC223B"/>
    <w:rsid w:val="00DC364F"/>
    <w:rsid w:val="00DC4173"/>
    <w:rsid w:val="00DC6ABC"/>
    <w:rsid w:val="00DC70FB"/>
    <w:rsid w:val="00DD3B68"/>
    <w:rsid w:val="00DD4169"/>
    <w:rsid w:val="00DD5A06"/>
    <w:rsid w:val="00DD6FAE"/>
    <w:rsid w:val="00DE0B1D"/>
    <w:rsid w:val="00DE0FE0"/>
    <w:rsid w:val="00DE14F9"/>
    <w:rsid w:val="00DE315B"/>
    <w:rsid w:val="00DE3F6C"/>
    <w:rsid w:val="00DE45A2"/>
    <w:rsid w:val="00DE4CF1"/>
    <w:rsid w:val="00DF0424"/>
    <w:rsid w:val="00DF0960"/>
    <w:rsid w:val="00DF449F"/>
    <w:rsid w:val="00DF589D"/>
    <w:rsid w:val="00E001EB"/>
    <w:rsid w:val="00E005BA"/>
    <w:rsid w:val="00E0260A"/>
    <w:rsid w:val="00E03F55"/>
    <w:rsid w:val="00E04845"/>
    <w:rsid w:val="00E05BB0"/>
    <w:rsid w:val="00E10DB5"/>
    <w:rsid w:val="00E12121"/>
    <w:rsid w:val="00E13D59"/>
    <w:rsid w:val="00E14955"/>
    <w:rsid w:val="00E164FF"/>
    <w:rsid w:val="00E16A98"/>
    <w:rsid w:val="00E16F0E"/>
    <w:rsid w:val="00E172AC"/>
    <w:rsid w:val="00E17D77"/>
    <w:rsid w:val="00E21DD6"/>
    <w:rsid w:val="00E23DC3"/>
    <w:rsid w:val="00E240BF"/>
    <w:rsid w:val="00E24F40"/>
    <w:rsid w:val="00E2602C"/>
    <w:rsid w:val="00E260E4"/>
    <w:rsid w:val="00E26F9E"/>
    <w:rsid w:val="00E30511"/>
    <w:rsid w:val="00E308B8"/>
    <w:rsid w:val="00E346B6"/>
    <w:rsid w:val="00E34953"/>
    <w:rsid w:val="00E35173"/>
    <w:rsid w:val="00E413CB"/>
    <w:rsid w:val="00E41F9B"/>
    <w:rsid w:val="00E420EA"/>
    <w:rsid w:val="00E42900"/>
    <w:rsid w:val="00E4341E"/>
    <w:rsid w:val="00E44030"/>
    <w:rsid w:val="00E470CA"/>
    <w:rsid w:val="00E476A6"/>
    <w:rsid w:val="00E51E09"/>
    <w:rsid w:val="00E541C8"/>
    <w:rsid w:val="00E618D1"/>
    <w:rsid w:val="00E720B0"/>
    <w:rsid w:val="00E73CEE"/>
    <w:rsid w:val="00E80342"/>
    <w:rsid w:val="00E804E5"/>
    <w:rsid w:val="00E80A9E"/>
    <w:rsid w:val="00E818F8"/>
    <w:rsid w:val="00E81A2E"/>
    <w:rsid w:val="00E820E4"/>
    <w:rsid w:val="00E8286C"/>
    <w:rsid w:val="00E83635"/>
    <w:rsid w:val="00E8444F"/>
    <w:rsid w:val="00E84515"/>
    <w:rsid w:val="00E84DEC"/>
    <w:rsid w:val="00E86F12"/>
    <w:rsid w:val="00E90849"/>
    <w:rsid w:val="00E91C58"/>
    <w:rsid w:val="00E92033"/>
    <w:rsid w:val="00E9204B"/>
    <w:rsid w:val="00E928B7"/>
    <w:rsid w:val="00E92BD3"/>
    <w:rsid w:val="00E94DFD"/>
    <w:rsid w:val="00E956E4"/>
    <w:rsid w:val="00E96C0D"/>
    <w:rsid w:val="00E97D7B"/>
    <w:rsid w:val="00EA12FE"/>
    <w:rsid w:val="00EA201E"/>
    <w:rsid w:val="00EA4DC8"/>
    <w:rsid w:val="00EA50BF"/>
    <w:rsid w:val="00EA5226"/>
    <w:rsid w:val="00EA5F77"/>
    <w:rsid w:val="00EA7274"/>
    <w:rsid w:val="00EB1EB1"/>
    <w:rsid w:val="00EB34AA"/>
    <w:rsid w:val="00EB5494"/>
    <w:rsid w:val="00EB60DE"/>
    <w:rsid w:val="00EC007D"/>
    <w:rsid w:val="00EC23BF"/>
    <w:rsid w:val="00EC264C"/>
    <w:rsid w:val="00EC4243"/>
    <w:rsid w:val="00EC57EE"/>
    <w:rsid w:val="00ED0C40"/>
    <w:rsid w:val="00ED2824"/>
    <w:rsid w:val="00ED28BA"/>
    <w:rsid w:val="00ED349E"/>
    <w:rsid w:val="00ED4585"/>
    <w:rsid w:val="00ED59B4"/>
    <w:rsid w:val="00ED5DAB"/>
    <w:rsid w:val="00ED5E81"/>
    <w:rsid w:val="00ED6229"/>
    <w:rsid w:val="00ED68DE"/>
    <w:rsid w:val="00EE2072"/>
    <w:rsid w:val="00EE3E14"/>
    <w:rsid w:val="00EE5E82"/>
    <w:rsid w:val="00EE7E3D"/>
    <w:rsid w:val="00EF2600"/>
    <w:rsid w:val="00EF2629"/>
    <w:rsid w:val="00EF2BC1"/>
    <w:rsid w:val="00EF38DC"/>
    <w:rsid w:val="00EF3A23"/>
    <w:rsid w:val="00EF4905"/>
    <w:rsid w:val="00EF5F57"/>
    <w:rsid w:val="00F00060"/>
    <w:rsid w:val="00F0043A"/>
    <w:rsid w:val="00F0207A"/>
    <w:rsid w:val="00F03A55"/>
    <w:rsid w:val="00F04E73"/>
    <w:rsid w:val="00F05097"/>
    <w:rsid w:val="00F07184"/>
    <w:rsid w:val="00F1443D"/>
    <w:rsid w:val="00F160E0"/>
    <w:rsid w:val="00F1686F"/>
    <w:rsid w:val="00F17104"/>
    <w:rsid w:val="00F202D1"/>
    <w:rsid w:val="00F21037"/>
    <w:rsid w:val="00F2114F"/>
    <w:rsid w:val="00F22AA1"/>
    <w:rsid w:val="00F24332"/>
    <w:rsid w:val="00F24DE8"/>
    <w:rsid w:val="00F30ACE"/>
    <w:rsid w:val="00F30C12"/>
    <w:rsid w:val="00F31B08"/>
    <w:rsid w:val="00F31CB7"/>
    <w:rsid w:val="00F327A4"/>
    <w:rsid w:val="00F32D2A"/>
    <w:rsid w:val="00F33960"/>
    <w:rsid w:val="00F36FEA"/>
    <w:rsid w:val="00F379BC"/>
    <w:rsid w:val="00F37E90"/>
    <w:rsid w:val="00F403BC"/>
    <w:rsid w:val="00F40B77"/>
    <w:rsid w:val="00F45D6F"/>
    <w:rsid w:val="00F4623D"/>
    <w:rsid w:val="00F46E7E"/>
    <w:rsid w:val="00F46EEA"/>
    <w:rsid w:val="00F514E1"/>
    <w:rsid w:val="00F521BB"/>
    <w:rsid w:val="00F523EC"/>
    <w:rsid w:val="00F52DF9"/>
    <w:rsid w:val="00F53826"/>
    <w:rsid w:val="00F53935"/>
    <w:rsid w:val="00F561B2"/>
    <w:rsid w:val="00F57730"/>
    <w:rsid w:val="00F57D3C"/>
    <w:rsid w:val="00F640B8"/>
    <w:rsid w:val="00F64146"/>
    <w:rsid w:val="00F64DD6"/>
    <w:rsid w:val="00F64EB0"/>
    <w:rsid w:val="00F7069A"/>
    <w:rsid w:val="00F70F4C"/>
    <w:rsid w:val="00F7179D"/>
    <w:rsid w:val="00F71A9A"/>
    <w:rsid w:val="00F72A11"/>
    <w:rsid w:val="00F73F52"/>
    <w:rsid w:val="00F802C8"/>
    <w:rsid w:val="00F8065E"/>
    <w:rsid w:val="00F80833"/>
    <w:rsid w:val="00F82545"/>
    <w:rsid w:val="00F82674"/>
    <w:rsid w:val="00F8373D"/>
    <w:rsid w:val="00F8445A"/>
    <w:rsid w:val="00F84D70"/>
    <w:rsid w:val="00F84EE8"/>
    <w:rsid w:val="00F87A3E"/>
    <w:rsid w:val="00F87F31"/>
    <w:rsid w:val="00F9029A"/>
    <w:rsid w:val="00F912AA"/>
    <w:rsid w:val="00F91579"/>
    <w:rsid w:val="00F93F41"/>
    <w:rsid w:val="00F95C55"/>
    <w:rsid w:val="00FA4D36"/>
    <w:rsid w:val="00FA50DD"/>
    <w:rsid w:val="00FA5175"/>
    <w:rsid w:val="00FA56E2"/>
    <w:rsid w:val="00FA6C40"/>
    <w:rsid w:val="00FA6E02"/>
    <w:rsid w:val="00FB13FE"/>
    <w:rsid w:val="00FB1551"/>
    <w:rsid w:val="00FB2CF1"/>
    <w:rsid w:val="00FB5948"/>
    <w:rsid w:val="00FB63CF"/>
    <w:rsid w:val="00FB751F"/>
    <w:rsid w:val="00FC2186"/>
    <w:rsid w:val="00FC2300"/>
    <w:rsid w:val="00FC33FB"/>
    <w:rsid w:val="00FC3F68"/>
    <w:rsid w:val="00FC54DB"/>
    <w:rsid w:val="00FD303D"/>
    <w:rsid w:val="00FD3EAB"/>
    <w:rsid w:val="00FD5A90"/>
    <w:rsid w:val="00FD69B0"/>
    <w:rsid w:val="00FD70DA"/>
    <w:rsid w:val="00FD7F43"/>
    <w:rsid w:val="00FE07C6"/>
    <w:rsid w:val="00FE0965"/>
    <w:rsid w:val="00FE1201"/>
    <w:rsid w:val="00FE3503"/>
    <w:rsid w:val="00FE7442"/>
    <w:rsid w:val="00FF0542"/>
    <w:rsid w:val="00FF0931"/>
    <w:rsid w:val="00FF0EFE"/>
    <w:rsid w:val="00FF1E4C"/>
    <w:rsid w:val="00FF2A4D"/>
    <w:rsid w:val="00FF3990"/>
    <w:rsid w:val="00FF5F85"/>
    <w:rsid w:val="00FF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68777CF"/>
  <w15:docId w15:val="{C0825BBD-84CC-4A85-90AE-305F8FB5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7"/>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7"/>
      </w:numPr>
      <w:spacing w:before="360"/>
      <w:jc w:val="center"/>
    </w:pPr>
    <w:rPr>
      <w:rFonts w:ascii="Arial" w:hAnsi="Arial" w:cs="Arial"/>
      <w:b/>
    </w:rPr>
  </w:style>
  <w:style w:type="table" w:styleId="Mkatabulky">
    <w:name w:val="Table Grid"/>
    <w:basedOn w:val="Normlntabulka"/>
    <w:rsid w:val="004204AC"/>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F24332"/>
    <w:pPr>
      <w:tabs>
        <w:tab w:val="num" w:pos="850"/>
      </w:tabs>
      <w:spacing w:after="0" w:line="240" w:lineRule="auto"/>
      <w:ind w:left="850" w:hanging="425"/>
      <w:jc w:val="both"/>
      <w:outlineLvl w:val="8"/>
    </w:pPr>
    <w:rPr>
      <w:rFonts w:ascii="Times New Roman" w:eastAsia="Times New Roman" w:hAnsi="Times New Roman"/>
      <w:sz w:val="24"/>
      <w:szCs w:val="24"/>
      <w:lang w:eastAsia="cs-CZ"/>
    </w:rPr>
  </w:style>
  <w:style w:type="paragraph" w:customStyle="1" w:styleId="Char">
    <w:name w:val="Char"/>
    <w:basedOn w:val="Normln"/>
    <w:rsid w:val="00D43951"/>
    <w:pPr>
      <w:spacing w:after="160" w:line="240" w:lineRule="exact"/>
    </w:pPr>
    <w:rPr>
      <w:rFonts w:ascii="Verdana" w:eastAsia="Times New Roman" w:hAnsi="Verdana"/>
      <w:sz w:val="20"/>
      <w:szCs w:val="20"/>
      <w:lang w:val="en-US"/>
    </w:rPr>
  </w:style>
  <w:style w:type="character" w:customStyle="1" w:styleId="CharChar11">
    <w:name w:val="Char Char11"/>
    <w:semiHidden/>
    <w:locked/>
    <w:rsid w:val="00056DD1"/>
    <w:rPr>
      <w:rFonts w:ascii="Calibri" w:hAnsi="Calibri" w:cs="Times New Roman"/>
      <w:b/>
      <w:bCs/>
      <w:i/>
      <w:iCs/>
      <w:sz w:val="26"/>
      <w:szCs w:val="26"/>
    </w:rPr>
  </w:style>
  <w:style w:type="character" w:styleId="Siln">
    <w:name w:val="Strong"/>
    <w:qFormat/>
    <w:rsid w:val="00056DD1"/>
    <w:rPr>
      <w:b/>
      <w:bCs/>
    </w:rPr>
  </w:style>
  <w:style w:type="paragraph" w:styleId="Zkladntext-prvnodsazen">
    <w:name w:val="Body Text First Indent"/>
    <w:basedOn w:val="Zkladntext"/>
    <w:rsid w:val="00056DD1"/>
    <w:pPr>
      <w:tabs>
        <w:tab w:val="num" w:pos="1440"/>
      </w:tabs>
      <w:overflowPunct/>
      <w:autoSpaceDE/>
      <w:autoSpaceDN/>
      <w:adjustRightInd/>
      <w:spacing w:line="280" w:lineRule="exact"/>
      <w:ind w:left="1440" w:hanging="360"/>
      <w:textAlignment w:val="auto"/>
    </w:pPr>
    <w:rPr>
      <w:rFonts w:ascii="Arial" w:hAnsi="Arial"/>
      <w:sz w:val="22"/>
      <w:szCs w:val="24"/>
    </w:rPr>
  </w:style>
  <w:style w:type="paragraph" w:styleId="Revize">
    <w:name w:val="Revision"/>
    <w:hidden/>
    <w:uiPriority w:val="99"/>
    <w:semiHidden/>
    <w:rsid w:val="002F6014"/>
    <w:rPr>
      <w:sz w:val="22"/>
      <w:szCs w:val="22"/>
      <w:lang w:eastAsia="en-US"/>
    </w:rPr>
  </w:style>
  <w:style w:type="character" w:customStyle="1" w:styleId="phone">
    <w:name w:val="phone"/>
    <w:rsid w:val="00972F2A"/>
  </w:style>
  <w:style w:type="character" w:customStyle="1" w:styleId="pbphonenumberend">
    <w:name w:val="pb_phonenumberend"/>
    <w:rsid w:val="00972F2A"/>
  </w:style>
  <w:style w:type="paragraph" w:styleId="Zkladntextodsazen2">
    <w:name w:val="Body Text Indent 2"/>
    <w:basedOn w:val="Normln"/>
    <w:link w:val="Zkladntextodsazen2Char"/>
    <w:rsid w:val="0040776B"/>
    <w:pPr>
      <w:spacing w:after="120" w:line="480" w:lineRule="auto"/>
      <w:ind w:left="283"/>
    </w:pPr>
  </w:style>
  <w:style w:type="character" w:customStyle="1" w:styleId="Zkladntextodsazen2Char">
    <w:name w:val="Základní text odsazený 2 Char"/>
    <w:link w:val="Zkladntextodsazen2"/>
    <w:rsid w:val="0040776B"/>
    <w:rPr>
      <w:sz w:val="22"/>
      <w:szCs w:val="22"/>
      <w:lang w:eastAsia="en-US"/>
    </w:rPr>
  </w:style>
  <w:style w:type="paragraph" w:styleId="Zkladntext2">
    <w:name w:val="Body Text 2"/>
    <w:basedOn w:val="Normln"/>
    <w:link w:val="Zkladntext2Char"/>
    <w:unhideWhenUsed/>
    <w:rsid w:val="00501C53"/>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link w:val="Zkladntext2"/>
    <w:rsid w:val="00501C53"/>
    <w:rPr>
      <w:rFonts w:ascii="Times New Roman" w:eastAsia="Times New Roman" w:hAnsi="Times New Roman"/>
      <w:sz w:val="24"/>
      <w:szCs w:val="24"/>
    </w:rPr>
  </w:style>
  <w:style w:type="paragraph" w:styleId="Zkladntext3">
    <w:name w:val="Body Text 3"/>
    <w:basedOn w:val="Normln"/>
    <w:link w:val="Zkladntext3Char"/>
    <w:rsid w:val="001031D6"/>
    <w:pPr>
      <w:spacing w:after="120"/>
    </w:pPr>
    <w:rPr>
      <w:sz w:val="16"/>
      <w:szCs w:val="16"/>
    </w:rPr>
  </w:style>
  <w:style w:type="character" w:customStyle="1" w:styleId="Zkladntext3Char">
    <w:name w:val="Základní text 3 Char"/>
    <w:link w:val="Zkladntext3"/>
    <w:rsid w:val="001031D6"/>
    <w:rPr>
      <w:sz w:val="16"/>
      <w:szCs w:val="16"/>
      <w:lang w:eastAsia="en-US"/>
    </w:rPr>
  </w:style>
  <w:style w:type="paragraph" w:styleId="Odstavecseseznamem">
    <w:name w:val="List Paragraph"/>
    <w:basedOn w:val="Normln"/>
    <w:uiPriority w:val="34"/>
    <w:qFormat/>
    <w:rsid w:val="00A365B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7174">
      <w:bodyDiv w:val="1"/>
      <w:marLeft w:val="0"/>
      <w:marRight w:val="0"/>
      <w:marTop w:val="0"/>
      <w:marBottom w:val="0"/>
      <w:divBdr>
        <w:top w:val="none" w:sz="0" w:space="0" w:color="auto"/>
        <w:left w:val="none" w:sz="0" w:space="0" w:color="auto"/>
        <w:bottom w:val="none" w:sz="0" w:space="0" w:color="auto"/>
        <w:right w:val="none" w:sz="0" w:space="0" w:color="auto"/>
      </w:divBdr>
    </w:div>
    <w:div w:id="361394511">
      <w:bodyDiv w:val="1"/>
      <w:marLeft w:val="0"/>
      <w:marRight w:val="0"/>
      <w:marTop w:val="0"/>
      <w:marBottom w:val="0"/>
      <w:divBdr>
        <w:top w:val="none" w:sz="0" w:space="0" w:color="auto"/>
        <w:left w:val="none" w:sz="0" w:space="0" w:color="auto"/>
        <w:bottom w:val="none" w:sz="0" w:space="0" w:color="auto"/>
        <w:right w:val="none" w:sz="0" w:space="0" w:color="auto"/>
      </w:divBdr>
    </w:div>
    <w:div w:id="399443303">
      <w:bodyDiv w:val="1"/>
      <w:marLeft w:val="0"/>
      <w:marRight w:val="0"/>
      <w:marTop w:val="0"/>
      <w:marBottom w:val="0"/>
      <w:divBdr>
        <w:top w:val="none" w:sz="0" w:space="0" w:color="auto"/>
        <w:left w:val="none" w:sz="0" w:space="0" w:color="auto"/>
        <w:bottom w:val="none" w:sz="0" w:space="0" w:color="auto"/>
        <w:right w:val="none" w:sz="0" w:space="0" w:color="auto"/>
      </w:divBdr>
    </w:div>
    <w:div w:id="533153038">
      <w:bodyDiv w:val="1"/>
      <w:marLeft w:val="0"/>
      <w:marRight w:val="0"/>
      <w:marTop w:val="0"/>
      <w:marBottom w:val="0"/>
      <w:divBdr>
        <w:top w:val="none" w:sz="0" w:space="0" w:color="auto"/>
        <w:left w:val="none" w:sz="0" w:space="0" w:color="auto"/>
        <w:bottom w:val="none" w:sz="0" w:space="0" w:color="auto"/>
        <w:right w:val="none" w:sz="0" w:space="0" w:color="auto"/>
      </w:divBdr>
    </w:div>
    <w:div w:id="644547554">
      <w:bodyDiv w:val="1"/>
      <w:marLeft w:val="0"/>
      <w:marRight w:val="0"/>
      <w:marTop w:val="0"/>
      <w:marBottom w:val="0"/>
      <w:divBdr>
        <w:top w:val="none" w:sz="0" w:space="0" w:color="auto"/>
        <w:left w:val="none" w:sz="0" w:space="0" w:color="auto"/>
        <w:bottom w:val="none" w:sz="0" w:space="0" w:color="auto"/>
        <w:right w:val="none" w:sz="0" w:space="0" w:color="auto"/>
      </w:divBdr>
    </w:div>
    <w:div w:id="1114440336">
      <w:bodyDiv w:val="1"/>
      <w:marLeft w:val="0"/>
      <w:marRight w:val="0"/>
      <w:marTop w:val="0"/>
      <w:marBottom w:val="0"/>
      <w:divBdr>
        <w:top w:val="none" w:sz="0" w:space="0" w:color="auto"/>
        <w:left w:val="none" w:sz="0" w:space="0" w:color="auto"/>
        <w:bottom w:val="none" w:sz="0" w:space="0" w:color="auto"/>
        <w:right w:val="none" w:sz="0" w:space="0" w:color="auto"/>
      </w:divBdr>
    </w:div>
    <w:div w:id="1195776695">
      <w:bodyDiv w:val="1"/>
      <w:marLeft w:val="0"/>
      <w:marRight w:val="0"/>
      <w:marTop w:val="0"/>
      <w:marBottom w:val="0"/>
      <w:divBdr>
        <w:top w:val="none" w:sz="0" w:space="0" w:color="auto"/>
        <w:left w:val="none" w:sz="0" w:space="0" w:color="auto"/>
        <w:bottom w:val="none" w:sz="0" w:space="0" w:color="auto"/>
        <w:right w:val="none" w:sz="0" w:space="0" w:color="auto"/>
      </w:divBdr>
    </w:div>
    <w:div w:id="1254514821">
      <w:bodyDiv w:val="1"/>
      <w:marLeft w:val="0"/>
      <w:marRight w:val="0"/>
      <w:marTop w:val="0"/>
      <w:marBottom w:val="0"/>
      <w:divBdr>
        <w:top w:val="none" w:sz="0" w:space="0" w:color="auto"/>
        <w:left w:val="none" w:sz="0" w:space="0" w:color="auto"/>
        <w:bottom w:val="none" w:sz="0" w:space="0" w:color="auto"/>
        <w:right w:val="none" w:sz="0" w:space="0" w:color="auto"/>
      </w:divBdr>
    </w:div>
    <w:div w:id="1712343691">
      <w:bodyDiv w:val="1"/>
      <w:marLeft w:val="0"/>
      <w:marRight w:val="0"/>
      <w:marTop w:val="0"/>
      <w:marBottom w:val="0"/>
      <w:divBdr>
        <w:top w:val="none" w:sz="0" w:space="0" w:color="auto"/>
        <w:left w:val="none" w:sz="0" w:space="0" w:color="auto"/>
        <w:bottom w:val="none" w:sz="0" w:space="0" w:color="auto"/>
        <w:right w:val="none" w:sz="0" w:space="0" w:color="auto"/>
      </w:divBdr>
    </w:div>
    <w:div w:id="190494595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2050062969">
      <w:bodyDiv w:val="1"/>
      <w:marLeft w:val="0"/>
      <w:marRight w:val="0"/>
      <w:marTop w:val="0"/>
      <w:marBottom w:val="0"/>
      <w:divBdr>
        <w:top w:val="none" w:sz="0" w:space="0" w:color="auto"/>
        <w:left w:val="none" w:sz="0" w:space="0" w:color="auto"/>
        <w:bottom w:val="none" w:sz="0" w:space="0" w:color="auto"/>
        <w:right w:val="none" w:sz="0" w:space="0" w:color="auto"/>
      </w:divBdr>
    </w:div>
    <w:div w:id="20908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bubenik@vsb.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podvesky@vsb.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A0B3-2216-4EA4-8CD0-2EB82811E4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E8AD7-D4A0-4A2C-8EEF-08D573883C8D}">
  <ds:schemaRefs>
    <ds:schemaRef ds:uri="http://schemas.microsoft.com/sharepoint/v3/contenttype/forms"/>
  </ds:schemaRefs>
</ds:datastoreItem>
</file>

<file path=customXml/itemProps3.xml><?xml version="1.0" encoding="utf-8"?>
<ds:datastoreItem xmlns:ds="http://schemas.openxmlformats.org/officeDocument/2006/customXml" ds:itemID="{56D13804-7684-49B2-AEC8-33C7F859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4E7B0-BC48-4724-A610-65BD83CD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4269</Words>
  <Characters>25191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VŠB-TUO</Company>
  <LinksUpToDate>false</LinksUpToDate>
  <CharactersWithSpaces>29402</CharactersWithSpaces>
  <SharedDoc>false</SharedDoc>
  <HLinks>
    <vt:vector size="12" baseType="variant">
      <vt:variant>
        <vt:i4>2228292</vt:i4>
      </vt:variant>
      <vt:variant>
        <vt:i4>3</vt:i4>
      </vt:variant>
      <vt:variant>
        <vt:i4>0</vt:i4>
      </vt:variant>
      <vt:variant>
        <vt:i4>5</vt:i4>
      </vt:variant>
      <vt:variant>
        <vt:lpwstr>mailto:vaclav.moncka@vsb.cz</vt:lpwstr>
      </vt:variant>
      <vt:variant>
        <vt:lpwstr/>
      </vt:variant>
      <vt:variant>
        <vt:i4>7667716</vt:i4>
      </vt:variant>
      <vt:variant>
        <vt:i4>0</vt:i4>
      </vt:variant>
      <vt:variant>
        <vt:i4>0</vt:i4>
      </vt:variant>
      <vt:variant>
        <vt:i4>5</vt:i4>
      </vt:variant>
      <vt:variant>
        <vt:lpwstr>mailto:pavel.podvesky@vsb.cz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Zuska Maria</cp:lastModifiedBy>
  <cp:revision>3</cp:revision>
  <cp:lastPrinted>2018-07-27T09:32:00Z</cp:lastPrinted>
  <dcterms:created xsi:type="dcterms:W3CDTF">2019-10-25T05:54:00Z</dcterms:created>
  <dcterms:modified xsi:type="dcterms:W3CDTF">2019-12-17T06:18:00Z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