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alibri" w:eastAsia="Times New Roman" w:hAnsi="Calibri" w:cs="Times New Roman"/>
          <w:b w:val="0"/>
          <w:bCs w:val="0"/>
          <w:color w:val="auto"/>
          <w:sz w:val="22"/>
          <w:szCs w:val="22"/>
          <w:lang w:eastAsia="cs-CZ"/>
        </w:rPr>
        <w:id w:val="39885386"/>
        <w:docPartObj>
          <w:docPartGallery w:val="Table of Contents"/>
          <w:docPartUnique/>
        </w:docPartObj>
      </w:sdtPr>
      <w:sdtEndPr/>
      <w:sdtContent>
        <w:p w:rsidR="00EB1DB8" w:rsidRPr="004649F9" w:rsidRDefault="00EB1DB8" w:rsidP="00097EEF">
          <w:pPr>
            <w:pStyle w:val="Nadpisobsahu"/>
            <w:spacing w:before="0" w:after="120"/>
            <w:rPr>
              <w:color w:val="auto"/>
            </w:rPr>
          </w:pPr>
          <w:r w:rsidRPr="004649F9">
            <w:rPr>
              <w:color w:val="auto"/>
            </w:rPr>
            <w:t>Obsah</w:t>
          </w:r>
        </w:p>
        <w:p w:rsidR="00193097" w:rsidRDefault="00E64F29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 w:rsidR="00EB1DB8">
            <w:instrText xml:space="preserve"> TOC \o "1-3" \h \z \u </w:instrText>
          </w:r>
          <w:r>
            <w:fldChar w:fldCharType="separate"/>
          </w:r>
          <w:hyperlink w:anchor="_Toc511131406" w:history="1">
            <w:r w:rsidR="00193097" w:rsidRPr="003218A3">
              <w:rPr>
                <w:rStyle w:val="Hypertextovodkaz"/>
                <w:noProof/>
              </w:rPr>
              <w:t>1.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PŘEDMĚT PROJEKTU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_Toc511131406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2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07" w:history="1">
            <w:r w:rsidR="00193097" w:rsidRPr="003218A3">
              <w:rPr>
                <w:rStyle w:val="Hypertextovodkaz"/>
                <w:noProof/>
              </w:rPr>
              <w:t>2.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ZÁKLADNÍ TECHNICKÉ ÚDAJE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_Toc511131407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2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08" w:history="1">
            <w:r w:rsidR="00193097" w:rsidRPr="003218A3">
              <w:rPr>
                <w:rStyle w:val="Hypertextovodkaz"/>
                <w:noProof/>
              </w:rPr>
              <w:t>3.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POŽÁRNÍ OPATŘENÍ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_Toc511131408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2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09" w:history="1">
            <w:r w:rsidR="00193097" w:rsidRPr="003218A3">
              <w:rPr>
                <w:rStyle w:val="Hypertextovodkaz"/>
                <w:noProof/>
              </w:rPr>
              <w:t>4.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POPIS ŘEŠENÍ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_Toc511131409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3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0" w:history="1">
            <w:r w:rsidR="00193097" w:rsidRPr="003218A3">
              <w:rPr>
                <w:rStyle w:val="Hypertextovodkaz"/>
                <w:noProof/>
              </w:rPr>
              <w:t>5.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ZÁSUVKOVÉ ROZVODY, KABELOVÉ TRASY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_Toc511131410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4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1" w:history="1">
            <w:r w:rsidR="00193097" w:rsidRPr="003218A3">
              <w:rPr>
                <w:rStyle w:val="Hypertextovodkaz"/>
                <w:noProof/>
              </w:rPr>
              <w:t>6.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ROZVADĚČE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_Toc511131411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2" w:history="1">
            <w:r w:rsidR="00193097" w:rsidRPr="003218A3">
              <w:rPr>
                <w:rStyle w:val="Hypertextovodkaz"/>
                <w:noProof/>
              </w:rPr>
              <w:t>7.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POŽADAVKY NA VÝROBKY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_Toc511131412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3" w:history="1">
            <w:r w:rsidR="00193097" w:rsidRPr="003218A3">
              <w:rPr>
                <w:rStyle w:val="Hypertextovodkaz"/>
                <w:noProof/>
              </w:rPr>
              <w:t>8.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POŽADAVKY NA STAVBU A PROFESE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_Toc511131413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4" w:history="1">
            <w:r w:rsidR="00193097" w:rsidRPr="003218A3">
              <w:rPr>
                <w:rStyle w:val="Hypertextovodkaz"/>
                <w:noProof/>
              </w:rPr>
              <w:t>9.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VLIVY STAVBY - ODPADY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_Toc511131414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5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5" w:history="1">
            <w:r w:rsidR="00193097" w:rsidRPr="003218A3">
              <w:rPr>
                <w:rStyle w:val="Hypertextovodkaz"/>
                <w:noProof/>
              </w:rPr>
              <w:t>10.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ZÁSADY ORGANIZACE VÝSTAVBY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_Toc511131415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6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6" w:history="1">
            <w:r w:rsidR="00193097" w:rsidRPr="003218A3">
              <w:rPr>
                <w:rStyle w:val="Hypertextovodkaz"/>
                <w:noProof/>
              </w:rPr>
              <w:t>11.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ZÁVĚREČNÁ USTANOVENÍ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_Toc511131416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7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193097" w:rsidRDefault="00531E1B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11131417" w:history="1">
            <w:r w:rsidR="00193097" w:rsidRPr="003218A3">
              <w:rPr>
                <w:rStyle w:val="Hypertextovodkaz"/>
                <w:noProof/>
              </w:rPr>
              <w:t>12.</w:t>
            </w:r>
            <w:r w:rsidR="0019309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3097" w:rsidRPr="003218A3">
              <w:rPr>
                <w:rStyle w:val="Hypertextovodkaz"/>
                <w:noProof/>
              </w:rPr>
              <w:t>PŘEDPISY A NORMY</w:t>
            </w:r>
            <w:r w:rsidR="00193097">
              <w:rPr>
                <w:noProof/>
                <w:webHidden/>
              </w:rPr>
              <w:tab/>
            </w:r>
            <w:r w:rsidR="00193097">
              <w:rPr>
                <w:noProof/>
                <w:webHidden/>
              </w:rPr>
              <w:fldChar w:fldCharType="begin"/>
            </w:r>
            <w:r w:rsidR="00193097">
              <w:rPr>
                <w:noProof/>
                <w:webHidden/>
              </w:rPr>
              <w:instrText xml:space="preserve"> PAGEREF _Toc511131417 \h </w:instrText>
            </w:r>
            <w:r w:rsidR="00193097">
              <w:rPr>
                <w:noProof/>
                <w:webHidden/>
              </w:rPr>
            </w:r>
            <w:r w:rsidR="00193097">
              <w:rPr>
                <w:noProof/>
                <w:webHidden/>
              </w:rPr>
              <w:fldChar w:fldCharType="separate"/>
            </w:r>
            <w:r w:rsidR="00193097">
              <w:rPr>
                <w:noProof/>
                <w:webHidden/>
              </w:rPr>
              <w:t>8</w:t>
            </w:r>
            <w:r w:rsidR="00193097">
              <w:rPr>
                <w:noProof/>
                <w:webHidden/>
              </w:rPr>
              <w:fldChar w:fldCharType="end"/>
            </w:r>
          </w:hyperlink>
        </w:p>
        <w:p w:rsidR="00EB1DB8" w:rsidRDefault="00E64F29" w:rsidP="00AB0060">
          <w:pPr>
            <w:ind w:firstLine="0"/>
          </w:pPr>
          <w:r>
            <w:fldChar w:fldCharType="end"/>
          </w:r>
        </w:p>
      </w:sdtContent>
    </w:sdt>
    <w:p w:rsidR="000B3F2C" w:rsidRPr="00324881" w:rsidRDefault="000B3F2C" w:rsidP="00097EEF">
      <w:pPr>
        <w:pStyle w:val="Nadpis1"/>
        <w:pageBreakBefore/>
        <w:ind w:left="714" w:hanging="357"/>
      </w:pPr>
      <w:bookmarkStart w:id="0" w:name="_Toc511131406"/>
      <w:r w:rsidRPr="00324881">
        <w:lastRenderedPageBreak/>
        <w:t>PŘEDMĚT PROJEKTU</w:t>
      </w:r>
      <w:bookmarkEnd w:id="0"/>
    </w:p>
    <w:p w:rsidR="006E2248" w:rsidRDefault="000B3F2C" w:rsidP="00A132BB">
      <w:r w:rsidRPr="000B3F2C">
        <w:t xml:space="preserve">Předmětem projektové dokumentace (PD) je </w:t>
      </w:r>
      <w:r w:rsidR="00C431C3">
        <w:t>návrh</w:t>
      </w:r>
      <w:r w:rsidRPr="000B3F2C">
        <w:t xml:space="preserve"> </w:t>
      </w:r>
      <w:r w:rsidR="0036651D">
        <w:t xml:space="preserve">opravy </w:t>
      </w:r>
      <w:r w:rsidR="00191D91">
        <w:t xml:space="preserve">silnoproudé </w:t>
      </w:r>
      <w:r w:rsidRPr="000B3F2C">
        <w:t xml:space="preserve">elektroinstalace </w:t>
      </w:r>
      <w:r w:rsidR="005F1992">
        <w:t xml:space="preserve">v potřebném rozsahu pro </w:t>
      </w:r>
      <w:r w:rsidR="0036651D">
        <w:t>provedení stavby, objektu</w:t>
      </w:r>
      <w:r w:rsidR="00EB73DE">
        <w:t>:</w:t>
      </w:r>
    </w:p>
    <w:p w:rsidR="000B3F2C" w:rsidRPr="003A6827" w:rsidRDefault="00132103" w:rsidP="003A6827">
      <w:pPr>
        <w:spacing w:after="6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VŠB-TU Ostrava, </w:t>
      </w:r>
      <w:r w:rsidRPr="00132103">
        <w:rPr>
          <w:b/>
          <w:sz w:val="24"/>
          <w:szCs w:val="24"/>
        </w:rPr>
        <w:t>17. listopadu 15/2172</w:t>
      </w:r>
      <w:r>
        <w:rPr>
          <w:b/>
          <w:sz w:val="24"/>
          <w:szCs w:val="24"/>
        </w:rPr>
        <w:t xml:space="preserve">, </w:t>
      </w:r>
      <w:r w:rsidRPr="00132103">
        <w:rPr>
          <w:b/>
          <w:sz w:val="24"/>
          <w:szCs w:val="24"/>
        </w:rPr>
        <w:t>708 33 Ostrava</w:t>
      </w:r>
    </w:p>
    <w:p w:rsidR="000B3F2C" w:rsidRPr="00B06BD3" w:rsidRDefault="000B3F2C" w:rsidP="00A132BB">
      <w:r w:rsidRPr="00B06BD3">
        <w:t>Podklady:</w:t>
      </w:r>
    </w:p>
    <w:p w:rsidR="000B3F2C" w:rsidRDefault="000B3F2C" w:rsidP="00605C3D">
      <w:pPr>
        <w:pStyle w:val="Odstavecseseznamem"/>
        <w:numPr>
          <w:ilvl w:val="0"/>
          <w:numId w:val="5"/>
        </w:numPr>
        <w:spacing w:after="60" w:line="240" w:lineRule="auto"/>
        <w:ind w:left="641" w:hanging="357"/>
        <w:contextualSpacing w:val="0"/>
      </w:pPr>
      <w:r w:rsidRPr="000B3F2C">
        <w:t xml:space="preserve">stavební </w:t>
      </w:r>
      <w:r w:rsidR="00573A69">
        <w:t>podklady</w:t>
      </w:r>
      <w:r w:rsidRPr="000B3F2C">
        <w:t>,</w:t>
      </w:r>
    </w:p>
    <w:p w:rsidR="000B3F2C" w:rsidRDefault="000B3F2C" w:rsidP="00A132BB">
      <w:pPr>
        <w:pStyle w:val="Odstavecseseznamem"/>
        <w:numPr>
          <w:ilvl w:val="0"/>
          <w:numId w:val="5"/>
        </w:numPr>
      </w:pPr>
      <w:r w:rsidRPr="000B3F2C">
        <w:t>platné ČSN a legislativa v době zpracování.</w:t>
      </w:r>
    </w:p>
    <w:p w:rsidR="0049101C" w:rsidRDefault="00DD6232" w:rsidP="0049101C">
      <w:pPr>
        <w:ind w:left="284" w:firstLine="0"/>
      </w:pPr>
      <w:r>
        <w:t>Návaznost dokumentace:</w:t>
      </w:r>
    </w:p>
    <w:p w:rsidR="00DD6232" w:rsidRDefault="00707A03" w:rsidP="00DD6232">
      <w:pPr>
        <w:pStyle w:val="Odstavecseseznamem"/>
        <w:numPr>
          <w:ilvl w:val="0"/>
          <w:numId w:val="5"/>
        </w:numPr>
      </w:pPr>
      <w:r>
        <w:t>PS</w:t>
      </w:r>
      <w:r w:rsidR="00DD6232">
        <w:t>-02 Rekonstrukce rozvodny budova A</w:t>
      </w:r>
    </w:p>
    <w:p w:rsidR="00DD6232" w:rsidRDefault="00707A03" w:rsidP="00DD6232">
      <w:pPr>
        <w:pStyle w:val="Odstavecseseznamem"/>
        <w:numPr>
          <w:ilvl w:val="0"/>
          <w:numId w:val="5"/>
        </w:numPr>
      </w:pPr>
      <w:r>
        <w:t>PS</w:t>
      </w:r>
      <w:r w:rsidR="00DD6232">
        <w:t>-03 Rekonstrukce rozvodny budova B</w:t>
      </w:r>
    </w:p>
    <w:p w:rsidR="00DD6232" w:rsidRPr="000B3F2C" w:rsidRDefault="00707A03" w:rsidP="00DD6232">
      <w:pPr>
        <w:pStyle w:val="Odstavecseseznamem"/>
        <w:numPr>
          <w:ilvl w:val="0"/>
          <w:numId w:val="5"/>
        </w:numPr>
      </w:pPr>
      <w:r>
        <w:t>PS</w:t>
      </w:r>
      <w:r w:rsidR="00DD6232">
        <w:t>-04 Rekonstrukce rozvodny budova C</w:t>
      </w:r>
    </w:p>
    <w:p w:rsidR="000B3F2C" w:rsidRPr="00324881" w:rsidRDefault="000B3F2C" w:rsidP="00A132BB">
      <w:pPr>
        <w:pStyle w:val="Nadpis1"/>
      </w:pPr>
      <w:bookmarkStart w:id="1" w:name="_Toc511131407"/>
      <w:r w:rsidRPr="00324881">
        <w:t>ZÁKLADNÍ TECHNICKÉ ÚDAJE</w:t>
      </w:r>
      <w:bookmarkEnd w:id="1"/>
    </w:p>
    <w:p w:rsidR="000B3F2C" w:rsidRPr="00E436A5" w:rsidRDefault="000B3F2C" w:rsidP="00A132BB">
      <w:pPr>
        <w:rPr>
          <w:b/>
        </w:rPr>
      </w:pPr>
      <w:r w:rsidRPr="00E436A5">
        <w:rPr>
          <w:b/>
        </w:rPr>
        <w:t xml:space="preserve">El. </w:t>
      </w:r>
      <w:proofErr w:type="gramStart"/>
      <w:r w:rsidRPr="00E436A5">
        <w:rPr>
          <w:b/>
        </w:rPr>
        <w:t>soustava</w:t>
      </w:r>
      <w:proofErr w:type="gramEnd"/>
      <w:r w:rsidRPr="00E436A5">
        <w:rPr>
          <w:b/>
        </w:rPr>
        <w:t>:</w:t>
      </w:r>
    </w:p>
    <w:p w:rsidR="000B3F2C" w:rsidRPr="000B3F2C" w:rsidRDefault="000B3F2C" w:rsidP="00A132BB">
      <w:r w:rsidRPr="000B3F2C">
        <w:t>napájecí rozvody: 3/N/PE, AC, 50Hz, 230/400V/TN-C</w:t>
      </w:r>
    </w:p>
    <w:p w:rsidR="009F5EC2" w:rsidRDefault="009F5EC2" w:rsidP="009F5EC2">
      <w:pPr>
        <w:keepNext/>
        <w:rPr>
          <w:b/>
        </w:rPr>
      </w:pPr>
      <w:r w:rsidRPr="005726C0">
        <w:rPr>
          <w:b/>
        </w:rPr>
        <w:t>Ochrana před úrazem elektrickým proudem dle ČSN 33 2000–4-41 ed.2:</w:t>
      </w:r>
    </w:p>
    <w:p w:rsidR="009F5EC2" w:rsidRPr="000C61F1" w:rsidRDefault="009F5EC2" w:rsidP="009F5EC2">
      <w:r>
        <w:t xml:space="preserve">Bude provedeno ochranné opatření: </w:t>
      </w:r>
      <w:r w:rsidRPr="009F5EC2">
        <w:rPr>
          <w:b/>
        </w:rPr>
        <w:t>automatické odpojení od zdroje</w:t>
      </w:r>
      <w:r>
        <w:t>, kde:</w:t>
      </w:r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Základní ochrana (o</w:t>
      </w:r>
      <w:r w:rsidRPr="000C61F1">
        <w:rPr>
          <w:b/>
        </w:rPr>
        <w:t>chrana před nebezpečným dotykem 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 xml:space="preserve">Základní izolace živých částí dle přílohy A, čl. </w:t>
      </w:r>
      <w:proofErr w:type="gramStart"/>
      <w:r w:rsidRPr="000C61F1">
        <w:t>A.1</w:t>
      </w:r>
      <w:proofErr w:type="gramEnd"/>
    </w:p>
    <w:p w:rsidR="009F5EC2" w:rsidRPr="000C61F1" w:rsidRDefault="009F5EC2" w:rsidP="009F5EC2">
      <w:pPr>
        <w:spacing w:after="60" w:line="240" w:lineRule="auto"/>
        <w:ind w:firstLine="993"/>
      </w:pPr>
      <w:r w:rsidRPr="000C61F1">
        <w:t xml:space="preserve">Přepážky nebo kryty dle přílohy A, čl. </w:t>
      </w:r>
      <w:proofErr w:type="gramStart"/>
      <w:r w:rsidRPr="000C61F1">
        <w:t>A.2</w:t>
      </w:r>
      <w:proofErr w:type="gramEnd"/>
    </w:p>
    <w:p w:rsidR="009F5EC2" w:rsidRPr="000C61F1" w:rsidRDefault="009F5EC2" w:rsidP="009F5EC2">
      <w:pPr>
        <w:numPr>
          <w:ilvl w:val="0"/>
          <w:numId w:val="30"/>
        </w:numPr>
        <w:tabs>
          <w:tab w:val="left" w:pos="993"/>
        </w:tabs>
        <w:spacing w:after="60" w:line="240" w:lineRule="auto"/>
        <w:rPr>
          <w:b/>
        </w:rPr>
      </w:pPr>
      <w:r>
        <w:rPr>
          <w:b/>
        </w:rPr>
        <w:t>Ochrana při poruše (o</w:t>
      </w:r>
      <w:r w:rsidRPr="000C61F1">
        <w:rPr>
          <w:b/>
        </w:rPr>
        <w:t>chrana před nebezpečným dotykem neživých částí</w:t>
      </w:r>
      <w:r>
        <w:rPr>
          <w:b/>
        </w:rPr>
        <w:t>)</w:t>
      </w:r>
      <w:r w:rsidRPr="000C61F1">
        <w:rPr>
          <w:b/>
        </w:rPr>
        <w:t>:</w:t>
      </w:r>
    </w:p>
    <w:p w:rsidR="009F5EC2" w:rsidRPr="000C61F1" w:rsidRDefault="009F5EC2" w:rsidP="009F5EC2">
      <w:pPr>
        <w:spacing w:after="60" w:line="240" w:lineRule="auto"/>
        <w:ind w:firstLine="993"/>
      </w:pPr>
      <w:r>
        <w:t>A</w:t>
      </w:r>
      <w:r w:rsidRPr="000C61F1">
        <w:t xml:space="preserve">utomatické odpojení </w:t>
      </w:r>
      <w:r>
        <w:t>v případě poruchy</w:t>
      </w:r>
      <w:r w:rsidRPr="000C61F1">
        <w:t xml:space="preserve"> čl. 411</w:t>
      </w:r>
      <w:r>
        <w:t>.3 až 3.6</w:t>
      </w:r>
    </w:p>
    <w:p w:rsidR="009F5EC2" w:rsidRPr="000C61F1" w:rsidRDefault="009F5EC2" w:rsidP="009F5EC2">
      <w:pPr>
        <w:ind w:firstLine="992"/>
      </w:pPr>
      <w:r w:rsidRPr="000C61F1">
        <w:t xml:space="preserve">Ochranné uzemnění a </w:t>
      </w:r>
      <w:r>
        <w:t>ochranné pospojování čl. 411.3</w:t>
      </w:r>
    </w:p>
    <w:p w:rsidR="00943B09" w:rsidRPr="00E436A5" w:rsidRDefault="00943B09" w:rsidP="007F6D72">
      <w:pPr>
        <w:keepNext/>
        <w:rPr>
          <w:b/>
        </w:rPr>
      </w:pPr>
      <w:r w:rsidRPr="00E436A5">
        <w:rPr>
          <w:b/>
        </w:rPr>
        <w:t>Vnější vlivy dle ČSN 33</w:t>
      </w:r>
      <w:r w:rsidR="00926132" w:rsidRPr="00E436A5">
        <w:rPr>
          <w:b/>
        </w:rPr>
        <w:t xml:space="preserve"> </w:t>
      </w:r>
      <w:r w:rsidRPr="00E436A5">
        <w:rPr>
          <w:b/>
        </w:rPr>
        <w:t>2000-5-51 ed.3:</w:t>
      </w:r>
    </w:p>
    <w:p w:rsidR="00943B09" w:rsidRDefault="00943B09" w:rsidP="00A132BB">
      <w:r>
        <w:t xml:space="preserve">Viz </w:t>
      </w:r>
      <w:r w:rsidR="0036651D">
        <w:t xml:space="preserve">původní </w:t>
      </w:r>
      <w:r>
        <w:t>protokol o určení vnějších vlivů.</w:t>
      </w:r>
    </w:p>
    <w:p w:rsidR="001D026F" w:rsidRPr="00E436A5" w:rsidRDefault="001D026F" w:rsidP="001D026F">
      <w:pPr>
        <w:keepNext/>
        <w:rPr>
          <w:b/>
        </w:rPr>
      </w:pPr>
      <w:r w:rsidRPr="00E436A5">
        <w:rPr>
          <w:b/>
        </w:rPr>
        <w:t xml:space="preserve">Stupeň důležitosti el. </w:t>
      </w:r>
      <w:proofErr w:type="gramStart"/>
      <w:r w:rsidRPr="00E436A5">
        <w:rPr>
          <w:b/>
        </w:rPr>
        <w:t>energie</w:t>
      </w:r>
      <w:proofErr w:type="gramEnd"/>
      <w:r w:rsidRPr="00E436A5">
        <w:rPr>
          <w:b/>
        </w:rPr>
        <w:t>:</w:t>
      </w:r>
    </w:p>
    <w:p w:rsidR="001D026F" w:rsidRPr="007F60B7" w:rsidRDefault="0036651D" w:rsidP="001D026F">
      <w:r>
        <w:t xml:space="preserve">Dodávka 3. stupně – distributor, vybrané obvody jsou zálohovány </w:t>
      </w:r>
      <w:proofErr w:type="gramStart"/>
      <w:r>
        <w:t>DA</w:t>
      </w:r>
      <w:proofErr w:type="gramEnd"/>
    </w:p>
    <w:p w:rsidR="001B5BDB" w:rsidRDefault="001B5BDB" w:rsidP="0036651D">
      <w:pPr>
        <w:pStyle w:val="Nadpis1"/>
        <w:ind w:left="714" w:hanging="357"/>
        <w:rPr>
          <w:rFonts w:eastAsia="Times New Roman"/>
        </w:rPr>
      </w:pPr>
      <w:bookmarkStart w:id="2" w:name="_Toc511131408"/>
      <w:r>
        <w:rPr>
          <w:rFonts w:eastAsia="Times New Roman"/>
        </w:rPr>
        <w:t>POŽÁRNÍ OPATŘENÍ</w:t>
      </w:r>
      <w:bookmarkEnd w:id="2"/>
    </w:p>
    <w:p w:rsidR="00807B40" w:rsidRPr="00221EF9" w:rsidRDefault="00807B40" w:rsidP="00807B40">
      <w:r w:rsidRPr="00221EF9">
        <w:t xml:space="preserve">Veškeré prostupy kabelů stavebními konstrukcemi budou na hranici požárních úseků (požárně dělicí konstrukce) zatěsněny, zatěsnění se provádí: realizací požárně bezpečnostního zařízení – výrobku (systému) </w:t>
      </w:r>
      <w:r w:rsidRPr="00221EF9">
        <w:rPr>
          <w:b/>
        </w:rPr>
        <w:t>požární přepážky nebo ucpávky</w:t>
      </w:r>
      <w:r w:rsidRPr="00221EF9">
        <w:t xml:space="preserve"> dle ČSN EN 13501-2+A1:2010.</w:t>
      </w:r>
    </w:p>
    <w:p w:rsidR="00807B40" w:rsidRPr="00221EF9" w:rsidRDefault="00807B40" w:rsidP="00807B40">
      <w:r w:rsidRPr="00221EF9">
        <w:t>V následujících případech není nutná požární přepážka a je dostatečné dotěsnění (dozdění, dobetonování) dle ČSN 73 0810:2016: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lastRenderedPageBreak/>
        <w:t>nesmí se jednat o prostupy konstrukcemi okolo chráněných únikových cest, požárních, nebo evakuačních výtahů,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jedná se o prostup zděnou, betonovou, sádrokartonovou nebo sendvičovou konstrukcí, tato konstrukce musí být dotažena až k povrchu kabelu shodnou skladbou,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jedná se o jednotlivý prostup jednoho (samostatně vedeného) kabelu elektroinstalace (bez chráničky, trubky, apod.) s vnějším průměrek kabelu do 20 mm, tzn., prostup pro kabel musí být shodný s průměrem kabelu (pokud je větší je nutno použít požární přepážku),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mezi jednotlivými prostupy pro jeden kabel musí být vzdálenost min. 500 mm,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dotěsnění musí být provedeno v kvalitě okolní konstrukce, výrobky třídy reakce na oheň A1 nebo A2 v celé tloušťce konstrukce.</w:t>
      </w:r>
    </w:p>
    <w:p w:rsidR="00807B40" w:rsidRPr="00221EF9" w:rsidRDefault="00807B40" w:rsidP="00807B40">
      <w:r w:rsidRPr="00221EF9">
        <w:t>Ucpávky musí vykazovat požární odolnost shodnou s konstrukcí, ve které se nacházejí (dle požadavku na požární odolnost prostupujících konstrukcí: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EI v požárně dělicích konstrukcích EI nebo REI,</w:t>
      </w:r>
    </w:p>
    <w:p w:rsidR="00807B40" w:rsidRPr="00221EF9" w:rsidRDefault="00807B40" w:rsidP="00807B40">
      <w:pPr>
        <w:pStyle w:val="Odstavecseseznamem"/>
        <w:numPr>
          <w:ilvl w:val="0"/>
          <w:numId w:val="5"/>
        </w:numPr>
      </w:pPr>
      <w:r w:rsidRPr="00221EF9">
        <w:t>E v požárně dělicích konstrukcích EW nebo REW.</w:t>
      </w:r>
    </w:p>
    <w:p w:rsidR="00807B40" w:rsidRDefault="00807B40" w:rsidP="00807B40">
      <w:r w:rsidRPr="00221EF9">
        <w:t>Veškeré provedené požární ucpávky budou opatřeny certifikačním štítkem.</w:t>
      </w:r>
    </w:p>
    <w:p w:rsidR="00563FB3" w:rsidRDefault="00563FB3" w:rsidP="001B5BDB">
      <w:pPr>
        <w:pStyle w:val="Nadpis1"/>
        <w:ind w:left="714" w:hanging="357"/>
        <w:rPr>
          <w:rFonts w:eastAsia="Times New Roman"/>
        </w:rPr>
      </w:pPr>
      <w:bookmarkStart w:id="3" w:name="_Toc511131409"/>
      <w:r>
        <w:rPr>
          <w:rFonts w:eastAsia="Times New Roman"/>
        </w:rPr>
        <w:t>POPIS ŘEŠENÍ</w:t>
      </w:r>
      <w:bookmarkEnd w:id="3"/>
    </w:p>
    <w:p w:rsidR="0036651D" w:rsidRDefault="00C61E7C" w:rsidP="00C445C8">
      <w:r>
        <w:t>Vybrané</w:t>
      </w:r>
      <w:r w:rsidR="00BD1124">
        <w:t xml:space="preserve"> (provozovatelem určené)</w:t>
      </w:r>
      <w:r>
        <w:t xml:space="preserve">, stávající, </w:t>
      </w:r>
      <w:r w:rsidR="000B3583">
        <w:t xml:space="preserve">hlavní </w:t>
      </w:r>
      <w:r>
        <w:t>kabelové rozvody budou demontovány a nahrazeny rozvody novými.</w:t>
      </w:r>
      <w:r w:rsidR="00AC6884">
        <w:t xml:space="preserve"> </w:t>
      </w:r>
      <w:r w:rsidR="00586398">
        <w:t>Napojení objektů B a C bude zrušeno ze stávajícího místa, tj. rozvaděče rm10 (budova G) a nově bude napojeno z rm9 (budova F)</w:t>
      </w:r>
      <w:r w:rsidR="003F1CD8">
        <w:t>, rm9 bude rekonstruován</w:t>
      </w:r>
      <w:r w:rsidR="00586398">
        <w:t xml:space="preserve">. </w:t>
      </w:r>
      <w:r w:rsidR="00AC6884">
        <w:t>Stávající kabely</w:t>
      </w:r>
      <w:r w:rsidR="00F43055">
        <w:t xml:space="preserve"> jsou instalovány</w:t>
      </w:r>
      <w:r w:rsidR="00AC6884">
        <w:t xml:space="preserve"> </w:t>
      </w:r>
      <w:r w:rsidR="007C24A0">
        <w:t xml:space="preserve">převážně </w:t>
      </w:r>
      <w:r w:rsidR="00AC6884">
        <w:t xml:space="preserve">v kabelových prostorech (kanálech) na </w:t>
      </w:r>
      <w:proofErr w:type="gramStart"/>
      <w:r w:rsidR="00AC6884">
        <w:t>úrovni 1.PP</w:t>
      </w:r>
      <w:proofErr w:type="gramEnd"/>
      <w:r w:rsidR="00AC6884">
        <w:t xml:space="preserve"> objektů budov A – J</w:t>
      </w:r>
      <w:r w:rsidR="00C007EC">
        <w:t xml:space="preserve"> VŠB-TU Ostrava</w:t>
      </w:r>
      <w:r w:rsidR="00AC6884">
        <w:t>.</w:t>
      </w:r>
      <w:r w:rsidR="00F43055">
        <w:t xml:space="preserve"> V těchto jsou instalovány kabelové lávky</w:t>
      </w:r>
      <w:r w:rsidR="002463A6">
        <w:t>,</w:t>
      </w:r>
      <w:r w:rsidR="00F43055">
        <w:t xml:space="preserve"> na nichž jsou kabely uloženy. </w:t>
      </w:r>
      <w:r w:rsidR="00C007EC">
        <w:t xml:space="preserve">V kabelových kanálech je ztížená pohyblivost </w:t>
      </w:r>
      <w:r w:rsidR="000B3583">
        <w:t xml:space="preserve">pracovníků </w:t>
      </w:r>
      <w:r w:rsidR="00C007EC">
        <w:t>(výška prostoru 1,2 – 1,5 m).</w:t>
      </w:r>
      <w:r w:rsidR="007C24A0">
        <w:t xml:space="preserve"> V prostoru budovy B jsou kabely uloženy na vertikálně uložených kabelových lávkách, přichyceny příchytkami. Tato kabelová trasa je zakryta ocelovým plechem, který není rozebíratelný (nýty, svaření, …)</w:t>
      </w:r>
      <w:r w:rsidR="00586398">
        <w:t>, který se musí odstranit</w:t>
      </w:r>
      <w:r w:rsidR="007C24A0">
        <w:t>.</w:t>
      </w:r>
    </w:p>
    <w:p w:rsidR="000B3583" w:rsidRPr="00CD4F55" w:rsidRDefault="000B3583" w:rsidP="00C445C8">
      <w:pPr>
        <w:rPr>
          <w:b/>
        </w:rPr>
      </w:pPr>
      <w:r w:rsidRPr="00CD4F55">
        <w:rPr>
          <w:b/>
        </w:rPr>
        <w:t xml:space="preserve">Hlavní kabelové trasy jsou rozděleny </w:t>
      </w:r>
      <w:proofErr w:type="gramStart"/>
      <w:r w:rsidRPr="00CD4F55">
        <w:rPr>
          <w:b/>
        </w:rPr>
        <w:t>na</w:t>
      </w:r>
      <w:proofErr w:type="gramEnd"/>
      <w:r w:rsidRPr="00CD4F55">
        <w:rPr>
          <w:b/>
        </w:rPr>
        <w:t>:</w:t>
      </w:r>
    </w:p>
    <w:p w:rsidR="000B3583" w:rsidRDefault="000B3583" w:rsidP="000B3583">
      <w:pPr>
        <w:pStyle w:val="Odstavecseseznamem"/>
        <w:numPr>
          <w:ilvl w:val="0"/>
          <w:numId w:val="5"/>
        </w:numPr>
      </w:pPr>
      <w:r>
        <w:t xml:space="preserve">kabelové trasy síť, </w:t>
      </w:r>
      <w:r w:rsidR="001F6217">
        <w:t xml:space="preserve">stávající </w:t>
      </w:r>
      <w:r>
        <w:t>provedení AYKY, nově 1-AYKY</w:t>
      </w:r>
      <w:r w:rsidR="001F6217">
        <w:t>,</w:t>
      </w:r>
    </w:p>
    <w:p w:rsidR="000B3583" w:rsidRDefault="000B3583" w:rsidP="000B3583">
      <w:pPr>
        <w:pStyle w:val="Odstavecseseznamem"/>
        <w:numPr>
          <w:ilvl w:val="0"/>
          <w:numId w:val="5"/>
        </w:numPr>
      </w:pPr>
      <w:r>
        <w:t xml:space="preserve">kabelové trasy zálohované DA, </w:t>
      </w:r>
      <w:r w:rsidR="001F6217">
        <w:t xml:space="preserve">stávající </w:t>
      </w:r>
      <w:r>
        <w:t xml:space="preserve">provedení AYKY, nově </w:t>
      </w:r>
      <w:proofErr w:type="spellStart"/>
      <w:r>
        <w:t>PRAFlaDur</w:t>
      </w:r>
      <w:proofErr w:type="spellEnd"/>
      <w:r>
        <w:t xml:space="preserve"> PH120-R</w:t>
      </w:r>
      <w:r w:rsidR="001F6217">
        <w:t>.</w:t>
      </w:r>
    </w:p>
    <w:p w:rsidR="001F6217" w:rsidRDefault="001F6217" w:rsidP="006819EE">
      <w:r>
        <w:t xml:space="preserve">Průřezy, počty a délky viz kabelová listina. </w:t>
      </w:r>
      <w:r w:rsidR="007C24A0">
        <w:t>Nově instalované k</w:t>
      </w:r>
      <w:r>
        <w:t xml:space="preserve">abely budou uloženy na stávajících </w:t>
      </w:r>
      <w:r w:rsidR="007C24A0">
        <w:t xml:space="preserve">společných nosných konstrukcích, </w:t>
      </w:r>
      <w:r w:rsidR="002463A6">
        <w:t xml:space="preserve">případně doplněny o potřebné odbočení ze stávajících kabelových tras, </w:t>
      </w:r>
      <w:r w:rsidR="007C24A0">
        <w:t xml:space="preserve">v kabelovém </w:t>
      </w:r>
      <w:r w:rsidR="006819EE">
        <w:t>prostoru budovy B bude zhotoven nový zákryt.</w:t>
      </w:r>
      <w:r w:rsidR="002463A6">
        <w:t xml:space="preserve"> </w:t>
      </w:r>
      <w:r w:rsidR="006819EE">
        <w:t>Prostupy přes příčky v kabelovém prostoru, vývody z kabelového prostoru do chodeb a rozvoden budou zpě</w:t>
      </w:r>
      <w:r w:rsidR="00EF3113">
        <w:t>tně zatěsněny požární přepážkou, vč. opravy požárního zatěsnění vlastních rozvaděčů při prostupu do kabelových kanálů.</w:t>
      </w:r>
    </w:p>
    <w:p w:rsidR="006819EE" w:rsidRDefault="006819EE" w:rsidP="006819EE">
      <w:r>
        <w:lastRenderedPageBreak/>
        <w:t xml:space="preserve">Demontované kabeláže a </w:t>
      </w:r>
      <w:r w:rsidR="006000BA">
        <w:t>rušené konstrukční prvky budou odvezeny na skládku (ekologická likvidace).</w:t>
      </w:r>
    </w:p>
    <w:p w:rsidR="006000BA" w:rsidRDefault="006000BA" w:rsidP="006819EE">
      <w:pPr>
        <w:rPr>
          <w:b/>
        </w:rPr>
      </w:pPr>
      <w:r w:rsidRPr="006000BA">
        <w:rPr>
          <w:b/>
        </w:rPr>
        <w:t>Instalační prác</w:t>
      </w:r>
      <w:r w:rsidR="009D21E9">
        <w:rPr>
          <w:b/>
        </w:rPr>
        <w:t>e lze provádět za provozu (viz dále)</w:t>
      </w:r>
      <w:r w:rsidRPr="006000BA">
        <w:rPr>
          <w:b/>
        </w:rPr>
        <w:t>, přepojovací práce, kdy dojde k odstávce napájení</w:t>
      </w:r>
      <w:r w:rsidR="009D21E9">
        <w:rPr>
          <w:b/>
        </w:rPr>
        <w:t xml:space="preserve"> jednotlivých budov</w:t>
      </w:r>
      <w:r w:rsidR="000F1DF7">
        <w:rPr>
          <w:b/>
        </w:rPr>
        <w:t>,</w:t>
      </w:r>
      <w:r w:rsidRPr="006000BA">
        <w:rPr>
          <w:b/>
        </w:rPr>
        <w:t xml:space="preserve"> </w:t>
      </w:r>
      <w:r w:rsidR="009D21E9">
        <w:rPr>
          <w:b/>
        </w:rPr>
        <w:t xml:space="preserve">lze </w:t>
      </w:r>
      <w:r w:rsidRPr="006000BA">
        <w:rPr>
          <w:b/>
        </w:rPr>
        <w:t>mimo provozní dobu a po předchozí dohodě s provozovatelem!</w:t>
      </w:r>
    </w:p>
    <w:p w:rsidR="00BD4FC5" w:rsidRPr="00531E1B" w:rsidRDefault="00BD4FC5" w:rsidP="006819EE">
      <w:pPr>
        <w:rPr>
          <w:highlight w:val="lightGray"/>
        </w:rPr>
      </w:pPr>
      <w:r w:rsidRPr="00531E1B">
        <w:rPr>
          <w:highlight w:val="lightGray"/>
        </w:rPr>
        <w:t>S ohledem na délky kabelů a stísněné instalační prostory je doporučeno v trasách použít kabelových spojek.</w:t>
      </w:r>
    </w:p>
    <w:p w:rsidR="00BD4FC5" w:rsidRPr="00531E1B" w:rsidRDefault="00BD4FC5" w:rsidP="00BD4FC5">
      <w:pPr>
        <w:rPr>
          <w:highlight w:val="lightGray"/>
        </w:rPr>
      </w:pPr>
      <w:r w:rsidRPr="00531E1B">
        <w:rPr>
          <w:highlight w:val="lightGray"/>
        </w:rPr>
        <w:t>Pro vodič 1-AYKY bude použita teplem smrštitelná kabelová spojka pro čtyř žilové hliníkové celoplastové kabely o průřezu 240mm</w:t>
      </w:r>
      <w:r w:rsidRPr="00531E1B">
        <w:rPr>
          <w:highlight w:val="lightGray"/>
          <w:vertAlign w:val="superscript"/>
        </w:rPr>
        <w:t>2</w:t>
      </w:r>
      <w:r w:rsidRPr="00531E1B">
        <w:rPr>
          <w:highlight w:val="lightGray"/>
        </w:rPr>
        <w:t xml:space="preserve"> do 1 </w:t>
      </w:r>
      <w:proofErr w:type="spellStart"/>
      <w:r w:rsidRPr="00531E1B">
        <w:rPr>
          <w:highlight w:val="lightGray"/>
        </w:rPr>
        <w:t>kV</w:t>
      </w:r>
      <w:proofErr w:type="spellEnd"/>
      <w:r w:rsidRPr="00531E1B">
        <w:rPr>
          <w:highlight w:val="lightGray"/>
        </w:rPr>
        <w:t>. Vhodná pro kabely typu AYKY, NYY, apod.</w:t>
      </w:r>
    </w:p>
    <w:p w:rsidR="00BD4FC5" w:rsidRPr="00BD4FC5" w:rsidRDefault="00BD4FC5" w:rsidP="006819EE">
      <w:r w:rsidRPr="00531E1B">
        <w:rPr>
          <w:highlight w:val="lightGray"/>
        </w:rPr>
        <w:t xml:space="preserve">Pro vodiče 1-CSKH-V180 bude použita spojka </w:t>
      </w:r>
      <w:r w:rsidRPr="00531E1B">
        <w:rPr>
          <w:highlight w:val="lightGray"/>
        </w:rPr>
        <w:t xml:space="preserve">kabelová </w:t>
      </w:r>
      <w:r w:rsidR="00531E1B" w:rsidRPr="00531E1B">
        <w:rPr>
          <w:highlight w:val="lightGray"/>
        </w:rPr>
        <w:t xml:space="preserve">pro </w:t>
      </w:r>
      <w:r w:rsidR="00531E1B" w:rsidRPr="00531E1B">
        <w:rPr>
          <w:highlight w:val="lightGray"/>
        </w:rPr>
        <w:t>více</w:t>
      </w:r>
      <w:r w:rsidR="00531E1B" w:rsidRPr="00531E1B">
        <w:rPr>
          <w:highlight w:val="lightGray"/>
        </w:rPr>
        <w:t xml:space="preserve"> </w:t>
      </w:r>
      <w:r w:rsidR="00531E1B" w:rsidRPr="00531E1B">
        <w:rPr>
          <w:highlight w:val="lightGray"/>
        </w:rPr>
        <w:t>žilov</w:t>
      </w:r>
      <w:r w:rsidR="00531E1B" w:rsidRPr="00531E1B">
        <w:rPr>
          <w:highlight w:val="lightGray"/>
        </w:rPr>
        <w:t>é,</w:t>
      </w:r>
      <w:r w:rsidR="00531E1B" w:rsidRPr="00531E1B">
        <w:rPr>
          <w:highlight w:val="lightGray"/>
        </w:rPr>
        <w:t xml:space="preserve"> bez</w:t>
      </w:r>
      <w:r w:rsidR="00531E1B" w:rsidRPr="00531E1B">
        <w:rPr>
          <w:highlight w:val="lightGray"/>
        </w:rPr>
        <w:t xml:space="preserve"> </w:t>
      </w:r>
      <w:r w:rsidR="00531E1B" w:rsidRPr="00531E1B">
        <w:rPr>
          <w:highlight w:val="lightGray"/>
        </w:rPr>
        <w:t>halogenov</w:t>
      </w:r>
      <w:r w:rsidR="00531E1B" w:rsidRPr="00531E1B">
        <w:rPr>
          <w:highlight w:val="lightGray"/>
        </w:rPr>
        <w:t>é</w:t>
      </w:r>
      <w:r w:rsidR="00531E1B" w:rsidRPr="00531E1B">
        <w:rPr>
          <w:highlight w:val="lightGray"/>
        </w:rPr>
        <w:t xml:space="preserve"> kabel</w:t>
      </w:r>
      <w:r w:rsidR="00531E1B" w:rsidRPr="00531E1B">
        <w:rPr>
          <w:highlight w:val="lightGray"/>
        </w:rPr>
        <w:t>y,</w:t>
      </w:r>
      <w:r w:rsidR="00531E1B" w:rsidRPr="00531E1B">
        <w:rPr>
          <w:highlight w:val="lightGray"/>
        </w:rPr>
        <w:t xml:space="preserve"> s funkční schopností při požáru dle ČSN EN 50266-1, ČSN EN 50266-2-1 (-2-2), ČSN IEC 60331-</w:t>
      </w:r>
      <w:r w:rsidR="00531E1B" w:rsidRPr="00531E1B">
        <w:rPr>
          <w:highlight w:val="lightGray"/>
        </w:rPr>
        <w:t>11, ČSN IEC 60331-21 (-23, -25)</w:t>
      </w:r>
      <w:r w:rsidR="00531E1B" w:rsidRPr="00531E1B">
        <w:rPr>
          <w:highlight w:val="lightGray"/>
        </w:rPr>
        <w:t>. Určené například pro kabely 1-CHKE-V, (N)HXH FE180/30, PRAFLADUR</w:t>
      </w:r>
      <w:r w:rsidR="00531E1B" w:rsidRPr="00531E1B">
        <w:rPr>
          <w:highlight w:val="lightGray"/>
        </w:rPr>
        <w:t>.</w:t>
      </w:r>
    </w:p>
    <w:p w:rsidR="00AB38EC" w:rsidRPr="00F969FA" w:rsidRDefault="00AD5B73" w:rsidP="00A132BB">
      <w:pPr>
        <w:pStyle w:val="Nadpis1"/>
      </w:pPr>
      <w:bookmarkStart w:id="4" w:name="_Toc511131410"/>
      <w:r w:rsidRPr="00F969FA">
        <w:t>ZÁSUVKOVÉ ROZVODY</w:t>
      </w:r>
      <w:r w:rsidR="00075688" w:rsidRPr="00F969FA">
        <w:t>, KABELOVÉ TRASY</w:t>
      </w:r>
      <w:bookmarkEnd w:id="4"/>
    </w:p>
    <w:p w:rsidR="00A06C41" w:rsidRPr="00A06C41" w:rsidRDefault="00A06C41" w:rsidP="00851A3A">
      <w:pPr>
        <w:keepNext/>
        <w:rPr>
          <w:b/>
        </w:rPr>
      </w:pPr>
      <w:r w:rsidRPr="00A06C41">
        <w:rPr>
          <w:b/>
        </w:rPr>
        <w:t>Provedení kabeláže bude odpovídat obecným požadavkům:</w:t>
      </w:r>
    </w:p>
    <w:p w:rsidR="00A06C41" w:rsidRDefault="00A06C41" w:rsidP="00AB51FD">
      <w:pPr>
        <w:pStyle w:val="Odstavecseseznamem"/>
        <w:numPr>
          <w:ilvl w:val="0"/>
          <w:numId w:val="31"/>
        </w:numPr>
      </w:pPr>
      <w:r>
        <w:t>Vedení a příslušenství musí být umístěno tak, aby nepřekáželo při obvyklém používání prostoru, je-li vystaveno nebezpečí mechanického poškození, musí být přiměřeně odolné nebo vhodně chráněno,</w:t>
      </w:r>
      <w:r w:rsidR="00AB51FD">
        <w:t xml:space="preserve"> </w:t>
      </w:r>
      <w:r>
        <w:t>veškerá vedení v dosahu rukou je potřeba ochránit proti mechanickému poškození (lišta, trubka),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vedení musí být uloženo a provedeno tak, aby bylo přehledné, s minimálním křížením s ostatními vedeními, má se klást svisle a vodorovně, aby bylo co nejkratší,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elektroinstalační krabice, rozvaděče a rozvodné skříně musí být instalovány tak, aby byly přístupné,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při přechodu vedení přes dilatační spáry nutno pamatovat na prodloužení délky vedení volným uložením vodičů a kabelů ve smyčce,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spojení metalických vodičů musí být provedeno tak, aby jejich přechodový odpor byl trvale co nejmenší,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spojení vodičů se musí provádět jen v krabicích, rozvodkách, rozvodných skříních, přístrojích a spotřebičích,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rozvodné skříně musí vyhovovat danému účelu a vnějším vlivům,</w:t>
      </w:r>
    </w:p>
    <w:p w:rsidR="00A06C41" w:rsidRDefault="00AB51FD" w:rsidP="00A06C41">
      <w:pPr>
        <w:pStyle w:val="Odstavecseseznamem"/>
        <w:numPr>
          <w:ilvl w:val="0"/>
          <w:numId w:val="31"/>
        </w:numPr>
      </w:pPr>
      <w:r>
        <w:t>veškeré podzemní prostupy do budovy je třeba zajistit proti vnikání vlhkosti do budovy. Průchody vedení zdmi, stěnami a konstrukcemi nutno stavebně zapravit tak, aby nevznikl volný prostup mezi prostory nebezpečnými a normálními, mezi prostory s vyšší vlhkostí (AB4, AB5 a vyšší než AD1) nutno zamezit zatékání, dále pak mezi požárními prostory – zde nutno zatěsnit požárními přepážkami na stejnou odolnost jako má prostupovaná konstrukce,</w:t>
      </w:r>
    </w:p>
    <w:p w:rsidR="00AB51FD" w:rsidRDefault="00AB51FD" w:rsidP="00A06C41">
      <w:pPr>
        <w:pStyle w:val="Odstavecseseznamem"/>
        <w:numPr>
          <w:ilvl w:val="0"/>
          <w:numId w:val="31"/>
        </w:numPr>
      </w:pPr>
      <w:r>
        <w:lastRenderedPageBreak/>
        <w:t>vodiče se nesmí klást, zatahovat, převíjet apod. při teplotách, při nichž je snížena ohebnost a hrozí jejich poškození. Dolní mez je +5 °C, není-li výrobcem stanovena jinak,</w:t>
      </w:r>
    </w:p>
    <w:p w:rsidR="00AB51FD" w:rsidRDefault="00AB51FD" w:rsidP="00AB51FD">
      <w:pPr>
        <w:pStyle w:val="Odstavecseseznamem"/>
        <w:numPr>
          <w:ilvl w:val="0"/>
          <w:numId w:val="31"/>
        </w:numPr>
      </w:pPr>
      <w:r>
        <w:t>při ukládání do podlahy se kabely musí chránit před mechanickým poškozením dle ČSN 33 2000-5-52 ed.2,</w:t>
      </w:r>
    </w:p>
    <w:p w:rsidR="00AB51FD" w:rsidRPr="008222E4" w:rsidRDefault="00AB51FD" w:rsidP="00A06C41">
      <w:pPr>
        <w:pStyle w:val="Odstavecseseznamem"/>
        <w:numPr>
          <w:ilvl w:val="0"/>
          <w:numId w:val="31"/>
        </w:numPr>
      </w:pPr>
      <w:r>
        <w:t>minimální oddělovací vzdálenost mezi silovými napájecími kabely (</w:t>
      </w:r>
      <w:proofErr w:type="spellStart"/>
      <w:r>
        <w:t>nn</w:t>
      </w:r>
      <w:proofErr w:type="spellEnd"/>
      <w:r>
        <w:t>) a kabely informační technologie (</w:t>
      </w:r>
      <w:proofErr w:type="spellStart"/>
      <w:r>
        <w:t>mn</w:t>
      </w:r>
      <w:proofErr w:type="spellEnd"/>
      <w:r>
        <w:t>) vedených ve stejné trase (bez elektromagnetických zábran) je 200 mm.</w:t>
      </w:r>
    </w:p>
    <w:p w:rsidR="005D4506" w:rsidRDefault="003B5C9F" w:rsidP="00307CEA">
      <w:r w:rsidRPr="008222E4">
        <w:t xml:space="preserve">Ukládání kabelů musí být v souladu </w:t>
      </w:r>
      <w:r w:rsidRPr="008222E4">
        <w:rPr>
          <w:lang w:val="sk-SK" w:eastAsia="sk-SK"/>
        </w:rPr>
        <w:t xml:space="preserve">s </w:t>
      </w:r>
      <w:r w:rsidRPr="008222E4">
        <w:t>ČSN 33 2000-5-52 ed.2</w:t>
      </w:r>
      <w:r w:rsidR="0036651D">
        <w:t>.</w:t>
      </w:r>
    </w:p>
    <w:p w:rsidR="008F7EBC" w:rsidRPr="000D5A53" w:rsidRDefault="008F7EBC" w:rsidP="00A132BB">
      <w:pPr>
        <w:pStyle w:val="Nadpis1"/>
      </w:pPr>
      <w:bookmarkStart w:id="5" w:name="_Toc511131411"/>
      <w:r w:rsidRPr="000D5A53">
        <w:t>ROZVADĚČE</w:t>
      </w:r>
      <w:bookmarkEnd w:id="5"/>
    </w:p>
    <w:p w:rsidR="00651ABA" w:rsidRDefault="00651ABA" w:rsidP="00D6617C">
      <w:r>
        <w:t>Přepojovací práce na rozvaděčích provádějte ve vypnutém stavu (pokud možno při úplném vypnutí), pokud to s ohledem na provoz nelze realizovat, proveďte práce pod</w:t>
      </w:r>
      <w:r w:rsidR="00051394">
        <w:t xml:space="preserve"> napětím dle ČSN EN 50110-1 ed.3.</w:t>
      </w:r>
    </w:p>
    <w:p w:rsidR="00707EA8" w:rsidRDefault="00586398" w:rsidP="00586398">
      <w:r>
        <w:t>V rozvodně VN/NN budovy F bude provedena úprava polí 6 a 9</w:t>
      </w:r>
      <w:r w:rsidR="008F5443">
        <w:t>, vč. přezbrojení,</w:t>
      </w:r>
      <w:r>
        <w:t xml:space="preserve"> rozvaděče rm9 </w:t>
      </w:r>
      <w:r w:rsidR="008F5443">
        <w:t xml:space="preserve">a v rm16 bude provedeno přepojení vývodů </w:t>
      </w:r>
      <w:r>
        <w:t>(</w:t>
      </w:r>
      <w:r w:rsidR="008F5443">
        <w:t xml:space="preserve">podrobně </w:t>
      </w:r>
      <w:r>
        <w:t xml:space="preserve">viz výkresová část PD). </w:t>
      </w:r>
      <w:r w:rsidR="00D6617C">
        <w:t xml:space="preserve">Při </w:t>
      </w:r>
      <w:r w:rsidR="00051394">
        <w:t>úpravě</w:t>
      </w:r>
      <w:r w:rsidR="00D6617C">
        <w:t xml:space="preserve"> rozvaděče respektujte příslušné normy a platnou legislativu v době zpracování (zejména soubor ČSN EN 61439 Rozvaděče nízkého napětí). Proudové a spínací okruhy musí být trvale označeny, z vnější strany rozvaděče je nutno označit vstupující kabely štítkem (směr, typ kabelu),</w:t>
      </w:r>
      <w:r w:rsidR="00051394">
        <w:t xml:space="preserve"> označení pomocí rytých štítků.</w:t>
      </w:r>
    </w:p>
    <w:p w:rsidR="00E84696" w:rsidRPr="00220BF6" w:rsidRDefault="00E84696" w:rsidP="00A132BB">
      <w:pPr>
        <w:pStyle w:val="Nadpis1"/>
      </w:pPr>
      <w:bookmarkStart w:id="6" w:name="_Toc511131412"/>
      <w:r w:rsidRPr="00220BF6">
        <w:t>POŽADAVKY NA VÝROBKY</w:t>
      </w:r>
      <w:bookmarkEnd w:id="6"/>
    </w:p>
    <w:p w:rsidR="00E84696" w:rsidRDefault="007C77E0" w:rsidP="00A132BB">
      <w:r w:rsidRPr="00B10DF3">
        <w:t xml:space="preserve">Veškeré dodané výrobky budou odpovídat </w:t>
      </w:r>
      <w:r w:rsidR="00134633" w:rsidRPr="00B10DF3">
        <w:t xml:space="preserve">požadavku </w:t>
      </w:r>
      <w:r w:rsidR="00134633" w:rsidRPr="00B10DF3">
        <w:rPr>
          <w:b/>
        </w:rPr>
        <w:t>zákona č. 22/1997 Sb.</w:t>
      </w:r>
      <w:r w:rsidR="00BC0712" w:rsidRPr="00B10DF3">
        <w:rPr>
          <w:b/>
        </w:rPr>
        <w:t xml:space="preserve"> </w:t>
      </w:r>
      <w:r w:rsidR="00BC0712" w:rsidRPr="00B10DF3">
        <w:t>(ve znění pozdějších předpisů)</w:t>
      </w:r>
      <w:r w:rsidR="00134633" w:rsidRPr="00B10DF3">
        <w:t>, o technických požadavcích na výrobky</w:t>
      </w:r>
      <w:r w:rsidR="00C16BE5">
        <w:t>.</w:t>
      </w:r>
    </w:p>
    <w:p w:rsidR="00371D58" w:rsidRDefault="00371D58" w:rsidP="00A132BB">
      <w:pPr>
        <w:pStyle w:val="Nadpis1"/>
      </w:pPr>
      <w:bookmarkStart w:id="7" w:name="_Toc511131413"/>
      <w:r>
        <w:t>POŽADAVKY NA STAVBU A PROFESE</w:t>
      </w:r>
      <w:bookmarkEnd w:id="7"/>
    </w:p>
    <w:p w:rsidR="0073758A" w:rsidRDefault="00DD6232" w:rsidP="00371D58">
      <w:pPr>
        <w:pStyle w:val="Odstavecseseznamem"/>
        <w:numPr>
          <w:ilvl w:val="0"/>
          <w:numId w:val="31"/>
        </w:numPr>
      </w:pPr>
      <w:r>
        <w:t>Provozovatel zajistí koordinaci přepojovacích prací a zpřístupní kabelové prostory</w:t>
      </w:r>
      <w:r w:rsidR="008F20D1">
        <w:t>,</w:t>
      </w:r>
    </w:p>
    <w:p w:rsidR="008F20D1" w:rsidRDefault="008F20D1" w:rsidP="00371D58">
      <w:pPr>
        <w:pStyle w:val="Odstavecseseznamem"/>
        <w:numPr>
          <w:ilvl w:val="0"/>
          <w:numId w:val="31"/>
        </w:numPr>
      </w:pPr>
      <w:r>
        <w:t>Provozovatel zajistí technický dozor investora a koordinátora BOZP na staveništi.</w:t>
      </w:r>
    </w:p>
    <w:p w:rsidR="009E100F" w:rsidRDefault="009E100F" w:rsidP="00DD6232">
      <w:pPr>
        <w:pStyle w:val="Nadpis1"/>
        <w:ind w:left="714" w:hanging="357"/>
      </w:pPr>
      <w:bookmarkStart w:id="8" w:name="_Toc511131414"/>
      <w:r>
        <w:t>VLIVY STAVBY</w:t>
      </w:r>
      <w:r w:rsidR="00A44DC4">
        <w:t xml:space="preserve"> - ODPADY</w:t>
      </w:r>
      <w:bookmarkEnd w:id="8"/>
    </w:p>
    <w:p w:rsidR="009E100F" w:rsidRPr="00C72D08" w:rsidRDefault="009E100F" w:rsidP="009E100F">
      <w:pPr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t>Při výstavbě budou vznikat odpady z použitých stavebních materiálů, z jejich obalů, kabely z</w:t>
      </w:r>
      <w:r w:rsidR="00982874">
        <w:rPr>
          <w:rFonts w:asciiTheme="minorHAnsi" w:hAnsiTheme="minorHAnsi" w:cstheme="minorHAnsi"/>
        </w:rPr>
        <w:t xml:space="preserve"> nových a rušených </w:t>
      </w:r>
      <w:r w:rsidRPr="00C72D08">
        <w:rPr>
          <w:rFonts w:asciiTheme="minorHAnsi" w:hAnsiTheme="minorHAnsi" w:cstheme="minorHAnsi"/>
        </w:rPr>
        <w:t>elektroinstalací, umělé hmoty a podobně. Množství odpadů produkovaných při výstavbě technické infrastruktury nelze stanovit, protože je do určité míry ovlivněno stavebně-technickými a technologickými podmínkami výstavby a profesionalitou stavebních a montážních firem. Povinností původce odpadů je kromě správného nakládání s odpady dle požadavků zákona o odpadech a jeho prováděcích předpisů</w:t>
      </w:r>
      <w:r>
        <w:rPr>
          <w:rFonts w:asciiTheme="minorHAnsi" w:hAnsiTheme="minorHAnsi" w:cstheme="minorHAnsi"/>
        </w:rPr>
        <w:t xml:space="preserve"> především jejich minimalizace.</w:t>
      </w:r>
      <w:r w:rsidR="00982874">
        <w:rPr>
          <w:rFonts w:asciiTheme="minorHAnsi" w:hAnsiTheme="minorHAnsi" w:cstheme="minorHAnsi"/>
        </w:rPr>
        <w:t xml:space="preserve"> Objem rušené elektroinstalace</w:t>
      </w:r>
      <w:r w:rsidR="00F919E9">
        <w:rPr>
          <w:rFonts w:asciiTheme="minorHAnsi" w:hAnsiTheme="minorHAnsi" w:cstheme="minorHAnsi"/>
        </w:rPr>
        <w:t xml:space="preserve"> (kabely, krycí kovové prvky, bouraná suť, apod.)</w:t>
      </w:r>
      <w:r w:rsidR="00982874">
        <w:rPr>
          <w:rFonts w:asciiTheme="minorHAnsi" w:hAnsiTheme="minorHAnsi" w:cstheme="minorHAnsi"/>
        </w:rPr>
        <w:t>, je předmětem specifikace.</w:t>
      </w:r>
    </w:p>
    <w:p w:rsidR="009E100F" w:rsidRPr="00C72D08" w:rsidRDefault="009E100F" w:rsidP="00E37CAD">
      <w:pPr>
        <w:keepNext/>
        <w:pageBreakBefore/>
        <w:rPr>
          <w:rFonts w:asciiTheme="minorHAnsi" w:hAnsiTheme="minorHAnsi" w:cstheme="minorHAnsi"/>
        </w:rPr>
      </w:pPr>
      <w:r w:rsidRPr="00C72D08">
        <w:rPr>
          <w:rFonts w:asciiTheme="minorHAnsi" w:hAnsiTheme="minorHAnsi" w:cstheme="minorHAnsi"/>
        </w:rPr>
        <w:lastRenderedPageBreak/>
        <w:t>V následující tabulce jsou uvedeny druhy odpadů s očíslováním dle Katalogu odpadů (vyhláška</w:t>
      </w:r>
      <w:r>
        <w:rPr>
          <w:rFonts w:asciiTheme="minorHAnsi" w:hAnsiTheme="minorHAnsi" w:cstheme="minorHAnsi"/>
        </w:rPr>
        <w:t xml:space="preserve"> MŽP ČR č. 381/2001 Sb.):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3071"/>
        <w:gridCol w:w="1347"/>
        <w:gridCol w:w="2126"/>
      </w:tblGrid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Číslo odpadu</w:t>
            </w:r>
          </w:p>
        </w:tc>
        <w:tc>
          <w:tcPr>
            <w:tcW w:w="3071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Název odpadu</w:t>
            </w:r>
          </w:p>
        </w:tc>
        <w:tc>
          <w:tcPr>
            <w:tcW w:w="1347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Kategorie</w:t>
            </w:r>
          </w:p>
        </w:tc>
        <w:tc>
          <w:tcPr>
            <w:tcW w:w="2126" w:type="dxa"/>
          </w:tcPr>
          <w:p w:rsidR="00982874" w:rsidRPr="00E37CAD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37CAD">
              <w:rPr>
                <w:rFonts w:asciiTheme="minorHAnsi" w:hAnsiTheme="minorHAnsi" w:cstheme="minorHAnsi"/>
                <w:b/>
                <w:sz w:val="20"/>
                <w:szCs w:val="20"/>
              </w:rPr>
              <w:t>Předpokládaný způsob zneškodnění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150106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Směsné obaly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170107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Směsi nebo oddělené frakce betonu, cihel, tašek a keramických výrobků bez </w:t>
            </w:r>
            <w:proofErr w:type="spellStart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nebezp</w:t>
            </w:r>
            <w:proofErr w:type="spellEnd"/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.</w:t>
            </w:r>
            <w:r w:rsidR="00E37CAD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Pr="004E4D2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látek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Měď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170402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Hliník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9A5743" w:rsidTr="00E37CAD">
        <w:trPr>
          <w:jc w:val="center"/>
        </w:trPr>
        <w:tc>
          <w:tcPr>
            <w:tcW w:w="1378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170405</w:t>
            </w:r>
          </w:p>
        </w:tc>
        <w:tc>
          <w:tcPr>
            <w:tcW w:w="3071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Železo, ocel</w:t>
            </w:r>
          </w:p>
        </w:tc>
        <w:tc>
          <w:tcPr>
            <w:tcW w:w="1347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9A5743">
              <w:rPr>
                <w:rFonts w:cs="Calibr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9A5743" w:rsidRDefault="00982874" w:rsidP="00FD5398">
            <w:pPr>
              <w:autoSpaceDE w:val="0"/>
              <w:autoSpaceDN w:val="0"/>
              <w:adjustRightInd w:val="0"/>
              <w:rPr>
                <w:rFonts w:cs="Calibr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  <w:tr w:rsidR="00982874" w:rsidRPr="004E4D27" w:rsidTr="00E37CAD">
        <w:trPr>
          <w:jc w:val="center"/>
        </w:trPr>
        <w:tc>
          <w:tcPr>
            <w:tcW w:w="1378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170411</w:t>
            </w:r>
          </w:p>
        </w:tc>
        <w:tc>
          <w:tcPr>
            <w:tcW w:w="3071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Kabely</w:t>
            </w:r>
          </w:p>
        </w:tc>
        <w:tc>
          <w:tcPr>
            <w:tcW w:w="1347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4E4D27">
              <w:rPr>
                <w:rFonts w:asciiTheme="minorHAnsi" w:hAnsiTheme="minorHAnsi" w:cstheme="minorHAnsi"/>
                <w:sz w:val="18"/>
                <w:szCs w:val="18"/>
              </w:rPr>
              <w:t>O</w:t>
            </w:r>
          </w:p>
        </w:tc>
        <w:tc>
          <w:tcPr>
            <w:tcW w:w="2126" w:type="dxa"/>
          </w:tcPr>
          <w:p w:rsidR="00982874" w:rsidRPr="004E4D27" w:rsidRDefault="00982874" w:rsidP="00FD539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1405B4">
              <w:rPr>
                <w:rFonts w:asciiTheme="minorHAnsi" w:hAnsiTheme="minorHAnsi" w:cstheme="minorHAnsi"/>
                <w:sz w:val="18"/>
                <w:szCs w:val="18"/>
              </w:rPr>
              <w:t>Odborná firma</w:t>
            </w:r>
          </w:p>
        </w:tc>
      </w:tr>
    </w:tbl>
    <w:p w:rsidR="00982874" w:rsidRPr="00E37CAD" w:rsidRDefault="00E37CAD" w:rsidP="00E37CAD">
      <w:pPr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Tab.: </w:t>
      </w:r>
      <w:r w:rsidRPr="00E37CAD">
        <w:rPr>
          <w:rFonts w:asciiTheme="minorHAnsi" w:hAnsiTheme="minorHAnsi" w:cstheme="minorHAnsi"/>
          <w:b/>
          <w:sz w:val="20"/>
          <w:szCs w:val="20"/>
        </w:rPr>
        <w:t>Přehled předpokládaných druhů odpadů vznikající při výstavbě</w:t>
      </w:r>
    </w:p>
    <w:p w:rsidR="00982874" w:rsidRPr="00E37CAD" w:rsidRDefault="00982874" w:rsidP="00982874">
      <w:pPr>
        <w:rPr>
          <w:rFonts w:cs="Calibri"/>
        </w:rPr>
      </w:pPr>
      <w:r w:rsidRPr="00E37CAD">
        <w:rPr>
          <w:rFonts w:cs="Calibri"/>
        </w:rPr>
        <w:t xml:space="preserve">Dodavatel stavby musí mít v souladu se zákonem č. 383/2008 </w:t>
      </w:r>
      <w:proofErr w:type="spellStart"/>
      <w:r w:rsidRPr="00E37CAD">
        <w:rPr>
          <w:rFonts w:cs="Calibri"/>
        </w:rPr>
        <w:t>Sb</w:t>
      </w:r>
      <w:proofErr w:type="spellEnd"/>
      <w:r w:rsidRPr="00E37CAD">
        <w:rPr>
          <w:rFonts w:cs="Calibri"/>
        </w:rPr>
        <w:t>, kterým se mění zákon č.185/2001 Sb., o odpadech a dle jeho prováděcích předpisů, především dle Katalogu odpadů vydaného vyhláškou č.381/2001 Sb., a vyhláškou č.383/2001 Sb., o podrobnostech nakládání s odpady, zajištěno odstranění všech odpadů a nebezpečné odpady musí odstraňovat oprávněná osoba dle zákona č.185/2001 Sb., o odpadech.</w:t>
      </w:r>
    </w:p>
    <w:p w:rsidR="00982874" w:rsidRPr="00E37CAD" w:rsidRDefault="00982874" w:rsidP="00982874">
      <w:pPr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Původce bude dle povinností uvedených v zák. č. 185/2001 Sb.: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odpady zařazovat podle druhů a kategorií</w:t>
      </w:r>
      <w:r w:rsidR="00E37CAD">
        <w:rPr>
          <w:rFonts w:asciiTheme="minorHAnsi" w:hAnsiTheme="minorHAnsi" w:cstheme="minorHAnsi"/>
        </w:rPr>
        <w:t xml:space="preserve"> stanovených v katalogu odpadů,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vzniklé odpady, které nemůže sám využít, trvale nabízet k využití jiné právnické nebo fyzické osobě k možnému vy</w:t>
      </w:r>
      <w:r w:rsidR="00E37CAD">
        <w:rPr>
          <w:rFonts w:asciiTheme="minorHAnsi" w:hAnsiTheme="minorHAnsi" w:cstheme="minorHAnsi"/>
        </w:rPr>
        <w:t>užití,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nelze-li odpady využí</w:t>
      </w:r>
      <w:r w:rsidR="00E37CAD">
        <w:rPr>
          <w:rFonts w:asciiTheme="minorHAnsi" w:hAnsiTheme="minorHAnsi" w:cstheme="minorHAnsi"/>
        </w:rPr>
        <w:t>t, zajistit jejich zneškodnění,</w:t>
      </w:r>
    </w:p>
    <w:p w:rsidR="00982874" w:rsidRPr="00E37CAD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 xml:space="preserve">kontrolovat nebezpečné vlastnosti odpadů a nakládat s nimi podle jejich skutečných vlastností, </w:t>
      </w:r>
    </w:p>
    <w:p w:rsidR="009E100F" w:rsidRDefault="00982874" w:rsidP="00E37CAD">
      <w:pPr>
        <w:numPr>
          <w:ilvl w:val="0"/>
          <w:numId w:val="37"/>
        </w:numPr>
        <w:suppressAutoHyphens/>
        <w:ind w:left="714" w:hanging="357"/>
        <w:jc w:val="left"/>
        <w:rPr>
          <w:rFonts w:asciiTheme="minorHAnsi" w:hAnsiTheme="minorHAnsi" w:cstheme="minorHAnsi"/>
        </w:rPr>
      </w:pPr>
      <w:r w:rsidRPr="00E37CAD">
        <w:rPr>
          <w:rFonts w:asciiTheme="minorHAnsi" w:hAnsiTheme="minorHAnsi" w:cstheme="minorHAnsi"/>
        </w:rPr>
        <w:t>shromažďovat utříděné podle druhů a kategorií, zabezpečit je před nežádoucím znehodnocením, odcizením nebo únikem ohrožujícím životní prostředí.</w:t>
      </w:r>
    </w:p>
    <w:p w:rsidR="009C273A" w:rsidRDefault="009C273A" w:rsidP="009C273A">
      <w:pPr>
        <w:pStyle w:val="Nadpis1"/>
        <w:ind w:left="714" w:hanging="357"/>
      </w:pPr>
      <w:bookmarkStart w:id="9" w:name="_Toc511131415"/>
      <w:r>
        <w:t xml:space="preserve">ZÁSADY </w:t>
      </w:r>
      <w:r w:rsidR="00A44DC4">
        <w:t>ORGANIZACE VÝSTAVBY</w:t>
      </w:r>
      <w:bookmarkEnd w:id="9"/>
    </w:p>
    <w:p w:rsidR="00A44DC4" w:rsidRPr="00A44DC4" w:rsidRDefault="00A44DC4" w:rsidP="00A44DC4">
      <w:pPr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t>Přístup na stavební pozemek po dobu výstavby</w:t>
      </w:r>
    </w:p>
    <w:p w:rsidR="00A44DC4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>Příjezd a výjezd ze staveniště po dobu výstavby bude zajištěn z místní komunikace areálu VŠB-TU Ostrava.</w:t>
      </w:r>
      <w:r w:rsidR="00F919E9">
        <w:rPr>
          <w:rFonts w:asciiTheme="minorHAnsi" w:hAnsiTheme="minorHAnsi" w:cstheme="minorHAnsi"/>
        </w:rPr>
        <w:t xml:space="preserve"> Zhotovitel bude mít po dobu výstavby zajištěn vjezd do areálu.</w:t>
      </w:r>
    </w:p>
    <w:p w:rsidR="00A44DC4" w:rsidRPr="00A44DC4" w:rsidRDefault="00A44DC4" w:rsidP="00372AC3">
      <w:pPr>
        <w:keepNext/>
        <w:rPr>
          <w:rFonts w:asciiTheme="minorHAnsi" w:hAnsiTheme="minorHAnsi" w:cstheme="minorHAnsi"/>
          <w:b/>
          <w:u w:val="single"/>
        </w:rPr>
      </w:pPr>
      <w:r w:rsidRPr="00A44DC4">
        <w:rPr>
          <w:rFonts w:asciiTheme="minorHAnsi" w:hAnsiTheme="minorHAnsi" w:cstheme="minorHAnsi"/>
          <w:b/>
          <w:u w:val="single"/>
        </w:rPr>
        <w:lastRenderedPageBreak/>
        <w:t>Zařízení staveniště:</w:t>
      </w:r>
    </w:p>
    <w:p w:rsidR="00A44DC4" w:rsidRDefault="00A773D2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 ohledem na rozsah stavby je navrženo zařízení staveniště</w:t>
      </w:r>
      <w:r w:rsidR="00372AC3">
        <w:rPr>
          <w:rFonts w:asciiTheme="minorHAnsi" w:hAnsiTheme="minorHAnsi" w:cstheme="minorHAnsi"/>
        </w:rPr>
        <w:t xml:space="preserve"> pro uskladnění materiálu a umístění kontejnerů pro odpad vzniklý výstavbou. Místo bude určeno po dohodě s provozovatelem a bude oploceno.</w:t>
      </w:r>
    </w:p>
    <w:p w:rsidR="00372AC3" w:rsidRPr="00372AC3" w:rsidRDefault="00372AC3" w:rsidP="00A44DC4">
      <w:pPr>
        <w:rPr>
          <w:rFonts w:asciiTheme="minorHAnsi" w:hAnsiTheme="minorHAnsi" w:cstheme="minorHAnsi"/>
          <w:b/>
          <w:u w:val="single"/>
        </w:rPr>
      </w:pPr>
      <w:bookmarkStart w:id="10" w:name="_Toc448821627"/>
      <w:r>
        <w:rPr>
          <w:rFonts w:asciiTheme="minorHAnsi" w:hAnsiTheme="minorHAnsi" w:cstheme="minorHAnsi"/>
          <w:b/>
          <w:u w:val="single"/>
        </w:rPr>
        <w:t>Z</w:t>
      </w:r>
      <w:r w:rsidRPr="00372AC3">
        <w:rPr>
          <w:rFonts w:asciiTheme="minorHAnsi" w:hAnsiTheme="minorHAnsi" w:cstheme="minorHAnsi"/>
          <w:b/>
          <w:u w:val="single"/>
        </w:rPr>
        <w:t>ábory pro staveniště (dočasné/trvalé)</w:t>
      </w:r>
      <w:bookmarkEnd w:id="10"/>
      <w:r>
        <w:rPr>
          <w:rFonts w:asciiTheme="minorHAnsi" w:hAnsiTheme="minorHAnsi" w:cstheme="minorHAnsi"/>
          <w:b/>
          <w:u w:val="single"/>
        </w:rPr>
        <w:t>:</w:t>
      </w:r>
    </w:p>
    <w:p w:rsidR="00372AC3" w:rsidRDefault="00372AC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Dočasné zábory pro zařízení staveniště.</w:t>
      </w:r>
    </w:p>
    <w:p w:rsidR="00A44DC4" w:rsidRDefault="00A44DC4" w:rsidP="00A44DC4">
      <w:pPr>
        <w:keepNext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S</w:t>
      </w:r>
      <w:r w:rsidRPr="00A44DC4">
        <w:rPr>
          <w:rFonts w:asciiTheme="minorHAnsi" w:hAnsiTheme="minorHAnsi" w:cstheme="minorHAnsi"/>
          <w:b/>
          <w:u w:val="single"/>
        </w:rPr>
        <w:t>tanovení speciálních podmínek pro provádění stavby - provádění stavby za provozu</w:t>
      </w:r>
      <w:r>
        <w:rPr>
          <w:rFonts w:asciiTheme="minorHAnsi" w:hAnsiTheme="minorHAnsi" w:cstheme="minorHAnsi"/>
          <w:b/>
          <w:u w:val="single"/>
        </w:rPr>
        <w:t>:</w:t>
      </w:r>
    </w:p>
    <w:p w:rsidR="00CD604E" w:rsidRDefault="00A44DC4" w:rsidP="00A44DC4">
      <w:pPr>
        <w:rPr>
          <w:rFonts w:asciiTheme="minorHAnsi" w:hAnsiTheme="minorHAnsi" w:cstheme="minorHAnsi"/>
        </w:rPr>
      </w:pPr>
      <w:r w:rsidRPr="00A44DC4">
        <w:rPr>
          <w:rFonts w:asciiTheme="minorHAnsi" w:hAnsiTheme="minorHAnsi" w:cstheme="minorHAnsi"/>
        </w:rPr>
        <w:t xml:space="preserve">Stavba bude prováděna za provozu areálu </w:t>
      </w:r>
      <w:r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 xml:space="preserve">. Organizace postupu prací musí probíhat v úzké spolupráci a koordinaci s určenými pracovníky </w:t>
      </w:r>
      <w:r w:rsidR="00F919E9">
        <w:rPr>
          <w:rFonts w:asciiTheme="minorHAnsi" w:hAnsiTheme="minorHAnsi" w:cstheme="minorHAnsi"/>
        </w:rPr>
        <w:t>VŠB-TU Ostrava</w:t>
      </w:r>
      <w:r w:rsidRPr="00A44DC4">
        <w:rPr>
          <w:rFonts w:asciiTheme="minorHAnsi" w:hAnsiTheme="minorHAnsi" w:cstheme="minorHAnsi"/>
        </w:rPr>
        <w:t>.</w:t>
      </w:r>
    </w:p>
    <w:p w:rsidR="00A44DC4" w:rsidRDefault="00454423" w:rsidP="00A44DC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budovách dotčených stavbou se budou pohybovat místní zaměstnanci a studenti VŠB-TU Ostrava, proto musí být ta místa, kde budou probíhat stavební práce</w:t>
      </w:r>
      <w:r w:rsidR="00C7767A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zabezpečena zábranami</w:t>
      </w:r>
      <w:r w:rsidR="00581B25">
        <w:rPr>
          <w:rFonts w:asciiTheme="minorHAnsi" w:hAnsiTheme="minorHAnsi" w:cstheme="minorHAnsi"/>
        </w:rPr>
        <w:t xml:space="preserve"> (ocelová, mobilní)</w:t>
      </w:r>
      <w:r>
        <w:rPr>
          <w:rFonts w:asciiTheme="minorHAnsi" w:hAnsiTheme="minorHAnsi" w:cstheme="minorHAnsi"/>
        </w:rPr>
        <w:t>, výstražnými páskami, cedulemi</w:t>
      </w:r>
      <w:r w:rsidR="00C7767A">
        <w:rPr>
          <w:rFonts w:asciiTheme="minorHAnsi" w:hAnsiTheme="minorHAnsi" w:cstheme="minorHAnsi"/>
        </w:rPr>
        <w:t xml:space="preserve"> upozorňující na příslušné nebezpečí apod.</w:t>
      </w:r>
    </w:p>
    <w:p w:rsidR="00CD604E" w:rsidRPr="00A44DC4" w:rsidRDefault="00550152" w:rsidP="00A44DC4">
      <w:pPr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</w:rPr>
        <w:t>Stavbou z</w:t>
      </w:r>
      <w:r w:rsidR="00CD604E">
        <w:rPr>
          <w:rFonts w:asciiTheme="minorHAnsi" w:hAnsiTheme="minorHAnsi" w:cstheme="minorHAnsi"/>
        </w:rPr>
        <w:t>nečištěné prostory budou průběžně uklízeny (zametení, omytí).</w:t>
      </w:r>
    </w:p>
    <w:p w:rsidR="00A44DC4" w:rsidRPr="00A44DC4" w:rsidRDefault="00A44DC4" w:rsidP="00A44DC4">
      <w:pPr>
        <w:keepNext/>
        <w:rPr>
          <w:rFonts w:asciiTheme="minorHAnsi" w:hAnsiTheme="minorHAnsi" w:cstheme="minorHAnsi"/>
          <w:b/>
          <w:u w:val="single"/>
          <w:lang w:eastAsia="ar-SA"/>
        </w:rPr>
      </w:pPr>
      <w:r w:rsidRPr="00A44DC4">
        <w:rPr>
          <w:rFonts w:asciiTheme="minorHAnsi" w:hAnsiTheme="minorHAnsi" w:cstheme="minorHAnsi"/>
          <w:b/>
          <w:u w:val="single"/>
        </w:rPr>
        <w:t>Zásady bezpečnosti a ochrany zdraví při práci na staveništi</w:t>
      </w:r>
      <w:r>
        <w:rPr>
          <w:rFonts w:asciiTheme="minorHAnsi" w:hAnsiTheme="minorHAnsi" w:cstheme="minorHAnsi"/>
          <w:b/>
          <w:u w:val="single"/>
        </w:rPr>
        <w:t>:</w:t>
      </w:r>
    </w:p>
    <w:p w:rsidR="00E37CAD" w:rsidRPr="0002247C" w:rsidRDefault="00E37CAD" w:rsidP="00E37CAD">
      <w:pPr>
        <w:rPr>
          <w:rFonts w:asciiTheme="minorHAnsi" w:hAnsiTheme="minorHAnsi" w:cstheme="minorHAnsi"/>
        </w:rPr>
      </w:pPr>
      <w:r w:rsidRPr="0002247C">
        <w:rPr>
          <w:rFonts w:asciiTheme="minorHAnsi" w:hAnsiTheme="minorHAnsi" w:cstheme="minorHAnsi"/>
          <w:lang w:eastAsia="ar-SA"/>
        </w:rPr>
        <w:t>Při provádění této stavby je nutno plnit všechny stávající předpisy o bezpečnosti práce ve stavební výrobě. V celém prostoru staveniště musí být všichni pracovníci vybaveni ochrannými pomůckami. Stavba bude prováděna podle vypracované projektové dokumentace, při dodržení platných norem, předpisů a nařízení.</w:t>
      </w:r>
    </w:p>
    <w:p w:rsidR="00E37CAD" w:rsidRPr="00E37CAD" w:rsidRDefault="00E37CAD" w:rsidP="00E37CAD">
      <w:pPr>
        <w:suppressAutoHyphens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Budou dodrženy podmínky zákona č. 309/2006 Sb. a nařízení vlády č. 591/2006 Sb. Zadavatel stavby určí koordinátora BOZP na staveništi, předá koordinátorovi veškeré podklady a informace pro jeho činnost. Zadavatel zaváže veškeré dodavatele k součinnosti s koordinátorem BOZP. </w:t>
      </w:r>
      <w:r w:rsidRPr="0096056A">
        <w:rPr>
          <w:rFonts w:asciiTheme="minorHAnsi" w:hAnsiTheme="minorHAnsi" w:cstheme="minorHAnsi"/>
          <w:b/>
        </w:rPr>
        <w:t>Zadavatel zajistí zpracování plánu BOZP</w:t>
      </w:r>
      <w:r>
        <w:rPr>
          <w:rFonts w:asciiTheme="minorHAnsi" w:hAnsiTheme="minorHAnsi" w:cstheme="minorHAnsi"/>
        </w:rPr>
        <w:t xml:space="preserve"> na staveništi koordinátorem BOZP. Dále zadavatel zajistí: podepíše oznámení o zahájení prací, zajistí doručení o zahájení prací, zajistí, aby byl stejnopis o zahájení prací vyvěšen u vstupu na staveniště, při určení koordinátora BOZP prověřit, zda má fyzická osoba doklad o úspěšné složené zkoušce.</w:t>
      </w:r>
    </w:p>
    <w:p w:rsidR="00F11A22" w:rsidRDefault="00F11A22" w:rsidP="00DD6232">
      <w:pPr>
        <w:pStyle w:val="Nadpis1"/>
        <w:ind w:left="714" w:hanging="357"/>
      </w:pPr>
      <w:bookmarkStart w:id="11" w:name="_Toc511131416"/>
      <w:r>
        <w:t>ZÁVĚREČNÁ USTANOVENÍ</w:t>
      </w:r>
      <w:bookmarkEnd w:id="11"/>
    </w:p>
    <w:p w:rsidR="00F11A22" w:rsidRPr="00A81183" w:rsidRDefault="00F11A22" w:rsidP="00A132BB">
      <w:r w:rsidRPr="00A81183">
        <w:t xml:space="preserve">Do provozu lze uvést jen takové zařízení, které prošlo </w:t>
      </w:r>
      <w:r w:rsidRPr="00F11A22">
        <w:rPr>
          <w:b/>
        </w:rPr>
        <w:t>výchozí revizí dle ČSN 33 2000-6</w:t>
      </w:r>
      <w:r w:rsidR="009A053E">
        <w:rPr>
          <w:b/>
        </w:rPr>
        <w:t xml:space="preserve"> a ČSN 33 1500</w:t>
      </w:r>
      <w:r w:rsidRPr="00A81183">
        <w:t>. Zařízení musí vyhovovat všem platným požadavkům elektrotechnických předpisů a norem ČSN, musí být před uvedením do provozu přezkoušeno, zda je provedeno v souladu s dokumentací, zda jako celek má požadované vlastnosti, zda při jeho provozu nemůže dojít k ohrožení života nebo zdraví osob a zda neruší jiná zařízení.</w:t>
      </w:r>
    </w:p>
    <w:p w:rsidR="00F11A22" w:rsidRPr="00A81183" w:rsidRDefault="00F11A22" w:rsidP="00A132BB">
      <w:r w:rsidRPr="00A81183">
        <w:t>Zařízení musí být udržováno v takovém stavu, aby byla zajištěna jeho správná činnost a aby byly dodrženy požadavky elektrické a mechanické bezpečnosti, jakož i všechny ostatní požadavky podle příslušných předpisů.</w:t>
      </w:r>
    </w:p>
    <w:p w:rsidR="00316423" w:rsidRPr="00A81183" w:rsidRDefault="00316423" w:rsidP="00A132BB">
      <w:r w:rsidRPr="00A81183">
        <w:lastRenderedPageBreak/>
        <w:t xml:space="preserve">Pracovníci musí mít příslušnou elektrotechnickou kvalifikaci pro tuto činnost dle ČSN EN 50110-1 </w:t>
      </w:r>
      <w:r>
        <w:t>ed</w:t>
      </w:r>
      <w:r w:rsidRPr="00A81183">
        <w:t>.2</w:t>
      </w:r>
      <w:r>
        <w:t xml:space="preserve"> a dle vyhlášky č. 50/1978 Sb.</w:t>
      </w:r>
      <w:r w:rsidRPr="00A81183">
        <w:t xml:space="preserve"> Při montáži a provozování zařízení je nutno dodržovat základní požadavky k zajištění bezpečné práce podle ČSN EN 50110-1 </w:t>
      </w:r>
      <w:r>
        <w:t>ed</w:t>
      </w:r>
      <w:r w:rsidRPr="00A81183">
        <w:t xml:space="preserve">.2. Veškeré práce na elektrickém zařízení, tj. údržba, kontrola, opravy atd. mohou být prováděny pouze při respektování ustanovení normy </w:t>
      </w:r>
      <w:r>
        <w:t>ČSN EN 50110-1 ed</w:t>
      </w:r>
      <w:r w:rsidRPr="00A81183">
        <w:t>.2.</w:t>
      </w:r>
    </w:p>
    <w:p w:rsidR="00B206AD" w:rsidRPr="009B0DE1" w:rsidRDefault="00B206AD" w:rsidP="008B0585">
      <w:pPr>
        <w:keepNext/>
        <w:rPr>
          <w:b/>
        </w:rPr>
      </w:pPr>
      <w:r w:rsidRPr="009B0DE1">
        <w:rPr>
          <w:b/>
        </w:rPr>
        <w:t xml:space="preserve">Stanovení </w:t>
      </w:r>
      <w:r w:rsidR="00D6250F" w:rsidRPr="009B0DE1">
        <w:rPr>
          <w:b/>
        </w:rPr>
        <w:t xml:space="preserve">lhůt </w:t>
      </w:r>
      <w:r w:rsidRPr="009B0DE1">
        <w:rPr>
          <w:b/>
        </w:rPr>
        <w:t xml:space="preserve">provádění </w:t>
      </w:r>
      <w:r w:rsidR="00D6250F" w:rsidRPr="009B0DE1">
        <w:rPr>
          <w:b/>
        </w:rPr>
        <w:t xml:space="preserve">pravidelných </w:t>
      </w:r>
      <w:r w:rsidRPr="009B0DE1">
        <w:rPr>
          <w:b/>
        </w:rPr>
        <w:t>revizí a kontrol</w:t>
      </w:r>
      <w:r w:rsidR="00D6250F" w:rsidRPr="009B0DE1">
        <w:rPr>
          <w:b/>
        </w:rPr>
        <w:t xml:space="preserve"> el. </w:t>
      </w:r>
      <w:proofErr w:type="gramStart"/>
      <w:r w:rsidR="00D6250F" w:rsidRPr="009B0DE1">
        <w:rPr>
          <w:b/>
        </w:rPr>
        <w:t>zařízení</w:t>
      </w:r>
      <w:proofErr w:type="gramEnd"/>
      <w:r w:rsidRPr="009B0DE1">
        <w:rPr>
          <w:b/>
        </w:rPr>
        <w:t>:</w:t>
      </w:r>
    </w:p>
    <w:tbl>
      <w:tblPr>
        <w:tblStyle w:val="Mkatabulky"/>
        <w:tblW w:w="0" w:type="auto"/>
        <w:jc w:val="center"/>
        <w:tblInd w:w="-682" w:type="dxa"/>
        <w:tblLook w:val="04A0" w:firstRow="1" w:lastRow="0" w:firstColumn="1" w:lastColumn="0" w:noHBand="0" w:noVBand="1"/>
      </w:tblPr>
      <w:tblGrid>
        <w:gridCol w:w="3180"/>
        <w:gridCol w:w="1498"/>
        <w:gridCol w:w="3098"/>
      </w:tblGrid>
      <w:tr w:rsidR="00D6250F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D6250F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Revize</w:t>
            </w:r>
            <w:r w:rsidR="00A43DD8" w:rsidRPr="00693A57">
              <w:rPr>
                <w:b/>
              </w:rPr>
              <w:t>, kontrola</w:t>
            </w:r>
            <w:r w:rsidRPr="00693A57">
              <w:rPr>
                <w:b/>
              </w:rPr>
              <w:t xml:space="preserve"> </w:t>
            </w:r>
            <w:r w:rsidR="00304B64" w:rsidRPr="00693A57">
              <w:rPr>
                <w:b/>
              </w:rPr>
              <w:t>části: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304B64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Lhůty co: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250F" w:rsidRPr="00693A57" w:rsidRDefault="00A05208" w:rsidP="00851A3A">
            <w:pPr>
              <w:spacing w:line="240" w:lineRule="auto"/>
              <w:jc w:val="left"/>
              <w:rPr>
                <w:b/>
              </w:rPr>
            </w:pPr>
            <w:r w:rsidRPr="00693A57">
              <w:rPr>
                <w:b/>
              </w:rPr>
              <w:t>Stanovuje</w:t>
            </w:r>
            <w:r w:rsidR="00304B64" w:rsidRPr="00693A57">
              <w:rPr>
                <w:b/>
              </w:rPr>
              <w:t>:</w:t>
            </w:r>
          </w:p>
        </w:tc>
      </w:tr>
      <w:tr w:rsidR="00304B64" w:rsidTr="00E81BA7">
        <w:trPr>
          <w:trHeight w:val="397"/>
          <w:jc w:val="center"/>
        </w:trPr>
        <w:tc>
          <w:tcPr>
            <w:tcW w:w="31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A43DD8" w:rsidP="00851A3A">
            <w:pPr>
              <w:spacing w:line="240" w:lineRule="auto"/>
              <w:jc w:val="left"/>
            </w:pPr>
            <w:r>
              <w:t>Revize e</w:t>
            </w:r>
            <w:r w:rsidR="00304B64" w:rsidRPr="00A74DA6">
              <w:t>lektrické</w:t>
            </w:r>
            <w:r>
              <w:t>ho</w:t>
            </w:r>
            <w:r w:rsidR="00304B64" w:rsidRPr="00A74DA6">
              <w:t xml:space="preserve"> zařízení</w:t>
            </w:r>
          </w:p>
        </w:tc>
        <w:tc>
          <w:tcPr>
            <w:tcW w:w="14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332D21" w:rsidRDefault="00304B64" w:rsidP="00851A3A">
            <w:pPr>
              <w:spacing w:line="240" w:lineRule="auto"/>
              <w:jc w:val="left"/>
            </w:pPr>
            <w:r w:rsidRPr="00332D21">
              <w:t>2 roky</w:t>
            </w:r>
          </w:p>
        </w:tc>
        <w:tc>
          <w:tcPr>
            <w:tcW w:w="309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4B64" w:rsidRPr="00A74DA6" w:rsidRDefault="00304B64" w:rsidP="00851A3A">
            <w:pPr>
              <w:spacing w:line="240" w:lineRule="auto"/>
              <w:jc w:val="left"/>
            </w:pPr>
            <w:r>
              <w:t>ČSN 33 1500</w:t>
            </w:r>
          </w:p>
        </w:tc>
      </w:tr>
    </w:tbl>
    <w:p w:rsidR="00B402F4" w:rsidRPr="00D272DA" w:rsidRDefault="00B402F4" w:rsidP="004B4640">
      <w:pPr>
        <w:spacing w:before="120" w:after="240" w:line="240" w:lineRule="auto"/>
        <w:jc w:val="center"/>
        <w:rPr>
          <w:b/>
          <w:sz w:val="20"/>
          <w:szCs w:val="20"/>
        </w:rPr>
      </w:pPr>
      <w:r w:rsidRPr="00D272DA">
        <w:rPr>
          <w:b/>
          <w:sz w:val="20"/>
          <w:szCs w:val="20"/>
        </w:rPr>
        <w:t>Tabulka</w:t>
      </w:r>
      <w:r w:rsidR="00162A3E">
        <w:rPr>
          <w:b/>
          <w:sz w:val="20"/>
          <w:szCs w:val="20"/>
        </w:rPr>
        <w:t>:</w:t>
      </w:r>
      <w:r w:rsidRPr="00D272DA">
        <w:rPr>
          <w:b/>
          <w:sz w:val="20"/>
          <w:szCs w:val="20"/>
        </w:rPr>
        <w:t xml:space="preserve"> </w:t>
      </w:r>
      <w:r w:rsidR="00A72AD6" w:rsidRPr="00D272DA">
        <w:rPr>
          <w:b/>
          <w:sz w:val="20"/>
          <w:szCs w:val="20"/>
        </w:rPr>
        <w:t xml:space="preserve">provádění </w:t>
      </w:r>
      <w:r w:rsidRPr="00D272DA">
        <w:rPr>
          <w:b/>
          <w:sz w:val="20"/>
          <w:szCs w:val="20"/>
        </w:rPr>
        <w:t>revizí a prohlídek</w:t>
      </w:r>
      <w:r w:rsidR="000857FC" w:rsidRPr="00D272DA">
        <w:rPr>
          <w:b/>
          <w:sz w:val="20"/>
          <w:szCs w:val="20"/>
        </w:rPr>
        <w:t xml:space="preserve"> řešeného </w:t>
      </w:r>
      <w:r w:rsidR="00162A3E">
        <w:rPr>
          <w:b/>
          <w:sz w:val="20"/>
          <w:szCs w:val="20"/>
        </w:rPr>
        <w:t>objektu</w:t>
      </w:r>
    </w:p>
    <w:p w:rsidR="00A97B25" w:rsidRPr="00AB38EC" w:rsidRDefault="00A97B25" w:rsidP="008B0585">
      <w:pPr>
        <w:pStyle w:val="Nadpis1"/>
        <w:ind w:left="714" w:hanging="357"/>
      </w:pPr>
      <w:bookmarkStart w:id="12" w:name="_Toc511131417"/>
      <w:r>
        <w:t>PŘEDPISY A NORMY</w:t>
      </w:r>
      <w:bookmarkEnd w:id="12"/>
    </w:p>
    <w:p w:rsidR="00F6694A" w:rsidRPr="00434AA8" w:rsidRDefault="00F6694A" w:rsidP="00A132BB">
      <w:r w:rsidRPr="00434AA8">
        <w:t>Projektová dokumentace byla zpracovaná podle platných norem ČSN a proto je třeba i montážní práce provést v souladu s těmito normami, stejně jako s montážními pokyny.</w:t>
      </w:r>
    </w:p>
    <w:p w:rsidR="00F6694A" w:rsidRPr="00434AA8" w:rsidRDefault="00F6694A" w:rsidP="00A132BB">
      <w:r w:rsidRPr="00434AA8">
        <w:t xml:space="preserve">Při předávání objektu uživateli je povinna montážní organizace seznámit uživatele s technickým zařízením, s jeho obsluhou a údržbou. Současně s tímto musí předat projektovou dokumentaci skutečného provedení </w:t>
      </w:r>
      <w:r>
        <w:t xml:space="preserve">(DSPS) </w:t>
      </w:r>
      <w:r w:rsidRPr="00434AA8">
        <w:t>a výchozí revizní zprávu. Montážní organizace je povinna předat technickou dokumentaci v rozsahu odpovídajícímu technickému zařízení včetně návodů pro údržbu a obsluhu.</w:t>
      </w:r>
    </w:p>
    <w:p w:rsidR="00F6694A" w:rsidRPr="00434AA8" w:rsidRDefault="00F6694A" w:rsidP="00A132BB">
      <w:r w:rsidRPr="00434AA8">
        <w:t>Dokumentace je provedena podle platných zákonů a vyhlášek a podle předpisů ČSN</w:t>
      </w:r>
      <w:r w:rsidR="00602F32">
        <w:t xml:space="preserve"> vydaných v době zpracování PD.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0165 </w:t>
      </w:r>
      <w:r w:rsidR="006D0473">
        <w:t>(</w:t>
      </w:r>
      <w:r w:rsidRPr="001F312F">
        <w:t>Z3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Značení vodičů barvami nebo číslicemi. Prováděcí ustanovení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0340 </w:t>
      </w:r>
      <w:r w:rsidR="006D0473" w:rsidRPr="006D0473">
        <w:rPr>
          <w:rStyle w:val="Siln"/>
          <w:rFonts w:eastAsiaTheme="majorEastAsia"/>
          <w:b w:val="0"/>
        </w:rPr>
        <w:t>Elektrotechnické předpisy. Ochranné kryty elektrických zařízení a předmětů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1310 </w:t>
      </w:r>
      <w:r>
        <w:t>ed.2</w:t>
      </w:r>
      <w:r w:rsidRPr="001F312F">
        <w:t xml:space="preserve"> Bezpečnostní předpisy pro elektrická zařízení určená </w:t>
      </w:r>
      <w:r w:rsidRPr="006D0473">
        <w:rPr>
          <w:lang w:val="sk-SK" w:eastAsia="sk-SK"/>
        </w:rPr>
        <w:t xml:space="preserve">k </w:t>
      </w:r>
      <w:r w:rsidRPr="001F312F">
        <w:t>užívání osobami bez elektrotechnické kvalifikace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1500 </w:t>
      </w:r>
      <w:r w:rsidR="006D0473">
        <w:t>(</w:t>
      </w:r>
      <w:r w:rsidRPr="001F312F">
        <w:t>Z4</w:t>
      </w:r>
      <w:r w:rsidR="006D0473">
        <w:t xml:space="preserve">) </w:t>
      </w:r>
      <w:r w:rsidR="006D0473" w:rsidRPr="006D0473">
        <w:rPr>
          <w:rStyle w:val="Siln"/>
          <w:rFonts w:eastAsiaTheme="majorEastAsia"/>
          <w:b w:val="0"/>
        </w:rPr>
        <w:t>Elektrotechnické předpisy. Revize elektrických zařízení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</w:t>
      </w:r>
      <w:r>
        <w:t>1 ed.2</w:t>
      </w:r>
      <w:r w:rsidR="006D0473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1: Základní hlediska, stanovení základních charakteristik, definice</w:t>
      </w:r>
    </w:p>
    <w:p w:rsidR="00F6694A" w:rsidRPr="006D0473" w:rsidRDefault="006D0473" w:rsidP="00A132BB">
      <w:pPr>
        <w:pStyle w:val="Odstavecseseznamem"/>
        <w:numPr>
          <w:ilvl w:val="0"/>
          <w:numId w:val="9"/>
        </w:numPr>
        <w:rPr>
          <w:b/>
        </w:rPr>
      </w:pPr>
      <w:r>
        <w:t>ČSN 33 2000-4-41, ed.2</w:t>
      </w:r>
      <w:r w:rsidR="00F6694A" w:rsidRPr="001F312F">
        <w:t xml:space="preserve"> </w:t>
      </w:r>
      <w:r w:rsidRPr="006D0473">
        <w:rPr>
          <w:rStyle w:val="Siln"/>
          <w:rFonts w:eastAsiaTheme="majorEastAsia"/>
          <w:b w:val="0"/>
        </w:rPr>
        <w:t>Elektrické instalace nízkého napětí - Část 4-41: Ochranná opatření pro zajištění bezpečnosti - Ochrana před úrazem elektrickým proudem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2000-4-42 </w:t>
      </w:r>
      <w:r w:rsidR="006D0473" w:rsidRPr="006D0473">
        <w:rPr>
          <w:rStyle w:val="Siln"/>
          <w:rFonts w:eastAsiaTheme="majorEastAsia"/>
          <w:b w:val="0"/>
        </w:rPr>
        <w:t>Elektrotechnické předpisy. Elektrická zařízení. Část 4: Bezpečnost. Kapitola 42: Ochrana před účinky tepla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2000-4-43</w:t>
      </w:r>
      <w:r w:rsidR="006D0473">
        <w:t xml:space="preserve"> ed.2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4-43: Bezpečnost - Ochrana před nadproudy</w:t>
      </w:r>
    </w:p>
    <w:p w:rsidR="00257E7F" w:rsidRDefault="00257E7F" w:rsidP="00A132BB">
      <w:pPr>
        <w:pStyle w:val="Odstavecseseznamem"/>
        <w:numPr>
          <w:ilvl w:val="0"/>
          <w:numId w:val="9"/>
        </w:numPr>
      </w:pPr>
      <w:r>
        <w:lastRenderedPageBreak/>
        <w:t>ČSN 33 2000-4-444 Elektrická instalace nízkého napětí – Část 4-444: Bezpečnost – ochrana před napěťovým a elektromagnetickým rušením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 xml:space="preserve">ČSN 33 2000-4-473 </w:t>
      </w:r>
      <w:r w:rsidR="006D0473">
        <w:t>(</w:t>
      </w:r>
      <w:r w:rsidRPr="001F312F">
        <w:t>Z1</w:t>
      </w:r>
      <w:r w:rsidR="006D0473">
        <w:t>)</w:t>
      </w:r>
      <w:r w:rsidRPr="001F312F">
        <w:t xml:space="preserve"> Použití ochranných opatření pro zajištění bezpečnosti. </w:t>
      </w:r>
      <w:proofErr w:type="gramStart"/>
      <w:r w:rsidRPr="001F312F">
        <w:t>oddíl</w:t>
      </w:r>
      <w:proofErr w:type="gramEnd"/>
      <w:r w:rsidRPr="001F312F">
        <w:t xml:space="preserve"> 473: Opatření </w:t>
      </w:r>
      <w:r w:rsidRPr="006D0473">
        <w:rPr>
          <w:lang w:val="sk-SK" w:eastAsia="sk-SK"/>
        </w:rPr>
        <w:t xml:space="preserve">k </w:t>
      </w:r>
      <w:r w:rsidRPr="001F312F">
        <w:t>ochraně proti nadproudům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2000-5-523 ed.2 </w:t>
      </w:r>
      <w:r w:rsidR="006D0473" w:rsidRPr="006D0473">
        <w:rPr>
          <w:rStyle w:val="Siln"/>
          <w:rFonts w:eastAsiaTheme="majorEastAsia"/>
          <w:b w:val="0"/>
        </w:rPr>
        <w:t>Elektrické instalace budov - Část 5: Výběr a stavba elektrických zařízení - Oddíl 523: Dovolené proudy v elektrických rozvodech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>ČSN 33 2000-5-51 ed.</w:t>
      </w:r>
      <w:r>
        <w:t>3</w:t>
      </w:r>
      <w:r w:rsidRPr="001F312F">
        <w:t xml:space="preserve">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5-51: Výběr a stavba elektrických zařízení - Všeobecné předpisy</w:t>
      </w:r>
    </w:p>
    <w:p w:rsidR="00F6694A" w:rsidRPr="006D0473" w:rsidRDefault="00F6694A" w:rsidP="00A132BB">
      <w:pPr>
        <w:pStyle w:val="Odstavecseseznamem"/>
        <w:numPr>
          <w:ilvl w:val="0"/>
          <w:numId w:val="9"/>
        </w:numPr>
        <w:rPr>
          <w:b/>
        </w:rPr>
      </w:pPr>
      <w:r w:rsidRPr="001F312F">
        <w:t xml:space="preserve">ČSN 33 2000-6 </w:t>
      </w:r>
      <w:r w:rsidR="006D0473" w:rsidRPr="006D0473">
        <w:rPr>
          <w:rStyle w:val="Siln"/>
          <w:rFonts w:eastAsiaTheme="majorEastAsia"/>
          <w:b w:val="0"/>
        </w:rPr>
        <w:t>Elektrické instalace nízkého napětí - Část 6: Revize</w:t>
      </w:r>
    </w:p>
    <w:p w:rsidR="00F6694A" w:rsidRPr="00E60333" w:rsidRDefault="00F6694A" w:rsidP="00A132BB">
      <w:pPr>
        <w:pStyle w:val="Odstavecseseznamem"/>
        <w:numPr>
          <w:ilvl w:val="0"/>
          <w:numId w:val="9"/>
        </w:numPr>
        <w:rPr>
          <w:rStyle w:val="Siln"/>
          <w:bCs w:val="0"/>
        </w:rPr>
      </w:pPr>
      <w:r w:rsidRPr="001F312F">
        <w:t xml:space="preserve">ČSN EN 50110-1 ed.2 </w:t>
      </w:r>
      <w:r w:rsidR="00E60333" w:rsidRPr="00E60333">
        <w:rPr>
          <w:rStyle w:val="Siln"/>
          <w:rFonts w:eastAsiaTheme="majorEastAsia"/>
          <w:b w:val="0"/>
        </w:rPr>
        <w:t>Obsluha a práce na elektrických zařízeních</w:t>
      </w:r>
    </w:p>
    <w:p w:rsidR="00E60333" w:rsidRPr="00E60333" w:rsidRDefault="00E60333" w:rsidP="00A132BB">
      <w:pPr>
        <w:pStyle w:val="Odstavecseseznamem"/>
        <w:numPr>
          <w:ilvl w:val="0"/>
          <w:numId w:val="9"/>
        </w:numPr>
        <w:rPr>
          <w:b/>
        </w:rPr>
      </w:pPr>
      <w:r>
        <w:t>ČSN EN 50110-2</w:t>
      </w:r>
      <w:r w:rsidRPr="001F312F">
        <w:t xml:space="preserve"> ed.2</w:t>
      </w:r>
      <w:r>
        <w:t xml:space="preserve"> </w:t>
      </w:r>
      <w:r w:rsidRPr="00E60333">
        <w:rPr>
          <w:rStyle w:val="Siln"/>
          <w:rFonts w:eastAsiaTheme="majorEastAsia"/>
          <w:b w:val="0"/>
        </w:rPr>
        <w:t>Obsluha a práce na elektrických zařízeních - Část 2: Národní dodatky</w:t>
      </w:r>
    </w:p>
    <w:p w:rsidR="00F6694A" w:rsidRPr="001F312F" w:rsidRDefault="00F6694A" w:rsidP="00A132BB">
      <w:pPr>
        <w:pStyle w:val="Odstavecseseznamem"/>
        <w:numPr>
          <w:ilvl w:val="0"/>
          <w:numId w:val="9"/>
        </w:numPr>
      </w:pPr>
      <w:r w:rsidRPr="001F312F">
        <w:t>ČSN 73 08</w:t>
      </w:r>
      <w:r w:rsidR="006C00B2">
        <w:t>02 Požární bezpečnost staveb - V</w:t>
      </w:r>
      <w:r w:rsidRPr="001F312F">
        <w:t>eřejné budovy</w:t>
      </w:r>
    </w:p>
    <w:p w:rsidR="003C5161" w:rsidRDefault="003C5161" w:rsidP="00A132BB">
      <w:pPr>
        <w:pStyle w:val="Odstavecseseznamem"/>
        <w:numPr>
          <w:ilvl w:val="0"/>
          <w:numId w:val="9"/>
        </w:numPr>
      </w:pPr>
      <w:r w:rsidRPr="001F312F">
        <w:t xml:space="preserve">Vyhláška </w:t>
      </w:r>
      <w:r>
        <w:t xml:space="preserve">č. </w:t>
      </w:r>
      <w:r w:rsidRPr="001F312F">
        <w:t>50/</w:t>
      </w:r>
      <w:r>
        <w:t>19</w:t>
      </w:r>
      <w:r w:rsidRPr="001F312F">
        <w:t>78</w:t>
      </w:r>
      <w:r>
        <w:t xml:space="preserve"> </w:t>
      </w:r>
      <w:r w:rsidRPr="001F312F">
        <w:t>Sb.</w:t>
      </w:r>
      <w:r w:rsidR="00181C52">
        <w:t xml:space="preserve"> O odborné způsobilosti v</w:t>
      </w:r>
      <w:r w:rsidR="00AE4309">
        <w:t> </w:t>
      </w:r>
      <w:r w:rsidR="00181C52">
        <w:t>energetice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23/2008 Sb. O technických podmínkách požární ochrany staveb</w:t>
      </w:r>
    </w:p>
    <w:p w:rsidR="00445CBD" w:rsidRDefault="00445CBD" w:rsidP="00445CBD">
      <w:pPr>
        <w:pStyle w:val="Odstavecseseznamem"/>
        <w:numPr>
          <w:ilvl w:val="0"/>
          <w:numId w:val="9"/>
        </w:numPr>
      </w:pPr>
      <w:r>
        <w:t>Vyhláška č. 268/2009 Sb. O technických požadavcích na stavby</w:t>
      </w:r>
    </w:p>
    <w:p w:rsidR="00AE4309" w:rsidRDefault="00AE4309" w:rsidP="00A132BB">
      <w:pPr>
        <w:pStyle w:val="Odstavecseseznamem"/>
        <w:numPr>
          <w:ilvl w:val="0"/>
          <w:numId w:val="9"/>
        </w:numPr>
      </w:pPr>
      <w:r>
        <w:t>Vyhláška č. 268/2011 Sb. O technických podmínkách požární ochrany staveb</w:t>
      </w:r>
    </w:p>
    <w:p w:rsidR="00AE4309" w:rsidRPr="001F312F" w:rsidRDefault="00AE4309" w:rsidP="00A132BB">
      <w:pPr>
        <w:pStyle w:val="Odstavecseseznamem"/>
        <w:numPr>
          <w:ilvl w:val="0"/>
          <w:numId w:val="9"/>
        </w:numPr>
      </w:pPr>
      <w:r>
        <w:t>Vyhláška č. 246/2001 Sb. O požární prevenci</w:t>
      </w:r>
    </w:p>
    <w:p w:rsidR="00D5055A" w:rsidRPr="00FB5B0C" w:rsidRDefault="00D5055A" w:rsidP="00A132BB">
      <w:pPr>
        <w:pStyle w:val="Odstavecseseznamem"/>
        <w:numPr>
          <w:ilvl w:val="0"/>
          <w:numId w:val="9"/>
        </w:numPr>
      </w:pPr>
      <w:r w:rsidRPr="00FB5B0C">
        <w:t>Zákon č. 458/200</w:t>
      </w:r>
      <w:r w:rsidR="00FB5B0C" w:rsidRPr="00FB5B0C">
        <w:t>0 Sb. Energetický zákon</w:t>
      </w:r>
    </w:p>
    <w:p w:rsidR="00F6694A" w:rsidRDefault="00A85B4D" w:rsidP="00A132BB">
      <w:pPr>
        <w:pStyle w:val="Odstavecseseznamem"/>
        <w:numPr>
          <w:ilvl w:val="0"/>
          <w:numId w:val="9"/>
        </w:numPr>
      </w:pPr>
      <w:r>
        <w:t xml:space="preserve">Zákon č. </w:t>
      </w:r>
      <w:r w:rsidR="00EF36F7">
        <w:t xml:space="preserve">513/1991 Sb. </w:t>
      </w:r>
      <w:r w:rsidR="00E60333">
        <w:t>Ob</w:t>
      </w:r>
      <w:r w:rsidR="00EF36F7">
        <w:t>chodní zákoník</w:t>
      </w:r>
    </w:p>
    <w:p w:rsidR="00815F1E" w:rsidRDefault="00EF36F7" w:rsidP="00A132BB">
      <w:pPr>
        <w:pStyle w:val="Odstavecseseznamem"/>
        <w:numPr>
          <w:ilvl w:val="0"/>
          <w:numId w:val="9"/>
        </w:numPr>
      </w:pPr>
      <w:r>
        <w:t xml:space="preserve">Zákon č. 262.2006 Sb. </w:t>
      </w:r>
      <w:r w:rsidR="00815F1E" w:rsidRPr="001F312F">
        <w:t>Zákoník práce</w:t>
      </w:r>
    </w:p>
    <w:p w:rsidR="00134633" w:rsidRPr="00C02FB9" w:rsidRDefault="007035E5" w:rsidP="00A132BB">
      <w:pPr>
        <w:pStyle w:val="Odstavecseseznamem"/>
        <w:numPr>
          <w:ilvl w:val="0"/>
          <w:numId w:val="9"/>
        </w:numPr>
      </w:pPr>
      <w:r>
        <w:t>Zákon č. 22/1997 Sb.</w:t>
      </w:r>
      <w:r w:rsidR="00134633" w:rsidRPr="00C02FB9">
        <w:t xml:space="preserve"> </w:t>
      </w:r>
      <w:r>
        <w:t>O</w:t>
      </w:r>
      <w:r w:rsidR="00134633" w:rsidRPr="00C02FB9">
        <w:t xml:space="preserve"> technických požadavcích na výrobky</w:t>
      </w:r>
    </w:p>
    <w:p w:rsidR="00F6694A" w:rsidRPr="001F312F" w:rsidRDefault="007035E5" w:rsidP="00A132BB">
      <w:pPr>
        <w:pStyle w:val="Odstavecseseznamem"/>
        <w:numPr>
          <w:ilvl w:val="0"/>
          <w:numId w:val="9"/>
        </w:numPr>
      </w:pPr>
      <w:r>
        <w:t>Zákon 142/91Sb. O</w:t>
      </w:r>
      <w:r w:rsidR="00F6694A" w:rsidRPr="001F312F">
        <w:t xml:space="preserve"> Československých státních normách - platnost a závaznost norem ve znění pozdějších předpisů</w:t>
      </w:r>
    </w:p>
    <w:p w:rsidR="0051322C" w:rsidRDefault="0051322C" w:rsidP="00A132BB">
      <w:r>
        <w:t xml:space="preserve">Přehled </w:t>
      </w:r>
      <w:r w:rsidR="00A7723F">
        <w:t xml:space="preserve">uvedených </w:t>
      </w:r>
      <w:r>
        <w:t xml:space="preserve">norem </w:t>
      </w:r>
      <w:r w:rsidR="00A7723F">
        <w:t xml:space="preserve">a legislativy </w:t>
      </w:r>
      <w:r>
        <w:t xml:space="preserve">není vyčerpávající, při souběhu </w:t>
      </w:r>
      <w:r w:rsidR="00D26740">
        <w:t xml:space="preserve">platnosti </w:t>
      </w:r>
      <w:r>
        <w:t xml:space="preserve">dvou </w:t>
      </w:r>
      <w:r w:rsidR="00F4173F">
        <w:t xml:space="preserve">platných </w:t>
      </w:r>
      <w:r>
        <w:t>norem v době zpracování se obecně doporučuje postupovat dle novější.</w:t>
      </w:r>
    </w:p>
    <w:p w:rsidR="00954F79" w:rsidRDefault="00F06599" w:rsidP="00041931">
      <w:pPr>
        <w:spacing w:before="600" w:after="60" w:line="240" w:lineRule="auto"/>
      </w:pPr>
      <w:r>
        <w:t>V Ostravě, březen</w:t>
      </w:r>
      <w:r w:rsidR="0036651D">
        <w:t xml:space="preserve"> 2018</w:t>
      </w:r>
    </w:p>
    <w:p w:rsidR="0036651D" w:rsidRDefault="0036651D" w:rsidP="0036651D">
      <w:r>
        <w:t>Ing. Petr Voznica</w:t>
      </w:r>
    </w:p>
    <w:p w:rsidR="00531E1B" w:rsidRPr="00531E1B" w:rsidRDefault="00531E1B" w:rsidP="0036651D">
      <w:pPr>
        <w:rPr>
          <w:highlight w:val="lightGray"/>
        </w:rPr>
      </w:pPr>
      <w:r w:rsidRPr="00531E1B">
        <w:rPr>
          <w:highlight w:val="lightGray"/>
        </w:rPr>
        <w:t>Revize 01:</w:t>
      </w:r>
    </w:p>
    <w:p w:rsidR="00531E1B" w:rsidRPr="00531E1B" w:rsidRDefault="00531E1B" w:rsidP="0036651D">
      <w:pPr>
        <w:rPr>
          <w:highlight w:val="lightGray"/>
        </w:rPr>
      </w:pPr>
      <w:r w:rsidRPr="00531E1B">
        <w:rPr>
          <w:highlight w:val="lightGray"/>
        </w:rPr>
        <w:t xml:space="preserve">V Ostravě dne </w:t>
      </w:r>
      <w:proofErr w:type="gramStart"/>
      <w:r w:rsidRPr="00531E1B">
        <w:rPr>
          <w:highlight w:val="lightGray"/>
        </w:rPr>
        <w:t>04.12.2019</w:t>
      </w:r>
      <w:proofErr w:type="gramEnd"/>
    </w:p>
    <w:p w:rsidR="00531E1B" w:rsidRDefault="00531E1B" w:rsidP="00531E1B">
      <w:r w:rsidRPr="00531E1B">
        <w:rPr>
          <w:highlight w:val="lightGray"/>
        </w:rPr>
        <w:t>Ing. Petr Voznica</w:t>
      </w:r>
      <w:bookmarkStart w:id="13" w:name="_GoBack"/>
      <w:bookmarkEnd w:id="13"/>
    </w:p>
    <w:sectPr w:rsidR="00531E1B" w:rsidSect="00D100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5E2" w:rsidRDefault="00A935E2" w:rsidP="00A132BB">
      <w:r>
        <w:separator/>
      </w:r>
    </w:p>
  </w:endnote>
  <w:endnote w:type="continuationSeparator" w:id="0">
    <w:p w:rsidR="00A935E2" w:rsidRDefault="00A935E2" w:rsidP="00A1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85385"/>
      <w:docPartObj>
        <w:docPartGallery w:val="Page Numbers (Bottom of Page)"/>
        <w:docPartUnique/>
      </w:docPartObj>
    </w:sdtPr>
    <w:sdtEndPr/>
    <w:sdtContent>
      <w:p w:rsidR="00131E1A" w:rsidRDefault="00131E1A" w:rsidP="00A0153D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1E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5E2" w:rsidRDefault="00A935E2" w:rsidP="00A132BB">
      <w:r>
        <w:separator/>
      </w:r>
    </w:p>
  </w:footnote>
  <w:footnote w:type="continuationSeparator" w:id="0">
    <w:p w:rsidR="00A935E2" w:rsidRDefault="00A935E2" w:rsidP="00A132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13"/>
    <w:multiLevelType w:val="multilevel"/>
    <w:tmpl w:val="0000001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2">
    <w:nsid w:val="030D4615"/>
    <w:multiLevelType w:val="hybridMultilevel"/>
    <w:tmpl w:val="6B3A1710"/>
    <w:lvl w:ilvl="0" w:tplc="08482CA8">
      <w:start w:val="1"/>
      <w:numFmt w:val="decimal"/>
      <w:lvlText w:val="5.%1"/>
      <w:lvlJc w:val="left"/>
      <w:pPr>
        <w:ind w:left="16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034E00BB"/>
    <w:multiLevelType w:val="hybridMultilevel"/>
    <w:tmpl w:val="7738108E"/>
    <w:lvl w:ilvl="0" w:tplc="EA52D22C">
      <w:start w:val="1"/>
      <w:numFmt w:val="decimal"/>
      <w:lvlText w:val="%1.1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39A4933"/>
    <w:multiLevelType w:val="hybridMultilevel"/>
    <w:tmpl w:val="F2684046"/>
    <w:lvl w:ilvl="0" w:tplc="765886D4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DF7979"/>
    <w:multiLevelType w:val="hybridMultilevel"/>
    <w:tmpl w:val="E45E6BA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4140364"/>
    <w:multiLevelType w:val="hybridMultilevel"/>
    <w:tmpl w:val="7F9A95E4"/>
    <w:lvl w:ilvl="0" w:tplc="8604A944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3497"/>
    <w:multiLevelType w:val="singleLevel"/>
    <w:tmpl w:val="648A8B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8">
    <w:nsid w:val="19F46080"/>
    <w:multiLevelType w:val="hybridMultilevel"/>
    <w:tmpl w:val="C748C7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D74CD0"/>
    <w:multiLevelType w:val="hybridMultilevel"/>
    <w:tmpl w:val="367C8510"/>
    <w:lvl w:ilvl="0" w:tplc="0C7A146C">
      <w:start w:val="1"/>
      <w:numFmt w:val="bullet"/>
      <w:lvlText w:val="-"/>
      <w:lvlJc w:val="left"/>
      <w:pPr>
        <w:ind w:left="1287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0591B45"/>
    <w:multiLevelType w:val="hybridMultilevel"/>
    <w:tmpl w:val="DCD8D372"/>
    <w:lvl w:ilvl="0" w:tplc="CCF2E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067E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4A42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B00A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5C35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7C75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2E27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0D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4E61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87919"/>
    <w:multiLevelType w:val="hybridMultilevel"/>
    <w:tmpl w:val="60503464"/>
    <w:lvl w:ilvl="0" w:tplc="FFFFFFFF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BBA28C9"/>
    <w:multiLevelType w:val="multilevel"/>
    <w:tmpl w:val="ADA89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2C607E"/>
    <w:multiLevelType w:val="singleLevel"/>
    <w:tmpl w:val="1F14824C"/>
    <w:lvl w:ilvl="0">
      <w:start w:val="1"/>
      <w:numFmt w:val="lowerLetter"/>
      <w:lvlText w:val="%1)"/>
      <w:legacy w:legacy="1" w:legacySpace="120" w:legacyIndent="360"/>
      <w:lvlJc w:val="left"/>
      <w:pPr>
        <w:ind w:left="420" w:hanging="360"/>
      </w:pPr>
    </w:lvl>
  </w:abstractNum>
  <w:abstractNum w:abstractNumId="14">
    <w:nsid w:val="33086BA5"/>
    <w:multiLevelType w:val="hybridMultilevel"/>
    <w:tmpl w:val="66FA0326"/>
    <w:lvl w:ilvl="0" w:tplc="0C7A146C">
      <w:start w:val="1"/>
      <w:numFmt w:val="bullet"/>
      <w:lvlText w:val="-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53E504B"/>
    <w:multiLevelType w:val="hybridMultilevel"/>
    <w:tmpl w:val="48928508"/>
    <w:lvl w:ilvl="0" w:tplc="E0EEB03A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4D1A3259"/>
    <w:multiLevelType w:val="multilevel"/>
    <w:tmpl w:val="D040B10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4EFF4DB6"/>
    <w:multiLevelType w:val="hybridMultilevel"/>
    <w:tmpl w:val="178C98D2"/>
    <w:lvl w:ilvl="0" w:tplc="EAB839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965BCF"/>
    <w:multiLevelType w:val="hybridMultilevel"/>
    <w:tmpl w:val="D6644B56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558F1072"/>
    <w:multiLevelType w:val="hybridMultilevel"/>
    <w:tmpl w:val="16CC0956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FFE59D3"/>
    <w:multiLevelType w:val="hybridMultilevel"/>
    <w:tmpl w:val="95FA04E8"/>
    <w:lvl w:ilvl="0" w:tplc="0C7A146C">
      <w:start w:val="1"/>
      <w:numFmt w:val="bullet"/>
      <w:lvlText w:val="-"/>
      <w:lvlJc w:val="left"/>
      <w:pPr>
        <w:ind w:left="928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EE178B1"/>
    <w:multiLevelType w:val="hybridMultilevel"/>
    <w:tmpl w:val="5F42FF64"/>
    <w:lvl w:ilvl="0" w:tplc="0C7A146C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F4C02"/>
    <w:multiLevelType w:val="multilevel"/>
    <w:tmpl w:val="38DA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ED45A6"/>
    <w:multiLevelType w:val="multilevel"/>
    <w:tmpl w:val="600E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2"/>
  </w:num>
  <w:num w:numId="3">
    <w:abstractNumId w:val="22"/>
  </w:num>
  <w:num w:numId="4">
    <w:abstractNumId w:val="16"/>
  </w:num>
  <w:num w:numId="5">
    <w:abstractNumId w:val="18"/>
  </w:num>
  <w:num w:numId="6">
    <w:abstractNumId w:val="16"/>
  </w:num>
  <w:num w:numId="7">
    <w:abstractNumId w:val="16"/>
  </w:num>
  <w:num w:numId="8">
    <w:abstractNumId w:val="13"/>
  </w:num>
  <w:num w:numId="9">
    <w:abstractNumId w:val="21"/>
  </w:num>
  <w:num w:numId="10">
    <w:abstractNumId w:val="7"/>
  </w:num>
  <w:num w:numId="11">
    <w:abstractNumId w:val="17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13">
    <w:abstractNumId w:val="19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6"/>
  </w:num>
  <w:num w:numId="20">
    <w:abstractNumId w:val="1"/>
  </w:num>
  <w:num w:numId="21">
    <w:abstractNumId w:val="20"/>
  </w:num>
  <w:num w:numId="22">
    <w:abstractNumId w:val="3"/>
  </w:num>
  <w:num w:numId="23">
    <w:abstractNumId w:val="2"/>
  </w:num>
  <w:num w:numId="24">
    <w:abstractNumId w:val="6"/>
  </w:num>
  <w:num w:numId="25">
    <w:abstractNumId w:val="15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1"/>
  </w:num>
  <w:num w:numId="32">
    <w:abstractNumId w:val="9"/>
  </w:num>
  <w:num w:numId="33">
    <w:abstractNumId w:val="5"/>
  </w:num>
  <w:num w:numId="34">
    <w:abstractNumId w:val="14"/>
  </w:num>
  <w:num w:numId="35">
    <w:abstractNumId w:val="8"/>
  </w:num>
  <w:num w:numId="36">
    <w:abstractNumId w:val="16"/>
    <w:lvlOverride w:ilvl="0">
      <w:startOverride w:val="1"/>
    </w:lvlOverride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F2C"/>
    <w:rsid w:val="00002F25"/>
    <w:rsid w:val="00003EEC"/>
    <w:rsid w:val="0000538D"/>
    <w:rsid w:val="0000773F"/>
    <w:rsid w:val="00011089"/>
    <w:rsid w:val="00011769"/>
    <w:rsid w:val="00013333"/>
    <w:rsid w:val="00013941"/>
    <w:rsid w:val="0001449E"/>
    <w:rsid w:val="0001579F"/>
    <w:rsid w:val="00015ED8"/>
    <w:rsid w:val="00016DCB"/>
    <w:rsid w:val="00016DFC"/>
    <w:rsid w:val="000172B8"/>
    <w:rsid w:val="0002200C"/>
    <w:rsid w:val="00023053"/>
    <w:rsid w:val="00024FEB"/>
    <w:rsid w:val="000251CF"/>
    <w:rsid w:val="00027065"/>
    <w:rsid w:val="0002721D"/>
    <w:rsid w:val="00031511"/>
    <w:rsid w:val="00031C62"/>
    <w:rsid w:val="00032890"/>
    <w:rsid w:val="00033982"/>
    <w:rsid w:val="000371E7"/>
    <w:rsid w:val="00037B4B"/>
    <w:rsid w:val="0004045E"/>
    <w:rsid w:val="0004170F"/>
    <w:rsid w:val="00041931"/>
    <w:rsid w:val="00041D2E"/>
    <w:rsid w:val="00042E07"/>
    <w:rsid w:val="000430B4"/>
    <w:rsid w:val="000440A5"/>
    <w:rsid w:val="0004581B"/>
    <w:rsid w:val="00050098"/>
    <w:rsid w:val="00051252"/>
    <w:rsid w:val="00051394"/>
    <w:rsid w:val="00051860"/>
    <w:rsid w:val="00051E81"/>
    <w:rsid w:val="00052B5F"/>
    <w:rsid w:val="0006558E"/>
    <w:rsid w:val="00067D6E"/>
    <w:rsid w:val="000702D2"/>
    <w:rsid w:val="000717DE"/>
    <w:rsid w:val="000721EC"/>
    <w:rsid w:val="000730CA"/>
    <w:rsid w:val="00075281"/>
    <w:rsid w:val="00075688"/>
    <w:rsid w:val="00075CC0"/>
    <w:rsid w:val="000762CB"/>
    <w:rsid w:val="000820C9"/>
    <w:rsid w:val="00082E96"/>
    <w:rsid w:val="00083020"/>
    <w:rsid w:val="00083B34"/>
    <w:rsid w:val="000857FC"/>
    <w:rsid w:val="00086D36"/>
    <w:rsid w:val="000904E4"/>
    <w:rsid w:val="000918F0"/>
    <w:rsid w:val="00092BC0"/>
    <w:rsid w:val="00097BE8"/>
    <w:rsid w:val="00097EEF"/>
    <w:rsid w:val="000A0222"/>
    <w:rsid w:val="000A0658"/>
    <w:rsid w:val="000A17B7"/>
    <w:rsid w:val="000A259C"/>
    <w:rsid w:val="000A3848"/>
    <w:rsid w:val="000A39C7"/>
    <w:rsid w:val="000A3BDF"/>
    <w:rsid w:val="000A498C"/>
    <w:rsid w:val="000A65BD"/>
    <w:rsid w:val="000A79DD"/>
    <w:rsid w:val="000B109D"/>
    <w:rsid w:val="000B1662"/>
    <w:rsid w:val="000B1C1C"/>
    <w:rsid w:val="000B2B8F"/>
    <w:rsid w:val="000B3583"/>
    <w:rsid w:val="000B3F2C"/>
    <w:rsid w:val="000B5357"/>
    <w:rsid w:val="000B6651"/>
    <w:rsid w:val="000B6B74"/>
    <w:rsid w:val="000C1F32"/>
    <w:rsid w:val="000C2B77"/>
    <w:rsid w:val="000C318A"/>
    <w:rsid w:val="000C4EFF"/>
    <w:rsid w:val="000C7CD1"/>
    <w:rsid w:val="000C7E6B"/>
    <w:rsid w:val="000D08A1"/>
    <w:rsid w:val="000D1FBA"/>
    <w:rsid w:val="000D381F"/>
    <w:rsid w:val="000D5A53"/>
    <w:rsid w:val="000D6093"/>
    <w:rsid w:val="000D6F70"/>
    <w:rsid w:val="000D6F9B"/>
    <w:rsid w:val="000E01E9"/>
    <w:rsid w:val="000E0AA4"/>
    <w:rsid w:val="000E1269"/>
    <w:rsid w:val="000E15C2"/>
    <w:rsid w:val="000E22E7"/>
    <w:rsid w:val="000E2CE6"/>
    <w:rsid w:val="000E2DCF"/>
    <w:rsid w:val="000E4644"/>
    <w:rsid w:val="000E49F2"/>
    <w:rsid w:val="000E5261"/>
    <w:rsid w:val="000E6D62"/>
    <w:rsid w:val="000E745E"/>
    <w:rsid w:val="000E7955"/>
    <w:rsid w:val="000F0FA2"/>
    <w:rsid w:val="000F1DF7"/>
    <w:rsid w:val="000F2301"/>
    <w:rsid w:val="000F28A7"/>
    <w:rsid w:val="000F3756"/>
    <w:rsid w:val="000F39F2"/>
    <w:rsid w:val="000F6919"/>
    <w:rsid w:val="000F741F"/>
    <w:rsid w:val="000F7D0D"/>
    <w:rsid w:val="001026FF"/>
    <w:rsid w:val="0011141E"/>
    <w:rsid w:val="00111C65"/>
    <w:rsid w:val="0011323E"/>
    <w:rsid w:val="001144C7"/>
    <w:rsid w:val="00114AA9"/>
    <w:rsid w:val="001154DC"/>
    <w:rsid w:val="00115AC8"/>
    <w:rsid w:val="001168A0"/>
    <w:rsid w:val="00116904"/>
    <w:rsid w:val="00117468"/>
    <w:rsid w:val="00120DA3"/>
    <w:rsid w:val="00122947"/>
    <w:rsid w:val="00122A57"/>
    <w:rsid w:val="00122D57"/>
    <w:rsid w:val="0012352E"/>
    <w:rsid w:val="00123F25"/>
    <w:rsid w:val="00125FFB"/>
    <w:rsid w:val="001303AC"/>
    <w:rsid w:val="00130FFB"/>
    <w:rsid w:val="0013132D"/>
    <w:rsid w:val="00131E1A"/>
    <w:rsid w:val="00132103"/>
    <w:rsid w:val="00132583"/>
    <w:rsid w:val="00132645"/>
    <w:rsid w:val="001341E0"/>
    <w:rsid w:val="00134633"/>
    <w:rsid w:val="00135D8C"/>
    <w:rsid w:val="0013695E"/>
    <w:rsid w:val="0013762F"/>
    <w:rsid w:val="001414CF"/>
    <w:rsid w:val="001425B8"/>
    <w:rsid w:val="001435FC"/>
    <w:rsid w:val="0014407F"/>
    <w:rsid w:val="0014455A"/>
    <w:rsid w:val="00144576"/>
    <w:rsid w:val="00144A47"/>
    <w:rsid w:val="00146E8A"/>
    <w:rsid w:val="00150C58"/>
    <w:rsid w:val="0015318C"/>
    <w:rsid w:val="001542CD"/>
    <w:rsid w:val="00156058"/>
    <w:rsid w:val="001573EB"/>
    <w:rsid w:val="00157482"/>
    <w:rsid w:val="00160A88"/>
    <w:rsid w:val="00160CF7"/>
    <w:rsid w:val="00162A3E"/>
    <w:rsid w:val="00162D1F"/>
    <w:rsid w:val="00164C3E"/>
    <w:rsid w:val="001650FB"/>
    <w:rsid w:val="00165D08"/>
    <w:rsid w:val="001670C8"/>
    <w:rsid w:val="00167365"/>
    <w:rsid w:val="001678E3"/>
    <w:rsid w:val="00170056"/>
    <w:rsid w:val="001700EA"/>
    <w:rsid w:val="00171131"/>
    <w:rsid w:val="001726D3"/>
    <w:rsid w:val="001737CE"/>
    <w:rsid w:val="00174730"/>
    <w:rsid w:val="00174D8B"/>
    <w:rsid w:val="0017543F"/>
    <w:rsid w:val="00176CE3"/>
    <w:rsid w:val="00176FB0"/>
    <w:rsid w:val="001771E1"/>
    <w:rsid w:val="00181C52"/>
    <w:rsid w:val="00182602"/>
    <w:rsid w:val="001829BF"/>
    <w:rsid w:val="00183D62"/>
    <w:rsid w:val="0018714F"/>
    <w:rsid w:val="00191A34"/>
    <w:rsid w:val="00191D91"/>
    <w:rsid w:val="00191E43"/>
    <w:rsid w:val="00192863"/>
    <w:rsid w:val="00193097"/>
    <w:rsid w:val="00193B25"/>
    <w:rsid w:val="00193E5C"/>
    <w:rsid w:val="00194D0C"/>
    <w:rsid w:val="0019518D"/>
    <w:rsid w:val="00196703"/>
    <w:rsid w:val="001973D1"/>
    <w:rsid w:val="001A00BF"/>
    <w:rsid w:val="001A14E6"/>
    <w:rsid w:val="001A23C6"/>
    <w:rsid w:val="001A37D8"/>
    <w:rsid w:val="001A407A"/>
    <w:rsid w:val="001A42A8"/>
    <w:rsid w:val="001A4E7B"/>
    <w:rsid w:val="001A58D9"/>
    <w:rsid w:val="001A734F"/>
    <w:rsid w:val="001A73B3"/>
    <w:rsid w:val="001B0B66"/>
    <w:rsid w:val="001B15F0"/>
    <w:rsid w:val="001B2B49"/>
    <w:rsid w:val="001B426B"/>
    <w:rsid w:val="001B449B"/>
    <w:rsid w:val="001B49ED"/>
    <w:rsid w:val="001B50E2"/>
    <w:rsid w:val="001B5BDB"/>
    <w:rsid w:val="001B67A0"/>
    <w:rsid w:val="001C1BFF"/>
    <w:rsid w:val="001C1F95"/>
    <w:rsid w:val="001C3B1D"/>
    <w:rsid w:val="001C40C2"/>
    <w:rsid w:val="001D026F"/>
    <w:rsid w:val="001D219D"/>
    <w:rsid w:val="001D39E7"/>
    <w:rsid w:val="001D7489"/>
    <w:rsid w:val="001D757A"/>
    <w:rsid w:val="001D79E9"/>
    <w:rsid w:val="001E0EF2"/>
    <w:rsid w:val="001E1DF5"/>
    <w:rsid w:val="001E2154"/>
    <w:rsid w:val="001E36AE"/>
    <w:rsid w:val="001E52D4"/>
    <w:rsid w:val="001E6B5B"/>
    <w:rsid w:val="001E7004"/>
    <w:rsid w:val="001E7986"/>
    <w:rsid w:val="001F03C8"/>
    <w:rsid w:val="001F0B69"/>
    <w:rsid w:val="001F0DC0"/>
    <w:rsid w:val="001F0E2C"/>
    <w:rsid w:val="001F2325"/>
    <w:rsid w:val="001F2393"/>
    <w:rsid w:val="001F2A78"/>
    <w:rsid w:val="001F2BA4"/>
    <w:rsid w:val="001F47D8"/>
    <w:rsid w:val="001F51FB"/>
    <w:rsid w:val="001F6217"/>
    <w:rsid w:val="001F63E2"/>
    <w:rsid w:val="001F72BA"/>
    <w:rsid w:val="001F7D79"/>
    <w:rsid w:val="00201C05"/>
    <w:rsid w:val="002035CE"/>
    <w:rsid w:val="00203695"/>
    <w:rsid w:val="00203F4B"/>
    <w:rsid w:val="002041C4"/>
    <w:rsid w:val="00204B14"/>
    <w:rsid w:val="00204D38"/>
    <w:rsid w:val="00205A4C"/>
    <w:rsid w:val="00206B08"/>
    <w:rsid w:val="0020745B"/>
    <w:rsid w:val="00207A44"/>
    <w:rsid w:val="00210B8F"/>
    <w:rsid w:val="0021182D"/>
    <w:rsid w:val="00213B58"/>
    <w:rsid w:val="002149E9"/>
    <w:rsid w:val="00215C90"/>
    <w:rsid w:val="00215F30"/>
    <w:rsid w:val="002166F2"/>
    <w:rsid w:val="0021797F"/>
    <w:rsid w:val="00220BF6"/>
    <w:rsid w:val="00222067"/>
    <w:rsid w:val="00222E45"/>
    <w:rsid w:val="002233EE"/>
    <w:rsid w:val="00224794"/>
    <w:rsid w:val="002255C3"/>
    <w:rsid w:val="0022592F"/>
    <w:rsid w:val="00225E6D"/>
    <w:rsid w:val="00230722"/>
    <w:rsid w:val="002340F2"/>
    <w:rsid w:val="0023425C"/>
    <w:rsid w:val="002343D5"/>
    <w:rsid w:val="002354AE"/>
    <w:rsid w:val="002356DC"/>
    <w:rsid w:val="00235F39"/>
    <w:rsid w:val="00236189"/>
    <w:rsid w:val="002363E3"/>
    <w:rsid w:val="00236C7A"/>
    <w:rsid w:val="002378DE"/>
    <w:rsid w:val="002404C9"/>
    <w:rsid w:val="00240A13"/>
    <w:rsid w:val="00243266"/>
    <w:rsid w:val="002437F4"/>
    <w:rsid w:val="002452AD"/>
    <w:rsid w:val="002457D9"/>
    <w:rsid w:val="002463A6"/>
    <w:rsid w:val="00246A25"/>
    <w:rsid w:val="002519AB"/>
    <w:rsid w:val="00251D49"/>
    <w:rsid w:val="0025510F"/>
    <w:rsid w:val="0025523A"/>
    <w:rsid w:val="00256A1B"/>
    <w:rsid w:val="00256EC4"/>
    <w:rsid w:val="002576EA"/>
    <w:rsid w:val="00257E7F"/>
    <w:rsid w:val="0026220B"/>
    <w:rsid w:val="00263DF5"/>
    <w:rsid w:val="00264A1D"/>
    <w:rsid w:val="00266343"/>
    <w:rsid w:val="00266774"/>
    <w:rsid w:val="00270F9E"/>
    <w:rsid w:val="0027171C"/>
    <w:rsid w:val="00271917"/>
    <w:rsid w:val="00273CC2"/>
    <w:rsid w:val="00275ABC"/>
    <w:rsid w:val="00275D26"/>
    <w:rsid w:val="0027621C"/>
    <w:rsid w:val="00276BB3"/>
    <w:rsid w:val="002770EB"/>
    <w:rsid w:val="00283263"/>
    <w:rsid w:val="00284318"/>
    <w:rsid w:val="00285308"/>
    <w:rsid w:val="0028645D"/>
    <w:rsid w:val="0028658F"/>
    <w:rsid w:val="00290932"/>
    <w:rsid w:val="0029096D"/>
    <w:rsid w:val="00291291"/>
    <w:rsid w:val="002912BA"/>
    <w:rsid w:val="002913EF"/>
    <w:rsid w:val="002928A8"/>
    <w:rsid w:val="00293C8F"/>
    <w:rsid w:val="00294021"/>
    <w:rsid w:val="00294B24"/>
    <w:rsid w:val="00294C7D"/>
    <w:rsid w:val="00295825"/>
    <w:rsid w:val="00295B4B"/>
    <w:rsid w:val="00295D7C"/>
    <w:rsid w:val="002960E0"/>
    <w:rsid w:val="00297531"/>
    <w:rsid w:val="002A07F2"/>
    <w:rsid w:val="002A23E3"/>
    <w:rsid w:val="002A29A2"/>
    <w:rsid w:val="002A35B8"/>
    <w:rsid w:val="002A3CF4"/>
    <w:rsid w:val="002A4DA7"/>
    <w:rsid w:val="002A5A97"/>
    <w:rsid w:val="002B1933"/>
    <w:rsid w:val="002B2E44"/>
    <w:rsid w:val="002B417E"/>
    <w:rsid w:val="002B494F"/>
    <w:rsid w:val="002B688E"/>
    <w:rsid w:val="002B6E49"/>
    <w:rsid w:val="002C0232"/>
    <w:rsid w:val="002C0E5E"/>
    <w:rsid w:val="002C17DF"/>
    <w:rsid w:val="002C1AFB"/>
    <w:rsid w:val="002C2CCD"/>
    <w:rsid w:val="002C4208"/>
    <w:rsid w:val="002C4348"/>
    <w:rsid w:val="002C4CBB"/>
    <w:rsid w:val="002C5BC9"/>
    <w:rsid w:val="002C7E41"/>
    <w:rsid w:val="002D0A7E"/>
    <w:rsid w:val="002D0EB9"/>
    <w:rsid w:val="002D3575"/>
    <w:rsid w:val="002D3695"/>
    <w:rsid w:val="002D46E5"/>
    <w:rsid w:val="002D5EC1"/>
    <w:rsid w:val="002D6346"/>
    <w:rsid w:val="002E158C"/>
    <w:rsid w:val="002E16BB"/>
    <w:rsid w:val="002E1F54"/>
    <w:rsid w:val="002E2543"/>
    <w:rsid w:val="002E2AC8"/>
    <w:rsid w:val="002E2DD3"/>
    <w:rsid w:val="002E6B53"/>
    <w:rsid w:val="002E720F"/>
    <w:rsid w:val="002F1517"/>
    <w:rsid w:val="002F1BF5"/>
    <w:rsid w:val="002F3274"/>
    <w:rsid w:val="002F4F73"/>
    <w:rsid w:val="002F70DC"/>
    <w:rsid w:val="002F7F8F"/>
    <w:rsid w:val="00300A8C"/>
    <w:rsid w:val="00300F76"/>
    <w:rsid w:val="003038F4"/>
    <w:rsid w:val="00303EA0"/>
    <w:rsid w:val="00304A72"/>
    <w:rsid w:val="00304B64"/>
    <w:rsid w:val="00304E84"/>
    <w:rsid w:val="003052CF"/>
    <w:rsid w:val="00305F04"/>
    <w:rsid w:val="00307CEA"/>
    <w:rsid w:val="00310EC5"/>
    <w:rsid w:val="003162F5"/>
    <w:rsid w:val="00316423"/>
    <w:rsid w:val="0031695A"/>
    <w:rsid w:val="003177A2"/>
    <w:rsid w:val="00317DED"/>
    <w:rsid w:val="00324881"/>
    <w:rsid w:val="003264F3"/>
    <w:rsid w:val="0032650C"/>
    <w:rsid w:val="00327462"/>
    <w:rsid w:val="00330BFE"/>
    <w:rsid w:val="00331779"/>
    <w:rsid w:val="0033253A"/>
    <w:rsid w:val="003329B1"/>
    <w:rsid w:val="00332D21"/>
    <w:rsid w:val="0033628E"/>
    <w:rsid w:val="00337FE3"/>
    <w:rsid w:val="003404AB"/>
    <w:rsid w:val="0034172B"/>
    <w:rsid w:val="00342091"/>
    <w:rsid w:val="00342264"/>
    <w:rsid w:val="00342B11"/>
    <w:rsid w:val="00344552"/>
    <w:rsid w:val="00344D7D"/>
    <w:rsid w:val="00344F64"/>
    <w:rsid w:val="0034562E"/>
    <w:rsid w:val="00345C74"/>
    <w:rsid w:val="003465F8"/>
    <w:rsid w:val="0034697D"/>
    <w:rsid w:val="00346E09"/>
    <w:rsid w:val="00346E50"/>
    <w:rsid w:val="0034748A"/>
    <w:rsid w:val="0035032C"/>
    <w:rsid w:val="00351BBF"/>
    <w:rsid w:val="0035229F"/>
    <w:rsid w:val="00352C7B"/>
    <w:rsid w:val="003545D4"/>
    <w:rsid w:val="0035469B"/>
    <w:rsid w:val="003548BE"/>
    <w:rsid w:val="0035664F"/>
    <w:rsid w:val="00357B3E"/>
    <w:rsid w:val="0036076B"/>
    <w:rsid w:val="0036138D"/>
    <w:rsid w:val="00362D8E"/>
    <w:rsid w:val="003638D6"/>
    <w:rsid w:val="00363E86"/>
    <w:rsid w:val="0036499F"/>
    <w:rsid w:val="00364C08"/>
    <w:rsid w:val="00365CC0"/>
    <w:rsid w:val="0036651D"/>
    <w:rsid w:val="00366A8A"/>
    <w:rsid w:val="00371D58"/>
    <w:rsid w:val="0037268A"/>
    <w:rsid w:val="00372AC3"/>
    <w:rsid w:val="00372EED"/>
    <w:rsid w:val="003730D4"/>
    <w:rsid w:val="0037332A"/>
    <w:rsid w:val="003764A0"/>
    <w:rsid w:val="00376CD3"/>
    <w:rsid w:val="00377688"/>
    <w:rsid w:val="00377B99"/>
    <w:rsid w:val="00382329"/>
    <w:rsid w:val="00382EA2"/>
    <w:rsid w:val="00385B21"/>
    <w:rsid w:val="00385EA0"/>
    <w:rsid w:val="00386EA8"/>
    <w:rsid w:val="00387EDE"/>
    <w:rsid w:val="00390386"/>
    <w:rsid w:val="00391C5F"/>
    <w:rsid w:val="00393AB3"/>
    <w:rsid w:val="00393F14"/>
    <w:rsid w:val="003951AA"/>
    <w:rsid w:val="003958B2"/>
    <w:rsid w:val="00396436"/>
    <w:rsid w:val="003A0A78"/>
    <w:rsid w:val="003A1B8D"/>
    <w:rsid w:val="003A1FBC"/>
    <w:rsid w:val="003A2A09"/>
    <w:rsid w:val="003A2DB4"/>
    <w:rsid w:val="003A35C4"/>
    <w:rsid w:val="003A6300"/>
    <w:rsid w:val="003A6827"/>
    <w:rsid w:val="003A6C28"/>
    <w:rsid w:val="003B033A"/>
    <w:rsid w:val="003B0B8B"/>
    <w:rsid w:val="003B587B"/>
    <w:rsid w:val="003B5C9F"/>
    <w:rsid w:val="003B617D"/>
    <w:rsid w:val="003B774A"/>
    <w:rsid w:val="003B7F6B"/>
    <w:rsid w:val="003C1CD2"/>
    <w:rsid w:val="003C39F2"/>
    <w:rsid w:val="003C42A1"/>
    <w:rsid w:val="003C4C38"/>
    <w:rsid w:val="003C4C43"/>
    <w:rsid w:val="003C5161"/>
    <w:rsid w:val="003C760E"/>
    <w:rsid w:val="003C79AE"/>
    <w:rsid w:val="003D2625"/>
    <w:rsid w:val="003D3AAA"/>
    <w:rsid w:val="003D4955"/>
    <w:rsid w:val="003D600E"/>
    <w:rsid w:val="003D731B"/>
    <w:rsid w:val="003D753A"/>
    <w:rsid w:val="003E2E59"/>
    <w:rsid w:val="003E49E4"/>
    <w:rsid w:val="003E4BE7"/>
    <w:rsid w:val="003E5AB2"/>
    <w:rsid w:val="003E60E5"/>
    <w:rsid w:val="003E7F1F"/>
    <w:rsid w:val="003F081B"/>
    <w:rsid w:val="003F1CD8"/>
    <w:rsid w:val="003F384F"/>
    <w:rsid w:val="003F3B55"/>
    <w:rsid w:val="003F416C"/>
    <w:rsid w:val="003F7D60"/>
    <w:rsid w:val="003F7E42"/>
    <w:rsid w:val="004006AA"/>
    <w:rsid w:val="004006C1"/>
    <w:rsid w:val="00400839"/>
    <w:rsid w:val="004019DE"/>
    <w:rsid w:val="0040213F"/>
    <w:rsid w:val="0040226D"/>
    <w:rsid w:val="004026EC"/>
    <w:rsid w:val="004027AE"/>
    <w:rsid w:val="004027F9"/>
    <w:rsid w:val="00402C39"/>
    <w:rsid w:val="00402FEF"/>
    <w:rsid w:val="00404072"/>
    <w:rsid w:val="00404731"/>
    <w:rsid w:val="004064AB"/>
    <w:rsid w:val="00407C21"/>
    <w:rsid w:val="00407C25"/>
    <w:rsid w:val="00410B5E"/>
    <w:rsid w:val="0041493E"/>
    <w:rsid w:val="004155E5"/>
    <w:rsid w:val="00417215"/>
    <w:rsid w:val="00420199"/>
    <w:rsid w:val="004217FF"/>
    <w:rsid w:val="004223BE"/>
    <w:rsid w:val="00423A0B"/>
    <w:rsid w:val="0042440D"/>
    <w:rsid w:val="00425387"/>
    <w:rsid w:val="00425B39"/>
    <w:rsid w:val="0042698F"/>
    <w:rsid w:val="00426C93"/>
    <w:rsid w:val="004274C0"/>
    <w:rsid w:val="00430356"/>
    <w:rsid w:val="00431B21"/>
    <w:rsid w:val="00431F4F"/>
    <w:rsid w:val="00435376"/>
    <w:rsid w:val="00435C71"/>
    <w:rsid w:val="004361E6"/>
    <w:rsid w:val="00437BFD"/>
    <w:rsid w:val="00437EAE"/>
    <w:rsid w:val="004406F4"/>
    <w:rsid w:val="0044163B"/>
    <w:rsid w:val="0044262D"/>
    <w:rsid w:val="004428B7"/>
    <w:rsid w:val="00442A75"/>
    <w:rsid w:val="00444F17"/>
    <w:rsid w:val="00444FE1"/>
    <w:rsid w:val="00445CBD"/>
    <w:rsid w:val="00447FB3"/>
    <w:rsid w:val="00451648"/>
    <w:rsid w:val="00452A1B"/>
    <w:rsid w:val="00454423"/>
    <w:rsid w:val="00455432"/>
    <w:rsid w:val="00456803"/>
    <w:rsid w:val="00457301"/>
    <w:rsid w:val="00457EFF"/>
    <w:rsid w:val="004604A6"/>
    <w:rsid w:val="00461573"/>
    <w:rsid w:val="0046218F"/>
    <w:rsid w:val="00462D48"/>
    <w:rsid w:val="00463640"/>
    <w:rsid w:val="004643BA"/>
    <w:rsid w:val="004649F9"/>
    <w:rsid w:val="00466102"/>
    <w:rsid w:val="00466BB9"/>
    <w:rsid w:val="0046787C"/>
    <w:rsid w:val="004722A7"/>
    <w:rsid w:val="00473010"/>
    <w:rsid w:val="004735C9"/>
    <w:rsid w:val="00475601"/>
    <w:rsid w:val="0047578B"/>
    <w:rsid w:val="004760C1"/>
    <w:rsid w:val="00476324"/>
    <w:rsid w:val="00476B71"/>
    <w:rsid w:val="00476BB2"/>
    <w:rsid w:val="0048017D"/>
    <w:rsid w:val="00481527"/>
    <w:rsid w:val="00482246"/>
    <w:rsid w:val="00482693"/>
    <w:rsid w:val="0048270F"/>
    <w:rsid w:val="004858C9"/>
    <w:rsid w:val="00485BAA"/>
    <w:rsid w:val="0048691E"/>
    <w:rsid w:val="00486C00"/>
    <w:rsid w:val="0048775D"/>
    <w:rsid w:val="0049087E"/>
    <w:rsid w:val="0049101C"/>
    <w:rsid w:val="00492E35"/>
    <w:rsid w:val="00492F32"/>
    <w:rsid w:val="00493B63"/>
    <w:rsid w:val="0049475D"/>
    <w:rsid w:val="004A0DD4"/>
    <w:rsid w:val="004A0F3D"/>
    <w:rsid w:val="004A0F49"/>
    <w:rsid w:val="004A12E4"/>
    <w:rsid w:val="004A5CA5"/>
    <w:rsid w:val="004A62D2"/>
    <w:rsid w:val="004A688B"/>
    <w:rsid w:val="004A762A"/>
    <w:rsid w:val="004A796B"/>
    <w:rsid w:val="004B0F5C"/>
    <w:rsid w:val="004B4487"/>
    <w:rsid w:val="004B4640"/>
    <w:rsid w:val="004B479F"/>
    <w:rsid w:val="004B4AE1"/>
    <w:rsid w:val="004B6C27"/>
    <w:rsid w:val="004B78AC"/>
    <w:rsid w:val="004B7AA2"/>
    <w:rsid w:val="004C2444"/>
    <w:rsid w:val="004C2D4B"/>
    <w:rsid w:val="004C431C"/>
    <w:rsid w:val="004C547B"/>
    <w:rsid w:val="004C56E8"/>
    <w:rsid w:val="004C70FD"/>
    <w:rsid w:val="004D19C8"/>
    <w:rsid w:val="004D1A50"/>
    <w:rsid w:val="004D2056"/>
    <w:rsid w:val="004D2336"/>
    <w:rsid w:val="004D373B"/>
    <w:rsid w:val="004D3EA8"/>
    <w:rsid w:val="004D3F98"/>
    <w:rsid w:val="004D4C24"/>
    <w:rsid w:val="004D4CAA"/>
    <w:rsid w:val="004D4DCC"/>
    <w:rsid w:val="004D6617"/>
    <w:rsid w:val="004D6635"/>
    <w:rsid w:val="004D6FFE"/>
    <w:rsid w:val="004E4FCA"/>
    <w:rsid w:val="004E6CBF"/>
    <w:rsid w:val="004F0916"/>
    <w:rsid w:val="004F254C"/>
    <w:rsid w:val="004F32D8"/>
    <w:rsid w:val="004F45B0"/>
    <w:rsid w:val="004F5599"/>
    <w:rsid w:val="004F6A3F"/>
    <w:rsid w:val="004F781E"/>
    <w:rsid w:val="00500BBE"/>
    <w:rsid w:val="005022C2"/>
    <w:rsid w:val="00502496"/>
    <w:rsid w:val="00502B62"/>
    <w:rsid w:val="00503AED"/>
    <w:rsid w:val="00503E01"/>
    <w:rsid w:val="00505DE1"/>
    <w:rsid w:val="00507C6B"/>
    <w:rsid w:val="00510A8E"/>
    <w:rsid w:val="0051273A"/>
    <w:rsid w:val="0051322C"/>
    <w:rsid w:val="0051616A"/>
    <w:rsid w:val="005164FC"/>
    <w:rsid w:val="005167AF"/>
    <w:rsid w:val="00520B81"/>
    <w:rsid w:val="00522039"/>
    <w:rsid w:val="00522D03"/>
    <w:rsid w:val="00523B27"/>
    <w:rsid w:val="00523B81"/>
    <w:rsid w:val="00524618"/>
    <w:rsid w:val="00524ECD"/>
    <w:rsid w:val="00525302"/>
    <w:rsid w:val="005254F8"/>
    <w:rsid w:val="00525F6F"/>
    <w:rsid w:val="00531E1B"/>
    <w:rsid w:val="005323ED"/>
    <w:rsid w:val="00532637"/>
    <w:rsid w:val="00535A1D"/>
    <w:rsid w:val="00536028"/>
    <w:rsid w:val="005367DE"/>
    <w:rsid w:val="00536F38"/>
    <w:rsid w:val="0054172A"/>
    <w:rsid w:val="00547A4E"/>
    <w:rsid w:val="00550152"/>
    <w:rsid w:val="00551304"/>
    <w:rsid w:val="00552265"/>
    <w:rsid w:val="00552F56"/>
    <w:rsid w:val="00554DCC"/>
    <w:rsid w:val="005554D1"/>
    <w:rsid w:val="00555526"/>
    <w:rsid w:val="00555CF7"/>
    <w:rsid w:val="00557952"/>
    <w:rsid w:val="005609B0"/>
    <w:rsid w:val="00560EED"/>
    <w:rsid w:val="00561425"/>
    <w:rsid w:val="00561CC2"/>
    <w:rsid w:val="00562430"/>
    <w:rsid w:val="00563FB3"/>
    <w:rsid w:val="00565CE2"/>
    <w:rsid w:val="00566223"/>
    <w:rsid w:val="005673A0"/>
    <w:rsid w:val="005705F7"/>
    <w:rsid w:val="00570C81"/>
    <w:rsid w:val="00572787"/>
    <w:rsid w:val="00572EF3"/>
    <w:rsid w:val="005734B4"/>
    <w:rsid w:val="00573642"/>
    <w:rsid w:val="00573A69"/>
    <w:rsid w:val="00576151"/>
    <w:rsid w:val="00577491"/>
    <w:rsid w:val="005804E7"/>
    <w:rsid w:val="005809D4"/>
    <w:rsid w:val="0058113B"/>
    <w:rsid w:val="00581B25"/>
    <w:rsid w:val="0058244F"/>
    <w:rsid w:val="005837E6"/>
    <w:rsid w:val="00584C85"/>
    <w:rsid w:val="00584FBB"/>
    <w:rsid w:val="00585A64"/>
    <w:rsid w:val="00586398"/>
    <w:rsid w:val="005864B1"/>
    <w:rsid w:val="005919A8"/>
    <w:rsid w:val="00593A43"/>
    <w:rsid w:val="00595F84"/>
    <w:rsid w:val="0059645E"/>
    <w:rsid w:val="00596559"/>
    <w:rsid w:val="005974D2"/>
    <w:rsid w:val="00597876"/>
    <w:rsid w:val="005A29F2"/>
    <w:rsid w:val="005A49CF"/>
    <w:rsid w:val="005A57E3"/>
    <w:rsid w:val="005A604F"/>
    <w:rsid w:val="005A6154"/>
    <w:rsid w:val="005A63AE"/>
    <w:rsid w:val="005B009F"/>
    <w:rsid w:val="005B08A4"/>
    <w:rsid w:val="005B1809"/>
    <w:rsid w:val="005B1BD2"/>
    <w:rsid w:val="005B4B8B"/>
    <w:rsid w:val="005B626C"/>
    <w:rsid w:val="005B65A7"/>
    <w:rsid w:val="005B6735"/>
    <w:rsid w:val="005C037A"/>
    <w:rsid w:val="005C0C64"/>
    <w:rsid w:val="005C1796"/>
    <w:rsid w:val="005C18D5"/>
    <w:rsid w:val="005C2776"/>
    <w:rsid w:val="005C428A"/>
    <w:rsid w:val="005C5F3B"/>
    <w:rsid w:val="005C6AA7"/>
    <w:rsid w:val="005D203A"/>
    <w:rsid w:val="005D3EF9"/>
    <w:rsid w:val="005D4506"/>
    <w:rsid w:val="005D50D8"/>
    <w:rsid w:val="005D578A"/>
    <w:rsid w:val="005E065D"/>
    <w:rsid w:val="005E2468"/>
    <w:rsid w:val="005E4BB9"/>
    <w:rsid w:val="005E4C02"/>
    <w:rsid w:val="005E52CC"/>
    <w:rsid w:val="005E5948"/>
    <w:rsid w:val="005E6A9F"/>
    <w:rsid w:val="005E7AF1"/>
    <w:rsid w:val="005F0393"/>
    <w:rsid w:val="005F1992"/>
    <w:rsid w:val="005F38EB"/>
    <w:rsid w:val="005F39F8"/>
    <w:rsid w:val="005F4712"/>
    <w:rsid w:val="005F4BAC"/>
    <w:rsid w:val="005F4E8D"/>
    <w:rsid w:val="005F6423"/>
    <w:rsid w:val="005F722D"/>
    <w:rsid w:val="005F74E6"/>
    <w:rsid w:val="006000BA"/>
    <w:rsid w:val="00600F4E"/>
    <w:rsid w:val="00602419"/>
    <w:rsid w:val="006025AB"/>
    <w:rsid w:val="0060268D"/>
    <w:rsid w:val="00602F32"/>
    <w:rsid w:val="00604453"/>
    <w:rsid w:val="00605C3D"/>
    <w:rsid w:val="00606A55"/>
    <w:rsid w:val="006074DD"/>
    <w:rsid w:val="0061088A"/>
    <w:rsid w:val="006119B0"/>
    <w:rsid w:val="00611BF8"/>
    <w:rsid w:val="00612366"/>
    <w:rsid w:val="00613F4C"/>
    <w:rsid w:val="006155D6"/>
    <w:rsid w:val="00615F8E"/>
    <w:rsid w:val="006161E5"/>
    <w:rsid w:val="00617466"/>
    <w:rsid w:val="00617EF8"/>
    <w:rsid w:val="00621EB0"/>
    <w:rsid w:val="0062222B"/>
    <w:rsid w:val="00623D55"/>
    <w:rsid w:val="006314D9"/>
    <w:rsid w:val="00634D33"/>
    <w:rsid w:val="00635BFE"/>
    <w:rsid w:val="00635DD6"/>
    <w:rsid w:val="006411B1"/>
    <w:rsid w:val="00641619"/>
    <w:rsid w:val="00641927"/>
    <w:rsid w:val="00645BA6"/>
    <w:rsid w:val="006474F6"/>
    <w:rsid w:val="006478AB"/>
    <w:rsid w:val="006508F9"/>
    <w:rsid w:val="006510E9"/>
    <w:rsid w:val="006516CC"/>
    <w:rsid w:val="00651ABA"/>
    <w:rsid w:val="00651B4E"/>
    <w:rsid w:val="00651FF2"/>
    <w:rsid w:val="00652E97"/>
    <w:rsid w:val="00653838"/>
    <w:rsid w:val="006538D8"/>
    <w:rsid w:val="006541CB"/>
    <w:rsid w:val="00654866"/>
    <w:rsid w:val="006553BF"/>
    <w:rsid w:val="006567CE"/>
    <w:rsid w:val="0065752A"/>
    <w:rsid w:val="00660EAE"/>
    <w:rsid w:val="00661C9D"/>
    <w:rsid w:val="006625E3"/>
    <w:rsid w:val="00663BC1"/>
    <w:rsid w:val="006651EE"/>
    <w:rsid w:val="006659DC"/>
    <w:rsid w:val="00665D6E"/>
    <w:rsid w:val="00666CEA"/>
    <w:rsid w:val="006678EF"/>
    <w:rsid w:val="00667EC4"/>
    <w:rsid w:val="0067010F"/>
    <w:rsid w:val="00675B9B"/>
    <w:rsid w:val="00675BB4"/>
    <w:rsid w:val="006764EA"/>
    <w:rsid w:val="00676995"/>
    <w:rsid w:val="00677A1F"/>
    <w:rsid w:val="00680D0E"/>
    <w:rsid w:val="0068155D"/>
    <w:rsid w:val="00681902"/>
    <w:rsid w:val="006819EE"/>
    <w:rsid w:val="00682D04"/>
    <w:rsid w:val="00683E9B"/>
    <w:rsid w:val="00684849"/>
    <w:rsid w:val="006864AC"/>
    <w:rsid w:val="00686730"/>
    <w:rsid w:val="0069078F"/>
    <w:rsid w:val="0069095F"/>
    <w:rsid w:val="0069120A"/>
    <w:rsid w:val="006917F4"/>
    <w:rsid w:val="00693A50"/>
    <w:rsid w:val="00693A57"/>
    <w:rsid w:val="006942F2"/>
    <w:rsid w:val="0069732C"/>
    <w:rsid w:val="006A1032"/>
    <w:rsid w:val="006A6324"/>
    <w:rsid w:val="006A6731"/>
    <w:rsid w:val="006B08E5"/>
    <w:rsid w:val="006B196F"/>
    <w:rsid w:val="006B22F7"/>
    <w:rsid w:val="006B2809"/>
    <w:rsid w:val="006B3491"/>
    <w:rsid w:val="006B439E"/>
    <w:rsid w:val="006B5A9B"/>
    <w:rsid w:val="006B7FC8"/>
    <w:rsid w:val="006C00B2"/>
    <w:rsid w:val="006C0C02"/>
    <w:rsid w:val="006C0F68"/>
    <w:rsid w:val="006C191C"/>
    <w:rsid w:val="006C1DFD"/>
    <w:rsid w:val="006C3057"/>
    <w:rsid w:val="006C68EA"/>
    <w:rsid w:val="006D0299"/>
    <w:rsid w:val="006D0473"/>
    <w:rsid w:val="006D060E"/>
    <w:rsid w:val="006D108C"/>
    <w:rsid w:val="006D10C0"/>
    <w:rsid w:val="006D1855"/>
    <w:rsid w:val="006D1EAC"/>
    <w:rsid w:val="006D205C"/>
    <w:rsid w:val="006D26CF"/>
    <w:rsid w:val="006D33D0"/>
    <w:rsid w:val="006D5975"/>
    <w:rsid w:val="006D6468"/>
    <w:rsid w:val="006E06D4"/>
    <w:rsid w:val="006E13B0"/>
    <w:rsid w:val="006E15C0"/>
    <w:rsid w:val="006E17CC"/>
    <w:rsid w:val="006E1F80"/>
    <w:rsid w:val="006E204B"/>
    <w:rsid w:val="006E2248"/>
    <w:rsid w:val="006E307F"/>
    <w:rsid w:val="006E56D8"/>
    <w:rsid w:val="006E57A8"/>
    <w:rsid w:val="006E71F0"/>
    <w:rsid w:val="006F121A"/>
    <w:rsid w:val="006F1252"/>
    <w:rsid w:val="006F1E2A"/>
    <w:rsid w:val="006F1E83"/>
    <w:rsid w:val="006F6D38"/>
    <w:rsid w:val="007006F1"/>
    <w:rsid w:val="00701A0C"/>
    <w:rsid w:val="007035E5"/>
    <w:rsid w:val="00704203"/>
    <w:rsid w:val="00706F59"/>
    <w:rsid w:val="00707A03"/>
    <w:rsid w:val="00707D83"/>
    <w:rsid w:val="00707EA8"/>
    <w:rsid w:val="00710699"/>
    <w:rsid w:val="00711A7C"/>
    <w:rsid w:val="007122E9"/>
    <w:rsid w:val="00712C87"/>
    <w:rsid w:val="007146C2"/>
    <w:rsid w:val="00714EB0"/>
    <w:rsid w:val="00714F63"/>
    <w:rsid w:val="007152CB"/>
    <w:rsid w:val="00716193"/>
    <w:rsid w:val="00716438"/>
    <w:rsid w:val="00716470"/>
    <w:rsid w:val="007168EE"/>
    <w:rsid w:val="007178CA"/>
    <w:rsid w:val="00721191"/>
    <w:rsid w:val="00721E49"/>
    <w:rsid w:val="00722824"/>
    <w:rsid w:val="00723234"/>
    <w:rsid w:val="007245E0"/>
    <w:rsid w:val="00724911"/>
    <w:rsid w:val="007257D0"/>
    <w:rsid w:val="00725807"/>
    <w:rsid w:val="007263A0"/>
    <w:rsid w:val="0072661B"/>
    <w:rsid w:val="00726ABA"/>
    <w:rsid w:val="0072764F"/>
    <w:rsid w:val="007279FF"/>
    <w:rsid w:val="00727B36"/>
    <w:rsid w:val="00730ABA"/>
    <w:rsid w:val="00730FE8"/>
    <w:rsid w:val="007328DB"/>
    <w:rsid w:val="00736E7C"/>
    <w:rsid w:val="00736EC3"/>
    <w:rsid w:val="0073758A"/>
    <w:rsid w:val="00741881"/>
    <w:rsid w:val="007425D9"/>
    <w:rsid w:val="00744508"/>
    <w:rsid w:val="00745978"/>
    <w:rsid w:val="00746039"/>
    <w:rsid w:val="007462FD"/>
    <w:rsid w:val="00747D20"/>
    <w:rsid w:val="007505BC"/>
    <w:rsid w:val="00750CA4"/>
    <w:rsid w:val="00752E34"/>
    <w:rsid w:val="0076022D"/>
    <w:rsid w:val="00760FF2"/>
    <w:rsid w:val="007632BE"/>
    <w:rsid w:val="00763F18"/>
    <w:rsid w:val="0076489A"/>
    <w:rsid w:val="0076556D"/>
    <w:rsid w:val="00766049"/>
    <w:rsid w:val="00767B4C"/>
    <w:rsid w:val="007701FB"/>
    <w:rsid w:val="00770F57"/>
    <w:rsid w:val="00772C7D"/>
    <w:rsid w:val="00772CAA"/>
    <w:rsid w:val="00772CB7"/>
    <w:rsid w:val="00773515"/>
    <w:rsid w:val="0077398F"/>
    <w:rsid w:val="0077630D"/>
    <w:rsid w:val="00776B28"/>
    <w:rsid w:val="00776C0D"/>
    <w:rsid w:val="007812FB"/>
    <w:rsid w:val="00781B7D"/>
    <w:rsid w:val="00781E81"/>
    <w:rsid w:val="007821CD"/>
    <w:rsid w:val="007875DC"/>
    <w:rsid w:val="00787839"/>
    <w:rsid w:val="007914DD"/>
    <w:rsid w:val="00797D9D"/>
    <w:rsid w:val="007A05B6"/>
    <w:rsid w:val="007A1B23"/>
    <w:rsid w:val="007A2E73"/>
    <w:rsid w:val="007A3688"/>
    <w:rsid w:val="007A3D6F"/>
    <w:rsid w:val="007A47F5"/>
    <w:rsid w:val="007A4F02"/>
    <w:rsid w:val="007A5353"/>
    <w:rsid w:val="007A686F"/>
    <w:rsid w:val="007A728B"/>
    <w:rsid w:val="007A7C9C"/>
    <w:rsid w:val="007B08A0"/>
    <w:rsid w:val="007B0DB5"/>
    <w:rsid w:val="007B0E11"/>
    <w:rsid w:val="007B30C1"/>
    <w:rsid w:val="007B3891"/>
    <w:rsid w:val="007B529B"/>
    <w:rsid w:val="007B601C"/>
    <w:rsid w:val="007B6266"/>
    <w:rsid w:val="007B66B7"/>
    <w:rsid w:val="007B6B0B"/>
    <w:rsid w:val="007B763C"/>
    <w:rsid w:val="007B780B"/>
    <w:rsid w:val="007B7E7B"/>
    <w:rsid w:val="007C0613"/>
    <w:rsid w:val="007C24A0"/>
    <w:rsid w:val="007C2879"/>
    <w:rsid w:val="007C2AE2"/>
    <w:rsid w:val="007C3761"/>
    <w:rsid w:val="007C40F0"/>
    <w:rsid w:val="007C4DD5"/>
    <w:rsid w:val="007C5CBB"/>
    <w:rsid w:val="007C61D9"/>
    <w:rsid w:val="007C6637"/>
    <w:rsid w:val="007C72CB"/>
    <w:rsid w:val="007C77E0"/>
    <w:rsid w:val="007D0136"/>
    <w:rsid w:val="007D0C1F"/>
    <w:rsid w:val="007D1805"/>
    <w:rsid w:val="007D5327"/>
    <w:rsid w:val="007E0022"/>
    <w:rsid w:val="007E0126"/>
    <w:rsid w:val="007E3B22"/>
    <w:rsid w:val="007E42CF"/>
    <w:rsid w:val="007E575F"/>
    <w:rsid w:val="007E6F58"/>
    <w:rsid w:val="007F269C"/>
    <w:rsid w:val="007F2720"/>
    <w:rsid w:val="007F297D"/>
    <w:rsid w:val="007F3F22"/>
    <w:rsid w:val="007F63EB"/>
    <w:rsid w:val="007F66CD"/>
    <w:rsid w:val="007F6D72"/>
    <w:rsid w:val="007F7A6C"/>
    <w:rsid w:val="00800AC3"/>
    <w:rsid w:val="00803953"/>
    <w:rsid w:val="00805E89"/>
    <w:rsid w:val="00807B40"/>
    <w:rsid w:val="0081036B"/>
    <w:rsid w:val="008105F2"/>
    <w:rsid w:val="00810897"/>
    <w:rsid w:val="00815C92"/>
    <w:rsid w:val="00815F1E"/>
    <w:rsid w:val="00817826"/>
    <w:rsid w:val="0082070B"/>
    <w:rsid w:val="00820967"/>
    <w:rsid w:val="00820D96"/>
    <w:rsid w:val="00821A04"/>
    <w:rsid w:val="00823614"/>
    <w:rsid w:val="008251B1"/>
    <w:rsid w:val="00826C9F"/>
    <w:rsid w:val="00830177"/>
    <w:rsid w:val="0083048A"/>
    <w:rsid w:val="008310AD"/>
    <w:rsid w:val="00836EC9"/>
    <w:rsid w:val="00842BC0"/>
    <w:rsid w:val="0084300E"/>
    <w:rsid w:val="00843F79"/>
    <w:rsid w:val="00844044"/>
    <w:rsid w:val="00844583"/>
    <w:rsid w:val="00850FA7"/>
    <w:rsid w:val="00851A3A"/>
    <w:rsid w:val="00851D04"/>
    <w:rsid w:val="00852567"/>
    <w:rsid w:val="00853A15"/>
    <w:rsid w:val="00854B9C"/>
    <w:rsid w:val="00854BBF"/>
    <w:rsid w:val="00855F92"/>
    <w:rsid w:val="00860D9C"/>
    <w:rsid w:val="0086190C"/>
    <w:rsid w:val="00861AC3"/>
    <w:rsid w:val="008621B5"/>
    <w:rsid w:val="00862BA7"/>
    <w:rsid w:val="00864048"/>
    <w:rsid w:val="008656EE"/>
    <w:rsid w:val="008659F2"/>
    <w:rsid w:val="0086618E"/>
    <w:rsid w:val="00867296"/>
    <w:rsid w:val="00867669"/>
    <w:rsid w:val="00870ED4"/>
    <w:rsid w:val="00871443"/>
    <w:rsid w:val="00872295"/>
    <w:rsid w:val="008729F4"/>
    <w:rsid w:val="00874039"/>
    <w:rsid w:val="008759F9"/>
    <w:rsid w:val="008760E3"/>
    <w:rsid w:val="00880B93"/>
    <w:rsid w:val="00884272"/>
    <w:rsid w:val="008848BE"/>
    <w:rsid w:val="0088496C"/>
    <w:rsid w:val="008851EE"/>
    <w:rsid w:val="0088651A"/>
    <w:rsid w:val="008903D9"/>
    <w:rsid w:val="0089063A"/>
    <w:rsid w:val="00891C00"/>
    <w:rsid w:val="008920E6"/>
    <w:rsid w:val="00894185"/>
    <w:rsid w:val="008957FB"/>
    <w:rsid w:val="00896FA0"/>
    <w:rsid w:val="00897D72"/>
    <w:rsid w:val="008A00B4"/>
    <w:rsid w:val="008A039F"/>
    <w:rsid w:val="008A2B72"/>
    <w:rsid w:val="008A72FA"/>
    <w:rsid w:val="008B0585"/>
    <w:rsid w:val="008B38CE"/>
    <w:rsid w:val="008B3FE9"/>
    <w:rsid w:val="008B751E"/>
    <w:rsid w:val="008B7B7F"/>
    <w:rsid w:val="008C1B69"/>
    <w:rsid w:val="008C1D63"/>
    <w:rsid w:val="008C396B"/>
    <w:rsid w:val="008D03CA"/>
    <w:rsid w:val="008D147E"/>
    <w:rsid w:val="008D3323"/>
    <w:rsid w:val="008D4A8B"/>
    <w:rsid w:val="008D6308"/>
    <w:rsid w:val="008D6834"/>
    <w:rsid w:val="008D784D"/>
    <w:rsid w:val="008E16C9"/>
    <w:rsid w:val="008E2594"/>
    <w:rsid w:val="008E3401"/>
    <w:rsid w:val="008E50BC"/>
    <w:rsid w:val="008E636F"/>
    <w:rsid w:val="008E63C7"/>
    <w:rsid w:val="008E6C1B"/>
    <w:rsid w:val="008E7ADB"/>
    <w:rsid w:val="008F144D"/>
    <w:rsid w:val="008F1C60"/>
    <w:rsid w:val="008F20D1"/>
    <w:rsid w:val="008F221C"/>
    <w:rsid w:val="008F2AD5"/>
    <w:rsid w:val="008F3341"/>
    <w:rsid w:val="008F3457"/>
    <w:rsid w:val="008F4F60"/>
    <w:rsid w:val="008F5443"/>
    <w:rsid w:val="008F6787"/>
    <w:rsid w:val="008F7DCE"/>
    <w:rsid w:val="008F7EBC"/>
    <w:rsid w:val="009003A1"/>
    <w:rsid w:val="00900E7B"/>
    <w:rsid w:val="00902853"/>
    <w:rsid w:val="00902A67"/>
    <w:rsid w:val="009051A9"/>
    <w:rsid w:val="00906283"/>
    <w:rsid w:val="00906439"/>
    <w:rsid w:val="00906F53"/>
    <w:rsid w:val="00910264"/>
    <w:rsid w:val="00911C28"/>
    <w:rsid w:val="0091257A"/>
    <w:rsid w:val="00913103"/>
    <w:rsid w:val="00913A35"/>
    <w:rsid w:val="0091541A"/>
    <w:rsid w:val="00915449"/>
    <w:rsid w:val="00916395"/>
    <w:rsid w:val="00916A64"/>
    <w:rsid w:val="00921050"/>
    <w:rsid w:val="00921508"/>
    <w:rsid w:val="00921F3D"/>
    <w:rsid w:val="00923AB5"/>
    <w:rsid w:val="00925C5E"/>
    <w:rsid w:val="00926132"/>
    <w:rsid w:val="00926AB5"/>
    <w:rsid w:val="00926AE6"/>
    <w:rsid w:val="00927264"/>
    <w:rsid w:val="009277A9"/>
    <w:rsid w:val="0092798A"/>
    <w:rsid w:val="00927F21"/>
    <w:rsid w:val="00931DEC"/>
    <w:rsid w:val="0093206E"/>
    <w:rsid w:val="0093272B"/>
    <w:rsid w:val="0093350C"/>
    <w:rsid w:val="00936FAF"/>
    <w:rsid w:val="00941576"/>
    <w:rsid w:val="009420B8"/>
    <w:rsid w:val="00942974"/>
    <w:rsid w:val="0094326C"/>
    <w:rsid w:val="00943B09"/>
    <w:rsid w:val="00944E7B"/>
    <w:rsid w:val="0094597D"/>
    <w:rsid w:val="00946340"/>
    <w:rsid w:val="00947768"/>
    <w:rsid w:val="00953DBB"/>
    <w:rsid w:val="009543A4"/>
    <w:rsid w:val="00954B62"/>
    <w:rsid w:val="00954F79"/>
    <w:rsid w:val="00955716"/>
    <w:rsid w:val="0095584A"/>
    <w:rsid w:val="00956F90"/>
    <w:rsid w:val="00957CE3"/>
    <w:rsid w:val="00961733"/>
    <w:rsid w:val="00961D30"/>
    <w:rsid w:val="00962D18"/>
    <w:rsid w:val="00965129"/>
    <w:rsid w:val="00966421"/>
    <w:rsid w:val="0096736E"/>
    <w:rsid w:val="00970556"/>
    <w:rsid w:val="0097584C"/>
    <w:rsid w:val="0097676D"/>
    <w:rsid w:val="00977BB8"/>
    <w:rsid w:val="00980986"/>
    <w:rsid w:val="00982569"/>
    <w:rsid w:val="00982874"/>
    <w:rsid w:val="00982989"/>
    <w:rsid w:val="0098486D"/>
    <w:rsid w:val="0098537F"/>
    <w:rsid w:val="0098610F"/>
    <w:rsid w:val="0098783D"/>
    <w:rsid w:val="00990CDD"/>
    <w:rsid w:val="00991475"/>
    <w:rsid w:val="009960C7"/>
    <w:rsid w:val="009966D8"/>
    <w:rsid w:val="009A0193"/>
    <w:rsid w:val="009A053E"/>
    <w:rsid w:val="009A1619"/>
    <w:rsid w:val="009A3276"/>
    <w:rsid w:val="009A511F"/>
    <w:rsid w:val="009A5572"/>
    <w:rsid w:val="009B0605"/>
    <w:rsid w:val="009B0D65"/>
    <w:rsid w:val="009B0DE1"/>
    <w:rsid w:val="009B33B9"/>
    <w:rsid w:val="009C15D2"/>
    <w:rsid w:val="009C1FC9"/>
    <w:rsid w:val="009C273A"/>
    <w:rsid w:val="009C3359"/>
    <w:rsid w:val="009C3534"/>
    <w:rsid w:val="009C624B"/>
    <w:rsid w:val="009C63BD"/>
    <w:rsid w:val="009C702A"/>
    <w:rsid w:val="009D182C"/>
    <w:rsid w:val="009D2177"/>
    <w:rsid w:val="009D21E9"/>
    <w:rsid w:val="009D2BCB"/>
    <w:rsid w:val="009D32E0"/>
    <w:rsid w:val="009D3B85"/>
    <w:rsid w:val="009D58B0"/>
    <w:rsid w:val="009D61E0"/>
    <w:rsid w:val="009D73AF"/>
    <w:rsid w:val="009D757E"/>
    <w:rsid w:val="009E0FE8"/>
    <w:rsid w:val="009E100F"/>
    <w:rsid w:val="009E3FB6"/>
    <w:rsid w:val="009E44EE"/>
    <w:rsid w:val="009E4B67"/>
    <w:rsid w:val="009E686F"/>
    <w:rsid w:val="009F050D"/>
    <w:rsid w:val="009F56B1"/>
    <w:rsid w:val="009F5DE5"/>
    <w:rsid w:val="009F5EC2"/>
    <w:rsid w:val="009F773C"/>
    <w:rsid w:val="00A0013B"/>
    <w:rsid w:val="00A0043F"/>
    <w:rsid w:val="00A0153D"/>
    <w:rsid w:val="00A01594"/>
    <w:rsid w:val="00A02D45"/>
    <w:rsid w:val="00A0346D"/>
    <w:rsid w:val="00A04028"/>
    <w:rsid w:val="00A04106"/>
    <w:rsid w:val="00A05208"/>
    <w:rsid w:val="00A05532"/>
    <w:rsid w:val="00A056B5"/>
    <w:rsid w:val="00A06922"/>
    <w:rsid w:val="00A06C41"/>
    <w:rsid w:val="00A10221"/>
    <w:rsid w:val="00A1073A"/>
    <w:rsid w:val="00A11FB1"/>
    <w:rsid w:val="00A12310"/>
    <w:rsid w:val="00A123B8"/>
    <w:rsid w:val="00A12B28"/>
    <w:rsid w:val="00A13166"/>
    <w:rsid w:val="00A132BB"/>
    <w:rsid w:val="00A13AE8"/>
    <w:rsid w:val="00A14748"/>
    <w:rsid w:val="00A14A75"/>
    <w:rsid w:val="00A162D7"/>
    <w:rsid w:val="00A212BA"/>
    <w:rsid w:val="00A216FF"/>
    <w:rsid w:val="00A223B9"/>
    <w:rsid w:val="00A22BFD"/>
    <w:rsid w:val="00A22DB4"/>
    <w:rsid w:val="00A23C3F"/>
    <w:rsid w:val="00A249D6"/>
    <w:rsid w:val="00A25099"/>
    <w:rsid w:val="00A25A3C"/>
    <w:rsid w:val="00A25E70"/>
    <w:rsid w:val="00A264BC"/>
    <w:rsid w:val="00A313BE"/>
    <w:rsid w:val="00A31460"/>
    <w:rsid w:val="00A32561"/>
    <w:rsid w:val="00A32832"/>
    <w:rsid w:val="00A33E70"/>
    <w:rsid w:val="00A33ED4"/>
    <w:rsid w:val="00A34033"/>
    <w:rsid w:val="00A34FD2"/>
    <w:rsid w:val="00A374A1"/>
    <w:rsid w:val="00A400DA"/>
    <w:rsid w:val="00A40648"/>
    <w:rsid w:val="00A422B7"/>
    <w:rsid w:val="00A42573"/>
    <w:rsid w:val="00A43DD8"/>
    <w:rsid w:val="00A44DC4"/>
    <w:rsid w:val="00A457C2"/>
    <w:rsid w:val="00A46413"/>
    <w:rsid w:val="00A46885"/>
    <w:rsid w:val="00A478E3"/>
    <w:rsid w:val="00A5024C"/>
    <w:rsid w:val="00A53DE2"/>
    <w:rsid w:val="00A545EF"/>
    <w:rsid w:val="00A5492C"/>
    <w:rsid w:val="00A55E6E"/>
    <w:rsid w:val="00A56B19"/>
    <w:rsid w:val="00A605EA"/>
    <w:rsid w:val="00A60703"/>
    <w:rsid w:val="00A60B17"/>
    <w:rsid w:val="00A60FC8"/>
    <w:rsid w:val="00A61A61"/>
    <w:rsid w:val="00A62E73"/>
    <w:rsid w:val="00A650CF"/>
    <w:rsid w:val="00A65F8E"/>
    <w:rsid w:val="00A71618"/>
    <w:rsid w:val="00A7175D"/>
    <w:rsid w:val="00A72AD6"/>
    <w:rsid w:val="00A73496"/>
    <w:rsid w:val="00A7461B"/>
    <w:rsid w:val="00A74DA6"/>
    <w:rsid w:val="00A75309"/>
    <w:rsid w:val="00A76E38"/>
    <w:rsid w:val="00A7723F"/>
    <w:rsid w:val="00A773D2"/>
    <w:rsid w:val="00A8011B"/>
    <w:rsid w:val="00A809D7"/>
    <w:rsid w:val="00A82B51"/>
    <w:rsid w:val="00A84180"/>
    <w:rsid w:val="00A84C48"/>
    <w:rsid w:val="00A84E8C"/>
    <w:rsid w:val="00A851FA"/>
    <w:rsid w:val="00A85B4D"/>
    <w:rsid w:val="00A86EF9"/>
    <w:rsid w:val="00A877FF"/>
    <w:rsid w:val="00A91236"/>
    <w:rsid w:val="00A91633"/>
    <w:rsid w:val="00A91995"/>
    <w:rsid w:val="00A93469"/>
    <w:rsid w:val="00A935E2"/>
    <w:rsid w:val="00A93EEC"/>
    <w:rsid w:val="00A94BD3"/>
    <w:rsid w:val="00A956FB"/>
    <w:rsid w:val="00A9628E"/>
    <w:rsid w:val="00A97007"/>
    <w:rsid w:val="00A972EA"/>
    <w:rsid w:val="00A97335"/>
    <w:rsid w:val="00A97B25"/>
    <w:rsid w:val="00AA0302"/>
    <w:rsid w:val="00AA14AB"/>
    <w:rsid w:val="00AA34A6"/>
    <w:rsid w:val="00AA3E0B"/>
    <w:rsid w:val="00AA4EA0"/>
    <w:rsid w:val="00AA75DB"/>
    <w:rsid w:val="00AA79E9"/>
    <w:rsid w:val="00AB0014"/>
    <w:rsid w:val="00AB0060"/>
    <w:rsid w:val="00AB0632"/>
    <w:rsid w:val="00AB06D7"/>
    <w:rsid w:val="00AB21D8"/>
    <w:rsid w:val="00AB32AE"/>
    <w:rsid w:val="00AB38EC"/>
    <w:rsid w:val="00AB51FD"/>
    <w:rsid w:val="00AC0F39"/>
    <w:rsid w:val="00AC2E64"/>
    <w:rsid w:val="00AC4EF6"/>
    <w:rsid w:val="00AC58C7"/>
    <w:rsid w:val="00AC6884"/>
    <w:rsid w:val="00AC6E02"/>
    <w:rsid w:val="00AC7DAB"/>
    <w:rsid w:val="00AD08DF"/>
    <w:rsid w:val="00AD122C"/>
    <w:rsid w:val="00AD14D4"/>
    <w:rsid w:val="00AD51F8"/>
    <w:rsid w:val="00AD5B73"/>
    <w:rsid w:val="00AD6147"/>
    <w:rsid w:val="00AD705C"/>
    <w:rsid w:val="00AD79AC"/>
    <w:rsid w:val="00AD7E23"/>
    <w:rsid w:val="00AE0D46"/>
    <w:rsid w:val="00AE2DF3"/>
    <w:rsid w:val="00AE37A8"/>
    <w:rsid w:val="00AE39D5"/>
    <w:rsid w:val="00AE4309"/>
    <w:rsid w:val="00AE4561"/>
    <w:rsid w:val="00AE4A3A"/>
    <w:rsid w:val="00AE5E8A"/>
    <w:rsid w:val="00AE612A"/>
    <w:rsid w:val="00AE6362"/>
    <w:rsid w:val="00AF0C24"/>
    <w:rsid w:val="00AF0CE4"/>
    <w:rsid w:val="00AF2AAD"/>
    <w:rsid w:val="00AF43E9"/>
    <w:rsid w:val="00AF46E5"/>
    <w:rsid w:val="00AF547D"/>
    <w:rsid w:val="00AF54B5"/>
    <w:rsid w:val="00AF5F11"/>
    <w:rsid w:val="00AF6657"/>
    <w:rsid w:val="00B00ECB"/>
    <w:rsid w:val="00B00FC1"/>
    <w:rsid w:val="00B01676"/>
    <w:rsid w:val="00B02038"/>
    <w:rsid w:val="00B0400B"/>
    <w:rsid w:val="00B04901"/>
    <w:rsid w:val="00B05833"/>
    <w:rsid w:val="00B06BD3"/>
    <w:rsid w:val="00B074D1"/>
    <w:rsid w:val="00B07875"/>
    <w:rsid w:val="00B10DF3"/>
    <w:rsid w:val="00B117D9"/>
    <w:rsid w:val="00B14837"/>
    <w:rsid w:val="00B157E0"/>
    <w:rsid w:val="00B15928"/>
    <w:rsid w:val="00B206AD"/>
    <w:rsid w:val="00B21C76"/>
    <w:rsid w:val="00B22D21"/>
    <w:rsid w:val="00B22F7F"/>
    <w:rsid w:val="00B30444"/>
    <w:rsid w:val="00B30495"/>
    <w:rsid w:val="00B315B8"/>
    <w:rsid w:val="00B3282B"/>
    <w:rsid w:val="00B3393C"/>
    <w:rsid w:val="00B33DE5"/>
    <w:rsid w:val="00B357D9"/>
    <w:rsid w:val="00B369E7"/>
    <w:rsid w:val="00B402F4"/>
    <w:rsid w:val="00B4135A"/>
    <w:rsid w:val="00B4175E"/>
    <w:rsid w:val="00B4222D"/>
    <w:rsid w:val="00B43B62"/>
    <w:rsid w:val="00B45965"/>
    <w:rsid w:val="00B45F35"/>
    <w:rsid w:val="00B4679D"/>
    <w:rsid w:val="00B4736A"/>
    <w:rsid w:val="00B47465"/>
    <w:rsid w:val="00B4762F"/>
    <w:rsid w:val="00B5041E"/>
    <w:rsid w:val="00B50FE1"/>
    <w:rsid w:val="00B51084"/>
    <w:rsid w:val="00B5119F"/>
    <w:rsid w:val="00B51F46"/>
    <w:rsid w:val="00B52BE6"/>
    <w:rsid w:val="00B556DB"/>
    <w:rsid w:val="00B56AFA"/>
    <w:rsid w:val="00B56ECE"/>
    <w:rsid w:val="00B57782"/>
    <w:rsid w:val="00B57C7E"/>
    <w:rsid w:val="00B6113B"/>
    <w:rsid w:val="00B6184E"/>
    <w:rsid w:val="00B63989"/>
    <w:rsid w:val="00B66171"/>
    <w:rsid w:val="00B6630A"/>
    <w:rsid w:val="00B70F14"/>
    <w:rsid w:val="00B716B0"/>
    <w:rsid w:val="00B7389C"/>
    <w:rsid w:val="00B73A0B"/>
    <w:rsid w:val="00B740CA"/>
    <w:rsid w:val="00B74304"/>
    <w:rsid w:val="00B749EA"/>
    <w:rsid w:val="00B751D5"/>
    <w:rsid w:val="00B756A5"/>
    <w:rsid w:val="00B8288F"/>
    <w:rsid w:val="00B839ED"/>
    <w:rsid w:val="00B87CD5"/>
    <w:rsid w:val="00B905AA"/>
    <w:rsid w:val="00B91430"/>
    <w:rsid w:val="00B9371C"/>
    <w:rsid w:val="00B93815"/>
    <w:rsid w:val="00B956B3"/>
    <w:rsid w:val="00B95AC1"/>
    <w:rsid w:val="00B97264"/>
    <w:rsid w:val="00BA0E5A"/>
    <w:rsid w:val="00BA1474"/>
    <w:rsid w:val="00BA1F20"/>
    <w:rsid w:val="00BA230E"/>
    <w:rsid w:val="00BA36DC"/>
    <w:rsid w:val="00BA3CA2"/>
    <w:rsid w:val="00BA3D51"/>
    <w:rsid w:val="00BA4D01"/>
    <w:rsid w:val="00BA5557"/>
    <w:rsid w:val="00BA58A9"/>
    <w:rsid w:val="00BA6706"/>
    <w:rsid w:val="00BA7673"/>
    <w:rsid w:val="00BB2DAD"/>
    <w:rsid w:val="00BB517D"/>
    <w:rsid w:val="00BB62FD"/>
    <w:rsid w:val="00BC0499"/>
    <w:rsid w:val="00BC0712"/>
    <w:rsid w:val="00BC10A3"/>
    <w:rsid w:val="00BC1680"/>
    <w:rsid w:val="00BC1C10"/>
    <w:rsid w:val="00BC20A2"/>
    <w:rsid w:val="00BC2FD0"/>
    <w:rsid w:val="00BC378E"/>
    <w:rsid w:val="00BC4254"/>
    <w:rsid w:val="00BC54C8"/>
    <w:rsid w:val="00BC5B37"/>
    <w:rsid w:val="00BC60F4"/>
    <w:rsid w:val="00BD1124"/>
    <w:rsid w:val="00BD3EFD"/>
    <w:rsid w:val="00BD417A"/>
    <w:rsid w:val="00BD4364"/>
    <w:rsid w:val="00BD4FC5"/>
    <w:rsid w:val="00BD5738"/>
    <w:rsid w:val="00BE11E0"/>
    <w:rsid w:val="00BE1DE0"/>
    <w:rsid w:val="00BE23E1"/>
    <w:rsid w:val="00BE2A08"/>
    <w:rsid w:val="00BE3E6A"/>
    <w:rsid w:val="00BF01BE"/>
    <w:rsid w:val="00BF0470"/>
    <w:rsid w:val="00BF1003"/>
    <w:rsid w:val="00BF2893"/>
    <w:rsid w:val="00BF28AA"/>
    <w:rsid w:val="00BF2D67"/>
    <w:rsid w:val="00BF3F9C"/>
    <w:rsid w:val="00BF774A"/>
    <w:rsid w:val="00C007EC"/>
    <w:rsid w:val="00C01500"/>
    <w:rsid w:val="00C02416"/>
    <w:rsid w:val="00C02FB9"/>
    <w:rsid w:val="00C05808"/>
    <w:rsid w:val="00C06251"/>
    <w:rsid w:val="00C0715F"/>
    <w:rsid w:val="00C075EA"/>
    <w:rsid w:val="00C14B67"/>
    <w:rsid w:val="00C14CF8"/>
    <w:rsid w:val="00C15B42"/>
    <w:rsid w:val="00C16074"/>
    <w:rsid w:val="00C16167"/>
    <w:rsid w:val="00C16BE5"/>
    <w:rsid w:val="00C21BDC"/>
    <w:rsid w:val="00C21F24"/>
    <w:rsid w:val="00C239B5"/>
    <w:rsid w:val="00C23BEA"/>
    <w:rsid w:val="00C241CF"/>
    <w:rsid w:val="00C25BD5"/>
    <w:rsid w:val="00C25E2E"/>
    <w:rsid w:val="00C262B9"/>
    <w:rsid w:val="00C3305E"/>
    <w:rsid w:val="00C33B1A"/>
    <w:rsid w:val="00C3430E"/>
    <w:rsid w:val="00C34951"/>
    <w:rsid w:val="00C35A84"/>
    <w:rsid w:val="00C3625C"/>
    <w:rsid w:val="00C36F89"/>
    <w:rsid w:val="00C3700F"/>
    <w:rsid w:val="00C375D7"/>
    <w:rsid w:val="00C40A1F"/>
    <w:rsid w:val="00C41633"/>
    <w:rsid w:val="00C41CD0"/>
    <w:rsid w:val="00C431C3"/>
    <w:rsid w:val="00C445C8"/>
    <w:rsid w:val="00C44C55"/>
    <w:rsid w:val="00C45521"/>
    <w:rsid w:val="00C477F1"/>
    <w:rsid w:val="00C55071"/>
    <w:rsid w:val="00C569F2"/>
    <w:rsid w:val="00C57E93"/>
    <w:rsid w:val="00C60689"/>
    <w:rsid w:val="00C616F7"/>
    <w:rsid w:val="00C61E7C"/>
    <w:rsid w:val="00C628DE"/>
    <w:rsid w:val="00C63DDD"/>
    <w:rsid w:val="00C64177"/>
    <w:rsid w:val="00C666DA"/>
    <w:rsid w:val="00C67847"/>
    <w:rsid w:val="00C709A0"/>
    <w:rsid w:val="00C70CA9"/>
    <w:rsid w:val="00C724B8"/>
    <w:rsid w:val="00C7322F"/>
    <w:rsid w:val="00C7767A"/>
    <w:rsid w:val="00C77F6E"/>
    <w:rsid w:val="00C81ED7"/>
    <w:rsid w:val="00C82B10"/>
    <w:rsid w:val="00C830F1"/>
    <w:rsid w:val="00C84685"/>
    <w:rsid w:val="00C85110"/>
    <w:rsid w:val="00C85601"/>
    <w:rsid w:val="00C8696E"/>
    <w:rsid w:val="00C87EC8"/>
    <w:rsid w:val="00C9044C"/>
    <w:rsid w:val="00C91425"/>
    <w:rsid w:val="00C92813"/>
    <w:rsid w:val="00C93BAA"/>
    <w:rsid w:val="00C9741C"/>
    <w:rsid w:val="00CA3128"/>
    <w:rsid w:val="00CA31A3"/>
    <w:rsid w:val="00CA5A0F"/>
    <w:rsid w:val="00CA6AAE"/>
    <w:rsid w:val="00CA6FBD"/>
    <w:rsid w:val="00CB108C"/>
    <w:rsid w:val="00CB121C"/>
    <w:rsid w:val="00CB1FE7"/>
    <w:rsid w:val="00CB37BD"/>
    <w:rsid w:val="00CB4267"/>
    <w:rsid w:val="00CB4F79"/>
    <w:rsid w:val="00CB65B5"/>
    <w:rsid w:val="00CB6DF2"/>
    <w:rsid w:val="00CB7610"/>
    <w:rsid w:val="00CB7DF4"/>
    <w:rsid w:val="00CC0152"/>
    <w:rsid w:val="00CC09AC"/>
    <w:rsid w:val="00CC3996"/>
    <w:rsid w:val="00CC3CF8"/>
    <w:rsid w:val="00CC5630"/>
    <w:rsid w:val="00CC6496"/>
    <w:rsid w:val="00CC69FB"/>
    <w:rsid w:val="00CC6A6B"/>
    <w:rsid w:val="00CC6E0E"/>
    <w:rsid w:val="00CD00EF"/>
    <w:rsid w:val="00CD0522"/>
    <w:rsid w:val="00CD229F"/>
    <w:rsid w:val="00CD4F55"/>
    <w:rsid w:val="00CD512A"/>
    <w:rsid w:val="00CD5395"/>
    <w:rsid w:val="00CD604E"/>
    <w:rsid w:val="00CD6264"/>
    <w:rsid w:val="00CD648D"/>
    <w:rsid w:val="00CE058A"/>
    <w:rsid w:val="00CE0E5B"/>
    <w:rsid w:val="00CE12E6"/>
    <w:rsid w:val="00CE1339"/>
    <w:rsid w:val="00CE1B2D"/>
    <w:rsid w:val="00CE43FA"/>
    <w:rsid w:val="00CE4798"/>
    <w:rsid w:val="00CE4C61"/>
    <w:rsid w:val="00CE51F3"/>
    <w:rsid w:val="00CE52D6"/>
    <w:rsid w:val="00CE69B5"/>
    <w:rsid w:val="00CE74BE"/>
    <w:rsid w:val="00CF10BF"/>
    <w:rsid w:val="00CF204E"/>
    <w:rsid w:val="00CF4AB7"/>
    <w:rsid w:val="00CF5C5B"/>
    <w:rsid w:val="00CF64AC"/>
    <w:rsid w:val="00CF72E6"/>
    <w:rsid w:val="00D02A9B"/>
    <w:rsid w:val="00D03200"/>
    <w:rsid w:val="00D04423"/>
    <w:rsid w:val="00D0716B"/>
    <w:rsid w:val="00D07432"/>
    <w:rsid w:val="00D0774C"/>
    <w:rsid w:val="00D07D31"/>
    <w:rsid w:val="00D1004C"/>
    <w:rsid w:val="00D10B3C"/>
    <w:rsid w:val="00D11121"/>
    <w:rsid w:val="00D1130B"/>
    <w:rsid w:val="00D127C1"/>
    <w:rsid w:val="00D1387D"/>
    <w:rsid w:val="00D13E52"/>
    <w:rsid w:val="00D15249"/>
    <w:rsid w:val="00D15704"/>
    <w:rsid w:val="00D16026"/>
    <w:rsid w:val="00D16EAE"/>
    <w:rsid w:val="00D170E6"/>
    <w:rsid w:val="00D21E92"/>
    <w:rsid w:val="00D23C97"/>
    <w:rsid w:val="00D246BA"/>
    <w:rsid w:val="00D25C9D"/>
    <w:rsid w:val="00D2620B"/>
    <w:rsid w:val="00D26740"/>
    <w:rsid w:val="00D26775"/>
    <w:rsid w:val="00D2698C"/>
    <w:rsid w:val="00D272DA"/>
    <w:rsid w:val="00D2738C"/>
    <w:rsid w:val="00D31FF5"/>
    <w:rsid w:val="00D33EEC"/>
    <w:rsid w:val="00D34FC0"/>
    <w:rsid w:val="00D37B3E"/>
    <w:rsid w:val="00D40708"/>
    <w:rsid w:val="00D41999"/>
    <w:rsid w:val="00D43B43"/>
    <w:rsid w:val="00D46210"/>
    <w:rsid w:val="00D47133"/>
    <w:rsid w:val="00D5055A"/>
    <w:rsid w:val="00D5144A"/>
    <w:rsid w:val="00D51481"/>
    <w:rsid w:val="00D5169A"/>
    <w:rsid w:val="00D5173C"/>
    <w:rsid w:val="00D52312"/>
    <w:rsid w:val="00D52979"/>
    <w:rsid w:val="00D52AEA"/>
    <w:rsid w:val="00D53498"/>
    <w:rsid w:val="00D545C9"/>
    <w:rsid w:val="00D54D1B"/>
    <w:rsid w:val="00D55611"/>
    <w:rsid w:val="00D55632"/>
    <w:rsid w:val="00D60270"/>
    <w:rsid w:val="00D613A7"/>
    <w:rsid w:val="00D622AA"/>
    <w:rsid w:val="00D6250F"/>
    <w:rsid w:val="00D63A40"/>
    <w:rsid w:val="00D643E6"/>
    <w:rsid w:val="00D6459F"/>
    <w:rsid w:val="00D6617C"/>
    <w:rsid w:val="00D67422"/>
    <w:rsid w:val="00D67886"/>
    <w:rsid w:val="00D7228A"/>
    <w:rsid w:val="00D72BD2"/>
    <w:rsid w:val="00D73B1A"/>
    <w:rsid w:val="00D746AE"/>
    <w:rsid w:val="00D74F00"/>
    <w:rsid w:val="00D7656B"/>
    <w:rsid w:val="00D76E64"/>
    <w:rsid w:val="00D8395F"/>
    <w:rsid w:val="00D843B5"/>
    <w:rsid w:val="00D8473E"/>
    <w:rsid w:val="00D8563C"/>
    <w:rsid w:val="00D86A9C"/>
    <w:rsid w:val="00D875A7"/>
    <w:rsid w:val="00D9017B"/>
    <w:rsid w:val="00D91632"/>
    <w:rsid w:val="00D93E47"/>
    <w:rsid w:val="00D97359"/>
    <w:rsid w:val="00D97F2E"/>
    <w:rsid w:val="00DA01CE"/>
    <w:rsid w:val="00DA14A9"/>
    <w:rsid w:val="00DA2C79"/>
    <w:rsid w:val="00DA3A7A"/>
    <w:rsid w:val="00DA4BE7"/>
    <w:rsid w:val="00DA4CB9"/>
    <w:rsid w:val="00DA5287"/>
    <w:rsid w:val="00DA5A8C"/>
    <w:rsid w:val="00DA5BA7"/>
    <w:rsid w:val="00DA678D"/>
    <w:rsid w:val="00DB0430"/>
    <w:rsid w:val="00DB142B"/>
    <w:rsid w:val="00DB74AE"/>
    <w:rsid w:val="00DB7C81"/>
    <w:rsid w:val="00DC1041"/>
    <w:rsid w:val="00DC498E"/>
    <w:rsid w:val="00DC555E"/>
    <w:rsid w:val="00DD0DCD"/>
    <w:rsid w:val="00DD0DFC"/>
    <w:rsid w:val="00DD4251"/>
    <w:rsid w:val="00DD5FD1"/>
    <w:rsid w:val="00DD607D"/>
    <w:rsid w:val="00DD6232"/>
    <w:rsid w:val="00DD6B47"/>
    <w:rsid w:val="00DD6C2A"/>
    <w:rsid w:val="00DE0040"/>
    <w:rsid w:val="00DE0249"/>
    <w:rsid w:val="00DE2130"/>
    <w:rsid w:val="00DE26F6"/>
    <w:rsid w:val="00DE28AF"/>
    <w:rsid w:val="00DE2C1A"/>
    <w:rsid w:val="00DE327F"/>
    <w:rsid w:val="00DE34C7"/>
    <w:rsid w:val="00DE3FAC"/>
    <w:rsid w:val="00DE595F"/>
    <w:rsid w:val="00DE63CF"/>
    <w:rsid w:val="00DF384A"/>
    <w:rsid w:val="00DF3857"/>
    <w:rsid w:val="00DF3CF3"/>
    <w:rsid w:val="00DF4346"/>
    <w:rsid w:val="00DF797C"/>
    <w:rsid w:val="00DF7C45"/>
    <w:rsid w:val="00DF7F23"/>
    <w:rsid w:val="00E044D3"/>
    <w:rsid w:val="00E04E06"/>
    <w:rsid w:val="00E064D1"/>
    <w:rsid w:val="00E06B92"/>
    <w:rsid w:val="00E105BD"/>
    <w:rsid w:val="00E123C6"/>
    <w:rsid w:val="00E132A2"/>
    <w:rsid w:val="00E13E3B"/>
    <w:rsid w:val="00E14FB8"/>
    <w:rsid w:val="00E15829"/>
    <w:rsid w:val="00E20A46"/>
    <w:rsid w:val="00E217EF"/>
    <w:rsid w:val="00E24934"/>
    <w:rsid w:val="00E260E0"/>
    <w:rsid w:val="00E26DDA"/>
    <w:rsid w:val="00E273E0"/>
    <w:rsid w:val="00E274E0"/>
    <w:rsid w:val="00E2769D"/>
    <w:rsid w:val="00E31654"/>
    <w:rsid w:val="00E319AE"/>
    <w:rsid w:val="00E324E1"/>
    <w:rsid w:val="00E32F88"/>
    <w:rsid w:val="00E33C26"/>
    <w:rsid w:val="00E37CAD"/>
    <w:rsid w:val="00E41611"/>
    <w:rsid w:val="00E42C8D"/>
    <w:rsid w:val="00E436A5"/>
    <w:rsid w:val="00E444BB"/>
    <w:rsid w:val="00E44F89"/>
    <w:rsid w:val="00E46658"/>
    <w:rsid w:val="00E47F46"/>
    <w:rsid w:val="00E50797"/>
    <w:rsid w:val="00E536C2"/>
    <w:rsid w:val="00E54803"/>
    <w:rsid w:val="00E54D2F"/>
    <w:rsid w:val="00E55808"/>
    <w:rsid w:val="00E60333"/>
    <w:rsid w:val="00E605D9"/>
    <w:rsid w:val="00E62E12"/>
    <w:rsid w:val="00E63A16"/>
    <w:rsid w:val="00E64396"/>
    <w:rsid w:val="00E649F7"/>
    <w:rsid w:val="00E64F29"/>
    <w:rsid w:val="00E65C4E"/>
    <w:rsid w:val="00E674DE"/>
    <w:rsid w:val="00E67A7B"/>
    <w:rsid w:val="00E7002D"/>
    <w:rsid w:val="00E70775"/>
    <w:rsid w:val="00E70ADA"/>
    <w:rsid w:val="00E70AF1"/>
    <w:rsid w:val="00E71804"/>
    <w:rsid w:val="00E73CF2"/>
    <w:rsid w:val="00E761DC"/>
    <w:rsid w:val="00E766F6"/>
    <w:rsid w:val="00E775F5"/>
    <w:rsid w:val="00E81BA7"/>
    <w:rsid w:val="00E8336A"/>
    <w:rsid w:val="00E83398"/>
    <w:rsid w:val="00E844BE"/>
    <w:rsid w:val="00E84696"/>
    <w:rsid w:val="00E84D43"/>
    <w:rsid w:val="00E9141A"/>
    <w:rsid w:val="00E949C2"/>
    <w:rsid w:val="00E95D27"/>
    <w:rsid w:val="00EA0D68"/>
    <w:rsid w:val="00EA1D28"/>
    <w:rsid w:val="00EA78A0"/>
    <w:rsid w:val="00EB0420"/>
    <w:rsid w:val="00EB07DA"/>
    <w:rsid w:val="00EB1DB8"/>
    <w:rsid w:val="00EB2C25"/>
    <w:rsid w:val="00EB3132"/>
    <w:rsid w:val="00EB3C07"/>
    <w:rsid w:val="00EB40C7"/>
    <w:rsid w:val="00EB4E41"/>
    <w:rsid w:val="00EB7056"/>
    <w:rsid w:val="00EB73DE"/>
    <w:rsid w:val="00EC08EF"/>
    <w:rsid w:val="00EC2577"/>
    <w:rsid w:val="00EC3099"/>
    <w:rsid w:val="00EC4F8D"/>
    <w:rsid w:val="00EC503F"/>
    <w:rsid w:val="00EC54F9"/>
    <w:rsid w:val="00EC5695"/>
    <w:rsid w:val="00EC7AE9"/>
    <w:rsid w:val="00ED3F1F"/>
    <w:rsid w:val="00ED3F8B"/>
    <w:rsid w:val="00ED4F97"/>
    <w:rsid w:val="00ED5D5B"/>
    <w:rsid w:val="00ED6C7D"/>
    <w:rsid w:val="00EE0512"/>
    <w:rsid w:val="00EE0F52"/>
    <w:rsid w:val="00EE1EF0"/>
    <w:rsid w:val="00EE3517"/>
    <w:rsid w:val="00EE36C2"/>
    <w:rsid w:val="00EE404B"/>
    <w:rsid w:val="00EE7B39"/>
    <w:rsid w:val="00EF088A"/>
    <w:rsid w:val="00EF25C4"/>
    <w:rsid w:val="00EF26C8"/>
    <w:rsid w:val="00EF2B2A"/>
    <w:rsid w:val="00EF3113"/>
    <w:rsid w:val="00EF3670"/>
    <w:rsid w:val="00EF36F7"/>
    <w:rsid w:val="00EF3F71"/>
    <w:rsid w:val="00EF4059"/>
    <w:rsid w:val="00EF4401"/>
    <w:rsid w:val="00EF4949"/>
    <w:rsid w:val="00EF6D93"/>
    <w:rsid w:val="00EF718D"/>
    <w:rsid w:val="00EF7602"/>
    <w:rsid w:val="00EF79AD"/>
    <w:rsid w:val="00F00EF0"/>
    <w:rsid w:val="00F013CA"/>
    <w:rsid w:val="00F01A78"/>
    <w:rsid w:val="00F01AE6"/>
    <w:rsid w:val="00F02DC8"/>
    <w:rsid w:val="00F03B82"/>
    <w:rsid w:val="00F040C5"/>
    <w:rsid w:val="00F05035"/>
    <w:rsid w:val="00F06599"/>
    <w:rsid w:val="00F10098"/>
    <w:rsid w:val="00F11A22"/>
    <w:rsid w:val="00F13B77"/>
    <w:rsid w:val="00F1401D"/>
    <w:rsid w:val="00F165FD"/>
    <w:rsid w:val="00F16AB1"/>
    <w:rsid w:val="00F17D77"/>
    <w:rsid w:val="00F20699"/>
    <w:rsid w:val="00F22082"/>
    <w:rsid w:val="00F2218B"/>
    <w:rsid w:val="00F23D01"/>
    <w:rsid w:val="00F23DE6"/>
    <w:rsid w:val="00F241EB"/>
    <w:rsid w:val="00F257BC"/>
    <w:rsid w:val="00F25EC4"/>
    <w:rsid w:val="00F26CA0"/>
    <w:rsid w:val="00F2701E"/>
    <w:rsid w:val="00F30644"/>
    <w:rsid w:val="00F30CBB"/>
    <w:rsid w:val="00F30EF1"/>
    <w:rsid w:val="00F32574"/>
    <w:rsid w:val="00F33358"/>
    <w:rsid w:val="00F34CA6"/>
    <w:rsid w:val="00F34CE9"/>
    <w:rsid w:val="00F35578"/>
    <w:rsid w:val="00F3662C"/>
    <w:rsid w:val="00F36E4F"/>
    <w:rsid w:val="00F37C68"/>
    <w:rsid w:val="00F407B8"/>
    <w:rsid w:val="00F41249"/>
    <w:rsid w:val="00F4173F"/>
    <w:rsid w:val="00F41B83"/>
    <w:rsid w:val="00F41F66"/>
    <w:rsid w:val="00F42469"/>
    <w:rsid w:val="00F4263A"/>
    <w:rsid w:val="00F42642"/>
    <w:rsid w:val="00F42BD4"/>
    <w:rsid w:val="00F42DA2"/>
    <w:rsid w:val="00F43055"/>
    <w:rsid w:val="00F44DBD"/>
    <w:rsid w:val="00F452C9"/>
    <w:rsid w:val="00F50D53"/>
    <w:rsid w:val="00F516C6"/>
    <w:rsid w:val="00F5175C"/>
    <w:rsid w:val="00F53B6F"/>
    <w:rsid w:val="00F53B98"/>
    <w:rsid w:val="00F554E4"/>
    <w:rsid w:val="00F56273"/>
    <w:rsid w:val="00F56E6B"/>
    <w:rsid w:val="00F6000E"/>
    <w:rsid w:val="00F60874"/>
    <w:rsid w:val="00F62833"/>
    <w:rsid w:val="00F629F8"/>
    <w:rsid w:val="00F63D64"/>
    <w:rsid w:val="00F657DB"/>
    <w:rsid w:val="00F66617"/>
    <w:rsid w:val="00F66885"/>
    <w:rsid w:val="00F6694A"/>
    <w:rsid w:val="00F67382"/>
    <w:rsid w:val="00F67A17"/>
    <w:rsid w:val="00F705EF"/>
    <w:rsid w:val="00F70E30"/>
    <w:rsid w:val="00F71B53"/>
    <w:rsid w:val="00F71F1D"/>
    <w:rsid w:val="00F75810"/>
    <w:rsid w:val="00F76181"/>
    <w:rsid w:val="00F7711F"/>
    <w:rsid w:val="00F77FD0"/>
    <w:rsid w:val="00F823F6"/>
    <w:rsid w:val="00F83217"/>
    <w:rsid w:val="00F8371E"/>
    <w:rsid w:val="00F83DFD"/>
    <w:rsid w:val="00F83FE5"/>
    <w:rsid w:val="00F8435C"/>
    <w:rsid w:val="00F8651F"/>
    <w:rsid w:val="00F87FA5"/>
    <w:rsid w:val="00F919E9"/>
    <w:rsid w:val="00F92EA7"/>
    <w:rsid w:val="00F935E6"/>
    <w:rsid w:val="00F93E76"/>
    <w:rsid w:val="00F95354"/>
    <w:rsid w:val="00F969FA"/>
    <w:rsid w:val="00FA0BE0"/>
    <w:rsid w:val="00FA1389"/>
    <w:rsid w:val="00FA1D62"/>
    <w:rsid w:val="00FA2424"/>
    <w:rsid w:val="00FA2F10"/>
    <w:rsid w:val="00FA7CCE"/>
    <w:rsid w:val="00FA7D55"/>
    <w:rsid w:val="00FB1F4B"/>
    <w:rsid w:val="00FB3728"/>
    <w:rsid w:val="00FB4A69"/>
    <w:rsid w:val="00FB4ECD"/>
    <w:rsid w:val="00FB5B0C"/>
    <w:rsid w:val="00FB5FE6"/>
    <w:rsid w:val="00FB6AE8"/>
    <w:rsid w:val="00FC1BCB"/>
    <w:rsid w:val="00FC1E46"/>
    <w:rsid w:val="00FC2BC3"/>
    <w:rsid w:val="00FC407B"/>
    <w:rsid w:val="00FC4608"/>
    <w:rsid w:val="00FC48E6"/>
    <w:rsid w:val="00FC4D98"/>
    <w:rsid w:val="00FC5096"/>
    <w:rsid w:val="00FC521E"/>
    <w:rsid w:val="00FC7B71"/>
    <w:rsid w:val="00FC7B9A"/>
    <w:rsid w:val="00FD2018"/>
    <w:rsid w:val="00FD20EE"/>
    <w:rsid w:val="00FD2DBA"/>
    <w:rsid w:val="00FD2EE1"/>
    <w:rsid w:val="00FD4C65"/>
    <w:rsid w:val="00FD7C61"/>
    <w:rsid w:val="00FE1A9B"/>
    <w:rsid w:val="00FE2DBD"/>
    <w:rsid w:val="00FE3530"/>
    <w:rsid w:val="00FE37F2"/>
    <w:rsid w:val="00FE42DA"/>
    <w:rsid w:val="00FE5D95"/>
    <w:rsid w:val="00FE7AE0"/>
    <w:rsid w:val="00FF0DCC"/>
    <w:rsid w:val="00FF1513"/>
    <w:rsid w:val="00FF2532"/>
    <w:rsid w:val="00FF2E40"/>
    <w:rsid w:val="00FF54B9"/>
    <w:rsid w:val="00FF5A8D"/>
    <w:rsid w:val="00FF6219"/>
    <w:rsid w:val="00FF696E"/>
    <w:rsid w:val="00FF732D"/>
    <w:rsid w:val="00FF799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4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2BB"/>
    <w:pPr>
      <w:spacing w:after="0" w:line="360" w:lineRule="auto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93E47"/>
    <w:pPr>
      <w:keepNext/>
      <w:keepLines/>
      <w:numPr>
        <w:numId w:val="4"/>
      </w:numPr>
      <w:tabs>
        <w:tab w:val="left" w:pos="993"/>
      </w:tabs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7D79"/>
    <w:pPr>
      <w:keepNext/>
      <w:keepLines/>
      <w:numPr>
        <w:ilvl w:val="1"/>
        <w:numId w:val="4"/>
      </w:numPr>
      <w:tabs>
        <w:tab w:val="left" w:pos="1134"/>
      </w:tabs>
      <w:spacing w:before="200"/>
      <w:ind w:hanging="11"/>
      <w:outlineLvl w:val="1"/>
    </w:pPr>
    <w:rPr>
      <w:rFonts w:asciiTheme="minorHAnsi" w:eastAsiaTheme="majorEastAsia" w:hAnsiTheme="minorHAnsi" w:cstheme="majorBidi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7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72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3E47"/>
    <w:rPr>
      <w:rFonts w:asciiTheme="majorHAnsi" w:eastAsiaTheme="majorEastAsia" w:hAnsiTheme="majorHAnsi" w:cstheme="majorBidi"/>
      <w:b/>
      <w:bCs/>
      <w:sz w:val="28"/>
      <w:szCs w:val="28"/>
      <w:lang w:eastAsia="cs-CZ"/>
    </w:rPr>
  </w:style>
  <w:style w:type="paragraph" w:customStyle="1" w:styleId="western">
    <w:name w:val="western"/>
    <w:basedOn w:val="Normln"/>
    <w:rsid w:val="000B3F2C"/>
    <w:pPr>
      <w:spacing w:before="100" w:beforeAutospacing="1" w:after="119" w:line="240" w:lineRule="auto"/>
    </w:pPr>
  </w:style>
  <w:style w:type="paragraph" w:styleId="Odstavecseseznamem">
    <w:name w:val="List Paragraph"/>
    <w:basedOn w:val="Normln"/>
    <w:uiPriority w:val="34"/>
    <w:qFormat/>
    <w:rsid w:val="00B06BD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41927"/>
    <w:pPr>
      <w:spacing w:before="120" w:line="240" w:lineRule="atLeast"/>
      <w:ind w:firstLine="0"/>
    </w:pPr>
    <w:rPr>
      <w:rFonts w:ascii="Times New Roman" w:eastAsia="Arial Unicode MS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41927"/>
    <w:rPr>
      <w:rFonts w:ascii="Times New Roman" w:eastAsia="Arial Unicode MS" w:hAnsi="Times New Roman" w:cs="Times New Roman"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uiPriority w:val="99"/>
    <w:locked/>
    <w:rsid w:val="006625E3"/>
    <w:rPr>
      <w:rFonts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ln"/>
    <w:link w:val="Bodytext"/>
    <w:uiPriority w:val="99"/>
    <w:rsid w:val="006625E3"/>
    <w:pPr>
      <w:shd w:val="clear" w:color="auto" w:fill="FFFFFF"/>
      <w:spacing w:after="180" w:line="254" w:lineRule="exact"/>
      <w:ind w:hanging="1900"/>
      <w:jc w:val="left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Podpis-jmno">
    <w:name w:val="Podpis - jméno"/>
    <w:basedOn w:val="Podpis"/>
    <w:next w:val="Normln"/>
    <w:rsid w:val="0069078F"/>
    <w:pPr>
      <w:keepNext/>
      <w:keepLines/>
      <w:spacing w:before="660" w:line="240" w:lineRule="atLeast"/>
      <w:ind w:left="0" w:firstLine="0"/>
    </w:pPr>
    <w:rPr>
      <w:rFonts w:ascii="Times New Roman" w:hAnsi="Times New Roman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69078F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69078F"/>
    <w:rPr>
      <w:rFonts w:ascii="Calibri" w:eastAsia="Times New Roman" w:hAnsi="Calibri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78F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F7D79"/>
    <w:rPr>
      <w:rFonts w:eastAsiaTheme="majorEastAsia" w:cstheme="majorBidi"/>
      <w:b/>
      <w:bCs/>
      <w:sz w:val="24"/>
      <w:szCs w:val="24"/>
      <w:lang w:eastAsia="cs-CZ"/>
    </w:rPr>
  </w:style>
  <w:style w:type="paragraph" w:customStyle="1" w:styleId="TPOOdstavec">
    <w:name w:val="TPO Odstavec"/>
    <w:basedOn w:val="Normln"/>
    <w:rsid w:val="006819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line="240" w:lineRule="auto"/>
      <w:ind w:firstLine="0"/>
    </w:pPr>
    <w:rPr>
      <w:rFonts w:ascii="Times New Roman" w:hAnsi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4B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4B67"/>
    <w:rPr>
      <w:rFonts w:ascii="Calibri" w:eastAsia="Times New Roman" w:hAnsi="Calibri" w:cs="Times New Roman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7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">
    <w:name w:val="List"/>
    <w:basedOn w:val="Normln"/>
    <w:uiPriority w:val="99"/>
    <w:rsid w:val="00423A0B"/>
    <w:pPr>
      <w:spacing w:line="240" w:lineRule="auto"/>
      <w:ind w:left="283" w:hanging="283"/>
      <w:jc w:val="left"/>
    </w:pPr>
    <w:rPr>
      <w:rFonts w:ascii="Times New Roman" w:eastAsia="Arial Unicode MS" w:hAnsi="Times New Roman"/>
      <w:sz w:val="20"/>
      <w:szCs w:val="20"/>
    </w:rPr>
  </w:style>
  <w:style w:type="paragraph" w:customStyle="1" w:styleId="Odstavec">
    <w:name w:val="Odstavec"/>
    <w:basedOn w:val="Normln"/>
    <w:rsid w:val="00787839"/>
    <w:pPr>
      <w:spacing w:before="120" w:after="120" w:line="240" w:lineRule="auto"/>
      <w:ind w:firstLine="567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B1DB8"/>
    <w:pPr>
      <w:numPr>
        <w:numId w:val="0"/>
      </w:numPr>
      <w:tabs>
        <w:tab w:val="clear" w:pos="993"/>
      </w:tabs>
      <w:spacing w:before="480" w:after="0" w:line="276" w:lineRule="auto"/>
      <w:jc w:val="left"/>
      <w:outlineLvl w:val="9"/>
    </w:pPr>
    <w:rPr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146E8A"/>
    <w:pPr>
      <w:tabs>
        <w:tab w:val="left" w:pos="88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7D5327"/>
    <w:pPr>
      <w:tabs>
        <w:tab w:val="left" w:pos="1100"/>
        <w:tab w:val="right" w:leader="dot" w:pos="9062"/>
      </w:tabs>
      <w:ind w:left="221"/>
    </w:pPr>
  </w:style>
  <w:style w:type="character" w:styleId="Hypertextovodkaz">
    <w:name w:val="Hyperlink"/>
    <w:basedOn w:val="Standardnpsmoodstavce"/>
    <w:uiPriority w:val="99"/>
    <w:unhideWhenUsed/>
    <w:rsid w:val="00EB1DB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B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8D6308"/>
    <w:pPr>
      <w:spacing w:after="0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customStyle="1" w:styleId="StylOdstavec12b">
    <w:name w:val="Styl Odstavec + 12 b."/>
    <w:basedOn w:val="Odstavec"/>
    <w:rsid w:val="00F11A22"/>
    <w:pPr>
      <w:spacing w:before="0" w:after="0"/>
      <w:contextualSpacing w:val="0"/>
    </w:pPr>
  </w:style>
  <w:style w:type="character" w:styleId="Siln">
    <w:name w:val="Strong"/>
    <w:basedOn w:val="Standardnpsmoodstavce"/>
    <w:qFormat/>
    <w:rsid w:val="006D060E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47133"/>
    <w:rPr>
      <w:color w:val="808080"/>
    </w:rPr>
  </w:style>
  <w:style w:type="table" w:styleId="Mkatabulky">
    <w:name w:val="Table Grid"/>
    <w:basedOn w:val="Normlntabulka"/>
    <w:uiPriority w:val="59"/>
    <w:rsid w:val="00D6250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atdoblokuPrvndek125cm">
    <w:name w:val="Styl Zarovnat do bloku První řádek:  125 cm"/>
    <w:basedOn w:val="Normln"/>
    <w:rsid w:val="00902A67"/>
    <w:pPr>
      <w:widowControl w:val="0"/>
      <w:autoSpaceDE w:val="0"/>
      <w:autoSpaceDN w:val="0"/>
      <w:adjustRightInd w:val="0"/>
      <w:spacing w:line="240" w:lineRule="auto"/>
      <w:ind w:firstLine="708"/>
    </w:pPr>
    <w:rPr>
      <w:rFonts w:ascii="Arial" w:hAnsi="Arial"/>
      <w:sz w:val="20"/>
      <w:szCs w:val="20"/>
    </w:rPr>
  </w:style>
  <w:style w:type="table" w:styleId="Stednseznam1">
    <w:name w:val="Medium List 1"/>
    <w:basedOn w:val="Normlntabulka"/>
    <w:uiPriority w:val="65"/>
    <w:rsid w:val="000E7955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40"/>
        <w:ind w:left="567" w:hanging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32BB"/>
    <w:pPr>
      <w:spacing w:after="0" w:line="360" w:lineRule="auto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93E47"/>
    <w:pPr>
      <w:keepNext/>
      <w:keepLines/>
      <w:numPr>
        <w:numId w:val="4"/>
      </w:numPr>
      <w:tabs>
        <w:tab w:val="left" w:pos="993"/>
      </w:tabs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7D79"/>
    <w:pPr>
      <w:keepNext/>
      <w:keepLines/>
      <w:numPr>
        <w:ilvl w:val="1"/>
        <w:numId w:val="4"/>
      </w:numPr>
      <w:tabs>
        <w:tab w:val="left" w:pos="1134"/>
      </w:tabs>
      <w:spacing w:before="200"/>
      <w:ind w:hanging="11"/>
      <w:outlineLvl w:val="1"/>
    </w:pPr>
    <w:rPr>
      <w:rFonts w:asciiTheme="minorHAnsi" w:eastAsiaTheme="majorEastAsia" w:hAnsiTheme="minorHAnsi" w:cstheme="majorBidi"/>
      <w:b/>
      <w:bCs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9078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272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3E47"/>
    <w:rPr>
      <w:rFonts w:asciiTheme="majorHAnsi" w:eastAsiaTheme="majorEastAsia" w:hAnsiTheme="majorHAnsi" w:cstheme="majorBidi"/>
      <w:b/>
      <w:bCs/>
      <w:sz w:val="28"/>
      <w:szCs w:val="28"/>
      <w:lang w:eastAsia="cs-CZ"/>
    </w:rPr>
  </w:style>
  <w:style w:type="paragraph" w:customStyle="1" w:styleId="western">
    <w:name w:val="western"/>
    <w:basedOn w:val="Normln"/>
    <w:rsid w:val="000B3F2C"/>
    <w:pPr>
      <w:spacing w:before="100" w:beforeAutospacing="1" w:after="119" w:line="240" w:lineRule="auto"/>
    </w:pPr>
  </w:style>
  <w:style w:type="paragraph" w:styleId="Odstavecseseznamem">
    <w:name w:val="List Paragraph"/>
    <w:basedOn w:val="Normln"/>
    <w:uiPriority w:val="34"/>
    <w:qFormat/>
    <w:rsid w:val="00B06BD3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41927"/>
    <w:pPr>
      <w:spacing w:before="120" w:line="240" w:lineRule="atLeast"/>
      <w:ind w:firstLine="0"/>
    </w:pPr>
    <w:rPr>
      <w:rFonts w:ascii="Times New Roman" w:eastAsia="Arial Unicode MS" w:hAnsi="Times New Roman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41927"/>
    <w:rPr>
      <w:rFonts w:ascii="Times New Roman" w:eastAsia="Arial Unicode MS" w:hAnsi="Times New Roman" w:cs="Times New Roman"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uiPriority w:val="99"/>
    <w:locked/>
    <w:rsid w:val="006625E3"/>
    <w:rPr>
      <w:rFonts w:cs="Times New Roman"/>
      <w:sz w:val="21"/>
      <w:szCs w:val="21"/>
      <w:shd w:val="clear" w:color="auto" w:fill="FFFFFF"/>
    </w:rPr>
  </w:style>
  <w:style w:type="paragraph" w:customStyle="1" w:styleId="Bodytext1">
    <w:name w:val="Body text1"/>
    <w:basedOn w:val="Normln"/>
    <w:link w:val="Bodytext"/>
    <w:uiPriority w:val="99"/>
    <w:rsid w:val="006625E3"/>
    <w:pPr>
      <w:shd w:val="clear" w:color="auto" w:fill="FFFFFF"/>
      <w:spacing w:after="180" w:line="254" w:lineRule="exact"/>
      <w:ind w:hanging="1900"/>
      <w:jc w:val="left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Podpis-jmno">
    <w:name w:val="Podpis - jméno"/>
    <w:basedOn w:val="Podpis"/>
    <w:next w:val="Normln"/>
    <w:rsid w:val="0069078F"/>
    <w:pPr>
      <w:keepNext/>
      <w:keepLines/>
      <w:spacing w:before="660" w:line="240" w:lineRule="atLeast"/>
      <w:ind w:left="0" w:firstLine="0"/>
    </w:pPr>
    <w:rPr>
      <w:rFonts w:ascii="Times New Roman" w:hAnsi="Times New Roman"/>
      <w:szCs w:val="20"/>
    </w:rPr>
  </w:style>
  <w:style w:type="paragraph" w:styleId="Podpis">
    <w:name w:val="Signature"/>
    <w:basedOn w:val="Normln"/>
    <w:link w:val="PodpisChar"/>
    <w:uiPriority w:val="99"/>
    <w:semiHidden/>
    <w:unhideWhenUsed/>
    <w:rsid w:val="0069078F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69078F"/>
    <w:rPr>
      <w:rFonts w:ascii="Calibri" w:eastAsia="Times New Roman" w:hAnsi="Calibri" w:cs="Times New Roman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9078F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F7D79"/>
    <w:rPr>
      <w:rFonts w:eastAsiaTheme="majorEastAsia" w:cstheme="majorBidi"/>
      <w:b/>
      <w:bCs/>
      <w:sz w:val="24"/>
      <w:szCs w:val="24"/>
      <w:lang w:eastAsia="cs-CZ"/>
    </w:rPr>
  </w:style>
  <w:style w:type="paragraph" w:customStyle="1" w:styleId="TPOOdstavec">
    <w:name w:val="TPO Odstavec"/>
    <w:basedOn w:val="Normln"/>
    <w:rsid w:val="0068190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line="240" w:lineRule="auto"/>
      <w:ind w:firstLine="0"/>
    </w:pPr>
    <w:rPr>
      <w:rFonts w:ascii="Times New Roman" w:hAnsi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4B6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4B67"/>
    <w:rPr>
      <w:rFonts w:ascii="Calibri" w:eastAsia="Times New Roman" w:hAnsi="Calibri" w:cs="Times New Roman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272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">
    <w:name w:val="List"/>
    <w:basedOn w:val="Normln"/>
    <w:uiPriority w:val="99"/>
    <w:rsid w:val="00423A0B"/>
    <w:pPr>
      <w:spacing w:line="240" w:lineRule="auto"/>
      <w:ind w:left="283" w:hanging="283"/>
      <w:jc w:val="left"/>
    </w:pPr>
    <w:rPr>
      <w:rFonts w:ascii="Times New Roman" w:eastAsia="Arial Unicode MS" w:hAnsi="Times New Roman"/>
      <w:sz w:val="20"/>
      <w:szCs w:val="20"/>
    </w:rPr>
  </w:style>
  <w:style w:type="paragraph" w:customStyle="1" w:styleId="Odstavec">
    <w:name w:val="Odstavec"/>
    <w:basedOn w:val="Normln"/>
    <w:rsid w:val="00787839"/>
    <w:pPr>
      <w:spacing w:before="120" w:after="120" w:line="240" w:lineRule="auto"/>
      <w:ind w:firstLine="567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37B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B4B"/>
    <w:rPr>
      <w:rFonts w:ascii="Calibri" w:eastAsia="Times New Roman" w:hAnsi="Calibri" w:cs="Times New Roman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B1DB8"/>
    <w:pPr>
      <w:numPr>
        <w:numId w:val="0"/>
      </w:numPr>
      <w:tabs>
        <w:tab w:val="clear" w:pos="993"/>
      </w:tabs>
      <w:spacing w:before="480" w:after="0" w:line="276" w:lineRule="auto"/>
      <w:jc w:val="left"/>
      <w:outlineLvl w:val="9"/>
    </w:pPr>
    <w:rPr>
      <w:color w:val="365F91" w:themeColor="accent1" w:themeShade="BF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146E8A"/>
    <w:pPr>
      <w:tabs>
        <w:tab w:val="left" w:pos="88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7D5327"/>
    <w:pPr>
      <w:tabs>
        <w:tab w:val="left" w:pos="1100"/>
        <w:tab w:val="right" w:leader="dot" w:pos="9062"/>
      </w:tabs>
      <w:ind w:left="221"/>
    </w:pPr>
  </w:style>
  <w:style w:type="character" w:styleId="Hypertextovodkaz">
    <w:name w:val="Hyperlink"/>
    <w:basedOn w:val="Standardnpsmoodstavce"/>
    <w:uiPriority w:val="99"/>
    <w:unhideWhenUsed/>
    <w:rsid w:val="00EB1DB8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D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DB8"/>
    <w:rPr>
      <w:rFonts w:ascii="Tahoma" w:eastAsia="Times New Roman" w:hAnsi="Tahoma" w:cs="Tahoma"/>
      <w:sz w:val="16"/>
      <w:szCs w:val="16"/>
      <w:lang w:eastAsia="cs-CZ"/>
    </w:rPr>
  </w:style>
  <w:style w:type="paragraph" w:styleId="Bezmezer">
    <w:name w:val="No Spacing"/>
    <w:uiPriority w:val="1"/>
    <w:qFormat/>
    <w:rsid w:val="008D6308"/>
    <w:pPr>
      <w:spacing w:after="0"/>
      <w:ind w:left="0" w:firstLine="284"/>
      <w:jc w:val="both"/>
    </w:pPr>
    <w:rPr>
      <w:rFonts w:ascii="Calibri" w:eastAsia="Times New Roman" w:hAnsi="Calibri" w:cs="Times New Roman"/>
      <w:lang w:eastAsia="cs-CZ"/>
    </w:rPr>
  </w:style>
  <w:style w:type="paragraph" w:customStyle="1" w:styleId="StylOdstavec12b">
    <w:name w:val="Styl Odstavec + 12 b."/>
    <w:basedOn w:val="Odstavec"/>
    <w:rsid w:val="00F11A22"/>
    <w:pPr>
      <w:spacing w:before="0" w:after="0"/>
      <w:contextualSpacing w:val="0"/>
    </w:pPr>
  </w:style>
  <w:style w:type="character" w:styleId="Siln">
    <w:name w:val="Strong"/>
    <w:basedOn w:val="Standardnpsmoodstavce"/>
    <w:qFormat/>
    <w:rsid w:val="006D060E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D47133"/>
    <w:rPr>
      <w:color w:val="808080"/>
    </w:rPr>
  </w:style>
  <w:style w:type="table" w:styleId="Mkatabulky">
    <w:name w:val="Table Grid"/>
    <w:basedOn w:val="Normlntabulka"/>
    <w:uiPriority w:val="59"/>
    <w:rsid w:val="00D6250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ZarovnatdoblokuPrvndek125cm">
    <w:name w:val="Styl Zarovnat do bloku První řádek:  125 cm"/>
    <w:basedOn w:val="Normln"/>
    <w:rsid w:val="00902A67"/>
    <w:pPr>
      <w:widowControl w:val="0"/>
      <w:autoSpaceDE w:val="0"/>
      <w:autoSpaceDN w:val="0"/>
      <w:adjustRightInd w:val="0"/>
      <w:spacing w:line="240" w:lineRule="auto"/>
      <w:ind w:firstLine="708"/>
    </w:pPr>
    <w:rPr>
      <w:rFonts w:ascii="Arial" w:hAnsi="Arial"/>
      <w:sz w:val="20"/>
      <w:szCs w:val="20"/>
    </w:rPr>
  </w:style>
  <w:style w:type="table" w:styleId="Stednseznam1">
    <w:name w:val="Medium List 1"/>
    <w:basedOn w:val="Normlntabulka"/>
    <w:uiPriority w:val="65"/>
    <w:rsid w:val="000E7955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4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2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50296-C97A-4392-9FA2-1301940B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2584</Words>
  <Characters>15246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Voznica</dc:creator>
  <cp:lastModifiedBy>Petr Voznica</cp:lastModifiedBy>
  <cp:revision>3</cp:revision>
  <cp:lastPrinted>2013-01-22T11:51:00Z</cp:lastPrinted>
  <dcterms:created xsi:type="dcterms:W3CDTF">2019-12-04T16:16:00Z</dcterms:created>
  <dcterms:modified xsi:type="dcterms:W3CDTF">2019-12-04T16:30:00Z</dcterms:modified>
</cp:coreProperties>
</file>