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2D637" w14:textId="77777777" w:rsidR="00DC1F93" w:rsidRPr="00392319" w:rsidRDefault="00DC1F93" w:rsidP="00392319">
      <w:pPr>
        <w:pStyle w:val="RLNzevsmlouvy"/>
        <w:spacing w:after="0"/>
        <w:rPr>
          <w:rFonts w:ascii="Tahoma" w:hAnsi="Tahoma" w:cs="Tahoma"/>
          <w:sz w:val="20"/>
          <w:szCs w:val="24"/>
        </w:rPr>
      </w:pPr>
      <w:r w:rsidRPr="00392319">
        <w:rPr>
          <w:rFonts w:ascii="Tahoma" w:hAnsi="Tahoma" w:cs="Tahoma"/>
          <w:sz w:val="20"/>
          <w:szCs w:val="24"/>
        </w:rPr>
        <w:t>Smlouva o dílo</w:t>
      </w:r>
    </w:p>
    <w:p w14:paraId="7190BD9D" w14:textId="5EA4E959" w:rsidR="00DC1F93" w:rsidRPr="00392319" w:rsidRDefault="00DC1F93" w:rsidP="00392319">
      <w:pPr>
        <w:pStyle w:val="RLNzevsmlouvy"/>
        <w:spacing w:after="0"/>
        <w:rPr>
          <w:rFonts w:ascii="Tahoma" w:hAnsi="Tahoma" w:cs="Tahoma"/>
          <w:sz w:val="20"/>
          <w:szCs w:val="24"/>
        </w:rPr>
      </w:pPr>
    </w:p>
    <w:p w14:paraId="4BAD5F52" w14:textId="688FCFE3" w:rsidR="00392319" w:rsidRPr="00392319" w:rsidRDefault="005552F3" w:rsidP="00A86C03">
      <w:pPr>
        <w:pStyle w:val="Odstavecseseznamem"/>
        <w:keepLines/>
        <w:widowControl w:val="0"/>
        <w:numPr>
          <w:ilvl w:val="0"/>
          <w:numId w:val="2"/>
        </w:numPr>
        <w:tabs>
          <w:tab w:val="left" w:pos="3119"/>
        </w:tabs>
        <w:spacing w:after="0" w:line="240" w:lineRule="auto"/>
        <w:ind w:left="567" w:hanging="567"/>
        <w:contextualSpacing w:val="0"/>
        <w:rPr>
          <w:rFonts w:ascii="Tahoma" w:hAnsi="Tahoma" w:cs="Tahoma"/>
          <w:sz w:val="20"/>
          <w:szCs w:val="20"/>
        </w:rPr>
      </w:pPr>
      <w:r w:rsidRPr="00663616">
        <w:rPr>
          <w:rFonts w:ascii="Tahoma" w:hAnsi="Tahoma" w:cs="Tahoma"/>
          <w:b/>
          <w:bCs/>
          <w:sz w:val="20"/>
          <w:szCs w:val="20"/>
        </w:rPr>
        <w:t>Vysoká</w:t>
      </w:r>
      <w:r w:rsidRPr="00440FB2">
        <w:rPr>
          <w:rFonts w:ascii="Tahoma" w:hAnsi="Tahoma" w:cs="Tahoma"/>
          <w:b/>
          <w:sz w:val="20"/>
          <w:szCs w:val="20"/>
        </w:rPr>
        <w:t xml:space="preserve"> škola báňská – Technická univerzita Ostrava, </w:t>
      </w:r>
      <w:r w:rsidR="00663616" w:rsidRPr="00663616">
        <w:rPr>
          <w:rFonts w:ascii="Tahoma" w:hAnsi="Tahoma" w:cs="Tahoma"/>
          <w:b/>
          <w:sz w:val="20"/>
          <w:szCs w:val="20"/>
        </w:rPr>
        <w:t>Fakulta strojní</w:t>
      </w:r>
    </w:p>
    <w:p w14:paraId="552EA820" w14:textId="4DD9359D" w:rsidR="00392319" w:rsidRPr="00392319" w:rsidRDefault="00392319" w:rsidP="00392319">
      <w:pPr>
        <w:keepLines/>
        <w:widowControl w:val="0"/>
        <w:tabs>
          <w:tab w:val="left" w:pos="3686"/>
          <w:tab w:val="left" w:pos="4320"/>
        </w:tabs>
        <w:spacing w:before="120" w:after="0" w:line="240" w:lineRule="auto"/>
        <w:ind w:left="567"/>
        <w:jc w:val="both"/>
        <w:rPr>
          <w:rFonts w:ascii="Tahoma" w:hAnsi="Tahoma" w:cs="Tahoma"/>
          <w:sz w:val="20"/>
          <w:szCs w:val="20"/>
        </w:rPr>
      </w:pPr>
      <w:r w:rsidRPr="00392319">
        <w:rPr>
          <w:rFonts w:ascii="Tahoma" w:hAnsi="Tahoma" w:cs="Tahoma"/>
          <w:sz w:val="20"/>
          <w:szCs w:val="20"/>
        </w:rPr>
        <w:t>se sídlem:</w:t>
      </w:r>
      <w:r w:rsidRPr="00392319">
        <w:rPr>
          <w:rFonts w:ascii="Tahoma" w:hAnsi="Tahoma" w:cs="Tahoma"/>
          <w:sz w:val="20"/>
          <w:szCs w:val="20"/>
        </w:rPr>
        <w:tab/>
        <w:t xml:space="preserve">17. listopadu 2172/15, 708 </w:t>
      </w:r>
      <w:r w:rsidR="005552F3">
        <w:rPr>
          <w:rFonts w:ascii="Tahoma" w:hAnsi="Tahoma" w:cs="Tahoma"/>
          <w:sz w:val="20"/>
          <w:szCs w:val="20"/>
        </w:rPr>
        <w:t>00</w:t>
      </w:r>
      <w:r w:rsidRPr="00392319">
        <w:rPr>
          <w:rFonts w:ascii="Tahoma" w:hAnsi="Tahoma" w:cs="Tahoma"/>
          <w:sz w:val="20"/>
          <w:szCs w:val="20"/>
        </w:rPr>
        <w:t xml:space="preserve"> Ostrava - Poruba</w:t>
      </w:r>
    </w:p>
    <w:p w14:paraId="79F4BD92" w14:textId="012B66E3" w:rsidR="00392319" w:rsidRPr="00392319" w:rsidRDefault="00392319" w:rsidP="00392319">
      <w:pPr>
        <w:keepLines/>
        <w:widowControl w:val="0"/>
        <w:tabs>
          <w:tab w:val="left" w:pos="3686"/>
          <w:tab w:val="left" w:pos="4320"/>
        </w:tabs>
        <w:spacing w:before="120" w:after="0" w:line="240" w:lineRule="auto"/>
        <w:ind w:left="3686" w:hanging="3119"/>
        <w:rPr>
          <w:rFonts w:ascii="Tahoma" w:hAnsi="Tahoma" w:cs="Tahoma"/>
          <w:sz w:val="20"/>
          <w:szCs w:val="20"/>
        </w:rPr>
      </w:pPr>
      <w:r w:rsidRPr="00392319">
        <w:rPr>
          <w:rFonts w:ascii="Tahoma" w:hAnsi="Tahoma" w:cs="Tahoma"/>
          <w:sz w:val="20"/>
          <w:szCs w:val="20"/>
        </w:rPr>
        <w:t>zastoupena:</w:t>
      </w:r>
      <w:r w:rsidRPr="00392319">
        <w:rPr>
          <w:rFonts w:ascii="Tahoma" w:hAnsi="Tahoma" w:cs="Tahoma"/>
          <w:sz w:val="20"/>
          <w:szCs w:val="20"/>
        </w:rPr>
        <w:tab/>
      </w:r>
      <w:r w:rsidR="00663616" w:rsidRPr="00663616">
        <w:rPr>
          <w:rFonts w:ascii="Tahoma" w:hAnsi="Tahoma" w:cs="Tahoma"/>
          <w:sz w:val="20"/>
          <w:szCs w:val="20"/>
        </w:rPr>
        <w:t>prof. Ing. Ivo Hlavatý, Ph.D., děkan Fakulty strojní</w:t>
      </w:r>
    </w:p>
    <w:p w14:paraId="2F6BD45D" w14:textId="77777777" w:rsidR="00392319" w:rsidRPr="00392319" w:rsidRDefault="00392319" w:rsidP="00392319">
      <w:pPr>
        <w:spacing w:before="120" w:after="0" w:line="240" w:lineRule="auto"/>
        <w:ind w:left="567"/>
        <w:jc w:val="both"/>
        <w:rPr>
          <w:rFonts w:ascii="Tahoma" w:hAnsi="Tahoma" w:cs="Tahoma"/>
          <w:sz w:val="20"/>
          <w:szCs w:val="24"/>
        </w:rPr>
      </w:pPr>
      <w:r w:rsidRPr="00392319">
        <w:rPr>
          <w:rFonts w:ascii="Tahoma" w:hAnsi="Tahoma" w:cs="Tahoma"/>
          <w:sz w:val="20"/>
          <w:szCs w:val="24"/>
        </w:rPr>
        <w:t>pověřené osoby pro styk se Zhotovitelem:</w:t>
      </w:r>
    </w:p>
    <w:p w14:paraId="56BEB053" w14:textId="68262F0C" w:rsidR="00392319" w:rsidRPr="00392319" w:rsidRDefault="00663616" w:rsidP="00392319">
      <w:pPr>
        <w:spacing w:before="120" w:after="0" w:line="240" w:lineRule="auto"/>
        <w:ind w:left="1134"/>
        <w:jc w:val="both"/>
        <w:rPr>
          <w:rFonts w:ascii="Tahoma" w:hAnsi="Tahoma" w:cs="Tahoma"/>
          <w:sz w:val="20"/>
          <w:szCs w:val="24"/>
        </w:rPr>
      </w:pPr>
      <w:r w:rsidRPr="00663616">
        <w:rPr>
          <w:rFonts w:ascii="Tahoma" w:hAnsi="Tahoma" w:cs="Tahoma"/>
          <w:sz w:val="20"/>
          <w:szCs w:val="24"/>
        </w:rPr>
        <w:t>Ing. Václav Krys, Ph.D.</w:t>
      </w:r>
      <w:r w:rsidR="0019379C" w:rsidRPr="0019379C">
        <w:rPr>
          <w:rFonts w:ascii="Tahoma" w:hAnsi="Tahoma" w:cs="Tahoma"/>
          <w:sz w:val="20"/>
          <w:szCs w:val="24"/>
        </w:rPr>
        <w:t xml:space="preserve">, email. </w:t>
      </w:r>
      <w:r>
        <w:rPr>
          <w:rFonts w:ascii="Tahoma" w:hAnsi="Tahoma" w:cs="Tahoma"/>
          <w:sz w:val="20"/>
          <w:szCs w:val="24"/>
        </w:rPr>
        <w:t>vaclav.krys</w:t>
      </w:r>
      <w:r w:rsidR="00304A02">
        <w:rPr>
          <w:rFonts w:ascii="Tahoma" w:hAnsi="Tahoma" w:cs="Tahoma"/>
          <w:sz w:val="20"/>
          <w:szCs w:val="24"/>
        </w:rPr>
        <w:t>@vsb.cz</w:t>
      </w:r>
      <w:r w:rsidR="0019379C" w:rsidRPr="0019379C">
        <w:rPr>
          <w:rFonts w:ascii="Tahoma" w:hAnsi="Tahoma" w:cs="Tahoma"/>
          <w:sz w:val="20"/>
          <w:szCs w:val="24"/>
        </w:rPr>
        <w:t>, tel.: 597</w:t>
      </w:r>
      <w:r>
        <w:rPr>
          <w:rFonts w:ascii="Tahoma" w:hAnsi="Tahoma" w:cs="Tahoma"/>
          <w:sz w:val="20"/>
          <w:szCs w:val="24"/>
        </w:rPr>
        <w:t> </w:t>
      </w:r>
      <w:r w:rsidR="0019379C" w:rsidRPr="0019379C">
        <w:rPr>
          <w:rFonts w:ascii="Tahoma" w:hAnsi="Tahoma" w:cs="Tahoma"/>
          <w:sz w:val="20"/>
          <w:szCs w:val="24"/>
        </w:rPr>
        <w:t>32</w:t>
      </w:r>
      <w:r>
        <w:rPr>
          <w:rFonts w:ascii="Tahoma" w:hAnsi="Tahoma" w:cs="Tahoma"/>
          <w:sz w:val="20"/>
          <w:szCs w:val="24"/>
        </w:rPr>
        <w:t>5 310</w:t>
      </w:r>
    </w:p>
    <w:p w14:paraId="3D198419" w14:textId="77777777" w:rsidR="00392319" w:rsidRPr="00392319" w:rsidRDefault="00392319" w:rsidP="00392319">
      <w:pPr>
        <w:keepLines/>
        <w:widowControl w:val="0"/>
        <w:tabs>
          <w:tab w:val="left" w:pos="3686"/>
          <w:tab w:val="left" w:pos="4320"/>
        </w:tabs>
        <w:spacing w:before="120" w:after="0" w:line="240" w:lineRule="auto"/>
        <w:ind w:left="567"/>
        <w:jc w:val="both"/>
        <w:rPr>
          <w:rFonts w:ascii="Tahoma" w:hAnsi="Tahoma" w:cs="Tahoma"/>
          <w:sz w:val="20"/>
          <w:szCs w:val="20"/>
        </w:rPr>
      </w:pPr>
      <w:r w:rsidRPr="00392319">
        <w:rPr>
          <w:rFonts w:ascii="Tahoma" w:hAnsi="Tahoma" w:cs="Tahoma"/>
          <w:sz w:val="20"/>
          <w:szCs w:val="20"/>
        </w:rPr>
        <w:t>IČO:</w:t>
      </w:r>
      <w:r w:rsidRPr="00392319">
        <w:rPr>
          <w:rFonts w:ascii="Tahoma" w:hAnsi="Tahoma" w:cs="Tahoma"/>
          <w:sz w:val="20"/>
          <w:szCs w:val="20"/>
        </w:rPr>
        <w:tab/>
        <w:t>61989100</w:t>
      </w:r>
    </w:p>
    <w:p w14:paraId="16ED88E1" w14:textId="77777777" w:rsidR="00392319" w:rsidRPr="00392319" w:rsidRDefault="00392319" w:rsidP="00392319">
      <w:pPr>
        <w:keepLines/>
        <w:widowControl w:val="0"/>
        <w:tabs>
          <w:tab w:val="left" w:pos="3686"/>
          <w:tab w:val="left" w:pos="4320"/>
        </w:tabs>
        <w:spacing w:before="120" w:after="0" w:line="240" w:lineRule="auto"/>
        <w:ind w:left="567"/>
        <w:jc w:val="both"/>
        <w:rPr>
          <w:rFonts w:ascii="Tahoma" w:hAnsi="Tahoma" w:cs="Tahoma"/>
          <w:sz w:val="20"/>
          <w:szCs w:val="20"/>
        </w:rPr>
      </w:pPr>
      <w:r w:rsidRPr="00392319">
        <w:rPr>
          <w:rFonts w:ascii="Tahoma" w:hAnsi="Tahoma" w:cs="Tahoma"/>
          <w:sz w:val="20"/>
          <w:szCs w:val="20"/>
        </w:rPr>
        <w:t>DIČ:</w:t>
      </w:r>
      <w:r w:rsidRPr="00392319">
        <w:rPr>
          <w:rFonts w:ascii="Tahoma" w:hAnsi="Tahoma" w:cs="Tahoma"/>
          <w:sz w:val="20"/>
          <w:szCs w:val="20"/>
        </w:rPr>
        <w:tab/>
        <w:t>CZ61989100</w:t>
      </w:r>
    </w:p>
    <w:p w14:paraId="31A8D264" w14:textId="77777777" w:rsidR="00392319" w:rsidRPr="00392319" w:rsidRDefault="00392319" w:rsidP="00392319">
      <w:pPr>
        <w:pStyle w:val="RLdajeosmluvnstran"/>
        <w:keepLines/>
        <w:spacing w:before="120" w:after="0" w:line="240" w:lineRule="auto"/>
        <w:ind w:left="567"/>
        <w:jc w:val="left"/>
        <w:rPr>
          <w:rFonts w:ascii="Tahoma" w:hAnsi="Tahoma" w:cs="Tahoma"/>
          <w:sz w:val="20"/>
          <w:szCs w:val="20"/>
        </w:rPr>
      </w:pPr>
      <w:r w:rsidRPr="00392319">
        <w:rPr>
          <w:rFonts w:ascii="Tahoma" w:hAnsi="Tahoma" w:cs="Tahoma"/>
          <w:sz w:val="20"/>
          <w:szCs w:val="20"/>
        </w:rPr>
        <w:t>(dále jen „Objednatel“) a</w:t>
      </w:r>
    </w:p>
    <w:p w14:paraId="349C1813" w14:textId="77777777" w:rsidR="00392319" w:rsidRPr="00392319" w:rsidRDefault="00392319" w:rsidP="00392319">
      <w:pPr>
        <w:pStyle w:val="RLdajeosmluvnstran"/>
        <w:keepLines/>
        <w:spacing w:before="120" w:after="0" w:line="240" w:lineRule="auto"/>
        <w:jc w:val="left"/>
        <w:rPr>
          <w:rFonts w:ascii="Tahoma" w:hAnsi="Tahoma" w:cs="Tahoma"/>
          <w:sz w:val="20"/>
          <w:szCs w:val="20"/>
        </w:rPr>
      </w:pPr>
    </w:p>
    <w:p w14:paraId="63547142" w14:textId="77777777" w:rsidR="00392319" w:rsidRPr="00392319" w:rsidRDefault="00392319" w:rsidP="00A86C03">
      <w:pPr>
        <w:pStyle w:val="Odstavecseseznamem"/>
        <w:keepLines/>
        <w:widowControl w:val="0"/>
        <w:numPr>
          <w:ilvl w:val="0"/>
          <w:numId w:val="2"/>
        </w:numPr>
        <w:tabs>
          <w:tab w:val="left" w:pos="3119"/>
        </w:tabs>
        <w:spacing w:after="0" w:line="240" w:lineRule="auto"/>
        <w:ind w:left="567" w:hanging="567"/>
        <w:contextualSpacing w:val="0"/>
        <w:rPr>
          <w:rFonts w:ascii="Tahoma" w:hAnsi="Tahoma" w:cs="Tahoma"/>
          <w:b/>
          <w:bCs/>
          <w:sz w:val="20"/>
          <w:szCs w:val="20"/>
        </w:rPr>
      </w:pPr>
      <w:r w:rsidRPr="00392319">
        <w:rPr>
          <w:rFonts w:ascii="Tahoma" w:hAnsi="Tahoma" w:cs="Tahoma"/>
          <w:b/>
          <w:bCs/>
          <w:snapToGrid w:val="0"/>
          <w:sz w:val="20"/>
          <w:szCs w:val="20"/>
          <w:highlight w:val="yellow"/>
        </w:rPr>
        <w:fldChar w:fldCharType="begin"/>
      </w:r>
      <w:r w:rsidRPr="00392319">
        <w:rPr>
          <w:rFonts w:ascii="Tahoma" w:hAnsi="Tahoma" w:cs="Tahoma"/>
          <w:b/>
          <w:bCs/>
          <w:snapToGrid w:val="0"/>
          <w:sz w:val="20"/>
          <w:szCs w:val="20"/>
          <w:highlight w:val="yellow"/>
        </w:rPr>
        <w:instrText xml:space="preserve"> macrobutton nobutton [DOPLNÍ ÚČASTNÍK]</w:instrText>
      </w:r>
      <w:r w:rsidRPr="00392319">
        <w:rPr>
          <w:rFonts w:ascii="Tahoma" w:hAnsi="Tahoma" w:cs="Tahoma"/>
          <w:b/>
          <w:bCs/>
          <w:snapToGrid w:val="0"/>
          <w:sz w:val="20"/>
          <w:szCs w:val="20"/>
          <w:highlight w:val="yellow"/>
        </w:rPr>
        <w:fldChar w:fldCharType="end"/>
      </w:r>
    </w:p>
    <w:p w14:paraId="3989E172" w14:textId="77777777" w:rsidR="00392319" w:rsidRPr="00392319" w:rsidRDefault="00392319" w:rsidP="00392319">
      <w:pPr>
        <w:keepLines/>
        <w:widowControl w:val="0"/>
        <w:tabs>
          <w:tab w:val="left" w:pos="3686"/>
        </w:tabs>
        <w:spacing w:before="120" w:after="0" w:line="240" w:lineRule="auto"/>
        <w:ind w:left="567"/>
        <w:jc w:val="both"/>
        <w:rPr>
          <w:rFonts w:ascii="Tahoma" w:hAnsi="Tahoma" w:cs="Tahoma"/>
          <w:sz w:val="20"/>
          <w:szCs w:val="20"/>
        </w:rPr>
      </w:pPr>
      <w:r w:rsidRPr="00392319">
        <w:rPr>
          <w:rFonts w:ascii="Tahoma" w:hAnsi="Tahoma" w:cs="Tahoma"/>
          <w:sz w:val="20"/>
          <w:szCs w:val="20"/>
        </w:rPr>
        <w:t>se sídlem:</w:t>
      </w:r>
      <w:r w:rsidRPr="00392319">
        <w:rPr>
          <w:rFonts w:ascii="Tahoma" w:hAnsi="Tahoma" w:cs="Tahoma"/>
          <w:sz w:val="20"/>
          <w:szCs w:val="20"/>
        </w:rPr>
        <w:tab/>
      </w:r>
      <w:r w:rsidRPr="00392319">
        <w:rPr>
          <w:rFonts w:ascii="Tahoma" w:hAnsi="Tahoma" w:cs="Tahoma"/>
          <w:sz w:val="20"/>
          <w:szCs w:val="20"/>
          <w:highlight w:val="yellow"/>
        </w:rPr>
        <w:fldChar w:fldCharType="begin"/>
      </w:r>
      <w:r w:rsidRPr="00392319">
        <w:rPr>
          <w:rFonts w:ascii="Tahoma" w:hAnsi="Tahoma" w:cs="Tahoma"/>
          <w:sz w:val="20"/>
          <w:szCs w:val="20"/>
          <w:highlight w:val="yellow"/>
        </w:rPr>
        <w:instrText xml:space="preserve"> macrobutton nobutton [DOPLNÍ ÚČASTNÍK]</w:instrText>
      </w:r>
      <w:r w:rsidRPr="00392319">
        <w:rPr>
          <w:rFonts w:ascii="Tahoma" w:hAnsi="Tahoma" w:cs="Tahoma"/>
          <w:sz w:val="20"/>
          <w:szCs w:val="20"/>
          <w:highlight w:val="yellow"/>
        </w:rPr>
        <w:fldChar w:fldCharType="end"/>
      </w:r>
    </w:p>
    <w:p w14:paraId="799A9E8A" w14:textId="77777777" w:rsidR="00392319" w:rsidRPr="00392319" w:rsidRDefault="00392319" w:rsidP="00392319">
      <w:pPr>
        <w:keepLines/>
        <w:widowControl w:val="0"/>
        <w:tabs>
          <w:tab w:val="left" w:pos="3686"/>
        </w:tabs>
        <w:spacing w:before="120" w:after="0" w:line="240" w:lineRule="auto"/>
        <w:ind w:left="567"/>
        <w:jc w:val="both"/>
        <w:rPr>
          <w:rFonts w:ascii="Tahoma" w:hAnsi="Tahoma" w:cs="Tahoma"/>
          <w:sz w:val="20"/>
          <w:szCs w:val="20"/>
        </w:rPr>
      </w:pPr>
      <w:r w:rsidRPr="00392319">
        <w:rPr>
          <w:rFonts w:ascii="Tahoma" w:hAnsi="Tahoma" w:cs="Tahoma"/>
          <w:sz w:val="20"/>
          <w:szCs w:val="20"/>
        </w:rPr>
        <w:t>zápis v obchodním rejstříku (je-li):</w:t>
      </w:r>
      <w:r w:rsidRPr="00392319">
        <w:rPr>
          <w:rFonts w:ascii="Tahoma" w:hAnsi="Tahoma" w:cs="Tahoma"/>
          <w:sz w:val="20"/>
          <w:szCs w:val="20"/>
        </w:rPr>
        <w:tab/>
      </w:r>
      <w:r w:rsidRPr="00392319">
        <w:rPr>
          <w:rFonts w:ascii="Tahoma" w:hAnsi="Tahoma" w:cs="Tahoma"/>
          <w:sz w:val="20"/>
          <w:szCs w:val="20"/>
          <w:highlight w:val="yellow"/>
        </w:rPr>
        <w:fldChar w:fldCharType="begin"/>
      </w:r>
      <w:r w:rsidRPr="00392319">
        <w:rPr>
          <w:rFonts w:ascii="Tahoma" w:hAnsi="Tahoma" w:cs="Tahoma"/>
          <w:sz w:val="20"/>
          <w:szCs w:val="20"/>
          <w:highlight w:val="yellow"/>
        </w:rPr>
        <w:instrText xml:space="preserve"> macrobutton nobutton [DOPLNÍ ÚČASTNÍK]</w:instrText>
      </w:r>
      <w:r w:rsidRPr="00392319">
        <w:rPr>
          <w:rFonts w:ascii="Tahoma" w:hAnsi="Tahoma" w:cs="Tahoma"/>
          <w:sz w:val="20"/>
          <w:szCs w:val="20"/>
          <w:highlight w:val="yellow"/>
        </w:rPr>
        <w:fldChar w:fldCharType="end"/>
      </w:r>
    </w:p>
    <w:p w14:paraId="3BC102F4" w14:textId="77777777" w:rsidR="00392319" w:rsidRPr="00392319" w:rsidRDefault="00392319" w:rsidP="00392319">
      <w:pPr>
        <w:keepLines/>
        <w:widowControl w:val="0"/>
        <w:tabs>
          <w:tab w:val="left" w:pos="3686"/>
        </w:tabs>
        <w:spacing w:before="120" w:after="0" w:line="240" w:lineRule="auto"/>
        <w:ind w:left="567"/>
        <w:jc w:val="both"/>
        <w:rPr>
          <w:rFonts w:ascii="Tahoma" w:hAnsi="Tahoma" w:cs="Tahoma"/>
          <w:sz w:val="20"/>
          <w:szCs w:val="20"/>
        </w:rPr>
      </w:pPr>
      <w:r w:rsidRPr="00392319">
        <w:rPr>
          <w:rFonts w:ascii="Tahoma" w:hAnsi="Tahoma" w:cs="Tahoma"/>
          <w:sz w:val="20"/>
          <w:szCs w:val="20"/>
        </w:rPr>
        <w:t>zastoupen:</w:t>
      </w:r>
      <w:r w:rsidRPr="00392319">
        <w:rPr>
          <w:rFonts w:ascii="Tahoma" w:hAnsi="Tahoma" w:cs="Tahoma"/>
          <w:sz w:val="20"/>
          <w:szCs w:val="20"/>
        </w:rPr>
        <w:tab/>
      </w:r>
      <w:r w:rsidRPr="00392319">
        <w:rPr>
          <w:rFonts w:ascii="Tahoma" w:hAnsi="Tahoma" w:cs="Tahoma"/>
          <w:sz w:val="20"/>
          <w:szCs w:val="20"/>
          <w:highlight w:val="yellow"/>
        </w:rPr>
        <w:fldChar w:fldCharType="begin"/>
      </w:r>
      <w:r w:rsidRPr="00392319">
        <w:rPr>
          <w:rFonts w:ascii="Tahoma" w:hAnsi="Tahoma" w:cs="Tahoma"/>
          <w:sz w:val="20"/>
          <w:szCs w:val="20"/>
          <w:highlight w:val="yellow"/>
        </w:rPr>
        <w:instrText xml:space="preserve"> macrobutton nobutton [DOPLNÍ ÚČASTNÍK]</w:instrText>
      </w:r>
      <w:r w:rsidRPr="00392319">
        <w:rPr>
          <w:rFonts w:ascii="Tahoma" w:hAnsi="Tahoma" w:cs="Tahoma"/>
          <w:sz w:val="20"/>
          <w:szCs w:val="20"/>
          <w:highlight w:val="yellow"/>
        </w:rPr>
        <w:fldChar w:fldCharType="end"/>
      </w:r>
    </w:p>
    <w:p w14:paraId="769B16FD" w14:textId="314979D7" w:rsidR="00392319" w:rsidRPr="00392319" w:rsidRDefault="00392319" w:rsidP="00392319">
      <w:pPr>
        <w:keepLines/>
        <w:widowControl w:val="0"/>
        <w:tabs>
          <w:tab w:val="left" w:pos="3686"/>
        </w:tabs>
        <w:spacing w:before="120" w:after="0" w:line="240" w:lineRule="auto"/>
        <w:ind w:left="567"/>
        <w:jc w:val="both"/>
        <w:rPr>
          <w:rFonts w:ascii="Tahoma" w:hAnsi="Tahoma" w:cs="Tahoma"/>
          <w:sz w:val="20"/>
          <w:szCs w:val="20"/>
        </w:rPr>
      </w:pPr>
      <w:r w:rsidRPr="00392319">
        <w:rPr>
          <w:rFonts w:ascii="Tahoma" w:hAnsi="Tahoma" w:cs="Tahoma"/>
          <w:sz w:val="20"/>
          <w:szCs w:val="20"/>
        </w:rPr>
        <w:t>IČO:</w:t>
      </w:r>
      <w:r w:rsidRPr="00392319">
        <w:rPr>
          <w:rFonts w:ascii="Tahoma" w:hAnsi="Tahoma" w:cs="Tahoma"/>
          <w:sz w:val="20"/>
          <w:szCs w:val="20"/>
        </w:rPr>
        <w:tab/>
      </w:r>
      <w:r w:rsidRPr="00392319">
        <w:rPr>
          <w:rFonts w:ascii="Tahoma" w:hAnsi="Tahoma" w:cs="Tahoma"/>
          <w:sz w:val="20"/>
          <w:szCs w:val="20"/>
          <w:highlight w:val="yellow"/>
        </w:rPr>
        <w:fldChar w:fldCharType="begin"/>
      </w:r>
      <w:r w:rsidRPr="00392319">
        <w:rPr>
          <w:rFonts w:ascii="Tahoma" w:hAnsi="Tahoma" w:cs="Tahoma"/>
          <w:sz w:val="20"/>
          <w:szCs w:val="20"/>
          <w:highlight w:val="yellow"/>
        </w:rPr>
        <w:instrText xml:space="preserve"> macrobutton nobutton [DOPLNÍ ÚČASTNÍK]</w:instrText>
      </w:r>
      <w:r w:rsidRPr="00392319">
        <w:rPr>
          <w:rFonts w:ascii="Tahoma" w:hAnsi="Tahoma" w:cs="Tahoma"/>
          <w:sz w:val="20"/>
          <w:szCs w:val="20"/>
          <w:highlight w:val="yellow"/>
        </w:rPr>
        <w:fldChar w:fldCharType="end"/>
      </w:r>
    </w:p>
    <w:p w14:paraId="36CDEBA3" w14:textId="3EDA52D1" w:rsidR="00392319" w:rsidRPr="00392319" w:rsidRDefault="00392319" w:rsidP="00392319">
      <w:pPr>
        <w:keepLines/>
        <w:widowControl w:val="0"/>
        <w:tabs>
          <w:tab w:val="left" w:pos="3686"/>
        </w:tabs>
        <w:spacing w:before="120" w:after="0" w:line="240" w:lineRule="auto"/>
        <w:ind w:left="567"/>
        <w:jc w:val="both"/>
        <w:rPr>
          <w:rFonts w:ascii="Tahoma" w:hAnsi="Tahoma" w:cs="Tahoma"/>
          <w:sz w:val="20"/>
          <w:szCs w:val="20"/>
        </w:rPr>
      </w:pPr>
      <w:r w:rsidRPr="00392319">
        <w:rPr>
          <w:rFonts w:ascii="Tahoma" w:hAnsi="Tahoma" w:cs="Tahoma"/>
          <w:sz w:val="20"/>
          <w:szCs w:val="20"/>
        </w:rPr>
        <w:t>DIČ:</w:t>
      </w:r>
      <w:r w:rsidRPr="00392319">
        <w:rPr>
          <w:rFonts w:ascii="Tahoma" w:hAnsi="Tahoma" w:cs="Tahoma"/>
          <w:sz w:val="20"/>
          <w:szCs w:val="20"/>
        </w:rPr>
        <w:tab/>
      </w:r>
      <w:bookmarkStart w:id="0" w:name="_Hlk25225770"/>
      <w:r w:rsidRPr="00392319">
        <w:rPr>
          <w:rFonts w:ascii="Tahoma" w:hAnsi="Tahoma" w:cs="Tahoma"/>
          <w:sz w:val="20"/>
          <w:szCs w:val="20"/>
          <w:highlight w:val="yellow"/>
        </w:rPr>
        <w:fldChar w:fldCharType="begin"/>
      </w:r>
      <w:r w:rsidRPr="00392319">
        <w:rPr>
          <w:rFonts w:ascii="Tahoma" w:hAnsi="Tahoma" w:cs="Tahoma"/>
          <w:sz w:val="20"/>
          <w:szCs w:val="20"/>
          <w:highlight w:val="yellow"/>
        </w:rPr>
        <w:instrText xml:space="preserve"> macrobutton nobutton [DOPLNÍ ÚČASTNÍK]</w:instrText>
      </w:r>
      <w:r w:rsidRPr="00392319">
        <w:rPr>
          <w:rFonts w:ascii="Tahoma" w:hAnsi="Tahoma" w:cs="Tahoma"/>
          <w:sz w:val="20"/>
          <w:szCs w:val="20"/>
          <w:highlight w:val="yellow"/>
        </w:rPr>
        <w:fldChar w:fldCharType="end"/>
      </w:r>
      <w:bookmarkEnd w:id="0"/>
    </w:p>
    <w:p w14:paraId="3A225FC7" w14:textId="40197190" w:rsidR="00F7662E" w:rsidRPr="00392319" w:rsidRDefault="00F7662E" w:rsidP="00F7662E">
      <w:pPr>
        <w:spacing w:before="120" w:after="0" w:line="240" w:lineRule="auto"/>
        <w:ind w:left="567"/>
        <w:jc w:val="both"/>
        <w:rPr>
          <w:rFonts w:ascii="Tahoma" w:hAnsi="Tahoma" w:cs="Tahoma"/>
          <w:sz w:val="20"/>
          <w:szCs w:val="24"/>
        </w:rPr>
      </w:pPr>
      <w:r w:rsidRPr="00392319">
        <w:rPr>
          <w:rFonts w:ascii="Tahoma" w:hAnsi="Tahoma" w:cs="Tahoma"/>
          <w:sz w:val="20"/>
          <w:szCs w:val="24"/>
        </w:rPr>
        <w:t xml:space="preserve">pověřené osoby pro styk se </w:t>
      </w:r>
      <w:r>
        <w:rPr>
          <w:rFonts w:ascii="Tahoma" w:hAnsi="Tahoma" w:cs="Tahoma"/>
          <w:sz w:val="20"/>
          <w:szCs w:val="24"/>
        </w:rPr>
        <w:t>Objednatelem</w:t>
      </w:r>
      <w:r w:rsidRPr="00392319">
        <w:rPr>
          <w:rFonts w:ascii="Tahoma" w:hAnsi="Tahoma" w:cs="Tahoma"/>
          <w:sz w:val="20"/>
          <w:szCs w:val="24"/>
        </w:rPr>
        <w:t>:</w:t>
      </w:r>
    </w:p>
    <w:p w14:paraId="53C128C3" w14:textId="53D07ADC" w:rsidR="00F7662E" w:rsidRPr="00392319" w:rsidRDefault="00F7662E" w:rsidP="00F7662E">
      <w:pPr>
        <w:spacing w:before="120" w:after="0" w:line="240" w:lineRule="auto"/>
        <w:ind w:left="1134"/>
        <w:jc w:val="both"/>
        <w:rPr>
          <w:rFonts w:ascii="Tahoma" w:hAnsi="Tahoma" w:cs="Tahoma"/>
          <w:sz w:val="20"/>
          <w:szCs w:val="24"/>
        </w:rPr>
      </w:pPr>
      <w:r w:rsidRPr="00392319">
        <w:rPr>
          <w:rFonts w:ascii="Tahoma" w:hAnsi="Tahoma" w:cs="Tahoma"/>
          <w:sz w:val="20"/>
          <w:szCs w:val="20"/>
          <w:highlight w:val="yellow"/>
        </w:rPr>
        <w:fldChar w:fldCharType="begin"/>
      </w:r>
      <w:r w:rsidRPr="00392319">
        <w:rPr>
          <w:rFonts w:ascii="Tahoma" w:hAnsi="Tahoma" w:cs="Tahoma"/>
          <w:sz w:val="20"/>
          <w:szCs w:val="20"/>
          <w:highlight w:val="yellow"/>
        </w:rPr>
        <w:instrText xml:space="preserve"> macrobutton nobutton [DOPLNÍ ÚČASTNÍK]</w:instrText>
      </w:r>
      <w:r w:rsidRPr="00392319">
        <w:rPr>
          <w:rFonts w:ascii="Tahoma" w:hAnsi="Tahoma" w:cs="Tahoma"/>
          <w:sz w:val="20"/>
          <w:szCs w:val="20"/>
          <w:highlight w:val="yellow"/>
        </w:rPr>
        <w:fldChar w:fldCharType="end"/>
      </w:r>
      <w:r w:rsidRPr="0019379C">
        <w:rPr>
          <w:rFonts w:ascii="Tahoma" w:hAnsi="Tahoma" w:cs="Tahoma"/>
          <w:sz w:val="20"/>
          <w:szCs w:val="24"/>
        </w:rPr>
        <w:t>, email</w:t>
      </w:r>
      <w:r>
        <w:rPr>
          <w:rFonts w:ascii="Tahoma" w:hAnsi="Tahoma" w:cs="Tahoma"/>
          <w:sz w:val="20"/>
          <w:szCs w:val="24"/>
        </w:rPr>
        <w:t>:</w:t>
      </w:r>
      <w:r w:rsidRPr="0019379C">
        <w:rPr>
          <w:rFonts w:ascii="Tahoma" w:hAnsi="Tahoma" w:cs="Tahoma"/>
          <w:sz w:val="20"/>
          <w:szCs w:val="24"/>
        </w:rPr>
        <w:t xml:space="preserve"> </w:t>
      </w:r>
      <w:r w:rsidRPr="00392319">
        <w:rPr>
          <w:rFonts w:ascii="Tahoma" w:hAnsi="Tahoma" w:cs="Tahoma"/>
          <w:sz w:val="20"/>
          <w:szCs w:val="20"/>
          <w:highlight w:val="yellow"/>
        </w:rPr>
        <w:fldChar w:fldCharType="begin"/>
      </w:r>
      <w:r w:rsidRPr="00392319">
        <w:rPr>
          <w:rFonts w:ascii="Tahoma" w:hAnsi="Tahoma" w:cs="Tahoma"/>
          <w:sz w:val="20"/>
          <w:szCs w:val="20"/>
          <w:highlight w:val="yellow"/>
        </w:rPr>
        <w:instrText xml:space="preserve"> macrobutton nobutton [DOPLNÍ ÚČASTNÍK]</w:instrText>
      </w:r>
      <w:r w:rsidRPr="00392319">
        <w:rPr>
          <w:rFonts w:ascii="Tahoma" w:hAnsi="Tahoma" w:cs="Tahoma"/>
          <w:sz w:val="20"/>
          <w:szCs w:val="20"/>
          <w:highlight w:val="yellow"/>
        </w:rPr>
        <w:fldChar w:fldCharType="end"/>
      </w:r>
      <w:r w:rsidRPr="0019379C">
        <w:rPr>
          <w:rFonts w:ascii="Tahoma" w:hAnsi="Tahoma" w:cs="Tahoma"/>
          <w:sz w:val="20"/>
          <w:szCs w:val="24"/>
        </w:rPr>
        <w:t xml:space="preserve">, tel.: </w:t>
      </w:r>
      <w:r w:rsidRPr="00392319">
        <w:rPr>
          <w:rFonts w:ascii="Tahoma" w:hAnsi="Tahoma" w:cs="Tahoma"/>
          <w:sz w:val="20"/>
          <w:szCs w:val="20"/>
          <w:highlight w:val="yellow"/>
        </w:rPr>
        <w:fldChar w:fldCharType="begin"/>
      </w:r>
      <w:r w:rsidRPr="00392319">
        <w:rPr>
          <w:rFonts w:ascii="Tahoma" w:hAnsi="Tahoma" w:cs="Tahoma"/>
          <w:sz w:val="20"/>
          <w:szCs w:val="20"/>
          <w:highlight w:val="yellow"/>
        </w:rPr>
        <w:instrText xml:space="preserve"> macrobutton nobutton [DOPLNÍ ÚČASTNÍK]</w:instrText>
      </w:r>
      <w:r w:rsidRPr="00392319">
        <w:rPr>
          <w:rFonts w:ascii="Tahoma" w:hAnsi="Tahoma" w:cs="Tahoma"/>
          <w:sz w:val="20"/>
          <w:szCs w:val="20"/>
          <w:highlight w:val="yellow"/>
        </w:rPr>
        <w:fldChar w:fldCharType="end"/>
      </w:r>
    </w:p>
    <w:p w14:paraId="58A7F96F" w14:textId="4B6B4117" w:rsidR="00392319" w:rsidRPr="00392319" w:rsidRDefault="00392319" w:rsidP="00392319">
      <w:pPr>
        <w:keepLines/>
        <w:widowControl w:val="0"/>
        <w:tabs>
          <w:tab w:val="left" w:pos="3686"/>
        </w:tabs>
        <w:spacing w:before="120" w:after="0" w:line="240" w:lineRule="auto"/>
        <w:ind w:left="567"/>
        <w:jc w:val="both"/>
        <w:rPr>
          <w:rFonts w:ascii="Tahoma" w:hAnsi="Tahoma" w:cs="Tahoma"/>
          <w:sz w:val="20"/>
          <w:szCs w:val="20"/>
        </w:rPr>
      </w:pPr>
      <w:r w:rsidRPr="00392319">
        <w:rPr>
          <w:rFonts w:ascii="Tahoma" w:hAnsi="Tahoma" w:cs="Tahoma"/>
          <w:sz w:val="20"/>
          <w:szCs w:val="20"/>
        </w:rPr>
        <w:t>ID datové schránky (je-li):</w:t>
      </w:r>
      <w:r w:rsidRPr="00392319">
        <w:rPr>
          <w:rFonts w:ascii="Tahoma" w:hAnsi="Tahoma" w:cs="Tahoma"/>
          <w:sz w:val="20"/>
          <w:szCs w:val="20"/>
        </w:rPr>
        <w:tab/>
      </w:r>
      <w:r w:rsidRPr="00392319">
        <w:rPr>
          <w:rFonts w:ascii="Tahoma" w:hAnsi="Tahoma" w:cs="Tahoma"/>
          <w:sz w:val="20"/>
          <w:szCs w:val="20"/>
          <w:highlight w:val="yellow"/>
        </w:rPr>
        <w:fldChar w:fldCharType="begin"/>
      </w:r>
      <w:r w:rsidRPr="00392319">
        <w:rPr>
          <w:rFonts w:ascii="Tahoma" w:hAnsi="Tahoma" w:cs="Tahoma"/>
          <w:sz w:val="20"/>
          <w:szCs w:val="20"/>
          <w:highlight w:val="yellow"/>
        </w:rPr>
        <w:instrText xml:space="preserve"> macrobutton nobutton [DOPLNÍ ÚČASTNÍK]</w:instrText>
      </w:r>
      <w:r w:rsidRPr="00392319">
        <w:rPr>
          <w:rFonts w:ascii="Tahoma" w:hAnsi="Tahoma" w:cs="Tahoma"/>
          <w:sz w:val="20"/>
          <w:szCs w:val="20"/>
          <w:highlight w:val="yellow"/>
        </w:rPr>
        <w:fldChar w:fldCharType="end"/>
      </w:r>
    </w:p>
    <w:p w14:paraId="14D58C48" w14:textId="77777777" w:rsidR="00392319" w:rsidRPr="00392319" w:rsidRDefault="00392319" w:rsidP="00392319">
      <w:pPr>
        <w:keepLines/>
        <w:widowControl w:val="0"/>
        <w:tabs>
          <w:tab w:val="left" w:pos="3686"/>
        </w:tabs>
        <w:spacing w:before="120" w:after="0" w:line="240" w:lineRule="auto"/>
        <w:ind w:left="567"/>
        <w:jc w:val="both"/>
        <w:rPr>
          <w:rFonts w:ascii="Tahoma" w:hAnsi="Tahoma" w:cs="Tahoma"/>
          <w:sz w:val="20"/>
          <w:szCs w:val="20"/>
        </w:rPr>
      </w:pPr>
      <w:r w:rsidRPr="00392319">
        <w:rPr>
          <w:rFonts w:ascii="Tahoma" w:hAnsi="Tahoma" w:cs="Tahoma"/>
          <w:sz w:val="20"/>
          <w:szCs w:val="20"/>
        </w:rPr>
        <w:t>bankovní spojení:</w:t>
      </w:r>
      <w:r w:rsidRPr="00392319">
        <w:rPr>
          <w:rFonts w:ascii="Tahoma" w:hAnsi="Tahoma" w:cs="Tahoma"/>
          <w:sz w:val="20"/>
          <w:szCs w:val="20"/>
        </w:rPr>
        <w:tab/>
      </w:r>
      <w:r w:rsidRPr="00392319">
        <w:rPr>
          <w:rFonts w:ascii="Tahoma" w:hAnsi="Tahoma" w:cs="Tahoma"/>
          <w:sz w:val="20"/>
          <w:szCs w:val="20"/>
          <w:highlight w:val="yellow"/>
        </w:rPr>
        <w:fldChar w:fldCharType="begin"/>
      </w:r>
      <w:r w:rsidRPr="00392319">
        <w:rPr>
          <w:rFonts w:ascii="Tahoma" w:hAnsi="Tahoma" w:cs="Tahoma"/>
          <w:sz w:val="20"/>
          <w:szCs w:val="20"/>
          <w:highlight w:val="yellow"/>
        </w:rPr>
        <w:instrText xml:space="preserve"> macrobutton nobutton [DOPLNÍ ÚČASTNÍK]</w:instrText>
      </w:r>
      <w:r w:rsidRPr="00392319">
        <w:rPr>
          <w:rFonts w:ascii="Tahoma" w:hAnsi="Tahoma" w:cs="Tahoma"/>
          <w:sz w:val="20"/>
          <w:szCs w:val="20"/>
          <w:highlight w:val="yellow"/>
        </w:rPr>
        <w:fldChar w:fldCharType="end"/>
      </w:r>
    </w:p>
    <w:p w14:paraId="5F73653F" w14:textId="77777777" w:rsidR="00392319" w:rsidRPr="00392319" w:rsidRDefault="00392319" w:rsidP="00392319">
      <w:pPr>
        <w:keepLines/>
        <w:widowControl w:val="0"/>
        <w:tabs>
          <w:tab w:val="left" w:pos="3686"/>
        </w:tabs>
        <w:spacing w:before="120" w:after="0" w:line="240" w:lineRule="auto"/>
        <w:ind w:left="567"/>
        <w:jc w:val="both"/>
        <w:rPr>
          <w:rFonts w:ascii="Tahoma" w:hAnsi="Tahoma" w:cs="Tahoma"/>
          <w:sz w:val="20"/>
          <w:szCs w:val="20"/>
        </w:rPr>
      </w:pPr>
      <w:proofErr w:type="spellStart"/>
      <w:r w:rsidRPr="00392319">
        <w:rPr>
          <w:rFonts w:ascii="Tahoma" w:hAnsi="Tahoma" w:cs="Tahoma"/>
          <w:sz w:val="20"/>
          <w:szCs w:val="20"/>
        </w:rPr>
        <w:t>č.ú</w:t>
      </w:r>
      <w:proofErr w:type="spellEnd"/>
      <w:r w:rsidRPr="00392319">
        <w:rPr>
          <w:rFonts w:ascii="Tahoma" w:hAnsi="Tahoma" w:cs="Tahoma"/>
          <w:sz w:val="20"/>
          <w:szCs w:val="20"/>
        </w:rPr>
        <w:t>.:</w:t>
      </w:r>
      <w:r w:rsidRPr="00392319">
        <w:rPr>
          <w:rFonts w:ascii="Tahoma" w:hAnsi="Tahoma" w:cs="Tahoma"/>
          <w:sz w:val="20"/>
          <w:szCs w:val="20"/>
        </w:rPr>
        <w:tab/>
      </w:r>
      <w:r w:rsidRPr="00392319">
        <w:rPr>
          <w:rFonts w:ascii="Tahoma" w:hAnsi="Tahoma" w:cs="Tahoma"/>
          <w:sz w:val="20"/>
          <w:szCs w:val="20"/>
          <w:highlight w:val="yellow"/>
        </w:rPr>
        <w:fldChar w:fldCharType="begin"/>
      </w:r>
      <w:r w:rsidRPr="00392319">
        <w:rPr>
          <w:rFonts w:ascii="Tahoma" w:hAnsi="Tahoma" w:cs="Tahoma"/>
          <w:sz w:val="20"/>
          <w:szCs w:val="20"/>
          <w:highlight w:val="yellow"/>
        </w:rPr>
        <w:instrText xml:space="preserve"> macrobutton nobutton [DOPLNÍ ÚČASTNÍK]</w:instrText>
      </w:r>
      <w:r w:rsidRPr="00392319">
        <w:rPr>
          <w:rFonts w:ascii="Tahoma" w:hAnsi="Tahoma" w:cs="Tahoma"/>
          <w:sz w:val="20"/>
          <w:szCs w:val="20"/>
          <w:highlight w:val="yellow"/>
        </w:rPr>
        <w:fldChar w:fldCharType="end"/>
      </w:r>
    </w:p>
    <w:p w14:paraId="7798F157" w14:textId="77777777" w:rsidR="00392319" w:rsidRPr="00392319" w:rsidRDefault="00392319" w:rsidP="00392319">
      <w:pPr>
        <w:rPr>
          <w:sz w:val="20"/>
        </w:rPr>
      </w:pPr>
    </w:p>
    <w:p w14:paraId="35F70159" w14:textId="514E93A0" w:rsidR="00DC1F93" w:rsidRPr="00392319" w:rsidRDefault="00392319" w:rsidP="00392319">
      <w:pPr>
        <w:pStyle w:val="RLdajeosmluvnstran"/>
        <w:spacing w:before="120" w:after="0" w:line="240" w:lineRule="auto"/>
        <w:jc w:val="left"/>
        <w:rPr>
          <w:rFonts w:ascii="Tahoma" w:hAnsi="Tahoma" w:cs="Tahoma"/>
          <w:sz w:val="20"/>
          <w:szCs w:val="24"/>
        </w:rPr>
      </w:pPr>
      <w:r w:rsidRPr="00392319">
        <w:rPr>
          <w:rFonts w:ascii="Tahoma" w:hAnsi="Tahoma" w:cs="Tahoma"/>
          <w:sz w:val="20"/>
          <w:szCs w:val="24"/>
        </w:rPr>
        <w:t xml:space="preserve"> </w:t>
      </w:r>
      <w:r w:rsidR="00DC1F93" w:rsidRPr="00392319">
        <w:rPr>
          <w:rFonts w:ascii="Tahoma" w:hAnsi="Tahoma" w:cs="Tahoma"/>
          <w:sz w:val="20"/>
          <w:szCs w:val="24"/>
        </w:rPr>
        <w:t>(dále jen „Zhotovitel“)</w:t>
      </w:r>
    </w:p>
    <w:p w14:paraId="5FFB9496" w14:textId="77777777" w:rsidR="00DC1F93" w:rsidRPr="00392319" w:rsidRDefault="00DC1F93" w:rsidP="00392319">
      <w:pPr>
        <w:pStyle w:val="RLdajeosmluvnstran"/>
        <w:spacing w:before="120" w:after="0" w:line="240" w:lineRule="auto"/>
        <w:jc w:val="left"/>
        <w:rPr>
          <w:rFonts w:ascii="Tahoma" w:hAnsi="Tahoma" w:cs="Tahoma"/>
          <w:sz w:val="20"/>
          <w:szCs w:val="24"/>
        </w:rPr>
      </w:pPr>
      <w:r w:rsidRPr="00392319">
        <w:rPr>
          <w:rFonts w:ascii="Tahoma" w:hAnsi="Tahoma" w:cs="Tahoma"/>
          <w:sz w:val="20"/>
          <w:szCs w:val="24"/>
        </w:rPr>
        <w:t>(společně též jako „smluvní strany“)</w:t>
      </w:r>
    </w:p>
    <w:p w14:paraId="518035DA" w14:textId="77777777" w:rsidR="00DC1F93" w:rsidRPr="00392319" w:rsidRDefault="00DC1F93" w:rsidP="00392319">
      <w:pPr>
        <w:spacing w:before="120" w:after="0" w:line="240" w:lineRule="auto"/>
        <w:jc w:val="center"/>
        <w:rPr>
          <w:rFonts w:ascii="Tahoma" w:hAnsi="Tahoma" w:cs="Tahoma"/>
          <w:sz w:val="20"/>
          <w:szCs w:val="24"/>
          <w:lang w:eastAsia="en-US"/>
        </w:rPr>
      </w:pPr>
    </w:p>
    <w:p w14:paraId="3E9ED399" w14:textId="77777777" w:rsidR="00DC1F93" w:rsidRPr="00392319" w:rsidRDefault="00DC1F93" w:rsidP="00A86C03">
      <w:pPr>
        <w:spacing w:after="0" w:line="240" w:lineRule="auto"/>
        <w:jc w:val="center"/>
        <w:rPr>
          <w:rFonts w:ascii="Tahoma" w:hAnsi="Tahoma" w:cs="Tahoma"/>
          <w:sz w:val="20"/>
          <w:szCs w:val="24"/>
          <w:lang w:eastAsia="en-US"/>
        </w:rPr>
      </w:pPr>
      <w:r w:rsidRPr="00392319">
        <w:rPr>
          <w:rFonts w:ascii="Tahoma" w:hAnsi="Tahoma" w:cs="Tahoma"/>
          <w:sz w:val="20"/>
          <w:szCs w:val="24"/>
          <w:lang w:eastAsia="en-US"/>
        </w:rPr>
        <w:t>uzavřely v souladu s ustanovením § 2586 a násl. zákona č. 89/2012 Sb., občanský zákoník, v účinném znění, dále jen „občanský zákoník“, tuto smlouvu, dále jen „Smlouva“:</w:t>
      </w:r>
    </w:p>
    <w:p w14:paraId="6E286188" w14:textId="77777777" w:rsidR="00DC1F93" w:rsidRPr="00392319" w:rsidRDefault="00DC1F93" w:rsidP="00392319">
      <w:pPr>
        <w:spacing w:before="120" w:after="0" w:line="240" w:lineRule="auto"/>
        <w:jc w:val="center"/>
        <w:rPr>
          <w:rFonts w:ascii="Tahoma" w:hAnsi="Tahoma" w:cs="Tahoma"/>
          <w:sz w:val="20"/>
          <w:szCs w:val="24"/>
          <w:lang w:eastAsia="en-US"/>
        </w:rPr>
      </w:pPr>
    </w:p>
    <w:p w14:paraId="1E328D27" w14:textId="77777777" w:rsidR="00DC1F93" w:rsidRPr="00392319" w:rsidRDefault="00DC1F93" w:rsidP="00392319">
      <w:pPr>
        <w:pStyle w:val="RLlneksmlouvy"/>
        <w:numPr>
          <w:ilvl w:val="0"/>
          <w:numId w:val="0"/>
        </w:numPr>
        <w:spacing w:before="120" w:after="0" w:line="240" w:lineRule="auto"/>
        <w:ind w:left="737" w:hanging="737"/>
        <w:jc w:val="center"/>
        <w:rPr>
          <w:rFonts w:ascii="Tahoma" w:hAnsi="Tahoma" w:cs="Tahoma"/>
          <w:sz w:val="20"/>
        </w:rPr>
      </w:pPr>
      <w:r w:rsidRPr="00392319">
        <w:rPr>
          <w:rFonts w:ascii="Tahoma" w:hAnsi="Tahoma" w:cs="Tahoma"/>
          <w:sz w:val="20"/>
        </w:rPr>
        <w:t>I.</w:t>
      </w:r>
    </w:p>
    <w:p w14:paraId="145DD6A1" w14:textId="77777777" w:rsidR="00DC1F93" w:rsidRPr="00392319" w:rsidRDefault="00DC1F93" w:rsidP="005552F3">
      <w:pPr>
        <w:pStyle w:val="RLlneksmlouvy"/>
        <w:numPr>
          <w:ilvl w:val="0"/>
          <w:numId w:val="0"/>
        </w:numPr>
        <w:spacing w:before="0" w:after="0" w:line="240" w:lineRule="auto"/>
        <w:ind w:left="737" w:hanging="737"/>
        <w:jc w:val="center"/>
        <w:rPr>
          <w:rFonts w:ascii="Tahoma" w:hAnsi="Tahoma" w:cs="Tahoma"/>
          <w:sz w:val="20"/>
        </w:rPr>
      </w:pPr>
      <w:r w:rsidRPr="00392319">
        <w:rPr>
          <w:rFonts w:ascii="Tahoma" w:hAnsi="Tahoma" w:cs="Tahoma"/>
          <w:sz w:val="20"/>
        </w:rPr>
        <w:t>ÚVODNÍ USTANOVENÍ A ÚČEL SMLOUVY</w:t>
      </w:r>
    </w:p>
    <w:p w14:paraId="6EFFA093" w14:textId="3179E5B5" w:rsidR="00286D8D" w:rsidRPr="00252070" w:rsidRDefault="00DC1F93" w:rsidP="00252070">
      <w:pPr>
        <w:numPr>
          <w:ilvl w:val="1"/>
          <w:numId w:val="1"/>
        </w:numPr>
        <w:tabs>
          <w:tab w:val="clear" w:pos="1474"/>
        </w:tabs>
        <w:spacing w:before="120" w:after="0" w:line="240" w:lineRule="auto"/>
        <w:ind w:left="426" w:hanging="426"/>
        <w:jc w:val="both"/>
        <w:rPr>
          <w:rFonts w:ascii="Tahoma" w:hAnsi="Tahoma" w:cs="Tahoma"/>
          <w:sz w:val="20"/>
          <w:szCs w:val="24"/>
        </w:rPr>
      </w:pPr>
      <w:r w:rsidRPr="00252070">
        <w:rPr>
          <w:rFonts w:ascii="Tahoma" w:hAnsi="Tahoma" w:cs="Tahoma"/>
          <w:sz w:val="20"/>
          <w:szCs w:val="24"/>
        </w:rPr>
        <w:t>Objednatel uzavírá se Zhotovitelem tuto smlouvu</w:t>
      </w:r>
      <w:r w:rsidR="00286D8D" w:rsidRPr="00252070">
        <w:rPr>
          <w:rFonts w:ascii="Tahoma" w:hAnsi="Tahoma" w:cs="Tahoma"/>
          <w:sz w:val="20"/>
          <w:szCs w:val="24"/>
        </w:rPr>
        <w:t xml:space="preserve"> v návaznosti na výsledek zadávacího řízení veřejné zakázky s názvem „</w:t>
      </w:r>
      <w:r w:rsidR="00252070" w:rsidRPr="00252070">
        <w:rPr>
          <w:rFonts w:ascii="Tahoma" w:hAnsi="Tahoma" w:cs="Tahoma"/>
          <w:sz w:val="20"/>
          <w:szCs w:val="24"/>
        </w:rPr>
        <w:t xml:space="preserve">Technické vybavení pro testovací pracoviště s </w:t>
      </w:r>
      <w:proofErr w:type="spellStart"/>
      <w:r w:rsidR="00252070" w:rsidRPr="00252070">
        <w:rPr>
          <w:rFonts w:ascii="Tahoma" w:hAnsi="Tahoma" w:cs="Tahoma"/>
          <w:sz w:val="20"/>
          <w:szCs w:val="24"/>
        </w:rPr>
        <w:t>kolaborativním</w:t>
      </w:r>
      <w:proofErr w:type="spellEnd"/>
      <w:r w:rsidR="00252070" w:rsidRPr="00252070">
        <w:rPr>
          <w:rFonts w:ascii="Tahoma" w:hAnsi="Tahoma" w:cs="Tahoma"/>
          <w:sz w:val="20"/>
          <w:szCs w:val="24"/>
        </w:rPr>
        <w:t xml:space="preserve"> robotem</w:t>
      </w:r>
      <w:r w:rsidR="00304A02">
        <w:rPr>
          <w:rFonts w:ascii="Tahoma" w:hAnsi="Tahoma" w:cs="Tahoma"/>
          <w:sz w:val="20"/>
          <w:szCs w:val="24"/>
        </w:rPr>
        <w:t xml:space="preserve"> </w:t>
      </w:r>
      <w:proofErr w:type="spellStart"/>
      <w:r w:rsidR="00304A02">
        <w:rPr>
          <w:rFonts w:ascii="Tahoma" w:hAnsi="Tahoma" w:cs="Tahoma"/>
          <w:sz w:val="20"/>
          <w:szCs w:val="24"/>
        </w:rPr>
        <w:t>Fanuc</w:t>
      </w:r>
      <w:proofErr w:type="spellEnd"/>
      <w:r w:rsidR="004F7F6F">
        <w:rPr>
          <w:rFonts w:ascii="Tahoma" w:hAnsi="Tahoma" w:cs="Tahoma"/>
          <w:sz w:val="20"/>
          <w:szCs w:val="24"/>
        </w:rPr>
        <w:t xml:space="preserve"> </w:t>
      </w:r>
      <w:r w:rsidR="005A4789">
        <w:rPr>
          <w:rFonts w:ascii="Tahoma" w:hAnsi="Tahoma" w:cs="Tahoma"/>
          <w:sz w:val="20"/>
          <w:szCs w:val="24"/>
        </w:rPr>
        <w:t>3</w:t>
      </w:r>
      <w:r w:rsidR="00286D8D" w:rsidRPr="00252070">
        <w:rPr>
          <w:rFonts w:ascii="Tahoma" w:hAnsi="Tahoma" w:cs="Tahoma"/>
          <w:sz w:val="20"/>
          <w:szCs w:val="24"/>
        </w:rPr>
        <w:t>“ (dále jen „</w:t>
      </w:r>
      <w:r w:rsidR="00392319" w:rsidRPr="00252070">
        <w:rPr>
          <w:rFonts w:ascii="Tahoma" w:hAnsi="Tahoma" w:cs="Tahoma"/>
          <w:sz w:val="20"/>
          <w:szCs w:val="24"/>
        </w:rPr>
        <w:t>V</w:t>
      </w:r>
      <w:r w:rsidR="00286D8D" w:rsidRPr="00252070">
        <w:rPr>
          <w:rFonts w:ascii="Tahoma" w:hAnsi="Tahoma" w:cs="Tahoma"/>
          <w:sz w:val="20"/>
          <w:szCs w:val="24"/>
        </w:rPr>
        <w:t>eřejná zakázka“)</w:t>
      </w:r>
      <w:r w:rsidR="00392319" w:rsidRPr="00252070">
        <w:rPr>
          <w:rFonts w:ascii="Tahoma" w:hAnsi="Tahoma" w:cs="Tahoma"/>
          <w:sz w:val="20"/>
          <w:szCs w:val="24"/>
        </w:rPr>
        <w:t>.</w:t>
      </w:r>
    </w:p>
    <w:p w14:paraId="5FC0092F" w14:textId="77777777" w:rsidR="001F24C9" w:rsidRPr="00392319" w:rsidRDefault="00DC1F93" w:rsidP="00392319">
      <w:pPr>
        <w:numPr>
          <w:ilvl w:val="1"/>
          <w:numId w:val="1"/>
        </w:numPr>
        <w:tabs>
          <w:tab w:val="clear" w:pos="1474"/>
        </w:tabs>
        <w:spacing w:before="120" w:after="0" w:line="240" w:lineRule="auto"/>
        <w:ind w:left="426" w:hanging="426"/>
        <w:jc w:val="both"/>
        <w:rPr>
          <w:rFonts w:ascii="Tahoma" w:hAnsi="Tahoma" w:cs="Tahoma"/>
          <w:sz w:val="20"/>
          <w:szCs w:val="24"/>
        </w:rPr>
      </w:pPr>
      <w:r w:rsidRPr="00392319">
        <w:rPr>
          <w:rFonts w:ascii="Tahoma" w:hAnsi="Tahoma" w:cs="Tahoma"/>
          <w:sz w:val="20"/>
          <w:szCs w:val="24"/>
        </w:rPr>
        <w:t>Zhotovitel touto Smlouvou garantuje Objednateli splnění zadání Veřejné zakázky a všech z toho vyplývajících podmínek a povinností převzatých zhotovitelem v rámci zadávacího řízení Veřejné zakázky</w:t>
      </w:r>
      <w:r w:rsidR="00286D8D" w:rsidRPr="00392319">
        <w:rPr>
          <w:rFonts w:ascii="Tahoma" w:hAnsi="Tahoma" w:cs="Tahoma"/>
          <w:sz w:val="20"/>
          <w:szCs w:val="24"/>
        </w:rPr>
        <w:t>.</w:t>
      </w:r>
      <w:r w:rsidR="001F24C9" w:rsidRPr="00392319">
        <w:rPr>
          <w:rFonts w:ascii="Tahoma" w:hAnsi="Tahoma" w:cs="Tahoma"/>
          <w:sz w:val="20"/>
          <w:szCs w:val="24"/>
        </w:rPr>
        <w:t xml:space="preserve"> Zhotovitel prohlašuje, je oprávněn tuto Smlouvu uzavřít a řádně plnit závazky v ní obsažené.</w:t>
      </w:r>
    </w:p>
    <w:p w14:paraId="10ED04D6" w14:textId="77777777" w:rsidR="00DC1F93" w:rsidRPr="00392319" w:rsidRDefault="00DC1F93" w:rsidP="00306888">
      <w:pPr>
        <w:pStyle w:val="RLlneksmlouvy"/>
        <w:numPr>
          <w:ilvl w:val="0"/>
          <w:numId w:val="0"/>
        </w:numPr>
        <w:spacing w:after="0" w:line="240" w:lineRule="auto"/>
        <w:ind w:left="737" w:hanging="737"/>
        <w:jc w:val="center"/>
        <w:rPr>
          <w:rFonts w:ascii="Tahoma" w:hAnsi="Tahoma" w:cs="Tahoma"/>
          <w:sz w:val="20"/>
        </w:rPr>
      </w:pPr>
      <w:bookmarkStart w:id="1" w:name="_Ref313286531"/>
      <w:r w:rsidRPr="00392319">
        <w:rPr>
          <w:rFonts w:ascii="Tahoma" w:hAnsi="Tahoma" w:cs="Tahoma"/>
          <w:sz w:val="20"/>
        </w:rPr>
        <w:t>II.</w:t>
      </w:r>
    </w:p>
    <w:p w14:paraId="6FDF5131" w14:textId="77777777" w:rsidR="00DC1F93" w:rsidRPr="00392319" w:rsidRDefault="00DC1F93" w:rsidP="00A86C03">
      <w:pPr>
        <w:pStyle w:val="RLlneksmlouvy"/>
        <w:numPr>
          <w:ilvl w:val="0"/>
          <w:numId w:val="0"/>
        </w:numPr>
        <w:spacing w:before="0" w:after="0" w:line="240" w:lineRule="auto"/>
        <w:ind w:left="737" w:hanging="737"/>
        <w:jc w:val="center"/>
        <w:rPr>
          <w:rFonts w:ascii="Tahoma" w:hAnsi="Tahoma" w:cs="Tahoma"/>
          <w:sz w:val="20"/>
        </w:rPr>
      </w:pPr>
      <w:r w:rsidRPr="00392319">
        <w:rPr>
          <w:rFonts w:ascii="Tahoma" w:hAnsi="Tahoma" w:cs="Tahoma"/>
          <w:sz w:val="20"/>
        </w:rPr>
        <w:t>PŘEDMĚT SMLOUVY</w:t>
      </w:r>
      <w:bookmarkEnd w:id="1"/>
    </w:p>
    <w:p w14:paraId="653AC1A1" w14:textId="7A6BCEB9" w:rsidR="00DC1F93" w:rsidRPr="005552F3" w:rsidRDefault="00DC1F93" w:rsidP="000B7E3B">
      <w:pPr>
        <w:pStyle w:val="Odstavecseseznamem"/>
        <w:keepLines/>
        <w:numPr>
          <w:ilvl w:val="0"/>
          <w:numId w:val="3"/>
        </w:numPr>
        <w:spacing w:before="120" w:after="0" w:line="240" w:lineRule="auto"/>
        <w:ind w:left="357" w:hanging="425"/>
        <w:contextualSpacing w:val="0"/>
        <w:jc w:val="both"/>
        <w:rPr>
          <w:rFonts w:ascii="Tahoma" w:hAnsi="Tahoma" w:cs="Tahoma"/>
          <w:sz w:val="20"/>
          <w:szCs w:val="24"/>
        </w:rPr>
      </w:pPr>
      <w:r w:rsidRPr="005C2864">
        <w:rPr>
          <w:rFonts w:ascii="Tahoma" w:hAnsi="Tahoma" w:cs="Tahoma"/>
          <w:sz w:val="20"/>
          <w:szCs w:val="24"/>
        </w:rPr>
        <w:t>Zhotovitel se touto Smlouvou zavazuje provést pro Objednatele na svůj náklad a nebezpečí dílo spočívající v</w:t>
      </w:r>
      <w:r w:rsidR="005552F3">
        <w:rPr>
          <w:rFonts w:ascii="Tahoma" w:hAnsi="Tahoma" w:cs="Tahoma"/>
          <w:sz w:val="20"/>
          <w:szCs w:val="24"/>
        </w:rPr>
        <w:t>e</w:t>
      </w:r>
      <w:r w:rsidRPr="005C2864">
        <w:rPr>
          <w:rFonts w:ascii="Tahoma" w:hAnsi="Tahoma" w:cs="Tahoma"/>
          <w:sz w:val="20"/>
          <w:szCs w:val="24"/>
        </w:rPr>
        <w:t xml:space="preserve"> </w:t>
      </w:r>
      <w:r w:rsidR="005552F3" w:rsidRPr="00663616">
        <w:rPr>
          <w:rFonts w:ascii="Tahoma" w:hAnsi="Tahoma" w:cs="Tahoma"/>
          <w:b/>
          <w:sz w:val="20"/>
          <w:szCs w:val="24"/>
        </w:rPr>
        <w:t xml:space="preserve">výrobě a dodávce </w:t>
      </w:r>
      <w:r w:rsidR="00663616" w:rsidRPr="00663616">
        <w:rPr>
          <w:rFonts w:ascii="Tahoma" w:hAnsi="Tahoma" w:cs="Tahoma"/>
          <w:b/>
          <w:sz w:val="20"/>
          <w:szCs w:val="24"/>
        </w:rPr>
        <w:t>strojního a technického vybavení pro stávající testovací pracoviště</w:t>
      </w:r>
      <w:r w:rsidR="005552F3" w:rsidRPr="005552F3">
        <w:rPr>
          <w:rFonts w:ascii="Tahoma" w:hAnsi="Tahoma" w:cs="Tahoma"/>
          <w:sz w:val="20"/>
          <w:szCs w:val="24"/>
        </w:rPr>
        <w:t xml:space="preserve"> </w:t>
      </w:r>
      <w:r w:rsidR="00304A02">
        <w:rPr>
          <w:rFonts w:ascii="Tahoma" w:hAnsi="Tahoma" w:cs="Tahoma"/>
          <w:b/>
          <w:sz w:val="20"/>
          <w:szCs w:val="24"/>
        </w:rPr>
        <w:t>s </w:t>
      </w:r>
      <w:proofErr w:type="spellStart"/>
      <w:r w:rsidR="00304A02">
        <w:rPr>
          <w:rFonts w:ascii="Tahoma" w:hAnsi="Tahoma" w:cs="Tahoma"/>
          <w:b/>
          <w:sz w:val="20"/>
          <w:szCs w:val="24"/>
        </w:rPr>
        <w:t>kolaborativním</w:t>
      </w:r>
      <w:proofErr w:type="spellEnd"/>
      <w:r w:rsidR="00304A02">
        <w:rPr>
          <w:rFonts w:ascii="Tahoma" w:hAnsi="Tahoma" w:cs="Tahoma"/>
          <w:b/>
          <w:sz w:val="20"/>
          <w:szCs w:val="24"/>
        </w:rPr>
        <w:t xml:space="preserve"> robotem </w:t>
      </w:r>
      <w:proofErr w:type="spellStart"/>
      <w:r w:rsidR="00304A02">
        <w:rPr>
          <w:rFonts w:ascii="Tahoma" w:hAnsi="Tahoma" w:cs="Tahoma"/>
          <w:b/>
          <w:sz w:val="20"/>
          <w:szCs w:val="24"/>
        </w:rPr>
        <w:t>Fanuc</w:t>
      </w:r>
      <w:proofErr w:type="spellEnd"/>
      <w:r w:rsidR="00051FA0" w:rsidRPr="00051FA0">
        <w:rPr>
          <w:rFonts w:ascii="Tahoma" w:hAnsi="Tahoma" w:cs="Tahoma"/>
          <w:b/>
          <w:sz w:val="20"/>
          <w:szCs w:val="24"/>
        </w:rPr>
        <w:t xml:space="preserve"> </w:t>
      </w:r>
      <w:r w:rsidRPr="005552F3">
        <w:rPr>
          <w:rFonts w:ascii="Tahoma" w:hAnsi="Tahoma" w:cs="Tahoma"/>
          <w:sz w:val="20"/>
          <w:szCs w:val="24"/>
        </w:rPr>
        <w:t>(dále jen „Plnění“), přičemž podrobná specifikace Plnění je uvedena v příloze č. 1 – Technická specifikace, která tvoří nedílnou součást této Smlouvy</w:t>
      </w:r>
      <w:r w:rsidR="00341A3C" w:rsidRPr="005552F3">
        <w:rPr>
          <w:rFonts w:ascii="Tahoma" w:hAnsi="Tahoma" w:cs="Tahoma"/>
          <w:sz w:val="20"/>
          <w:szCs w:val="24"/>
        </w:rPr>
        <w:t>; objednatel se zavazuje dílo převzít a zaplatit za něj cenu</w:t>
      </w:r>
      <w:r w:rsidR="005552F3">
        <w:rPr>
          <w:rFonts w:ascii="Tahoma" w:hAnsi="Tahoma" w:cs="Tahoma"/>
          <w:sz w:val="20"/>
          <w:szCs w:val="24"/>
        </w:rPr>
        <w:t>.</w:t>
      </w:r>
    </w:p>
    <w:p w14:paraId="6B63EAEE" w14:textId="6267318E" w:rsidR="00663616" w:rsidRPr="00304A02" w:rsidRDefault="00663616" w:rsidP="000B7E3B">
      <w:pPr>
        <w:pStyle w:val="Odstavecseseznamem"/>
        <w:numPr>
          <w:ilvl w:val="0"/>
          <w:numId w:val="3"/>
        </w:numPr>
        <w:spacing w:before="120" w:after="0" w:line="240" w:lineRule="auto"/>
        <w:ind w:left="360" w:hanging="426"/>
        <w:contextualSpacing w:val="0"/>
        <w:jc w:val="both"/>
        <w:rPr>
          <w:rFonts w:ascii="Tahoma" w:hAnsi="Tahoma" w:cs="Tahoma"/>
          <w:szCs w:val="20"/>
        </w:rPr>
      </w:pPr>
      <w:r w:rsidRPr="00663616">
        <w:rPr>
          <w:rFonts w:ascii="Tahoma" w:hAnsi="Tahoma" w:cs="Tahoma"/>
          <w:sz w:val="20"/>
          <w:szCs w:val="20"/>
        </w:rPr>
        <w:lastRenderedPageBreak/>
        <w:t>Součásti dodávky Plnění je rovněž doprava na místo plnění včetně vykládky a likvidace obalů, provedení veškerých dalších činností podmiňujících uvedení zboží do provozu a předvedení je</w:t>
      </w:r>
      <w:r w:rsidR="00304A02">
        <w:rPr>
          <w:rFonts w:ascii="Tahoma" w:hAnsi="Tahoma" w:cs="Tahoma"/>
          <w:sz w:val="20"/>
          <w:szCs w:val="20"/>
        </w:rPr>
        <w:t>ho řádné funkčnosti (instalace)</w:t>
      </w:r>
      <w:r w:rsidR="00594FCE">
        <w:rPr>
          <w:rFonts w:ascii="Tahoma" w:hAnsi="Tahoma" w:cs="Tahoma"/>
          <w:sz w:val="20"/>
          <w:szCs w:val="20"/>
        </w:rPr>
        <w:t xml:space="preserve"> a úspěšné provedení funkčního testu (dle parametrů uvedených v příloze 1 této smlouvy)</w:t>
      </w:r>
      <w:r w:rsidR="00304A02">
        <w:rPr>
          <w:rFonts w:ascii="Tahoma" w:hAnsi="Tahoma" w:cs="Tahoma"/>
          <w:sz w:val="20"/>
          <w:szCs w:val="20"/>
        </w:rPr>
        <w:t>.</w:t>
      </w:r>
    </w:p>
    <w:p w14:paraId="1A232F02" w14:textId="6061E600" w:rsidR="00DC1F93" w:rsidRDefault="00DC1F93" w:rsidP="000B7E3B">
      <w:pPr>
        <w:pStyle w:val="Odstavecseseznamem"/>
        <w:numPr>
          <w:ilvl w:val="0"/>
          <w:numId w:val="3"/>
        </w:numPr>
        <w:spacing w:before="120" w:after="0" w:line="240" w:lineRule="auto"/>
        <w:ind w:left="360" w:hanging="426"/>
        <w:contextualSpacing w:val="0"/>
        <w:jc w:val="both"/>
        <w:rPr>
          <w:rFonts w:ascii="Tahoma" w:hAnsi="Tahoma" w:cs="Tahoma"/>
          <w:sz w:val="20"/>
          <w:szCs w:val="24"/>
        </w:rPr>
      </w:pPr>
      <w:r w:rsidRPr="00306888">
        <w:rPr>
          <w:rFonts w:ascii="Tahoma" w:hAnsi="Tahoma" w:cs="Tahoma"/>
          <w:sz w:val="20"/>
          <w:szCs w:val="24"/>
        </w:rPr>
        <w:t xml:space="preserve">Součásti dodávky Plnění je rovněž </w:t>
      </w:r>
      <w:r w:rsidR="005552F3">
        <w:rPr>
          <w:rFonts w:ascii="Tahoma" w:hAnsi="Tahoma" w:cs="Tahoma"/>
          <w:sz w:val="20"/>
          <w:szCs w:val="24"/>
        </w:rPr>
        <w:t>dodávka do Místa plnění a</w:t>
      </w:r>
      <w:r w:rsidRPr="00306888">
        <w:rPr>
          <w:rFonts w:ascii="Tahoma" w:hAnsi="Tahoma" w:cs="Tahoma"/>
          <w:sz w:val="20"/>
          <w:szCs w:val="24"/>
        </w:rPr>
        <w:t xml:space="preserve"> záruční servis, a to vše dle této Smlouvy. </w:t>
      </w:r>
      <w:r w:rsidRPr="00392319">
        <w:rPr>
          <w:rFonts w:ascii="Tahoma" w:hAnsi="Tahoma" w:cs="Tahoma"/>
          <w:sz w:val="20"/>
          <w:szCs w:val="24"/>
        </w:rPr>
        <w:t>Zhotovitel se zavazuje dodat Objednateli dokl</w:t>
      </w:r>
      <w:r w:rsidR="005552F3">
        <w:rPr>
          <w:rFonts w:ascii="Tahoma" w:hAnsi="Tahoma" w:cs="Tahoma"/>
          <w:sz w:val="20"/>
          <w:szCs w:val="24"/>
        </w:rPr>
        <w:t>ady, které se k Plnění vztahují</w:t>
      </w:r>
      <w:r w:rsidR="00306888">
        <w:rPr>
          <w:rFonts w:ascii="Tahoma" w:hAnsi="Tahoma" w:cs="Tahoma"/>
          <w:sz w:val="20"/>
          <w:szCs w:val="24"/>
        </w:rPr>
        <w:t>.</w:t>
      </w:r>
    </w:p>
    <w:p w14:paraId="52CF1A52" w14:textId="5CC69B6C" w:rsidR="00654465" w:rsidRDefault="005552F3" w:rsidP="000B7E3B">
      <w:pPr>
        <w:pStyle w:val="Odstavecseseznamem"/>
        <w:numPr>
          <w:ilvl w:val="0"/>
          <w:numId w:val="3"/>
        </w:numPr>
        <w:spacing w:before="120" w:after="0" w:line="240" w:lineRule="auto"/>
        <w:ind w:left="360" w:hanging="426"/>
        <w:contextualSpacing w:val="0"/>
        <w:jc w:val="both"/>
        <w:rPr>
          <w:rFonts w:ascii="Tahoma" w:hAnsi="Tahoma" w:cs="Tahoma"/>
          <w:sz w:val="20"/>
          <w:szCs w:val="24"/>
        </w:rPr>
      </w:pPr>
      <w:bookmarkStart w:id="2" w:name="_Ref214191694"/>
      <w:r w:rsidRPr="005552F3">
        <w:rPr>
          <w:rFonts w:ascii="Tahoma" w:hAnsi="Tahoma" w:cs="Tahoma"/>
          <w:sz w:val="20"/>
          <w:szCs w:val="24"/>
        </w:rPr>
        <w:t>Zhotovitel tímto prohlašuje, že Plnění bude zcela vyhovovat účelu, pro nějž Objednatel předmětné Plnění objednává, kdy současně prohlašuje, že je mu tento účel znám.“</w:t>
      </w:r>
    </w:p>
    <w:p w14:paraId="08DA5425" w14:textId="6972566A" w:rsidR="00306888" w:rsidRPr="00306888" w:rsidRDefault="00306888" w:rsidP="000B7E3B">
      <w:pPr>
        <w:pStyle w:val="Odstavecseseznamem"/>
        <w:numPr>
          <w:ilvl w:val="0"/>
          <w:numId w:val="3"/>
        </w:numPr>
        <w:spacing w:before="120" w:after="0" w:line="240" w:lineRule="auto"/>
        <w:ind w:left="360" w:hanging="426"/>
        <w:contextualSpacing w:val="0"/>
        <w:jc w:val="both"/>
        <w:rPr>
          <w:rFonts w:ascii="Tahoma" w:hAnsi="Tahoma" w:cs="Tahoma"/>
          <w:sz w:val="20"/>
          <w:szCs w:val="24"/>
        </w:rPr>
      </w:pPr>
      <w:r w:rsidRPr="00291950">
        <w:rPr>
          <w:rFonts w:ascii="Tahoma" w:hAnsi="Tahoma" w:cs="Tahoma"/>
          <w:sz w:val="20"/>
          <w:szCs w:val="20"/>
        </w:rPr>
        <w:t>Zhotovitel se zavazuje převést na Objednatele vlastnická práva ke všem věcem tvořícím Plnění a</w:t>
      </w:r>
      <w:r>
        <w:rPr>
          <w:rFonts w:ascii="Tahoma" w:hAnsi="Tahoma" w:cs="Tahoma"/>
          <w:sz w:val="20"/>
          <w:szCs w:val="20"/>
        </w:rPr>
        <w:t> </w:t>
      </w:r>
      <w:r w:rsidRPr="00291950">
        <w:rPr>
          <w:rFonts w:ascii="Tahoma" w:hAnsi="Tahoma" w:cs="Tahoma"/>
          <w:sz w:val="20"/>
          <w:szCs w:val="20"/>
        </w:rPr>
        <w:t>rovněž práva duševního vlastnictví, která jsou převoditelná či poskytují oprávnění Objednateli užít a měnit nehmotné části Plnění v případě, že práva duševního vlastnictví převoditelná nejsou (např. autorská práva), a to v rozsahu stanoveném touto Smlouvou.</w:t>
      </w:r>
    </w:p>
    <w:p w14:paraId="5BAA78FC" w14:textId="1D7AC41F" w:rsidR="00306888" w:rsidRPr="00392319" w:rsidRDefault="00306888" w:rsidP="000B7E3B">
      <w:pPr>
        <w:pStyle w:val="Odstavecseseznamem"/>
        <w:numPr>
          <w:ilvl w:val="0"/>
          <w:numId w:val="3"/>
        </w:numPr>
        <w:spacing w:before="120" w:after="0" w:line="240" w:lineRule="auto"/>
        <w:ind w:left="360" w:hanging="426"/>
        <w:contextualSpacing w:val="0"/>
        <w:jc w:val="both"/>
        <w:rPr>
          <w:rFonts w:ascii="Tahoma" w:hAnsi="Tahoma" w:cs="Tahoma"/>
          <w:sz w:val="20"/>
          <w:szCs w:val="24"/>
        </w:rPr>
      </w:pPr>
      <w:r w:rsidRPr="00291950">
        <w:rPr>
          <w:rFonts w:ascii="Tahoma" w:hAnsi="Tahoma" w:cs="Tahoma"/>
          <w:sz w:val="20"/>
          <w:szCs w:val="20"/>
        </w:rPr>
        <w:t>Objednatel se touto Smlouvou zavazuje poskytnout Zhotoviteli nezbytně nutnou součinnost při poskytování Plnění Zhotovitelem v rozsahu vyplývajícím z této Smlouvy. K poskytnutí součinnosti nutné k provedení Plnění je Zhotovitel povinen Objednatele písemně vyzvat, ve výzvě nutnou součinnost specifikovat a poskytnout mu lhůtu v délce nejméně</w:t>
      </w:r>
      <w:r>
        <w:rPr>
          <w:rFonts w:ascii="Tahoma" w:hAnsi="Tahoma" w:cs="Tahoma"/>
          <w:sz w:val="20"/>
          <w:szCs w:val="20"/>
        </w:rPr>
        <w:t xml:space="preserve"> </w:t>
      </w:r>
      <w:r w:rsidR="00304A02">
        <w:rPr>
          <w:rFonts w:ascii="Tahoma" w:hAnsi="Tahoma" w:cs="Tahoma"/>
          <w:sz w:val="20"/>
          <w:szCs w:val="20"/>
        </w:rPr>
        <w:t>3 pracovní dny</w:t>
      </w:r>
      <w:r w:rsidRPr="00291950">
        <w:rPr>
          <w:rFonts w:ascii="Tahoma" w:hAnsi="Tahoma" w:cs="Tahoma"/>
          <w:sz w:val="20"/>
          <w:szCs w:val="20"/>
        </w:rPr>
        <w:t>; v případě, že Objednatel není z objektivních důvodů daných povahou Zhotovitelem požadované součinnosti schopen součinnost poskytnout ve lhůtě stanovené mu Zhotovitelem, prodlužuje se tato lhůta o čas potřebný dle povahy požadované součinnosti k jejímu poskytnutí.</w:t>
      </w:r>
    </w:p>
    <w:p w14:paraId="7F855050" w14:textId="77777777" w:rsidR="00DC1F93" w:rsidRPr="00392319" w:rsidRDefault="00DC1F93" w:rsidP="00306888">
      <w:pPr>
        <w:pStyle w:val="RLlneksmlouvy"/>
        <w:numPr>
          <w:ilvl w:val="0"/>
          <w:numId w:val="0"/>
        </w:numPr>
        <w:spacing w:after="0" w:line="240" w:lineRule="auto"/>
        <w:ind w:left="737" w:hanging="737"/>
        <w:jc w:val="center"/>
        <w:rPr>
          <w:rFonts w:ascii="Tahoma" w:hAnsi="Tahoma" w:cs="Tahoma"/>
          <w:sz w:val="20"/>
        </w:rPr>
      </w:pPr>
      <w:bookmarkStart w:id="3" w:name="_Ref312235268"/>
      <w:bookmarkEnd w:id="2"/>
      <w:r w:rsidRPr="00392319">
        <w:rPr>
          <w:rFonts w:ascii="Tahoma" w:hAnsi="Tahoma" w:cs="Tahoma"/>
          <w:sz w:val="20"/>
        </w:rPr>
        <w:t>III.</w:t>
      </w:r>
    </w:p>
    <w:p w14:paraId="3866FEE1" w14:textId="77777777" w:rsidR="00DC1F93" w:rsidRPr="00392319" w:rsidRDefault="00DC1F93" w:rsidP="00A86C03">
      <w:pPr>
        <w:pStyle w:val="RLlneksmlouvy"/>
        <w:numPr>
          <w:ilvl w:val="0"/>
          <w:numId w:val="0"/>
        </w:numPr>
        <w:spacing w:before="0" w:after="0" w:line="240" w:lineRule="auto"/>
        <w:ind w:left="737" w:hanging="737"/>
        <w:jc w:val="center"/>
        <w:rPr>
          <w:rFonts w:ascii="Tahoma" w:hAnsi="Tahoma" w:cs="Tahoma"/>
          <w:sz w:val="20"/>
        </w:rPr>
      </w:pPr>
      <w:r w:rsidRPr="00392319">
        <w:rPr>
          <w:rFonts w:ascii="Tahoma" w:hAnsi="Tahoma" w:cs="Tahoma"/>
          <w:sz w:val="20"/>
        </w:rPr>
        <w:t>DOBA A MÍSTO PLNĚNÍ</w:t>
      </w:r>
      <w:r w:rsidR="005960DE" w:rsidRPr="00392319">
        <w:rPr>
          <w:rFonts w:ascii="Tahoma" w:hAnsi="Tahoma" w:cs="Tahoma"/>
          <w:sz w:val="20"/>
        </w:rPr>
        <w:t>, PROVEDENÍ PLNĚNÍ</w:t>
      </w:r>
    </w:p>
    <w:p w14:paraId="133CB5F2" w14:textId="7AF90F45" w:rsidR="005552F3" w:rsidRPr="00594FCE" w:rsidRDefault="00DC1F93" w:rsidP="000B7E3B">
      <w:pPr>
        <w:pStyle w:val="Odstavecseseznamem"/>
        <w:numPr>
          <w:ilvl w:val="0"/>
          <w:numId w:val="8"/>
        </w:numPr>
        <w:spacing w:before="120" w:after="0" w:line="240" w:lineRule="auto"/>
        <w:ind w:left="426" w:hanging="426"/>
        <w:contextualSpacing w:val="0"/>
        <w:jc w:val="both"/>
        <w:rPr>
          <w:rFonts w:ascii="Tahoma" w:hAnsi="Tahoma" w:cs="Tahoma"/>
          <w:sz w:val="18"/>
        </w:rPr>
      </w:pPr>
      <w:bookmarkStart w:id="4" w:name="_Ref281813624"/>
      <w:r w:rsidRPr="00392319">
        <w:rPr>
          <w:rFonts w:ascii="Tahoma" w:hAnsi="Tahoma" w:cs="Tahoma"/>
          <w:sz w:val="20"/>
          <w:szCs w:val="24"/>
        </w:rPr>
        <w:t xml:space="preserve">Zhotovitel se zavazuje provést Plnění, tj. předat Objednateli </w:t>
      </w:r>
      <w:r w:rsidR="00341A3C" w:rsidRPr="00392319">
        <w:rPr>
          <w:rFonts w:ascii="Tahoma" w:hAnsi="Tahoma" w:cs="Tahoma"/>
          <w:sz w:val="20"/>
          <w:szCs w:val="24"/>
        </w:rPr>
        <w:t>Plnění včetně provedení činností specifikovaných v článku II. (</w:t>
      </w:r>
      <w:r w:rsidR="00306888">
        <w:rPr>
          <w:rFonts w:ascii="Tahoma" w:hAnsi="Tahoma" w:cs="Tahoma"/>
          <w:sz w:val="20"/>
          <w:szCs w:val="24"/>
        </w:rPr>
        <w:t>vyjma záručního servisu</w:t>
      </w:r>
      <w:r w:rsidR="00341A3C" w:rsidRPr="00392319">
        <w:rPr>
          <w:rFonts w:ascii="Tahoma" w:hAnsi="Tahoma" w:cs="Tahoma"/>
          <w:sz w:val="20"/>
          <w:szCs w:val="24"/>
        </w:rPr>
        <w:t>)</w:t>
      </w:r>
      <w:r w:rsidRPr="00392319">
        <w:rPr>
          <w:rFonts w:ascii="Tahoma" w:hAnsi="Tahoma" w:cs="Tahoma"/>
          <w:sz w:val="20"/>
          <w:szCs w:val="24"/>
        </w:rPr>
        <w:t>, a to</w:t>
      </w:r>
      <w:r w:rsidR="005552F3">
        <w:rPr>
          <w:rFonts w:ascii="Tahoma" w:hAnsi="Tahoma" w:cs="Tahoma"/>
          <w:sz w:val="20"/>
          <w:szCs w:val="24"/>
        </w:rPr>
        <w:t xml:space="preserve"> </w:t>
      </w:r>
      <w:r w:rsidR="005A7817" w:rsidRPr="005552F3">
        <w:rPr>
          <w:rFonts w:ascii="Tahoma" w:hAnsi="Tahoma" w:cs="Tahoma"/>
          <w:sz w:val="20"/>
          <w:szCs w:val="24"/>
        </w:rPr>
        <w:t xml:space="preserve">do max. </w:t>
      </w:r>
      <w:r w:rsidR="00663616">
        <w:rPr>
          <w:rFonts w:ascii="Tahoma" w:hAnsi="Tahoma" w:cs="Tahoma"/>
          <w:sz w:val="20"/>
          <w:szCs w:val="24"/>
        </w:rPr>
        <w:t>2</w:t>
      </w:r>
      <w:r w:rsidR="005A4789">
        <w:rPr>
          <w:rFonts w:ascii="Tahoma" w:hAnsi="Tahoma" w:cs="Tahoma"/>
          <w:sz w:val="20"/>
          <w:szCs w:val="24"/>
        </w:rPr>
        <w:t>8</w:t>
      </w:r>
      <w:r w:rsidR="005A7817" w:rsidRPr="005552F3">
        <w:rPr>
          <w:rFonts w:ascii="Tahoma" w:hAnsi="Tahoma" w:cs="Tahoma"/>
          <w:sz w:val="20"/>
          <w:szCs w:val="24"/>
        </w:rPr>
        <w:t xml:space="preserve"> kalendářních dnů od nabytí účinnosti </w:t>
      </w:r>
      <w:r w:rsidR="005552F3">
        <w:rPr>
          <w:rFonts w:ascii="Tahoma" w:hAnsi="Tahoma" w:cs="Tahoma"/>
          <w:sz w:val="20"/>
          <w:szCs w:val="24"/>
        </w:rPr>
        <w:t>této S</w:t>
      </w:r>
      <w:r w:rsidR="005A7817" w:rsidRPr="005552F3">
        <w:rPr>
          <w:rFonts w:ascii="Tahoma" w:hAnsi="Tahoma" w:cs="Tahoma"/>
          <w:sz w:val="20"/>
          <w:szCs w:val="24"/>
        </w:rPr>
        <w:t>mlouvy</w:t>
      </w:r>
      <w:r w:rsidR="005552F3">
        <w:rPr>
          <w:rFonts w:ascii="Tahoma" w:hAnsi="Tahoma" w:cs="Tahoma"/>
          <w:sz w:val="20"/>
          <w:szCs w:val="24"/>
        </w:rPr>
        <w:t>.</w:t>
      </w:r>
      <w:r w:rsidR="005A7817" w:rsidRPr="005552F3">
        <w:rPr>
          <w:rFonts w:ascii="Tahoma" w:hAnsi="Tahoma" w:cs="Tahoma"/>
          <w:sz w:val="20"/>
          <w:szCs w:val="24"/>
        </w:rPr>
        <w:t xml:space="preserve"> </w:t>
      </w:r>
    </w:p>
    <w:p w14:paraId="3FCBBCB5" w14:textId="63F37021" w:rsidR="00594FCE" w:rsidRPr="00594FCE" w:rsidRDefault="00594FCE" w:rsidP="000B7E3B">
      <w:pPr>
        <w:pStyle w:val="Odstavecseseznamem"/>
        <w:numPr>
          <w:ilvl w:val="0"/>
          <w:numId w:val="8"/>
        </w:numPr>
        <w:spacing w:before="120" w:after="0" w:line="240" w:lineRule="auto"/>
        <w:ind w:left="426" w:hanging="426"/>
        <w:contextualSpacing w:val="0"/>
        <w:jc w:val="both"/>
        <w:rPr>
          <w:rFonts w:ascii="Tahoma" w:hAnsi="Tahoma" w:cs="Tahoma"/>
          <w:sz w:val="20"/>
          <w:szCs w:val="24"/>
        </w:rPr>
      </w:pPr>
      <w:r w:rsidRPr="00594FCE">
        <w:rPr>
          <w:rFonts w:ascii="Tahoma" w:hAnsi="Tahoma" w:cs="Tahoma"/>
          <w:sz w:val="20"/>
          <w:szCs w:val="24"/>
        </w:rPr>
        <w:t>Podmínkou</w:t>
      </w:r>
      <w:r>
        <w:rPr>
          <w:rFonts w:ascii="Tahoma" w:hAnsi="Tahoma" w:cs="Tahoma"/>
          <w:sz w:val="20"/>
          <w:szCs w:val="24"/>
        </w:rPr>
        <w:t xml:space="preserve"> řádného provedení Plnění </w:t>
      </w:r>
      <w:r w:rsidRPr="00594FCE">
        <w:rPr>
          <w:rFonts w:ascii="Tahoma" w:hAnsi="Tahoma" w:cs="Tahoma"/>
          <w:sz w:val="20"/>
          <w:szCs w:val="24"/>
        </w:rPr>
        <w:t xml:space="preserve">je </w:t>
      </w:r>
      <w:r>
        <w:rPr>
          <w:rFonts w:ascii="Tahoma" w:hAnsi="Tahoma" w:cs="Tahoma"/>
          <w:sz w:val="20"/>
          <w:szCs w:val="24"/>
        </w:rPr>
        <w:t xml:space="preserve">řádné a </w:t>
      </w:r>
      <w:r w:rsidRPr="00594FCE">
        <w:rPr>
          <w:rFonts w:ascii="Tahoma" w:hAnsi="Tahoma" w:cs="Tahoma"/>
          <w:sz w:val="20"/>
          <w:szCs w:val="24"/>
        </w:rPr>
        <w:t>úspěšné absolvování funkčního testu dodaného zařízení</w:t>
      </w:r>
      <w:r>
        <w:rPr>
          <w:rFonts w:ascii="Tahoma" w:hAnsi="Tahoma" w:cs="Tahoma"/>
          <w:sz w:val="20"/>
          <w:szCs w:val="24"/>
        </w:rPr>
        <w:t xml:space="preserve"> dle podmínek uvedených v příloze č. 1 této smlouvy.</w:t>
      </w:r>
    </w:p>
    <w:p w14:paraId="624CD447" w14:textId="6E2EF943" w:rsidR="00654465" w:rsidRPr="00392319" w:rsidRDefault="00654465" w:rsidP="000B7E3B">
      <w:pPr>
        <w:pStyle w:val="Odstavecseseznamem"/>
        <w:numPr>
          <w:ilvl w:val="0"/>
          <w:numId w:val="8"/>
        </w:numPr>
        <w:spacing w:before="120" w:after="0" w:line="240" w:lineRule="auto"/>
        <w:ind w:left="426" w:hanging="426"/>
        <w:contextualSpacing w:val="0"/>
        <w:jc w:val="both"/>
        <w:rPr>
          <w:rFonts w:ascii="Tahoma" w:hAnsi="Tahoma" w:cs="Tahoma"/>
          <w:sz w:val="18"/>
        </w:rPr>
      </w:pPr>
      <w:r w:rsidRPr="00392319">
        <w:rPr>
          <w:rFonts w:ascii="Tahoma" w:hAnsi="Tahoma" w:cs="Tahoma"/>
          <w:sz w:val="20"/>
          <w:szCs w:val="24"/>
        </w:rPr>
        <w:t>Smluvní strany vystaví o předání a přev</w:t>
      </w:r>
      <w:r w:rsidR="0019379C">
        <w:rPr>
          <w:rFonts w:ascii="Tahoma" w:hAnsi="Tahoma" w:cs="Tahoma"/>
          <w:sz w:val="20"/>
          <w:szCs w:val="24"/>
        </w:rPr>
        <w:t>zetí Plnění předávací protokol.</w:t>
      </w:r>
    </w:p>
    <w:p w14:paraId="3878A021" w14:textId="2D09A8DD" w:rsidR="00DC1F93" w:rsidRPr="00663616" w:rsidRDefault="00DC1F93" w:rsidP="000B7E3B">
      <w:pPr>
        <w:pStyle w:val="Odstavecseseznamem"/>
        <w:numPr>
          <w:ilvl w:val="0"/>
          <w:numId w:val="8"/>
        </w:numPr>
        <w:spacing w:before="120" w:after="0" w:line="240" w:lineRule="auto"/>
        <w:ind w:left="426" w:hanging="426"/>
        <w:contextualSpacing w:val="0"/>
        <w:jc w:val="both"/>
        <w:rPr>
          <w:rFonts w:ascii="Tahoma" w:hAnsi="Tahoma" w:cs="Tahoma"/>
          <w:sz w:val="20"/>
          <w:szCs w:val="20"/>
        </w:rPr>
      </w:pPr>
      <w:r w:rsidRPr="00306888">
        <w:rPr>
          <w:rFonts w:ascii="Tahoma" w:hAnsi="Tahoma" w:cs="Tahoma"/>
          <w:sz w:val="20"/>
          <w:szCs w:val="24"/>
        </w:rPr>
        <w:t xml:space="preserve">Místem plnění </w:t>
      </w:r>
      <w:r w:rsidRPr="00663616">
        <w:rPr>
          <w:rFonts w:ascii="Tahoma" w:hAnsi="Tahoma" w:cs="Tahoma"/>
          <w:sz w:val="20"/>
          <w:szCs w:val="20"/>
        </w:rPr>
        <w:t xml:space="preserve">je </w:t>
      </w:r>
      <w:bookmarkEnd w:id="4"/>
      <w:r w:rsidR="00663616" w:rsidRPr="00663616">
        <w:rPr>
          <w:rFonts w:ascii="Tahoma" w:hAnsi="Tahoma" w:cs="Tahoma"/>
          <w:sz w:val="20"/>
          <w:szCs w:val="20"/>
        </w:rPr>
        <w:t xml:space="preserve">Centrum </w:t>
      </w:r>
      <w:proofErr w:type="spellStart"/>
      <w:r w:rsidR="00663616" w:rsidRPr="00663616">
        <w:rPr>
          <w:rFonts w:ascii="Tahoma" w:hAnsi="Tahoma" w:cs="Tahoma"/>
          <w:sz w:val="20"/>
          <w:szCs w:val="20"/>
        </w:rPr>
        <w:t>kolaborativní</w:t>
      </w:r>
      <w:proofErr w:type="spellEnd"/>
      <w:r w:rsidR="00663616" w:rsidRPr="00663616">
        <w:rPr>
          <w:rFonts w:ascii="Tahoma" w:hAnsi="Tahoma" w:cs="Tahoma"/>
          <w:sz w:val="20"/>
          <w:szCs w:val="20"/>
        </w:rPr>
        <w:t xml:space="preserve"> robotiky (areál MSIC, budova Tandem), Technologická 373/4, 708 00 Ostrava-</w:t>
      </w:r>
      <w:proofErr w:type="spellStart"/>
      <w:r w:rsidR="00663616" w:rsidRPr="00663616">
        <w:rPr>
          <w:rFonts w:ascii="Tahoma" w:hAnsi="Tahoma" w:cs="Tahoma"/>
          <w:sz w:val="20"/>
          <w:szCs w:val="20"/>
        </w:rPr>
        <w:t>Pustkovec</w:t>
      </w:r>
      <w:proofErr w:type="spellEnd"/>
      <w:r w:rsidRPr="00663616">
        <w:rPr>
          <w:rFonts w:ascii="Tahoma" w:hAnsi="Tahoma" w:cs="Tahoma"/>
          <w:sz w:val="20"/>
          <w:szCs w:val="20"/>
        </w:rPr>
        <w:t>, kde bude Zhotovitelem pro</w:t>
      </w:r>
      <w:r w:rsidR="00161220" w:rsidRPr="00663616">
        <w:rPr>
          <w:rFonts w:ascii="Tahoma" w:hAnsi="Tahoma" w:cs="Tahoma"/>
          <w:sz w:val="20"/>
          <w:szCs w:val="20"/>
        </w:rPr>
        <w:t>veden</w:t>
      </w:r>
      <w:r w:rsidRPr="00663616">
        <w:rPr>
          <w:rFonts w:ascii="Tahoma" w:hAnsi="Tahoma" w:cs="Tahoma"/>
          <w:sz w:val="20"/>
          <w:szCs w:val="20"/>
        </w:rPr>
        <w:t xml:space="preserve"> rovněž záruční servis.</w:t>
      </w:r>
    </w:p>
    <w:bookmarkEnd w:id="3"/>
    <w:p w14:paraId="06A3E0E4" w14:textId="597E8871" w:rsidR="00654465" w:rsidRPr="00392319" w:rsidRDefault="00654465" w:rsidP="000B7E3B">
      <w:pPr>
        <w:pStyle w:val="Odstavecseseznamem"/>
        <w:numPr>
          <w:ilvl w:val="0"/>
          <w:numId w:val="8"/>
        </w:numPr>
        <w:spacing w:before="120" w:after="0" w:line="240" w:lineRule="auto"/>
        <w:ind w:left="426" w:hanging="426"/>
        <w:contextualSpacing w:val="0"/>
        <w:jc w:val="both"/>
        <w:rPr>
          <w:rFonts w:ascii="Tahoma" w:hAnsi="Tahoma" w:cs="Tahoma"/>
          <w:sz w:val="20"/>
          <w:szCs w:val="24"/>
        </w:rPr>
      </w:pPr>
      <w:r w:rsidRPr="00392319">
        <w:rPr>
          <w:rFonts w:ascii="Tahoma" w:hAnsi="Tahoma" w:cs="Tahoma"/>
          <w:sz w:val="20"/>
          <w:szCs w:val="24"/>
        </w:rPr>
        <w:t>Vlastnické právo k</w:t>
      </w:r>
      <w:r w:rsidR="0019379C">
        <w:rPr>
          <w:rFonts w:ascii="Tahoma" w:hAnsi="Tahoma" w:cs="Tahoma"/>
          <w:sz w:val="20"/>
          <w:szCs w:val="24"/>
        </w:rPr>
        <w:t xml:space="preserve">  </w:t>
      </w:r>
      <w:r w:rsidRPr="00392319">
        <w:rPr>
          <w:rFonts w:ascii="Tahoma" w:hAnsi="Tahoma" w:cs="Tahoma"/>
          <w:sz w:val="20"/>
          <w:szCs w:val="24"/>
        </w:rPr>
        <w:t>Plnění a nebezpečí škody na Plnění přechází ze Zhotovitele na Objednatele okamžikem provedení Plnění</w:t>
      </w:r>
      <w:r w:rsidR="007A4784" w:rsidRPr="00392319">
        <w:rPr>
          <w:rFonts w:ascii="Tahoma" w:hAnsi="Tahoma" w:cs="Tahoma"/>
          <w:sz w:val="20"/>
          <w:szCs w:val="24"/>
        </w:rPr>
        <w:t xml:space="preserve"> (dle odst. 1 tohoto článku smlouvy)</w:t>
      </w:r>
      <w:r w:rsidRPr="00392319">
        <w:rPr>
          <w:rFonts w:ascii="Tahoma" w:hAnsi="Tahoma" w:cs="Tahoma"/>
          <w:sz w:val="20"/>
          <w:szCs w:val="24"/>
        </w:rPr>
        <w:t>.</w:t>
      </w:r>
    </w:p>
    <w:p w14:paraId="44A7D64A" w14:textId="77777777" w:rsidR="00DC1F93" w:rsidRPr="00392319" w:rsidRDefault="00654465" w:rsidP="00F84807">
      <w:pPr>
        <w:pStyle w:val="RLlneksmlouvy"/>
        <w:numPr>
          <w:ilvl w:val="0"/>
          <w:numId w:val="0"/>
        </w:numPr>
        <w:spacing w:after="0" w:line="240" w:lineRule="auto"/>
        <w:ind w:left="737" w:hanging="737"/>
        <w:jc w:val="center"/>
        <w:rPr>
          <w:rFonts w:ascii="Tahoma" w:hAnsi="Tahoma" w:cs="Tahoma"/>
          <w:sz w:val="20"/>
        </w:rPr>
      </w:pPr>
      <w:r w:rsidRPr="00392319">
        <w:rPr>
          <w:rFonts w:ascii="Tahoma" w:hAnsi="Tahoma" w:cs="Tahoma"/>
          <w:sz w:val="20"/>
        </w:rPr>
        <w:t>I</w:t>
      </w:r>
      <w:r w:rsidR="00DC1F93" w:rsidRPr="00392319">
        <w:rPr>
          <w:rFonts w:ascii="Tahoma" w:hAnsi="Tahoma" w:cs="Tahoma"/>
          <w:sz w:val="20"/>
        </w:rPr>
        <w:t>V.</w:t>
      </w:r>
    </w:p>
    <w:p w14:paraId="75D4B922" w14:textId="77777777" w:rsidR="00DC1F93" w:rsidRPr="00392319" w:rsidRDefault="00DC1F93" w:rsidP="00A86C03">
      <w:pPr>
        <w:pStyle w:val="RLlneksmlouvy"/>
        <w:numPr>
          <w:ilvl w:val="0"/>
          <w:numId w:val="0"/>
        </w:numPr>
        <w:spacing w:before="0" w:after="0" w:line="240" w:lineRule="auto"/>
        <w:ind w:left="737" w:hanging="737"/>
        <w:jc w:val="center"/>
        <w:rPr>
          <w:rFonts w:ascii="Tahoma" w:hAnsi="Tahoma" w:cs="Tahoma"/>
          <w:sz w:val="20"/>
        </w:rPr>
      </w:pPr>
      <w:r w:rsidRPr="00392319">
        <w:rPr>
          <w:rFonts w:ascii="Tahoma" w:hAnsi="Tahoma" w:cs="Tahoma"/>
          <w:sz w:val="20"/>
        </w:rPr>
        <w:t>CENA PLNĚNÍ</w:t>
      </w:r>
      <w:r w:rsidR="0009539F" w:rsidRPr="00392319">
        <w:rPr>
          <w:rFonts w:ascii="Tahoma" w:hAnsi="Tahoma" w:cs="Tahoma"/>
          <w:sz w:val="20"/>
        </w:rPr>
        <w:t xml:space="preserve"> A PLATEBNÍ PODMÍNKY</w:t>
      </w:r>
    </w:p>
    <w:p w14:paraId="7CCF4EE6" w14:textId="5FC480D2" w:rsidR="000C5FB6" w:rsidRDefault="00DC1F93" w:rsidP="000B7E3B">
      <w:pPr>
        <w:pStyle w:val="Odstavecseseznamem"/>
        <w:numPr>
          <w:ilvl w:val="0"/>
          <w:numId w:val="9"/>
        </w:numPr>
        <w:spacing w:before="120" w:after="0" w:line="240" w:lineRule="auto"/>
        <w:ind w:left="426" w:hanging="426"/>
        <w:contextualSpacing w:val="0"/>
        <w:jc w:val="both"/>
        <w:rPr>
          <w:rFonts w:ascii="Tahoma" w:hAnsi="Tahoma" w:cs="Tahoma"/>
          <w:sz w:val="20"/>
          <w:szCs w:val="24"/>
        </w:rPr>
      </w:pPr>
      <w:r w:rsidRPr="00392319">
        <w:rPr>
          <w:rFonts w:ascii="Tahoma" w:hAnsi="Tahoma" w:cs="Tahoma"/>
          <w:sz w:val="20"/>
          <w:szCs w:val="24"/>
        </w:rPr>
        <w:t xml:space="preserve">Celková cena Plnění specifikovaného v čl. II. a v Příloze č. 1 Smlouvy byla stanovena ve výši </w:t>
      </w:r>
      <w:r w:rsidR="007F75D1" w:rsidRPr="00392319">
        <w:rPr>
          <w:rFonts w:ascii="Tahoma" w:hAnsi="Tahoma" w:cs="Tahoma"/>
          <w:sz w:val="20"/>
          <w:szCs w:val="20"/>
          <w:highlight w:val="yellow"/>
        </w:rPr>
        <w:fldChar w:fldCharType="begin"/>
      </w:r>
      <w:r w:rsidR="007F75D1" w:rsidRPr="00392319">
        <w:rPr>
          <w:rFonts w:ascii="Tahoma" w:hAnsi="Tahoma" w:cs="Tahoma"/>
          <w:sz w:val="20"/>
          <w:szCs w:val="20"/>
          <w:highlight w:val="yellow"/>
        </w:rPr>
        <w:instrText xml:space="preserve"> macrobutton nobutton [DOPLNÍ ÚČASTNÍK]</w:instrText>
      </w:r>
      <w:r w:rsidR="007F75D1" w:rsidRPr="00392319">
        <w:rPr>
          <w:rFonts w:ascii="Tahoma" w:hAnsi="Tahoma" w:cs="Tahoma"/>
          <w:sz w:val="20"/>
          <w:szCs w:val="20"/>
          <w:highlight w:val="yellow"/>
        </w:rPr>
        <w:fldChar w:fldCharType="end"/>
      </w:r>
      <w:r w:rsidRPr="00392319">
        <w:rPr>
          <w:rFonts w:ascii="Tahoma" w:hAnsi="Tahoma" w:cs="Tahoma"/>
          <w:sz w:val="20"/>
          <w:szCs w:val="24"/>
        </w:rPr>
        <w:t xml:space="preserve"> Kč bez DPH, DPH </w:t>
      </w:r>
      <w:r w:rsidR="007F75D1" w:rsidRPr="00392319">
        <w:rPr>
          <w:rFonts w:ascii="Tahoma" w:hAnsi="Tahoma" w:cs="Tahoma"/>
          <w:sz w:val="20"/>
          <w:szCs w:val="20"/>
          <w:highlight w:val="yellow"/>
        </w:rPr>
        <w:fldChar w:fldCharType="begin"/>
      </w:r>
      <w:r w:rsidR="007F75D1" w:rsidRPr="00392319">
        <w:rPr>
          <w:rFonts w:ascii="Tahoma" w:hAnsi="Tahoma" w:cs="Tahoma"/>
          <w:sz w:val="20"/>
          <w:szCs w:val="20"/>
          <w:highlight w:val="yellow"/>
        </w:rPr>
        <w:instrText xml:space="preserve"> macrobutton nobutton [DOPLNÍ ÚČASTNÍK]</w:instrText>
      </w:r>
      <w:r w:rsidR="007F75D1" w:rsidRPr="00392319">
        <w:rPr>
          <w:rFonts w:ascii="Tahoma" w:hAnsi="Tahoma" w:cs="Tahoma"/>
          <w:sz w:val="20"/>
          <w:szCs w:val="20"/>
          <w:highlight w:val="yellow"/>
        </w:rPr>
        <w:fldChar w:fldCharType="end"/>
      </w:r>
      <w:r w:rsidR="00F84807">
        <w:rPr>
          <w:rFonts w:ascii="Tahoma" w:hAnsi="Tahoma" w:cs="Tahoma"/>
          <w:sz w:val="20"/>
          <w:szCs w:val="24"/>
        </w:rPr>
        <w:t xml:space="preserve"> % činí</w:t>
      </w:r>
      <w:r w:rsidRPr="00392319">
        <w:rPr>
          <w:rFonts w:ascii="Tahoma" w:hAnsi="Tahoma" w:cs="Tahoma"/>
          <w:sz w:val="20"/>
          <w:szCs w:val="24"/>
        </w:rPr>
        <w:t xml:space="preserve"> </w:t>
      </w:r>
      <w:r w:rsidR="007F75D1" w:rsidRPr="00392319">
        <w:rPr>
          <w:rFonts w:ascii="Tahoma" w:hAnsi="Tahoma" w:cs="Tahoma"/>
          <w:sz w:val="20"/>
          <w:szCs w:val="20"/>
          <w:highlight w:val="yellow"/>
        </w:rPr>
        <w:fldChar w:fldCharType="begin"/>
      </w:r>
      <w:r w:rsidR="007F75D1" w:rsidRPr="00392319">
        <w:rPr>
          <w:rFonts w:ascii="Tahoma" w:hAnsi="Tahoma" w:cs="Tahoma"/>
          <w:sz w:val="20"/>
          <w:szCs w:val="20"/>
          <w:highlight w:val="yellow"/>
        </w:rPr>
        <w:instrText xml:space="preserve"> macrobutton nobutton [DOPLNÍ ÚČASTNÍK]</w:instrText>
      </w:r>
      <w:r w:rsidR="007F75D1" w:rsidRPr="00392319">
        <w:rPr>
          <w:rFonts w:ascii="Tahoma" w:hAnsi="Tahoma" w:cs="Tahoma"/>
          <w:sz w:val="20"/>
          <w:szCs w:val="20"/>
          <w:highlight w:val="yellow"/>
        </w:rPr>
        <w:fldChar w:fldCharType="end"/>
      </w:r>
      <w:r w:rsidRPr="00392319">
        <w:rPr>
          <w:rFonts w:ascii="Tahoma" w:hAnsi="Tahoma" w:cs="Tahoma"/>
          <w:sz w:val="20"/>
          <w:szCs w:val="24"/>
        </w:rPr>
        <w:t xml:space="preserve"> Kč. Celková cena Plnění včetně DPH činí </w:t>
      </w:r>
      <w:r w:rsidR="007F75D1" w:rsidRPr="00392319">
        <w:rPr>
          <w:rFonts w:ascii="Tahoma" w:hAnsi="Tahoma" w:cs="Tahoma"/>
          <w:sz w:val="20"/>
          <w:szCs w:val="20"/>
          <w:highlight w:val="yellow"/>
        </w:rPr>
        <w:fldChar w:fldCharType="begin"/>
      </w:r>
      <w:r w:rsidR="007F75D1" w:rsidRPr="00392319">
        <w:rPr>
          <w:rFonts w:ascii="Tahoma" w:hAnsi="Tahoma" w:cs="Tahoma"/>
          <w:sz w:val="20"/>
          <w:szCs w:val="20"/>
          <w:highlight w:val="yellow"/>
        </w:rPr>
        <w:instrText xml:space="preserve"> macrobutton nobutton [DOPLNÍ ÚČASTNÍK]</w:instrText>
      </w:r>
      <w:r w:rsidR="007F75D1" w:rsidRPr="00392319">
        <w:rPr>
          <w:rFonts w:ascii="Tahoma" w:hAnsi="Tahoma" w:cs="Tahoma"/>
          <w:sz w:val="20"/>
          <w:szCs w:val="20"/>
          <w:highlight w:val="yellow"/>
        </w:rPr>
        <w:fldChar w:fldCharType="end"/>
      </w:r>
      <w:r w:rsidRPr="00392319">
        <w:rPr>
          <w:rFonts w:ascii="Tahoma" w:hAnsi="Tahoma" w:cs="Tahoma"/>
          <w:sz w:val="20"/>
          <w:szCs w:val="24"/>
        </w:rPr>
        <w:t xml:space="preserve"> Kč.</w:t>
      </w:r>
      <w:r w:rsidR="00231597" w:rsidRPr="00392319">
        <w:rPr>
          <w:rFonts w:ascii="Tahoma" w:hAnsi="Tahoma" w:cs="Tahoma"/>
          <w:sz w:val="20"/>
          <w:szCs w:val="24"/>
        </w:rPr>
        <w:t xml:space="preserve"> Celková cena je sjednána jako pevná a </w:t>
      </w:r>
      <w:r w:rsidR="00A019B2" w:rsidRPr="00392319">
        <w:rPr>
          <w:rFonts w:ascii="Tahoma" w:hAnsi="Tahoma" w:cs="Tahoma"/>
          <w:sz w:val="20"/>
          <w:szCs w:val="24"/>
        </w:rPr>
        <w:t>maximálně přípustná.</w:t>
      </w:r>
      <w:r w:rsidR="00B86669" w:rsidRPr="00392319">
        <w:rPr>
          <w:rFonts w:ascii="Tahoma" w:hAnsi="Tahoma" w:cs="Tahoma"/>
          <w:sz w:val="20"/>
          <w:szCs w:val="24"/>
        </w:rPr>
        <w:t xml:space="preserve"> </w:t>
      </w:r>
    </w:p>
    <w:p w14:paraId="3812D001" w14:textId="599EC974" w:rsidR="00DC1F93" w:rsidRPr="00392319" w:rsidRDefault="00DC1F93" w:rsidP="000B7E3B">
      <w:pPr>
        <w:pStyle w:val="Odstavecseseznamem"/>
        <w:numPr>
          <w:ilvl w:val="0"/>
          <w:numId w:val="9"/>
        </w:numPr>
        <w:spacing w:before="120" w:after="0" w:line="240" w:lineRule="auto"/>
        <w:ind w:left="426" w:hanging="426"/>
        <w:contextualSpacing w:val="0"/>
        <w:jc w:val="both"/>
        <w:rPr>
          <w:rFonts w:ascii="Tahoma" w:hAnsi="Tahoma" w:cs="Tahoma"/>
          <w:sz w:val="20"/>
          <w:szCs w:val="24"/>
        </w:rPr>
      </w:pPr>
      <w:r w:rsidRPr="00392319">
        <w:rPr>
          <w:rFonts w:ascii="Tahoma" w:hAnsi="Tahoma" w:cs="Tahoma"/>
          <w:sz w:val="20"/>
          <w:szCs w:val="24"/>
        </w:rPr>
        <w:t>V celkové ceně Plnění jsou zahrnuty veškeré náklady spojené s provedením Plnění, např. náklady spojené s doprav</w:t>
      </w:r>
      <w:r w:rsidR="00161220">
        <w:rPr>
          <w:rFonts w:ascii="Tahoma" w:hAnsi="Tahoma" w:cs="Tahoma"/>
          <w:sz w:val="20"/>
          <w:szCs w:val="24"/>
        </w:rPr>
        <w:t>ou na místo plnění, pojištěním</w:t>
      </w:r>
      <w:r w:rsidRPr="00392319">
        <w:rPr>
          <w:rFonts w:ascii="Tahoma" w:hAnsi="Tahoma" w:cs="Tahoma"/>
          <w:sz w:val="20"/>
          <w:szCs w:val="24"/>
        </w:rPr>
        <w:t>, prováděním záručního servisu a poskytnutí veškeré dokumentace dle této Smlouvy.</w:t>
      </w:r>
    </w:p>
    <w:p w14:paraId="44C29958" w14:textId="77777777" w:rsidR="00DC1F93" w:rsidRPr="00392319" w:rsidRDefault="00DC1F93" w:rsidP="000B7E3B">
      <w:pPr>
        <w:pStyle w:val="Odstavecseseznamem"/>
        <w:numPr>
          <w:ilvl w:val="0"/>
          <w:numId w:val="9"/>
        </w:numPr>
        <w:spacing w:before="120" w:after="0" w:line="240" w:lineRule="auto"/>
        <w:ind w:left="426" w:hanging="426"/>
        <w:contextualSpacing w:val="0"/>
        <w:jc w:val="both"/>
        <w:rPr>
          <w:rFonts w:ascii="Tahoma" w:hAnsi="Tahoma" w:cs="Tahoma"/>
          <w:sz w:val="20"/>
          <w:szCs w:val="24"/>
        </w:rPr>
      </w:pPr>
      <w:r w:rsidRPr="00392319">
        <w:rPr>
          <w:rFonts w:ascii="Tahoma" w:hAnsi="Tahoma" w:cs="Tahoma"/>
          <w:sz w:val="20"/>
          <w:szCs w:val="24"/>
        </w:rPr>
        <w:t>Nárok na zaplacení ceny Plnění vzniká Zhotoviteli v okamžiku řádného provedení Plnění dle čl. I</w:t>
      </w:r>
      <w:r w:rsidR="000C5FB6" w:rsidRPr="00392319">
        <w:rPr>
          <w:rFonts w:ascii="Tahoma" w:hAnsi="Tahoma" w:cs="Tahoma"/>
          <w:sz w:val="20"/>
          <w:szCs w:val="24"/>
        </w:rPr>
        <w:t>II</w:t>
      </w:r>
      <w:r w:rsidRPr="00392319">
        <w:rPr>
          <w:rFonts w:ascii="Tahoma" w:hAnsi="Tahoma" w:cs="Tahoma"/>
          <w:sz w:val="20"/>
          <w:szCs w:val="24"/>
        </w:rPr>
        <w:t>. této Smlouvy, a to na základě předávacího protokolu podepsaného oběma smluvními stranami</w:t>
      </w:r>
      <w:r w:rsidR="00B86669" w:rsidRPr="00392319">
        <w:rPr>
          <w:rFonts w:ascii="Tahoma" w:hAnsi="Tahoma" w:cs="Tahoma"/>
          <w:sz w:val="20"/>
          <w:szCs w:val="24"/>
        </w:rPr>
        <w:t>.</w:t>
      </w:r>
    </w:p>
    <w:p w14:paraId="2DF12C09" w14:textId="77777777" w:rsidR="0019379C" w:rsidRPr="0019379C" w:rsidRDefault="0019379C" w:rsidP="000B7E3B">
      <w:pPr>
        <w:pStyle w:val="Odstavecseseznamem"/>
        <w:numPr>
          <w:ilvl w:val="0"/>
          <w:numId w:val="9"/>
        </w:numPr>
        <w:spacing w:before="120" w:after="0" w:line="240" w:lineRule="auto"/>
        <w:ind w:left="426" w:hanging="426"/>
        <w:contextualSpacing w:val="0"/>
        <w:jc w:val="both"/>
        <w:rPr>
          <w:rFonts w:ascii="Tahoma" w:hAnsi="Tahoma" w:cs="Tahoma"/>
          <w:sz w:val="20"/>
          <w:szCs w:val="24"/>
        </w:rPr>
      </w:pPr>
      <w:r w:rsidRPr="0019379C">
        <w:rPr>
          <w:rFonts w:ascii="Tahoma" w:hAnsi="Tahoma" w:cs="Tahoma"/>
          <w:sz w:val="20"/>
          <w:szCs w:val="24"/>
        </w:rPr>
        <w:t>Objednatel neposkytne Dodavateli žádnou zálohu na cenu Plnění.</w:t>
      </w:r>
    </w:p>
    <w:p w14:paraId="183314BD" w14:textId="64B82E5B" w:rsidR="0019379C" w:rsidRPr="0019379C" w:rsidRDefault="0019379C" w:rsidP="000B7E3B">
      <w:pPr>
        <w:pStyle w:val="Odstavecseseznamem"/>
        <w:numPr>
          <w:ilvl w:val="0"/>
          <w:numId w:val="9"/>
        </w:numPr>
        <w:spacing w:before="120" w:after="0" w:line="240" w:lineRule="auto"/>
        <w:ind w:left="426" w:hanging="426"/>
        <w:contextualSpacing w:val="0"/>
        <w:jc w:val="both"/>
        <w:rPr>
          <w:rFonts w:ascii="Tahoma" w:hAnsi="Tahoma" w:cs="Tahoma"/>
          <w:sz w:val="20"/>
          <w:szCs w:val="24"/>
        </w:rPr>
      </w:pPr>
      <w:r w:rsidRPr="0019379C">
        <w:rPr>
          <w:rFonts w:ascii="Tahoma" w:hAnsi="Tahoma" w:cs="Tahoma"/>
          <w:sz w:val="20"/>
          <w:szCs w:val="24"/>
        </w:rPr>
        <w:t>Cena Plnění bude uhrazena na základě daňov</w:t>
      </w:r>
      <w:r w:rsidR="005552F3">
        <w:rPr>
          <w:rFonts w:ascii="Tahoma" w:hAnsi="Tahoma" w:cs="Tahoma"/>
          <w:sz w:val="20"/>
          <w:szCs w:val="24"/>
        </w:rPr>
        <w:t>ého dokladu</w:t>
      </w:r>
      <w:r w:rsidRPr="0019379C">
        <w:rPr>
          <w:rFonts w:ascii="Tahoma" w:hAnsi="Tahoma" w:cs="Tahoma"/>
          <w:sz w:val="20"/>
          <w:szCs w:val="24"/>
        </w:rPr>
        <w:t xml:space="preserve"> – faktur</w:t>
      </w:r>
      <w:r w:rsidR="005552F3">
        <w:rPr>
          <w:rFonts w:ascii="Tahoma" w:hAnsi="Tahoma" w:cs="Tahoma"/>
          <w:sz w:val="20"/>
          <w:szCs w:val="24"/>
        </w:rPr>
        <w:t>y</w:t>
      </w:r>
      <w:r w:rsidRPr="0019379C">
        <w:rPr>
          <w:rFonts w:ascii="Tahoma" w:hAnsi="Tahoma" w:cs="Tahoma"/>
          <w:sz w:val="20"/>
          <w:szCs w:val="24"/>
        </w:rPr>
        <w:t xml:space="preserve"> vystaven</w:t>
      </w:r>
      <w:r w:rsidR="005552F3">
        <w:rPr>
          <w:rFonts w:ascii="Tahoma" w:hAnsi="Tahoma" w:cs="Tahoma"/>
          <w:sz w:val="20"/>
          <w:szCs w:val="24"/>
        </w:rPr>
        <w:t>é</w:t>
      </w:r>
      <w:r w:rsidRPr="0019379C">
        <w:rPr>
          <w:rFonts w:ascii="Tahoma" w:hAnsi="Tahoma" w:cs="Tahoma"/>
          <w:sz w:val="20"/>
          <w:szCs w:val="24"/>
        </w:rPr>
        <w:t xml:space="preserve"> Dodavatelem bez zbytečného odkladu po převzetí Plnění dle čl. I</w:t>
      </w:r>
      <w:r w:rsidR="00161220">
        <w:rPr>
          <w:rFonts w:ascii="Tahoma" w:hAnsi="Tahoma" w:cs="Tahoma"/>
          <w:sz w:val="20"/>
          <w:szCs w:val="24"/>
        </w:rPr>
        <w:t>II</w:t>
      </w:r>
      <w:r w:rsidRPr="0019379C">
        <w:rPr>
          <w:rFonts w:ascii="Tahoma" w:hAnsi="Tahoma" w:cs="Tahoma"/>
          <w:sz w:val="20"/>
          <w:szCs w:val="24"/>
        </w:rPr>
        <w:t xml:space="preserve">. Smlouvy. Dodavatelem vystavená faktura musí obsahovat identifikaci této Smlouvy a předmětu Plnění a její přílohou musí být smluvními stranami podepsaný předávací protokol potvrzující protokolární převzetí Plnění. Dále musí faktura splňovat náležitosti daňového a účetního dokladu dle zákona č. 563/1991 Sb., o účetnictví, a zákona č. 235/2004 Sb., o dani z přidané hodnoty, ve znění pozdějších předpisů. V případě, že faktura takové náležitosti nebude splňovat, popř. bude chybně vyúčtována cena Plnění nebo DPH, bude Objednatelem vrácena do 20 dnů ode dne jejího doručení k opravení bez proplacení. V takovém případě běží u předmětné faktury </w:t>
      </w:r>
      <w:r w:rsidRPr="0019379C">
        <w:rPr>
          <w:rFonts w:ascii="Tahoma" w:hAnsi="Tahoma" w:cs="Tahoma"/>
          <w:sz w:val="20"/>
          <w:szCs w:val="24"/>
        </w:rPr>
        <w:lastRenderedPageBreak/>
        <w:t>lhůta splatnosti znovu ode dne doručení opravené či nově vyhotovené faktury Objednateli. Fakturu Dodavatel doručí Objednateli doporučenou poštou na adresu Objednatele</w:t>
      </w:r>
      <w:r w:rsidR="00304A02">
        <w:rPr>
          <w:rFonts w:ascii="Tahoma" w:hAnsi="Tahoma" w:cs="Tahoma"/>
          <w:sz w:val="20"/>
          <w:szCs w:val="24"/>
        </w:rPr>
        <w:t xml:space="preserve"> nebo elektronicky na e-mailovou adresu </w:t>
      </w:r>
      <w:r w:rsidR="00304A02" w:rsidRPr="00304A02">
        <w:rPr>
          <w:rFonts w:ascii="Tahoma" w:hAnsi="Tahoma" w:cs="Tahoma"/>
          <w:sz w:val="20"/>
          <w:szCs w:val="24"/>
          <w:u w:val="single"/>
        </w:rPr>
        <w:t>vaclav.krys@vsb.cz</w:t>
      </w:r>
      <w:r w:rsidRPr="0019379C">
        <w:rPr>
          <w:rFonts w:ascii="Tahoma" w:hAnsi="Tahoma" w:cs="Tahoma"/>
          <w:sz w:val="20"/>
          <w:szCs w:val="24"/>
        </w:rPr>
        <w:t>.</w:t>
      </w:r>
    </w:p>
    <w:p w14:paraId="1F68A05D" w14:textId="37709903" w:rsidR="00DC1F93" w:rsidRPr="00392319" w:rsidRDefault="00DC1F93" w:rsidP="000B7E3B">
      <w:pPr>
        <w:pStyle w:val="Odstavecseseznamem"/>
        <w:numPr>
          <w:ilvl w:val="0"/>
          <w:numId w:val="9"/>
        </w:numPr>
        <w:spacing w:before="120" w:after="0" w:line="240" w:lineRule="auto"/>
        <w:ind w:left="426" w:hanging="426"/>
        <w:contextualSpacing w:val="0"/>
        <w:jc w:val="both"/>
        <w:rPr>
          <w:rFonts w:ascii="Tahoma" w:hAnsi="Tahoma" w:cs="Tahoma"/>
          <w:sz w:val="20"/>
          <w:szCs w:val="24"/>
        </w:rPr>
      </w:pPr>
      <w:r w:rsidRPr="00392319">
        <w:rPr>
          <w:rFonts w:ascii="Tahoma" w:hAnsi="Tahoma" w:cs="Tahoma"/>
          <w:sz w:val="20"/>
          <w:szCs w:val="24"/>
        </w:rPr>
        <w:t xml:space="preserve">Cena Plnění je splatná </w:t>
      </w:r>
      <w:r w:rsidRPr="00F84807">
        <w:rPr>
          <w:rFonts w:ascii="Tahoma" w:hAnsi="Tahoma" w:cs="Tahoma"/>
          <w:sz w:val="20"/>
          <w:szCs w:val="24"/>
        </w:rPr>
        <w:t>do 30 kalen</w:t>
      </w:r>
      <w:r w:rsidRPr="00392319">
        <w:rPr>
          <w:rFonts w:ascii="Tahoma" w:hAnsi="Tahoma" w:cs="Tahoma"/>
          <w:sz w:val="20"/>
          <w:szCs w:val="24"/>
        </w:rPr>
        <w:t>dářních dnů ode dne doručení faktury Objednateli. Smluvní strany se dohodly na tom, že závazek zaplatit cenu Plnění je splněn dnem odepsání příslušné částky z účtu Objednatele ve prospěch účtu Zhotovitele uvedeného na titulní straně této Smlouvy.</w:t>
      </w:r>
    </w:p>
    <w:p w14:paraId="0BDCE56F" w14:textId="661708D8" w:rsidR="00B86669" w:rsidRPr="00392319" w:rsidRDefault="00B86669" w:rsidP="000B7E3B">
      <w:pPr>
        <w:pStyle w:val="Odstavecseseznamem"/>
        <w:numPr>
          <w:ilvl w:val="0"/>
          <w:numId w:val="9"/>
        </w:numPr>
        <w:spacing w:before="120" w:after="0" w:line="240" w:lineRule="auto"/>
        <w:ind w:left="426" w:hanging="426"/>
        <w:contextualSpacing w:val="0"/>
        <w:jc w:val="both"/>
        <w:rPr>
          <w:rFonts w:ascii="Tahoma" w:hAnsi="Tahoma" w:cs="Tahoma"/>
          <w:sz w:val="20"/>
          <w:szCs w:val="24"/>
        </w:rPr>
      </w:pPr>
      <w:r w:rsidRPr="00392319">
        <w:rPr>
          <w:rFonts w:ascii="Tahoma" w:hAnsi="Tahoma" w:cs="Tahoma"/>
          <w:sz w:val="20"/>
          <w:szCs w:val="24"/>
        </w:rPr>
        <w:t xml:space="preserve">Objednatel je oprávněn ve smyslu § 109 </w:t>
      </w:r>
      <w:r w:rsidR="000D40C7">
        <w:rPr>
          <w:rFonts w:ascii="Tahoma" w:hAnsi="Tahoma" w:cs="Tahoma"/>
          <w:sz w:val="20"/>
          <w:szCs w:val="24"/>
        </w:rPr>
        <w:t>z</w:t>
      </w:r>
      <w:r w:rsidR="000D40C7" w:rsidRPr="000D40C7">
        <w:rPr>
          <w:rFonts w:ascii="Tahoma" w:hAnsi="Tahoma" w:cs="Tahoma"/>
          <w:sz w:val="20"/>
          <w:szCs w:val="24"/>
        </w:rPr>
        <w:t>ákon</w:t>
      </w:r>
      <w:r w:rsidR="000D40C7">
        <w:rPr>
          <w:rFonts w:ascii="Tahoma" w:hAnsi="Tahoma" w:cs="Tahoma"/>
          <w:sz w:val="20"/>
          <w:szCs w:val="24"/>
        </w:rPr>
        <w:t>a</w:t>
      </w:r>
      <w:r w:rsidR="000D40C7" w:rsidRPr="000D40C7">
        <w:rPr>
          <w:rFonts w:ascii="Tahoma" w:hAnsi="Tahoma" w:cs="Tahoma"/>
          <w:sz w:val="20"/>
          <w:szCs w:val="24"/>
        </w:rPr>
        <w:t xml:space="preserve"> č. 235/2004 Sb., o dani z přidané hodnoty</w:t>
      </w:r>
      <w:r w:rsidR="000D40C7">
        <w:rPr>
          <w:rFonts w:ascii="Tahoma" w:hAnsi="Tahoma" w:cs="Tahoma"/>
          <w:sz w:val="20"/>
          <w:szCs w:val="24"/>
        </w:rPr>
        <w:t>, ve znění pozdějších předpisů (dále jen „zákon</w:t>
      </w:r>
      <w:r w:rsidRPr="00392319">
        <w:rPr>
          <w:rFonts w:ascii="Tahoma" w:hAnsi="Tahoma" w:cs="Tahoma"/>
          <w:sz w:val="20"/>
          <w:szCs w:val="24"/>
        </w:rPr>
        <w:t xml:space="preserve"> o DPH</w:t>
      </w:r>
      <w:r w:rsidR="000D40C7">
        <w:rPr>
          <w:rFonts w:ascii="Tahoma" w:hAnsi="Tahoma" w:cs="Tahoma"/>
          <w:sz w:val="20"/>
          <w:szCs w:val="24"/>
        </w:rPr>
        <w:t>“)</w:t>
      </w:r>
      <w:r w:rsidRPr="00392319">
        <w:rPr>
          <w:rFonts w:ascii="Tahoma" w:hAnsi="Tahoma" w:cs="Tahoma"/>
          <w:sz w:val="20"/>
          <w:szCs w:val="24"/>
        </w:rPr>
        <w:t xml:space="preserve"> provést zajišťovací úhradu DPH přímo na účet příslušného finančního úřadu, jestliže se Zhotovitel stane ke dni uskutečnění zdanitelného plnění nespolehlivým plátcem ve smyslu § 106a zákona o DPH. V takovém případě pak není Objednatel povinen uhradit částku odpovídající DPH Zhotoviteli. </w:t>
      </w:r>
    </w:p>
    <w:p w14:paraId="345A780A" w14:textId="2D416E11" w:rsidR="00B86669" w:rsidRPr="00392319" w:rsidRDefault="00DC1F93" w:rsidP="000B7E3B">
      <w:pPr>
        <w:pStyle w:val="Odstavecseseznamem"/>
        <w:numPr>
          <w:ilvl w:val="0"/>
          <w:numId w:val="9"/>
        </w:numPr>
        <w:spacing w:before="120" w:after="0" w:line="240" w:lineRule="auto"/>
        <w:ind w:left="426" w:hanging="426"/>
        <w:contextualSpacing w:val="0"/>
        <w:jc w:val="both"/>
        <w:rPr>
          <w:rFonts w:ascii="Tahoma" w:hAnsi="Tahoma" w:cs="Tahoma"/>
          <w:sz w:val="20"/>
          <w:szCs w:val="24"/>
        </w:rPr>
      </w:pPr>
      <w:r w:rsidRPr="00392319">
        <w:rPr>
          <w:rFonts w:ascii="Tahoma" w:hAnsi="Tahoma" w:cs="Tahoma"/>
          <w:sz w:val="20"/>
          <w:szCs w:val="24"/>
        </w:rPr>
        <w:t xml:space="preserve">Veškeré platby dle této Smlouvy budou Objednatelem placeny na účet Zhotovitele uvedený v záhlaví této smlouvy. Zhotovitel prohlašuje, že jeho bankovní účet uvedený v této smlouvě nebo ve faktuře je jeho účtem, který je správcem daně zveřejněn způsobem umožňujícím dálkový přístup v souladu s </w:t>
      </w:r>
      <w:proofErr w:type="spellStart"/>
      <w:r w:rsidRPr="00392319">
        <w:rPr>
          <w:rFonts w:ascii="Tahoma" w:hAnsi="Tahoma" w:cs="Tahoma"/>
          <w:sz w:val="20"/>
          <w:szCs w:val="24"/>
        </w:rPr>
        <w:t>ust</w:t>
      </w:r>
      <w:proofErr w:type="spellEnd"/>
      <w:r w:rsidRPr="00392319">
        <w:rPr>
          <w:rFonts w:ascii="Tahoma" w:hAnsi="Tahoma" w:cs="Tahoma"/>
          <w:sz w:val="20"/>
          <w:szCs w:val="24"/>
        </w:rPr>
        <w:t xml:space="preserve">. § 96 zákona o DPH. Dojde-li během trvání této Smlouvy ke změně identifikace zveřejněného účtu, zavazuje se Zhotovitel bez zbytečného odkladu písemně informovat Objednatele o takové změně. </w:t>
      </w:r>
      <w:r w:rsidR="00B86669" w:rsidRPr="00392319">
        <w:rPr>
          <w:rFonts w:ascii="Tahoma" w:hAnsi="Tahoma" w:cs="Tahoma"/>
          <w:sz w:val="20"/>
          <w:szCs w:val="24"/>
        </w:rPr>
        <w:t>Pokud se kdykoliv ukáže, že účet Zhotovitele, na který Zhotovitel požaduje provést úhradu ceny Plnění, není zveřejněným účtem, není Objednatel povinen úhradu ceny Plnění na takový účet provést; v takovém případě se nejedná o prodlení se zaplacením ceny Plnění na straně Objednatele.</w:t>
      </w:r>
      <w:r w:rsidR="00161220" w:rsidRPr="00161220">
        <w:t xml:space="preserve"> </w:t>
      </w:r>
      <w:r w:rsidR="00161220" w:rsidRPr="00161220">
        <w:rPr>
          <w:rFonts w:ascii="Tahoma" w:hAnsi="Tahoma" w:cs="Tahoma"/>
          <w:sz w:val="20"/>
          <w:szCs w:val="24"/>
        </w:rPr>
        <w:t>Ustanovení</w:t>
      </w:r>
      <w:r w:rsidR="00161220">
        <w:rPr>
          <w:rFonts w:ascii="Tahoma" w:hAnsi="Tahoma" w:cs="Tahoma"/>
          <w:sz w:val="20"/>
          <w:szCs w:val="24"/>
        </w:rPr>
        <w:t xml:space="preserve"> tohoto odstavce</w:t>
      </w:r>
      <w:r w:rsidR="00161220" w:rsidRPr="00161220">
        <w:rPr>
          <w:rFonts w:ascii="Tahoma" w:hAnsi="Tahoma" w:cs="Tahoma"/>
          <w:sz w:val="20"/>
          <w:szCs w:val="24"/>
        </w:rPr>
        <w:t xml:space="preserve"> platí pouze, je-li to pro osobu </w:t>
      </w:r>
      <w:r w:rsidR="00161220">
        <w:rPr>
          <w:rFonts w:ascii="Tahoma" w:hAnsi="Tahoma" w:cs="Tahoma"/>
          <w:sz w:val="20"/>
          <w:szCs w:val="24"/>
        </w:rPr>
        <w:t>Zhotovitele</w:t>
      </w:r>
      <w:r w:rsidR="00161220" w:rsidRPr="00161220">
        <w:rPr>
          <w:rFonts w:ascii="Tahoma" w:hAnsi="Tahoma" w:cs="Tahoma"/>
          <w:sz w:val="20"/>
          <w:szCs w:val="24"/>
        </w:rPr>
        <w:t xml:space="preserve"> relevantní, tedy je-li </w:t>
      </w:r>
      <w:r w:rsidR="00161220">
        <w:rPr>
          <w:rFonts w:ascii="Tahoma" w:hAnsi="Tahoma" w:cs="Tahoma"/>
          <w:sz w:val="20"/>
          <w:szCs w:val="24"/>
        </w:rPr>
        <w:t>Zhotovitel</w:t>
      </w:r>
      <w:r w:rsidR="00161220" w:rsidRPr="00161220">
        <w:rPr>
          <w:rFonts w:ascii="Tahoma" w:hAnsi="Tahoma" w:cs="Tahoma"/>
          <w:sz w:val="20"/>
          <w:szCs w:val="24"/>
        </w:rPr>
        <w:t xml:space="preserve"> plátcem DPH dle zákona o DPH.</w:t>
      </w:r>
    </w:p>
    <w:p w14:paraId="7E31405E" w14:textId="77777777" w:rsidR="00DC1F93" w:rsidRPr="00392319" w:rsidRDefault="00654465" w:rsidP="000D40C7">
      <w:pPr>
        <w:pStyle w:val="RLlneksmlouvy"/>
        <w:numPr>
          <w:ilvl w:val="0"/>
          <w:numId w:val="0"/>
        </w:numPr>
        <w:spacing w:after="0" w:line="240" w:lineRule="auto"/>
        <w:ind w:left="737" w:hanging="737"/>
        <w:jc w:val="center"/>
        <w:rPr>
          <w:rFonts w:ascii="Tahoma" w:hAnsi="Tahoma" w:cs="Tahoma"/>
          <w:spacing w:val="-4"/>
          <w:sz w:val="20"/>
        </w:rPr>
      </w:pPr>
      <w:bookmarkStart w:id="5" w:name="_Toc212632761"/>
      <w:bookmarkStart w:id="6" w:name="_Ref228185766"/>
      <w:bookmarkStart w:id="7" w:name="_Toc295034743"/>
      <w:r w:rsidRPr="00392319">
        <w:rPr>
          <w:rFonts w:ascii="Tahoma" w:hAnsi="Tahoma" w:cs="Tahoma"/>
          <w:spacing w:val="-4"/>
          <w:sz w:val="20"/>
        </w:rPr>
        <w:t>V</w:t>
      </w:r>
      <w:r w:rsidR="00DC1F93" w:rsidRPr="00392319">
        <w:rPr>
          <w:rFonts w:ascii="Tahoma" w:hAnsi="Tahoma" w:cs="Tahoma"/>
          <w:spacing w:val="-4"/>
          <w:sz w:val="20"/>
        </w:rPr>
        <w:t>.</w:t>
      </w:r>
    </w:p>
    <w:p w14:paraId="427F4DA9" w14:textId="77777777" w:rsidR="00DC1F93" w:rsidRPr="00392319" w:rsidRDefault="00DC1F93" w:rsidP="00A86C03">
      <w:pPr>
        <w:pStyle w:val="RLlneksmlouvy"/>
        <w:numPr>
          <w:ilvl w:val="0"/>
          <w:numId w:val="0"/>
        </w:numPr>
        <w:spacing w:before="0" w:after="0" w:line="240" w:lineRule="auto"/>
        <w:ind w:left="737" w:hanging="737"/>
        <w:jc w:val="center"/>
        <w:rPr>
          <w:rFonts w:ascii="Tahoma" w:hAnsi="Tahoma" w:cs="Tahoma"/>
          <w:spacing w:val="-4"/>
          <w:sz w:val="20"/>
        </w:rPr>
      </w:pPr>
      <w:r w:rsidRPr="00A86C03">
        <w:rPr>
          <w:rFonts w:ascii="Tahoma" w:hAnsi="Tahoma" w:cs="Tahoma"/>
          <w:sz w:val="20"/>
        </w:rPr>
        <w:t>ZÁRUKA</w:t>
      </w:r>
    </w:p>
    <w:p w14:paraId="28D31B72" w14:textId="3690E47A" w:rsidR="00DC1F93" w:rsidRPr="00392319" w:rsidRDefault="00DC1F93" w:rsidP="00F7662E">
      <w:pPr>
        <w:pStyle w:val="Odstavecseseznamem"/>
        <w:numPr>
          <w:ilvl w:val="0"/>
          <w:numId w:val="4"/>
        </w:numPr>
        <w:spacing w:before="120" w:after="0" w:line="240" w:lineRule="auto"/>
        <w:ind w:left="426" w:hanging="426"/>
        <w:contextualSpacing w:val="0"/>
        <w:jc w:val="both"/>
        <w:rPr>
          <w:rFonts w:ascii="Tahoma" w:hAnsi="Tahoma" w:cs="Tahoma"/>
          <w:sz w:val="20"/>
          <w:szCs w:val="24"/>
        </w:rPr>
      </w:pPr>
      <w:r w:rsidRPr="00392319">
        <w:rPr>
          <w:rFonts w:ascii="Tahoma" w:hAnsi="Tahoma" w:cs="Tahoma"/>
          <w:sz w:val="20"/>
          <w:szCs w:val="24"/>
        </w:rPr>
        <w:t xml:space="preserve">Zhotovitel poskytuje Objednateli záruku za jakost dle </w:t>
      </w:r>
      <w:proofErr w:type="spellStart"/>
      <w:r w:rsidRPr="00392319">
        <w:rPr>
          <w:rFonts w:ascii="Tahoma" w:hAnsi="Tahoma" w:cs="Tahoma"/>
          <w:sz w:val="20"/>
          <w:szCs w:val="24"/>
        </w:rPr>
        <w:t>ust</w:t>
      </w:r>
      <w:proofErr w:type="spellEnd"/>
      <w:r w:rsidRPr="00392319">
        <w:rPr>
          <w:rFonts w:ascii="Tahoma" w:hAnsi="Tahoma" w:cs="Tahoma"/>
          <w:sz w:val="20"/>
          <w:szCs w:val="24"/>
        </w:rPr>
        <w:t>. § 2619 občanského zákoníku</w:t>
      </w:r>
      <w:r w:rsidR="00920402" w:rsidRPr="00392319">
        <w:rPr>
          <w:rFonts w:ascii="Tahoma" w:hAnsi="Tahoma" w:cs="Tahoma"/>
          <w:sz w:val="20"/>
          <w:szCs w:val="24"/>
        </w:rPr>
        <w:t xml:space="preserve">, a to v délce </w:t>
      </w:r>
      <w:r w:rsidR="00161220">
        <w:rPr>
          <w:rFonts w:ascii="Tahoma" w:hAnsi="Tahoma" w:cs="Tahoma"/>
          <w:sz w:val="20"/>
          <w:szCs w:val="24"/>
        </w:rPr>
        <w:t>24</w:t>
      </w:r>
      <w:r w:rsidR="00920402" w:rsidRPr="007F75D1">
        <w:rPr>
          <w:rFonts w:ascii="Tahoma" w:hAnsi="Tahoma" w:cs="Tahoma"/>
          <w:sz w:val="20"/>
          <w:szCs w:val="24"/>
        </w:rPr>
        <w:t xml:space="preserve"> měsíců</w:t>
      </w:r>
      <w:r w:rsidR="00920402" w:rsidRPr="00392319">
        <w:rPr>
          <w:rFonts w:ascii="Tahoma" w:hAnsi="Tahoma" w:cs="Tahoma"/>
          <w:sz w:val="20"/>
          <w:szCs w:val="24"/>
        </w:rPr>
        <w:t xml:space="preserve"> ode dne převzetí Plnění </w:t>
      </w:r>
      <w:r w:rsidR="00161220">
        <w:rPr>
          <w:rFonts w:ascii="Tahoma" w:hAnsi="Tahoma" w:cs="Tahoma"/>
          <w:sz w:val="20"/>
          <w:szCs w:val="24"/>
        </w:rPr>
        <w:t>O</w:t>
      </w:r>
      <w:r w:rsidR="00920402" w:rsidRPr="00392319">
        <w:rPr>
          <w:rFonts w:ascii="Tahoma" w:hAnsi="Tahoma" w:cs="Tahoma"/>
          <w:sz w:val="20"/>
          <w:szCs w:val="24"/>
        </w:rPr>
        <w:t>bjednatelem dle předávacího protokolu.</w:t>
      </w:r>
      <w:r w:rsidRPr="00392319">
        <w:rPr>
          <w:rFonts w:ascii="Tahoma" w:hAnsi="Tahoma" w:cs="Tahoma"/>
          <w:sz w:val="20"/>
          <w:szCs w:val="24"/>
        </w:rPr>
        <w:t xml:space="preserve"> Zárukou za jakost se Zhotovitel zavazuje, že Plnění bude po záruční dobu způsobilé k použití pro obvyklý účel </w:t>
      </w:r>
      <w:r w:rsidR="000C5FB6" w:rsidRPr="00392319">
        <w:rPr>
          <w:rFonts w:ascii="Tahoma" w:hAnsi="Tahoma" w:cs="Tahoma"/>
          <w:sz w:val="20"/>
          <w:szCs w:val="24"/>
        </w:rPr>
        <w:t xml:space="preserve">dle </w:t>
      </w:r>
      <w:r w:rsidRPr="00392319">
        <w:rPr>
          <w:rFonts w:ascii="Tahoma" w:hAnsi="Tahoma" w:cs="Tahoma"/>
          <w:sz w:val="20"/>
          <w:szCs w:val="24"/>
        </w:rPr>
        <w:t>této Smlouv</w:t>
      </w:r>
      <w:r w:rsidR="000C5FB6" w:rsidRPr="00392319">
        <w:rPr>
          <w:rFonts w:ascii="Tahoma" w:hAnsi="Tahoma" w:cs="Tahoma"/>
          <w:sz w:val="20"/>
          <w:szCs w:val="24"/>
        </w:rPr>
        <w:t>y</w:t>
      </w:r>
      <w:r w:rsidRPr="00392319">
        <w:rPr>
          <w:rFonts w:ascii="Tahoma" w:hAnsi="Tahoma" w:cs="Tahoma"/>
          <w:sz w:val="20"/>
          <w:szCs w:val="24"/>
        </w:rPr>
        <w:t xml:space="preserve"> a že si zachová obvyklé vlastnosti a vlas</w:t>
      </w:r>
      <w:r w:rsidR="00B81DEA" w:rsidRPr="00392319">
        <w:rPr>
          <w:rFonts w:ascii="Tahoma" w:hAnsi="Tahoma" w:cs="Tahoma"/>
          <w:sz w:val="20"/>
          <w:szCs w:val="24"/>
        </w:rPr>
        <w:t>tnosti stanovené touto Smlouvou</w:t>
      </w:r>
      <w:r w:rsidRPr="00392319">
        <w:rPr>
          <w:rFonts w:ascii="Tahoma" w:hAnsi="Tahoma" w:cs="Tahoma"/>
          <w:sz w:val="20"/>
          <w:szCs w:val="24"/>
        </w:rPr>
        <w:t xml:space="preserve"> a dále že Plnění nemá právní vady. </w:t>
      </w:r>
    </w:p>
    <w:p w14:paraId="45D0B017" w14:textId="77777777" w:rsidR="00C16780" w:rsidRPr="00392319" w:rsidRDefault="00C16780" w:rsidP="00F7662E">
      <w:pPr>
        <w:pStyle w:val="Odstavecseseznamem"/>
        <w:numPr>
          <w:ilvl w:val="0"/>
          <w:numId w:val="4"/>
        </w:numPr>
        <w:spacing w:before="120" w:after="0" w:line="240" w:lineRule="auto"/>
        <w:ind w:left="426" w:hanging="426"/>
        <w:contextualSpacing w:val="0"/>
        <w:jc w:val="both"/>
        <w:rPr>
          <w:rFonts w:ascii="Tahoma" w:hAnsi="Tahoma" w:cs="Tahoma"/>
          <w:sz w:val="20"/>
          <w:szCs w:val="24"/>
        </w:rPr>
      </w:pPr>
      <w:r w:rsidRPr="00392319">
        <w:rPr>
          <w:rFonts w:ascii="Tahoma" w:hAnsi="Tahoma" w:cs="Tahoma"/>
          <w:sz w:val="20"/>
          <w:szCs w:val="24"/>
        </w:rPr>
        <w:t xml:space="preserve">Během trvání záruční doby se Zhotovitel zavazuje poskytovat Objednateli bezplatný servis Plnění včetně dodání potřebných náhradních dílů. </w:t>
      </w:r>
      <w:r w:rsidR="005622DA" w:rsidRPr="00392319">
        <w:rPr>
          <w:rFonts w:ascii="Tahoma" w:hAnsi="Tahoma" w:cs="Tahoma"/>
          <w:sz w:val="20"/>
          <w:szCs w:val="24"/>
        </w:rPr>
        <w:t>Záruka se nevztahuje na běžné opotřebení a vady způsobené vyšší mocí.</w:t>
      </w:r>
    </w:p>
    <w:p w14:paraId="72004DBA" w14:textId="0E9EC32B" w:rsidR="00C16780" w:rsidRPr="00392319" w:rsidRDefault="00DC1F93" w:rsidP="00F7662E">
      <w:pPr>
        <w:pStyle w:val="Odstavecseseznamem"/>
        <w:numPr>
          <w:ilvl w:val="0"/>
          <w:numId w:val="4"/>
        </w:numPr>
        <w:spacing w:before="120" w:after="0" w:line="240" w:lineRule="auto"/>
        <w:ind w:left="426" w:hanging="426"/>
        <w:contextualSpacing w:val="0"/>
        <w:jc w:val="both"/>
        <w:rPr>
          <w:rFonts w:ascii="Tahoma" w:hAnsi="Tahoma" w:cs="Tahoma"/>
          <w:sz w:val="20"/>
          <w:szCs w:val="24"/>
        </w:rPr>
      </w:pPr>
      <w:r w:rsidRPr="00392319">
        <w:rPr>
          <w:rFonts w:ascii="Tahoma" w:hAnsi="Tahoma" w:cs="Tahoma"/>
          <w:sz w:val="20"/>
          <w:szCs w:val="24"/>
        </w:rPr>
        <w:t xml:space="preserve">Reklamace může být </w:t>
      </w:r>
      <w:r w:rsidR="005622DA" w:rsidRPr="00392319">
        <w:rPr>
          <w:rFonts w:ascii="Tahoma" w:hAnsi="Tahoma" w:cs="Tahoma"/>
          <w:sz w:val="20"/>
          <w:szCs w:val="24"/>
        </w:rPr>
        <w:t xml:space="preserve">Objednatelem </w:t>
      </w:r>
      <w:r w:rsidRPr="00392319">
        <w:rPr>
          <w:rFonts w:ascii="Tahoma" w:hAnsi="Tahoma" w:cs="Tahoma"/>
          <w:sz w:val="20"/>
          <w:szCs w:val="24"/>
        </w:rPr>
        <w:t xml:space="preserve">učiněna </w:t>
      </w:r>
      <w:r w:rsidR="00C16780" w:rsidRPr="00392319">
        <w:rPr>
          <w:rFonts w:ascii="Tahoma" w:hAnsi="Tahoma" w:cs="Tahoma"/>
          <w:sz w:val="20"/>
          <w:szCs w:val="24"/>
        </w:rPr>
        <w:t>telefonicky nebo elektronickou formo</w:t>
      </w:r>
      <w:r w:rsidR="00AA3646" w:rsidRPr="00392319">
        <w:rPr>
          <w:rFonts w:ascii="Tahoma" w:hAnsi="Tahoma" w:cs="Tahoma"/>
          <w:sz w:val="20"/>
          <w:szCs w:val="24"/>
        </w:rPr>
        <w:t>u</w:t>
      </w:r>
      <w:r w:rsidR="00C16780" w:rsidRPr="00392319">
        <w:rPr>
          <w:rFonts w:ascii="Tahoma" w:hAnsi="Tahoma" w:cs="Tahoma"/>
          <w:sz w:val="20"/>
          <w:szCs w:val="24"/>
        </w:rPr>
        <w:t xml:space="preserve"> prostřednictvím e-mailové zprávy, a to na tel. </w:t>
      </w:r>
      <w:r w:rsidR="007F75D1" w:rsidRPr="00392319">
        <w:rPr>
          <w:rFonts w:ascii="Tahoma" w:hAnsi="Tahoma" w:cs="Tahoma"/>
          <w:sz w:val="20"/>
          <w:szCs w:val="20"/>
          <w:highlight w:val="yellow"/>
        </w:rPr>
        <w:fldChar w:fldCharType="begin"/>
      </w:r>
      <w:r w:rsidR="007F75D1" w:rsidRPr="00392319">
        <w:rPr>
          <w:rFonts w:ascii="Tahoma" w:hAnsi="Tahoma" w:cs="Tahoma"/>
          <w:sz w:val="20"/>
          <w:szCs w:val="20"/>
          <w:highlight w:val="yellow"/>
        </w:rPr>
        <w:instrText xml:space="preserve"> macrobutton nobutton [DOPLNÍ ÚČASTNÍK]</w:instrText>
      </w:r>
      <w:r w:rsidR="007F75D1" w:rsidRPr="00392319">
        <w:rPr>
          <w:rFonts w:ascii="Tahoma" w:hAnsi="Tahoma" w:cs="Tahoma"/>
          <w:sz w:val="20"/>
          <w:szCs w:val="20"/>
          <w:highlight w:val="yellow"/>
        </w:rPr>
        <w:fldChar w:fldCharType="end"/>
      </w:r>
      <w:r w:rsidR="007F75D1">
        <w:rPr>
          <w:rFonts w:ascii="Tahoma" w:hAnsi="Tahoma" w:cs="Tahoma"/>
          <w:sz w:val="20"/>
          <w:szCs w:val="20"/>
        </w:rPr>
        <w:t xml:space="preserve"> </w:t>
      </w:r>
      <w:r w:rsidR="00C16780" w:rsidRPr="00392319">
        <w:rPr>
          <w:rFonts w:ascii="Tahoma" w:hAnsi="Tahoma" w:cs="Tahoma"/>
          <w:sz w:val="20"/>
          <w:szCs w:val="24"/>
        </w:rPr>
        <w:t xml:space="preserve">nebo na e-mailové adrese </w:t>
      </w:r>
      <w:r w:rsidR="007F75D1" w:rsidRPr="00392319">
        <w:rPr>
          <w:rFonts w:ascii="Tahoma" w:hAnsi="Tahoma" w:cs="Tahoma"/>
          <w:sz w:val="20"/>
          <w:szCs w:val="20"/>
          <w:highlight w:val="yellow"/>
        </w:rPr>
        <w:fldChar w:fldCharType="begin"/>
      </w:r>
      <w:r w:rsidR="007F75D1" w:rsidRPr="00392319">
        <w:rPr>
          <w:rFonts w:ascii="Tahoma" w:hAnsi="Tahoma" w:cs="Tahoma"/>
          <w:sz w:val="20"/>
          <w:szCs w:val="20"/>
          <w:highlight w:val="yellow"/>
        </w:rPr>
        <w:instrText xml:space="preserve"> macrobutton nobutton [DOPLNÍ ÚČASTNÍK]</w:instrText>
      </w:r>
      <w:r w:rsidR="007F75D1" w:rsidRPr="00392319">
        <w:rPr>
          <w:rFonts w:ascii="Tahoma" w:hAnsi="Tahoma" w:cs="Tahoma"/>
          <w:sz w:val="20"/>
          <w:szCs w:val="20"/>
          <w:highlight w:val="yellow"/>
        </w:rPr>
        <w:fldChar w:fldCharType="end"/>
      </w:r>
      <w:r w:rsidR="00C16780" w:rsidRPr="00392319">
        <w:rPr>
          <w:rFonts w:ascii="Tahoma" w:hAnsi="Tahoma" w:cs="Tahoma"/>
          <w:i/>
          <w:sz w:val="20"/>
          <w:szCs w:val="24"/>
        </w:rPr>
        <w:t>.</w:t>
      </w:r>
      <w:r w:rsidRPr="00392319">
        <w:rPr>
          <w:rFonts w:ascii="Tahoma" w:hAnsi="Tahoma" w:cs="Tahoma"/>
          <w:sz w:val="20"/>
          <w:szCs w:val="24"/>
        </w:rPr>
        <w:t xml:space="preserve"> </w:t>
      </w:r>
      <w:r w:rsidR="00C16780" w:rsidRPr="00392319">
        <w:rPr>
          <w:rFonts w:ascii="Tahoma" w:hAnsi="Tahoma" w:cs="Tahoma"/>
          <w:sz w:val="20"/>
          <w:szCs w:val="24"/>
        </w:rPr>
        <w:t>Objednatel je oprávněn oznámit Zhotoviteli vadu Plnění kdykoliv poté, co vadu zjistil, nejpozději však do konce záruční doby.</w:t>
      </w:r>
    </w:p>
    <w:p w14:paraId="10B2BD94" w14:textId="3FC094C9" w:rsidR="007B7B11" w:rsidRPr="007F75D1" w:rsidRDefault="00C16780" w:rsidP="00F7662E">
      <w:pPr>
        <w:pStyle w:val="Odstavecseseznamem"/>
        <w:numPr>
          <w:ilvl w:val="0"/>
          <w:numId w:val="4"/>
        </w:numPr>
        <w:spacing w:before="120" w:after="0" w:line="240" w:lineRule="auto"/>
        <w:ind w:left="426" w:hanging="426"/>
        <w:contextualSpacing w:val="0"/>
        <w:jc w:val="both"/>
        <w:rPr>
          <w:rFonts w:ascii="Tahoma" w:hAnsi="Tahoma" w:cs="Tahoma"/>
          <w:sz w:val="20"/>
          <w:szCs w:val="24"/>
        </w:rPr>
      </w:pPr>
      <w:r w:rsidRPr="00392319">
        <w:rPr>
          <w:rFonts w:ascii="Tahoma" w:hAnsi="Tahoma" w:cs="Tahoma"/>
          <w:sz w:val="20"/>
          <w:szCs w:val="24"/>
        </w:rPr>
        <w:t>V průběhu záruční doby j</w:t>
      </w:r>
      <w:r w:rsidR="00DC1F93" w:rsidRPr="00392319">
        <w:rPr>
          <w:rFonts w:ascii="Tahoma" w:hAnsi="Tahoma" w:cs="Tahoma"/>
          <w:sz w:val="20"/>
          <w:szCs w:val="24"/>
        </w:rPr>
        <w:t xml:space="preserve">e Zhotovitel </w:t>
      </w:r>
      <w:r w:rsidRPr="00392319">
        <w:rPr>
          <w:rFonts w:ascii="Tahoma" w:hAnsi="Tahoma" w:cs="Tahoma"/>
          <w:sz w:val="20"/>
          <w:szCs w:val="24"/>
        </w:rPr>
        <w:t>povinen</w:t>
      </w:r>
      <w:r w:rsidR="00DC1F93" w:rsidRPr="00392319">
        <w:rPr>
          <w:rFonts w:ascii="Tahoma" w:hAnsi="Tahoma" w:cs="Tahoma"/>
          <w:sz w:val="20"/>
          <w:szCs w:val="24"/>
        </w:rPr>
        <w:t xml:space="preserve"> odstranit vady nejpozději </w:t>
      </w:r>
      <w:r w:rsidR="00DC1F93" w:rsidRPr="007F75D1">
        <w:rPr>
          <w:rFonts w:ascii="Tahoma" w:hAnsi="Tahoma" w:cs="Tahoma"/>
          <w:sz w:val="20"/>
          <w:szCs w:val="24"/>
        </w:rPr>
        <w:t>do </w:t>
      </w:r>
      <w:r w:rsidR="00161220">
        <w:rPr>
          <w:rFonts w:ascii="Tahoma" w:hAnsi="Tahoma" w:cs="Tahoma"/>
          <w:sz w:val="20"/>
          <w:szCs w:val="24"/>
        </w:rPr>
        <w:t>1</w:t>
      </w:r>
      <w:r w:rsidR="00043956">
        <w:rPr>
          <w:rFonts w:ascii="Tahoma" w:hAnsi="Tahoma" w:cs="Tahoma"/>
          <w:sz w:val="20"/>
          <w:szCs w:val="24"/>
        </w:rPr>
        <w:t>0</w:t>
      </w:r>
      <w:r w:rsidR="00DC1F93" w:rsidRPr="007F75D1">
        <w:rPr>
          <w:rFonts w:ascii="Tahoma" w:hAnsi="Tahoma" w:cs="Tahoma"/>
          <w:sz w:val="20"/>
          <w:szCs w:val="24"/>
        </w:rPr>
        <w:t> </w:t>
      </w:r>
      <w:r w:rsidR="00161220">
        <w:rPr>
          <w:rFonts w:ascii="Tahoma" w:hAnsi="Tahoma" w:cs="Tahoma"/>
          <w:sz w:val="20"/>
          <w:szCs w:val="24"/>
        </w:rPr>
        <w:t>pracovních</w:t>
      </w:r>
      <w:r w:rsidRPr="007F75D1">
        <w:rPr>
          <w:rFonts w:ascii="Tahoma" w:hAnsi="Tahoma" w:cs="Tahoma"/>
          <w:sz w:val="20"/>
          <w:szCs w:val="24"/>
        </w:rPr>
        <w:t xml:space="preserve"> </w:t>
      </w:r>
      <w:r w:rsidR="00DC1F93" w:rsidRPr="007F75D1">
        <w:rPr>
          <w:rFonts w:ascii="Tahoma" w:hAnsi="Tahoma" w:cs="Tahoma"/>
          <w:sz w:val="20"/>
          <w:szCs w:val="24"/>
        </w:rPr>
        <w:t>dnů poté, co mu Objednatel vadu oznámí.</w:t>
      </w:r>
    </w:p>
    <w:p w14:paraId="341F848C" w14:textId="77777777" w:rsidR="00DC1F93" w:rsidRPr="00392319" w:rsidRDefault="007B7B11" w:rsidP="00F7662E">
      <w:pPr>
        <w:pStyle w:val="Odstavecseseznamem"/>
        <w:numPr>
          <w:ilvl w:val="0"/>
          <w:numId w:val="4"/>
        </w:numPr>
        <w:spacing w:before="120" w:after="0" w:line="240" w:lineRule="auto"/>
        <w:ind w:left="426" w:hanging="426"/>
        <w:contextualSpacing w:val="0"/>
        <w:jc w:val="both"/>
        <w:rPr>
          <w:rFonts w:ascii="Tahoma" w:hAnsi="Tahoma" w:cs="Tahoma"/>
          <w:sz w:val="20"/>
          <w:szCs w:val="24"/>
        </w:rPr>
      </w:pPr>
      <w:r w:rsidRPr="00392319">
        <w:rPr>
          <w:rFonts w:ascii="Tahoma" w:hAnsi="Tahoma" w:cs="Tahoma"/>
          <w:sz w:val="20"/>
          <w:szCs w:val="24"/>
        </w:rPr>
        <w:t>Cestovní náklady, náklady na materiál a další náklady, které Zhotoviteli vzniknou v souvislosti s prováděním záručních oprav, hradí v plné výši Zhotovitel.</w:t>
      </w:r>
      <w:r w:rsidR="00DC1F93" w:rsidRPr="00392319">
        <w:rPr>
          <w:rFonts w:ascii="Tahoma" w:hAnsi="Tahoma" w:cs="Tahoma"/>
          <w:sz w:val="20"/>
          <w:szCs w:val="24"/>
        </w:rPr>
        <w:t xml:space="preserve"> </w:t>
      </w:r>
    </w:p>
    <w:p w14:paraId="29026DDD" w14:textId="77777777" w:rsidR="00DC1F93" w:rsidRPr="00392319" w:rsidRDefault="00654465" w:rsidP="007F75D1">
      <w:pPr>
        <w:pStyle w:val="RLlneksmlouvy"/>
        <w:numPr>
          <w:ilvl w:val="0"/>
          <w:numId w:val="0"/>
        </w:numPr>
        <w:spacing w:after="0" w:line="240" w:lineRule="auto"/>
        <w:ind w:left="737" w:hanging="737"/>
        <w:jc w:val="center"/>
        <w:rPr>
          <w:rFonts w:ascii="Tahoma" w:hAnsi="Tahoma" w:cs="Tahoma"/>
          <w:spacing w:val="-4"/>
          <w:sz w:val="20"/>
        </w:rPr>
      </w:pPr>
      <w:bookmarkStart w:id="8" w:name="_Ref314036621"/>
      <w:r w:rsidRPr="00392319">
        <w:rPr>
          <w:rFonts w:ascii="Tahoma" w:hAnsi="Tahoma" w:cs="Tahoma"/>
          <w:spacing w:val="-4"/>
          <w:sz w:val="20"/>
        </w:rPr>
        <w:t>V</w:t>
      </w:r>
      <w:r w:rsidR="00DC1F93" w:rsidRPr="00392319">
        <w:rPr>
          <w:rFonts w:ascii="Tahoma" w:hAnsi="Tahoma" w:cs="Tahoma"/>
          <w:spacing w:val="-4"/>
          <w:sz w:val="20"/>
        </w:rPr>
        <w:t>I.</w:t>
      </w:r>
    </w:p>
    <w:p w14:paraId="5D3D8F66" w14:textId="77777777" w:rsidR="00DC1F93" w:rsidRPr="00392319" w:rsidRDefault="00DC1F93" w:rsidP="00A86C03">
      <w:pPr>
        <w:pStyle w:val="RLlneksmlouvy"/>
        <w:numPr>
          <w:ilvl w:val="0"/>
          <w:numId w:val="0"/>
        </w:numPr>
        <w:spacing w:before="0" w:after="0" w:line="240" w:lineRule="auto"/>
        <w:ind w:left="737" w:hanging="737"/>
        <w:jc w:val="center"/>
        <w:rPr>
          <w:rFonts w:ascii="Tahoma" w:hAnsi="Tahoma" w:cs="Tahoma"/>
          <w:spacing w:val="-4"/>
          <w:sz w:val="20"/>
        </w:rPr>
      </w:pPr>
      <w:r w:rsidRPr="00392319">
        <w:rPr>
          <w:rFonts w:ascii="Tahoma" w:hAnsi="Tahoma" w:cs="Tahoma"/>
          <w:spacing w:val="-4"/>
          <w:sz w:val="20"/>
        </w:rPr>
        <w:t xml:space="preserve">SANKČNÍ </w:t>
      </w:r>
      <w:r w:rsidRPr="00A86C03">
        <w:rPr>
          <w:rFonts w:ascii="Tahoma" w:hAnsi="Tahoma" w:cs="Tahoma"/>
          <w:sz w:val="20"/>
        </w:rPr>
        <w:t>UJEDNÁNÍ</w:t>
      </w:r>
      <w:bookmarkEnd w:id="8"/>
    </w:p>
    <w:p w14:paraId="1DB32D46" w14:textId="37BBEAA6" w:rsidR="00DC1F93" w:rsidRPr="00392319" w:rsidRDefault="00DC1F93" w:rsidP="00F7662E">
      <w:pPr>
        <w:pStyle w:val="Odstavecseseznamem"/>
        <w:numPr>
          <w:ilvl w:val="0"/>
          <w:numId w:val="5"/>
        </w:numPr>
        <w:spacing w:before="120" w:after="0" w:line="240" w:lineRule="auto"/>
        <w:ind w:left="426" w:hanging="426"/>
        <w:contextualSpacing w:val="0"/>
        <w:jc w:val="both"/>
        <w:rPr>
          <w:rFonts w:ascii="Tahoma" w:hAnsi="Tahoma" w:cs="Tahoma"/>
          <w:sz w:val="20"/>
          <w:szCs w:val="24"/>
        </w:rPr>
      </w:pPr>
      <w:r w:rsidRPr="00392319">
        <w:rPr>
          <w:rFonts w:ascii="Tahoma" w:hAnsi="Tahoma" w:cs="Tahoma"/>
          <w:sz w:val="20"/>
          <w:szCs w:val="24"/>
        </w:rPr>
        <w:t xml:space="preserve">V případě prodlení Zhotovitele s provedením Plnění v termínu dle čl. III. této Smlouvy, zavazuje se Zhotovitel uhradit Objednateli smluvní pokutu ve </w:t>
      </w:r>
      <w:r w:rsidRPr="007F75D1">
        <w:rPr>
          <w:rFonts w:ascii="Tahoma" w:hAnsi="Tahoma" w:cs="Tahoma"/>
          <w:sz w:val="20"/>
          <w:szCs w:val="24"/>
        </w:rPr>
        <w:t xml:space="preserve">výši </w:t>
      </w:r>
      <w:r w:rsidR="007F75D1" w:rsidRPr="007F75D1">
        <w:rPr>
          <w:rFonts w:ascii="Tahoma" w:hAnsi="Tahoma" w:cs="Tahoma"/>
          <w:sz w:val="20"/>
          <w:szCs w:val="24"/>
        </w:rPr>
        <w:t>0,</w:t>
      </w:r>
      <w:r w:rsidR="00680256">
        <w:rPr>
          <w:rFonts w:ascii="Tahoma" w:hAnsi="Tahoma" w:cs="Tahoma"/>
          <w:sz w:val="20"/>
          <w:szCs w:val="24"/>
        </w:rPr>
        <w:t>5</w:t>
      </w:r>
      <w:r w:rsidR="007F75D1" w:rsidRPr="007F75D1">
        <w:rPr>
          <w:rFonts w:ascii="Tahoma" w:hAnsi="Tahoma" w:cs="Tahoma"/>
          <w:sz w:val="20"/>
          <w:szCs w:val="24"/>
        </w:rPr>
        <w:t xml:space="preserve"> </w:t>
      </w:r>
      <w:r w:rsidRPr="007F75D1">
        <w:rPr>
          <w:rFonts w:ascii="Tahoma" w:hAnsi="Tahoma" w:cs="Tahoma"/>
          <w:sz w:val="20"/>
          <w:szCs w:val="24"/>
        </w:rPr>
        <w:t xml:space="preserve">% z ceny </w:t>
      </w:r>
      <w:r w:rsidR="00161220">
        <w:rPr>
          <w:rFonts w:ascii="Tahoma" w:hAnsi="Tahoma" w:cs="Tahoma"/>
          <w:sz w:val="20"/>
          <w:szCs w:val="24"/>
        </w:rPr>
        <w:t>P</w:t>
      </w:r>
      <w:r w:rsidRPr="007F75D1">
        <w:rPr>
          <w:rFonts w:ascii="Tahoma" w:hAnsi="Tahoma" w:cs="Tahoma"/>
          <w:sz w:val="20"/>
          <w:szCs w:val="24"/>
        </w:rPr>
        <w:t>lnění</w:t>
      </w:r>
      <w:r w:rsidRPr="00392319">
        <w:rPr>
          <w:rFonts w:ascii="Tahoma" w:hAnsi="Tahoma" w:cs="Tahoma"/>
          <w:sz w:val="20"/>
          <w:szCs w:val="24"/>
        </w:rPr>
        <w:t xml:space="preserve"> bez DPH </w:t>
      </w:r>
      <w:r w:rsidR="00920402" w:rsidRPr="00392319">
        <w:rPr>
          <w:rFonts w:ascii="Tahoma" w:hAnsi="Tahoma" w:cs="Tahoma"/>
          <w:sz w:val="20"/>
          <w:szCs w:val="24"/>
        </w:rPr>
        <w:t xml:space="preserve">dle </w:t>
      </w:r>
      <w:r w:rsidRPr="00392319">
        <w:rPr>
          <w:rFonts w:ascii="Tahoma" w:hAnsi="Tahoma" w:cs="Tahoma"/>
          <w:sz w:val="20"/>
          <w:szCs w:val="24"/>
        </w:rPr>
        <w:t>této Smlouvy za každý i započatý den prodlení.</w:t>
      </w:r>
    </w:p>
    <w:p w14:paraId="7DDC9B83" w14:textId="5A1BAF69" w:rsidR="00DC1F93" w:rsidRPr="00392319" w:rsidRDefault="00DC1F93" w:rsidP="00F7662E">
      <w:pPr>
        <w:pStyle w:val="Odstavecseseznamem"/>
        <w:numPr>
          <w:ilvl w:val="0"/>
          <w:numId w:val="5"/>
        </w:numPr>
        <w:spacing w:before="120" w:after="0" w:line="240" w:lineRule="auto"/>
        <w:ind w:left="426" w:hanging="426"/>
        <w:contextualSpacing w:val="0"/>
        <w:jc w:val="both"/>
        <w:rPr>
          <w:rFonts w:ascii="Tahoma" w:hAnsi="Tahoma" w:cs="Tahoma"/>
          <w:sz w:val="20"/>
          <w:szCs w:val="24"/>
        </w:rPr>
      </w:pPr>
      <w:r w:rsidRPr="00392319">
        <w:rPr>
          <w:rFonts w:ascii="Tahoma" w:hAnsi="Tahoma" w:cs="Tahoma"/>
          <w:sz w:val="20"/>
          <w:szCs w:val="24"/>
        </w:rPr>
        <w:t xml:space="preserve">V případě, že Zhotovitel neodstraní vadu Plnění ve lhůtě stanovené </w:t>
      </w:r>
      <w:r w:rsidR="00920402" w:rsidRPr="00392319">
        <w:rPr>
          <w:rFonts w:ascii="Tahoma" w:hAnsi="Tahoma" w:cs="Tahoma"/>
          <w:sz w:val="20"/>
          <w:szCs w:val="24"/>
        </w:rPr>
        <w:t>dle</w:t>
      </w:r>
      <w:r w:rsidRPr="00392319">
        <w:rPr>
          <w:rFonts w:ascii="Tahoma" w:hAnsi="Tahoma" w:cs="Tahoma"/>
          <w:sz w:val="20"/>
          <w:szCs w:val="24"/>
        </w:rPr>
        <w:t xml:space="preserve"> této Smlouvy, zavazuje se Zhotovitel uhradit Objednateli smluvní pokutu ve </w:t>
      </w:r>
      <w:r w:rsidRPr="007F75D1">
        <w:rPr>
          <w:rFonts w:ascii="Tahoma" w:hAnsi="Tahoma" w:cs="Tahoma"/>
          <w:sz w:val="20"/>
          <w:szCs w:val="24"/>
        </w:rPr>
        <w:t xml:space="preserve">výši </w:t>
      </w:r>
      <w:r w:rsidR="00161220" w:rsidRPr="007F75D1">
        <w:rPr>
          <w:rFonts w:ascii="Tahoma" w:hAnsi="Tahoma" w:cs="Tahoma"/>
          <w:sz w:val="20"/>
          <w:szCs w:val="24"/>
        </w:rPr>
        <w:t>0,</w:t>
      </w:r>
      <w:r w:rsidR="00680256">
        <w:rPr>
          <w:rFonts w:ascii="Tahoma" w:hAnsi="Tahoma" w:cs="Tahoma"/>
          <w:sz w:val="20"/>
          <w:szCs w:val="24"/>
        </w:rPr>
        <w:t>1</w:t>
      </w:r>
      <w:r w:rsidR="00161220" w:rsidRPr="007F75D1">
        <w:rPr>
          <w:rFonts w:ascii="Tahoma" w:hAnsi="Tahoma" w:cs="Tahoma"/>
          <w:sz w:val="20"/>
          <w:szCs w:val="24"/>
        </w:rPr>
        <w:t xml:space="preserve"> % z ceny </w:t>
      </w:r>
      <w:r w:rsidR="00161220">
        <w:rPr>
          <w:rFonts w:ascii="Tahoma" w:hAnsi="Tahoma" w:cs="Tahoma"/>
          <w:sz w:val="20"/>
          <w:szCs w:val="24"/>
        </w:rPr>
        <w:t>P</w:t>
      </w:r>
      <w:r w:rsidR="00161220" w:rsidRPr="007F75D1">
        <w:rPr>
          <w:rFonts w:ascii="Tahoma" w:hAnsi="Tahoma" w:cs="Tahoma"/>
          <w:sz w:val="20"/>
          <w:szCs w:val="24"/>
        </w:rPr>
        <w:t>lnění</w:t>
      </w:r>
      <w:r w:rsidR="00161220" w:rsidRPr="00392319">
        <w:rPr>
          <w:rFonts w:ascii="Tahoma" w:hAnsi="Tahoma" w:cs="Tahoma"/>
          <w:sz w:val="20"/>
          <w:szCs w:val="24"/>
        </w:rPr>
        <w:t xml:space="preserve"> bez DPH</w:t>
      </w:r>
      <w:r w:rsidR="00161220">
        <w:rPr>
          <w:rFonts w:ascii="Tahoma" w:hAnsi="Tahoma" w:cs="Tahoma"/>
          <w:sz w:val="20"/>
          <w:szCs w:val="24"/>
        </w:rPr>
        <w:t>, a to</w:t>
      </w:r>
      <w:r w:rsidRPr="00392319">
        <w:rPr>
          <w:rFonts w:ascii="Tahoma" w:hAnsi="Tahoma" w:cs="Tahoma"/>
          <w:sz w:val="20"/>
          <w:szCs w:val="24"/>
        </w:rPr>
        <w:t xml:space="preserve"> za každý i započatý den prodlení s odstraněním vady Plnění, přičemž tato smluvní pokuta se uplatní pro každou jednotlivou vadu Plnění.</w:t>
      </w:r>
    </w:p>
    <w:p w14:paraId="2088506A" w14:textId="77777777" w:rsidR="00DC1F93" w:rsidRPr="00392319" w:rsidRDefault="00AA3646" w:rsidP="00F7662E">
      <w:pPr>
        <w:pStyle w:val="Odstavecseseznamem"/>
        <w:numPr>
          <w:ilvl w:val="0"/>
          <w:numId w:val="5"/>
        </w:numPr>
        <w:spacing w:before="120" w:after="0" w:line="240" w:lineRule="auto"/>
        <w:ind w:left="426" w:hanging="426"/>
        <w:contextualSpacing w:val="0"/>
        <w:jc w:val="both"/>
        <w:rPr>
          <w:rFonts w:ascii="Tahoma" w:hAnsi="Tahoma" w:cs="Tahoma"/>
          <w:sz w:val="20"/>
          <w:szCs w:val="24"/>
        </w:rPr>
      </w:pPr>
      <w:r w:rsidRPr="00392319">
        <w:rPr>
          <w:rFonts w:ascii="Tahoma" w:hAnsi="Tahoma" w:cs="Tahoma"/>
          <w:sz w:val="20"/>
          <w:szCs w:val="24"/>
        </w:rPr>
        <w:t>Ujednání o smluvních pokutách se nedotýká práva poškozené strany na náhradu újmy v rozsahu převyšujícím smluvní pokutu, na kterou má smluvní strana dle této smlouvy nárok.</w:t>
      </w:r>
    </w:p>
    <w:bookmarkEnd w:id="5"/>
    <w:bookmarkEnd w:id="6"/>
    <w:bookmarkEnd w:id="7"/>
    <w:p w14:paraId="11C95AB6" w14:textId="77777777" w:rsidR="00DC1F93" w:rsidRPr="00392319" w:rsidRDefault="00DC1F93" w:rsidP="007F75D1">
      <w:pPr>
        <w:pStyle w:val="RLlneksmlouvy"/>
        <w:numPr>
          <w:ilvl w:val="0"/>
          <w:numId w:val="0"/>
        </w:numPr>
        <w:spacing w:after="0" w:line="240" w:lineRule="auto"/>
        <w:ind w:left="737" w:hanging="737"/>
        <w:jc w:val="center"/>
        <w:rPr>
          <w:rFonts w:ascii="Tahoma" w:hAnsi="Tahoma" w:cs="Tahoma"/>
          <w:spacing w:val="-4"/>
          <w:sz w:val="20"/>
        </w:rPr>
      </w:pPr>
      <w:r w:rsidRPr="00392319">
        <w:rPr>
          <w:rFonts w:ascii="Tahoma" w:hAnsi="Tahoma" w:cs="Tahoma"/>
          <w:spacing w:val="-4"/>
          <w:sz w:val="20"/>
        </w:rPr>
        <w:lastRenderedPageBreak/>
        <w:t>V</w:t>
      </w:r>
      <w:r w:rsidR="00654465" w:rsidRPr="00392319">
        <w:rPr>
          <w:rFonts w:ascii="Tahoma" w:hAnsi="Tahoma" w:cs="Tahoma"/>
          <w:spacing w:val="-4"/>
          <w:sz w:val="20"/>
        </w:rPr>
        <w:t>II</w:t>
      </w:r>
      <w:r w:rsidRPr="00392319">
        <w:rPr>
          <w:rFonts w:ascii="Tahoma" w:hAnsi="Tahoma" w:cs="Tahoma"/>
          <w:spacing w:val="-4"/>
          <w:sz w:val="20"/>
        </w:rPr>
        <w:t>.</w:t>
      </w:r>
    </w:p>
    <w:p w14:paraId="74A9BC00" w14:textId="77777777" w:rsidR="00231597" w:rsidRPr="00392319" w:rsidRDefault="00231597" w:rsidP="00A86C03">
      <w:pPr>
        <w:pStyle w:val="RLlneksmlouvy"/>
        <w:numPr>
          <w:ilvl w:val="0"/>
          <w:numId w:val="0"/>
        </w:numPr>
        <w:spacing w:before="0" w:after="0" w:line="240" w:lineRule="auto"/>
        <w:ind w:left="737" w:hanging="737"/>
        <w:jc w:val="center"/>
        <w:rPr>
          <w:rFonts w:ascii="Tahoma" w:hAnsi="Tahoma" w:cs="Tahoma"/>
          <w:b w:val="0"/>
          <w:sz w:val="20"/>
        </w:rPr>
      </w:pPr>
      <w:r w:rsidRPr="00392319">
        <w:rPr>
          <w:rFonts w:ascii="Tahoma" w:hAnsi="Tahoma" w:cs="Tahoma"/>
          <w:sz w:val="20"/>
        </w:rPr>
        <w:t>OSTATNÍ UJEDNÁNÍ</w:t>
      </w:r>
    </w:p>
    <w:p w14:paraId="3BC2357E" w14:textId="77777777" w:rsidR="0052562C" w:rsidRPr="00392319" w:rsidRDefault="00DC1F93" w:rsidP="000B7E3B">
      <w:pPr>
        <w:pStyle w:val="Odstavecseseznamem"/>
        <w:numPr>
          <w:ilvl w:val="0"/>
          <w:numId w:val="6"/>
        </w:numPr>
        <w:spacing w:before="120" w:after="0" w:line="240" w:lineRule="auto"/>
        <w:ind w:left="426" w:hanging="426"/>
        <w:contextualSpacing w:val="0"/>
        <w:jc w:val="both"/>
        <w:rPr>
          <w:rFonts w:ascii="Tahoma" w:hAnsi="Tahoma" w:cs="Tahoma"/>
          <w:sz w:val="20"/>
          <w:szCs w:val="24"/>
        </w:rPr>
      </w:pPr>
      <w:r w:rsidRPr="00392319">
        <w:rPr>
          <w:rFonts w:ascii="Tahoma" w:hAnsi="Tahoma" w:cs="Tahoma"/>
          <w:sz w:val="20"/>
          <w:szCs w:val="24"/>
        </w:rPr>
        <w:t xml:space="preserve">Zhotovitel přebírá dle </w:t>
      </w:r>
      <w:proofErr w:type="spellStart"/>
      <w:r w:rsidRPr="00392319">
        <w:rPr>
          <w:rFonts w:ascii="Tahoma" w:hAnsi="Tahoma" w:cs="Tahoma"/>
          <w:sz w:val="20"/>
          <w:szCs w:val="24"/>
        </w:rPr>
        <w:t>ust</w:t>
      </w:r>
      <w:proofErr w:type="spellEnd"/>
      <w:r w:rsidRPr="00392319">
        <w:rPr>
          <w:rFonts w:ascii="Tahoma" w:hAnsi="Tahoma" w:cs="Tahoma"/>
          <w:sz w:val="20"/>
          <w:szCs w:val="24"/>
        </w:rPr>
        <w:t xml:space="preserve">. § 1765 občanského zákoníku nebezpečí změny okolností, a to zejména v souvislosti se zvýšením nákladů na provedení Plnění dle této Smlouvy.   </w:t>
      </w:r>
    </w:p>
    <w:p w14:paraId="246E288B" w14:textId="77777777" w:rsidR="00F7662E" w:rsidRPr="00F7662E" w:rsidRDefault="00F7662E" w:rsidP="00F7662E">
      <w:pPr>
        <w:pStyle w:val="Odstavecseseznamem"/>
        <w:numPr>
          <w:ilvl w:val="0"/>
          <w:numId w:val="6"/>
        </w:numPr>
        <w:spacing w:before="120" w:after="0" w:line="240" w:lineRule="auto"/>
        <w:ind w:left="426" w:hanging="426"/>
        <w:contextualSpacing w:val="0"/>
        <w:jc w:val="both"/>
        <w:rPr>
          <w:rFonts w:ascii="Tahoma" w:hAnsi="Tahoma" w:cs="Tahoma"/>
          <w:sz w:val="20"/>
          <w:szCs w:val="24"/>
        </w:rPr>
      </w:pPr>
      <w:r w:rsidRPr="00F7662E">
        <w:rPr>
          <w:rFonts w:ascii="Tahoma" w:hAnsi="Tahoma" w:cs="Tahoma"/>
          <w:sz w:val="20"/>
          <w:szCs w:val="24"/>
        </w:rPr>
        <w:t xml:space="preserve">Objednatel si vyhrazuje možnost odstoupit od této Smlouvy v případě: </w:t>
      </w:r>
    </w:p>
    <w:p w14:paraId="311611B2" w14:textId="4F400321" w:rsidR="00F7662E" w:rsidRPr="00F7662E" w:rsidRDefault="00F7662E" w:rsidP="00F7662E">
      <w:pPr>
        <w:pStyle w:val="Odstavecseseznamem"/>
        <w:keepLines/>
        <w:numPr>
          <w:ilvl w:val="0"/>
          <w:numId w:val="15"/>
        </w:numPr>
        <w:spacing w:before="60" w:after="0" w:line="240" w:lineRule="auto"/>
        <w:ind w:left="992" w:hanging="357"/>
        <w:contextualSpacing w:val="0"/>
        <w:jc w:val="both"/>
        <w:rPr>
          <w:rFonts w:ascii="Tahoma" w:hAnsi="Tahoma" w:cs="Tahoma"/>
          <w:sz w:val="20"/>
          <w:szCs w:val="20"/>
        </w:rPr>
      </w:pPr>
      <w:bookmarkStart w:id="9" w:name="_Ref314035354"/>
      <w:r w:rsidRPr="00F7662E">
        <w:rPr>
          <w:rFonts w:ascii="Tahoma" w:hAnsi="Tahoma" w:cs="Tahoma"/>
          <w:sz w:val="20"/>
          <w:szCs w:val="20"/>
        </w:rPr>
        <w:t xml:space="preserve">prodlení </w:t>
      </w:r>
      <w:r>
        <w:rPr>
          <w:rFonts w:ascii="Tahoma" w:hAnsi="Tahoma" w:cs="Tahoma"/>
          <w:sz w:val="20"/>
          <w:szCs w:val="20"/>
        </w:rPr>
        <w:t>Zhotovitele</w:t>
      </w:r>
      <w:r w:rsidRPr="00F7662E">
        <w:rPr>
          <w:rFonts w:ascii="Tahoma" w:hAnsi="Tahoma" w:cs="Tahoma"/>
          <w:sz w:val="20"/>
          <w:szCs w:val="20"/>
        </w:rPr>
        <w:t xml:space="preserve"> s předáním Plnění po dobu delší než 30 dnů oproti termínu plnění stanovenému podle této Smlouvy, </w:t>
      </w:r>
      <w:bookmarkEnd w:id="9"/>
    </w:p>
    <w:p w14:paraId="36B1B228" w14:textId="25B4FA6E" w:rsidR="00F7662E" w:rsidRPr="00F7662E" w:rsidRDefault="00F7662E" w:rsidP="00F7662E">
      <w:pPr>
        <w:pStyle w:val="Odstavecseseznamem"/>
        <w:keepLines/>
        <w:numPr>
          <w:ilvl w:val="0"/>
          <w:numId w:val="15"/>
        </w:numPr>
        <w:spacing w:before="60" w:after="0" w:line="240" w:lineRule="auto"/>
        <w:ind w:left="992" w:hanging="357"/>
        <w:contextualSpacing w:val="0"/>
        <w:jc w:val="both"/>
        <w:rPr>
          <w:rFonts w:ascii="Tahoma" w:hAnsi="Tahoma" w:cs="Tahoma"/>
          <w:sz w:val="20"/>
          <w:szCs w:val="20"/>
        </w:rPr>
      </w:pPr>
      <w:r w:rsidRPr="00F7662E">
        <w:rPr>
          <w:rFonts w:ascii="Tahoma" w:hAnsi="Tahoma" w:cs="Tahoma"/>
          <w:sz w:val="20"/>
          <w:szCs w:val="20"/>
        </w:rPr>
        <w:t xml:space="preserve">prodlení </w:t>
      </w:r>
      <w:r>
        <w:rPr>
          <w:rFonts w:ascii="Tahoma" w:hAnsi="Tahoma" w:cs="Tahoma"/>
          <w:sz w:val="20"/>
          <w:szCs w:val="20"/>
        </w:rPr>
        <w:t>Zhotovitele</w:t>
      </w:r>
      <w:r w:rsidRPr="00F7662E">
        <w:rPr>
          <w:rFonts w:ascii="Tahoma" w:hAnsi="Tahoma" w:cs="Tahoma"/>
          <w:sz w:val="20"/>
          <w:szCs w:val="20"/>
        </w:rPr>
        <w:t xml:space="preserve"> s odstraněním vady Plnění delším než 21 dnů. </w:t>
      </w:r>
    </w:p>
    <w:p w14:paraId="5A0C6FDD" w14:textId="17DE7748" w:rsidR="00F7662E" w:rsidRPr="00F7662E" w:rsidRDefault="00F7662E" w:rsidP="00F7662E">
      <w:pPr>
        <w:pStyle w:val="Odstavecseseznamem"/>
        <w:widowControl w:val="0"/>
        <w:numPr>
          <w:ilvl w:val="0"/>
          <w:numId w:val="6"/>
        </w:numPr>
        <w:tabs>
          <w:tab w:val="left" w:pos="2835"/>
        </w:tabs>
        <w:spacing w:before="120" w:after="0" w:line="240" w:lineRule="auto"/>
        <w:ind w:left="426" w:hanging="426"/>
        <w:contextualSpacing w:val="0"/>
        <w:jc w:val="both"/>
        <w:rPr>
          <w:rFonts w:ascii="Tahoma" w:hAnsi="Tahoma" w:cs="Tahoma"/>
          <w:sz w:val="20"/>
          <w:szCs w:val="24"/>
        </w:rPr>
      </w:pPr>
      <w:r>
        <w:rPr>
          <w:rFonts w:ascii="Tahoma" w:hAnsi="Tahoma" w:cs="Tahoma"/>
          <w:sz w:val="20"/>
          <w:szCs w:val="24"/>
        </w:rPr>
        <w:t>Zhotovitel</w:t>
      </w:r>
      <w:r w:rsidRPr="00F7662E">
        <w:rPr>
          <w:rFonts w:ascii="Tahoma" w:hAnsi="Tahoma" w:cs="Tahoma"/>
          <w:sz w:val="20"/>
          <w:szCs w:val="24"/>
        </w:rPr>
        <w:t xml:space="preserve"> je oprávněn odstoupit od této Smlouvy v případě prodlení Objednatele se zaplacením ceny Plnění dle této Smlouvy po dobu delší než 60 dnů, ačkoliv byl Objednatel na toto prodlení </w:t>
      </w:r>
      <w:r>
        <w:rPr>
          <w:rFonts w:ascii="Tahoma" w:hAnsi="Tahoma" w:cs="Tahoma"/>
          <w:sz w:val="20"/>
          <w:szCs w:val="24"/>
        </w:rPr>
        <w:t>Zhotovitelem</w:t>
      </w:r>
      <w:r w:rsidRPr="00F7662E">
        <w:rPr>
          <w:rFonts w:ascii="Tahoma" w:hAnsi="Tahoma" w:cs="Tahoma"/>
          <w:sz w:val="20"/>
          <w:szCs w:val="24"/>
        </w:rPr>
        <w:t xml:space="preserve"> písemně upozorněn.</w:t>
      </w:r>
    </w:p>
    <w:p w14:paraId="0301A813" w14:textId="77777777" w:rsidR="00F7662E" w:rsidRPr="00392319" w:rsidRDefault="00F7662E" w:rsidP="00F7662E">
      <w:pPr>
        <w:pStyle w:val="Odstavecseseznamem"/>
        <w:numPr>
          <w:ilvl w:val="0"/>
          <w:numId w:val="6"/>
        </w:numPr>
        <w:spacing w:before="120" w:after="0" w:line="240" w:lineRule="auto"/>
        <w:ind w:left="426" w:hanging="426"/>
        <w:contextualSpacing w:val="0"/>
        <w:jc w:val="both"/>
        <w:rPr>
          <w:rFonts w:ascii="Tahoma" w:hAnsi="Tahoma" w:cs="Tahoma"/>
          <w:sz w:val="20"/>
          <w:szCs w:val="24"/>
        </w:rPr>
      </w:pPr>
      <w:r w:rsidRPr="00392319">
        <w:rPr>
          <w:rFonts w:ascii="Tahoma" w:hAnsi="Tahoma" w:cs="Tahoma"/>
          <w:sz w:val="20"/>
          <w:szCs w:val="24"/>
        </w:rPr>
        <w:t>V případě vrácení Plnění při odstoupení od smlouvy nebo dodání nového zboží bez vad není Objednatel povinen vracet Zhotoviteli užitek (opotřebení), který ze zboží měl. Smluvní strany se dohodly, že v případě odstoupení od Smlouvy ze strany Objednatele nemá Zhotovitel nárok na úhradu jakékoliv kompenzace za části Plnění, které vzhledem k jejich povaze nelze vrátit (zejména protože byly poskytnuty ve výkonech). Pro vyloučení pochybností se uvádí, že jakékoliv náklady spojené s demontáží části Plnění, které mají být postupem dle tohoto odstavce Smlouvy navráceny Zhotoviteli, nese výhradně Zhotovitel.</w:t>
      </w:r>
    </w:p>
    <w:p w14:paraId="44790DF0" w14:textId="77777777" w:rsidR="00286D8D" w:rsidRPr="00392319" w:rsidRDefault="00286D8D" w:rsidP="000B7E3B">
      <w:pPr>
        <w:pStyle w:val="Odstavecseseznamem"/>
        <w:widowControl w:val="0"/>
        <w:numPr>
          <w:ilvl w:val="0"/>
          <w:numId w:val="6"/>
        </w:numPr>
        <w:tabs>
          <w:tab w:val="left" w:pos="2835"/>
        </w:tabs>
        <w:spacing w:before="120" w:after="0" w:line="240" w:lineRule="auto"/>
        <w:ind w:left="426" w:hanging="426"/>
        <w:contextualSpacing w:val="0"/>
        <w:jc w:val="both"/>
        <w:rPr>
          <w:rFonts w:ascii="Tahoma" w:hAnsi="Tahoma" w:cs="Tahoma"/>
          <w:sz w:val="20"/>
          <w:szCs w:val="24"/>
        </w:rPr>
      </w:pPr>
      <w:r w:rsidRPr="00392319">
        <w:rPr>
          <w:rFonts w:ascii="Tahoma" w:hAnsi="Tahoma" w:cs="Tahoma"/>
          <w:sz w:val="20"/>
          <w:szCs w:val="24"/>
          <w:lang w:eastAsia="en-US"/>
        </w:rPr>
        <w:t>Pověřen</w:t>
      </w:r>
      <w:r w:rsidRPr="00392319">
        <w:rPr>
          <w:rFonts w:ascii="Tahoma" w:hAnsi="Tahoma" w:cs="Tahoma"/>
          <w:sz w:val="20"/>
          <w:szCs w:val="24"/>
        </w:rPr>
        <w:t>é osoby, uvedené v záhlaví smlouvy, nejsou zmocněny k jednání, jež by mělo za přímý následek změnu této Smlouvy nebo jejího předmětu. Smluvní strany jsou oprávněny změnit pověřené osoby, jsou však povinny na takovou změnu druhou smluvní stranu písemně upozornit.</w:t>
      </w:r>
    </w:p>
    <w:p w14:paraId="5EFBF5C3" w14:textId="77777777" w:rsidR="00DC1F93" w:rsidRPr="00392319" w:rsidRDefault="00654465" w:rsidP="000D26F6">
      <w:pPr>
        <w:pStyle w:val="RLlneksmlouvy"/>
        <w:numPr>
          <w:ilvl w:val="0"/>
          <w:numId w:val="0"/>
        </w:numPr>
        <w:spacing w:after="0" w:line="240" w:lineRule="auto"/>
        <w:ind w:left="737" w:hanging="737"/>
        <w:jc w:val="center"/>
        <w:rPr>
          <w:rFonts w:ascii="Tahoma" w:hAnsi="Tahoma" w:cs="Tahoma"/>
          <w:spacing w:val="-4"/>
          <w:sz w:val="20"/>
        </w:rPr>
      </w:pPr>
      <w:r w:rsidRPr="00392319">
        <w:rPr>
          <w:rFonts w:ascii="Tahoma" w:hAnsi="Tahoma" w:cs="Tahoma"/>
          <w:spacing w:val="-4"/>
          <w:sz w:val="20"/>
        </w:rPr>
        <w:t>VIII</w:t>
      </w:r>
      <w:r w:rsidR="00DC1F93" w:rsidRPr="00392319">
        <w:rPr>
          <w:rFonts w:ascii="Tahoma" w:hAnsi="Tahoma" w:cs="Tahoma"/>
          <w:spacing w:val="-4"/>
          <w:sz w:val="20"/>
        </w:rPr>
        <w:t>.</w:t>
      </w:r>
    </w:p>
    <w:p w14:paraId="03102118" w14:textId="77777777" w:rsidR="00DC1F93" w:rsidRPr="00392319" w:rsidRDefault="00DC1F93" w:rsidP="00A86C03">
      <w:pPr>
        <w:pStyle w:val="RLlneksmlouvy"/>
        <w:numPr>
          <w:ilvl w:val="0"/>
          <w:numId w:val="0"/>
        </w:numPr>
        <w:spacing w:before="0" w:after="0" w:line="240" w:lineRule="auto"/>
        <w:ind w:left="737" w:hanging="737"/>
        <w:jc w:val="center"/>
        <w:rPr>
          <w:rFonts w:ascii="Tahoma" w:hAnsi="Tahoma" w:cs="Tahoma"/>
          <w:spacing w:val="-4"/>
          <w:sz w:val="20"/>
        </w:rPr>
      </w:pPr>
      <w:r w:rsidRPr="00392319">
        <w:rPr>
          <w:rFonts w:ascii="Tahoma" w:hAnsi="Tahoma" w:cs="Tahoma"/>
          <w:spacing w:val="-4"/>
          <w:sz w:val="20"/>
        </w:rPr>
        <w:t xml:space="preserve">ZÁVĚREČNÁ </w:t>
      </w:r>
      <w:r w:rsidRPr="00A86C03">
        <w:rPr>
          <w:rFonts w:ascii="Tahoma" w:hAnsi="Tahoma" w:cs="Tahoma"/>
          <w:sz w:val="20"/>
        </w:rPr>
        <w:t>USTANOVENÍ</w:t>
      </w:r>
    </w:p>
    <w:p w14:paraId="15DE20E8" w14:textId="0C05E35C" w:rsidR="00161220" w:rsidRDefault="00161220" w:rsidP="000B7E3B">
      <w:pPr>
        <w:pStyle w:val="Odstavecseseznamem"/>
        <w:numPr>
          <w:ilvl w:val="0"/>
          <w:numId w:val="7"/>
        </w:numPr>
        <w:spacing w:before="120" w:after="0" w:line="240" w:lineRule="auto"/>
        <w:ind w:left="567" w:hanging="567"/>
        <w:contextualSpacing w:val="0"/>
        <w:jc w:val="both"/>
        <w:rPr>
          <w:rFonts w:ascii="Tahoma" w:hAnsi="Tahoma" w:cs="Tahoma"/>
          <w:sz w:val="20"/>
          <w:szCs w:val="20"/>
        </w:rPr>
      </w:pPr>
      <w:r>
        <w:rPr>
          <w:rFonts w:ascii="Tahoma" w:hAnsi="Tahoma" w:cs="Tahoma"/>
          <w:sz w:val="20"/>
          <w:szCs w:val="20"/>
        </w:rPr>
        <w:t>Tato S</w:t>
      </w:r>
      <w:r w:rsidRPr="00042245">
        <w:rPr>
          <w:rFonts w:ascii="Tahoma" w:hAnsi="Tahoma" w:cs="Tahoma"/>
          <w:sz w:val="20"/>
          <w:szCs w:val="20"/>
        </w:rPr>
        <w:t xml:space="preserve">mlouva </w:t>
      </w:r>
      <w:r w:rsidRPr="00161220">
        <w:rPr>
          <w:rFonts w:ascii="Tahoma" w:hAnsi="Tahoma" w:cs="Tahoma"/>
          <w:sz w:val="20"/>
          <w:szCs w:val="24"/>
        </w:rPr>
        <w:t>nabývá</w:t>
      </w:r>
      <w:r w:rsidRPr="00042245">
        <w:rPr>
          <w:rFonts w:ascii="Tahoma" w:hAnsi="Tahoma" w:cs="Tahoma"/>
          <w:sz w:val="20"/>
          <w:szCs w:val="20"/>
        </w:rPr>
        <w:t xml:space="preserve"> platnosti dnem jejího podpisu oběma smluvními stranam</w:t>
      </w:r>
      <w:r>
        <w:rPr>
          <w:rFonts w:ascii="Tahoma" w:hAnsi="Tahoma" w:cs="Tahoma"/>
          <w:sz w:val="20"/>
          <w:szCs w:val="20"/>
        </w:rPr>
        <w:t>i a účinnosti dnem zveřejnění v </w:t>
      </w:r>
      <w:r w:rsidRPr="00042245">
        <w:rPr>
          <w:rFonts w:ascii="Tahoma" w:hAnsi="Tahoma" w:cs="Tahoma"/>
          <w:sz w:val="20"/>
          <w:szCs w:val="20"/>
        </w:rPr>
        <w:t>registru smluv dle Zákona č. 340/2015 Sb. o registru smluv.</w:t>
      </w:r>
    </w:p>
    <w:p w14:paraId="1CD254BC" w14:textId="77777777" w:rsidR="00F44428" w:rsidRPr="00392319" w:rsidRDefault="00F44428" w:rsidP="000B7E3B">
      <w:pPr>
        <w:pStyle w:val="Odstavecseseznamem"/>
        <w:numPr>
          <w:ilvl w:val="0"/>
          <w:numId w:val="7"/>
        </w:numPr>
        <w:spacing w:before="120" w:after="0" w:line="240" w:lineRule="auto"/>
        <w:ind w:left="567" w:hanging="567"/>
        <w:contextualSpacing w:val="0"/>
        <w:jc w:val="both"/>
        <w:rPr>
          <w:rFonts w:ascii="Tahoma" w:hAnsi="Tahoma" w:cs="Tahoma"/>
          <w:sz w:val="20"/>
          <w:szCs w:val="24"/>
        </w:rPr>
      </w:pPr>
      <w:r w:rsidRPr="00392319">
        <w:rPr>
          <w:rFonts w:ascii="Tahoma" w:hAnsi="Tahoma" w:cs="Tahoma"/>
          <w:sz w:val="20"/>
          <w:szCs w:val="24"/>
        </w:rPr>
        <w:t xml:space="preserve">Tato Smlouva obsahuje úplné ujednání o předmětu Smlouvy a všech náležitostech, které smluvní strany měly a chtěly v této Smlouvě ujednat, a které považují za důležité pro závaznost této Smlouvy. </w:t>
      </w:r>
    </w:p>
    <w:p w14:paraId="4C0980EC" w14:textId="77777777" w:rsidR="00F44428" w:rsidRPr="000D26F6" w:rsidRDefault="00F44428" w:rsidP="000B7E3B">
      <w:pPr>
        <w:pStyle w:val="Odstavecseseznamem"/>
        <w:numPr>
          <w:ilvl w:val="0"/>
          <w:numId w:val="7"/>
        </w:numPr>
        <w:spacing w:before="120" w:after="0" w:line="240" w:lineRule="auto"/>
        <w:ind w:left="567" w:hanging="567"/>
        <w:contextualSpacing w:val="0"/>
        <w:jc w:val="both"/>
        <w:rPr>
          <w:rFonts w:ascii="Tahoma" w:hAnsi="Tahoma" w:cs="Tahoma"/>
          <w:sz w:val="20"/>
          <w:szCs w:val="24"/>
        </w:rPr>
      </w:pPr>
      <w:r w:rsidRPr="00392319">
        <w:rPr>
          <w:rFonts w:ascii="Tahoma" w:hAnsi="Tahoma" w:cs="Tahoma"/>
          <w:sz w:val="20"/>
          <w:szCs w:val="24"/>
        </w:rPr>
        <w:t xml:space="preserve">Změny a doplňky této smlouvy </w:t>
      </w:r>
      <w:r w:rsidRPr="000D26F6">
        <w:rPr>
          <w:rFonts w:ascii="Tahoma" w:hAnsi="Tahoma" w:cs="Tahoma"/>
          <w:sz w:val="20"/>
          <w:szCs w:val="24"/>
        </w:rPr>
        <w:t xml:space="preserve">lze činit pouze písemně, a to číslovanými dodatky podepsanými oběma smluvními stranami. </w:t>
      </w:r>
      <w:r w:rsidRPr="000D26F6">
        <w:rPr>
          <w:rFonts w:ascii="Tahoma" w:hAnsi="Tahoma" w:cs="Tahoma"/>
          <w:color w:val="000000"/>
          <w:sz w:val="20"/>
          <w:szCs w:val="24"/>
        </w:rPr>
        <w:t>Vyžaduje-li tato smlouva pro nějaké jednání písemnou formu, nebudou za písemné považovány jakékoliv elektronické zprávy.</w:t>
      </w:r>
    </w:p>
    <w:p w14:paraId="54FDCFE1" w14:textId="7144CFF1" w:rsidR="00227FEB" w:rsidRPr="00227FEB" w:rsidRDefault="00304A02" w:rsidP="000B7E3B">
      <w:pPr>
        <w:pStyle w:val="Odstavecseseznamem"/>
        <w:keepLines/>
        <w:numPr>
          <w:ilvl w:val="0"/>
          <w:numId w:val="7"/>
        </w:numPr>
        <w:spacing w:before="120" w:after="0" w:line="240" w:lineRule="auto"/>
        <w:ind w:left="567" w:hanging="567"/>
        <w:contextualSpacing w:val="0"/>
        <w:jc w:val="both"/>
        <w:rPr>
          <w:rFonts w:ascii="Tahoma" w:hAnsi="Tahoma" w:cs="Tahoma"/>
          <w:sz w:val="20"/>
        </w:rPr>
      </w:pPr>
      <w:r>
        <w:rPr>
          <w:rFonts w:ascii="Tahoma" w:hAnsi="Tahoma" w:cs="Tahoma"/>
          <w:sz w:val="20"/>
        </w:rPr>
        <w:t>Tato smlouva je uzavřena buď v listinné podobě, a to ve dvou stejnopisech (z nichž každá smluvní strana obdrží jeden), nebo e</w:t>
      </w:r>
      <w:r w:rsidR="00227FEB" w:rsidRPr="00227FEB">
        <w:rPr>
          <w:rFonts w:ascii="Tahoma" w:hAnsi="Tahoma" w:cs="Tahoma"/>
          <w:color w:val="000000"/>
          <w:sz w:val="20"/>
          <w:szCs w:val="20"/>
        </w:rPr>
        <w:t>lektronicky, a to elektronickými podpisy oprávněných zástupců obou smluvních stran.</w:t>
      </w:r>
    </w:p>
    <w:p w14:paraId="23A3B94C" w14:textId="34D74E2D" w:rsidR="00F44428" w:rsidRPr="000D26F6" w:rsidRDefault="00F44428" w:rsidP="000B7E3B">
      <w:pPr>
        <w:pStyle w:val="Odstavecseseznamem"/>
        <w:numPr>
          <w:ilvl w:val="0"/>
          <w:numId w:val="7"/>
        </w:numPr>
        <w:spacing w:before="120" w:after="0" w:line="240" w:lineRule="auto"/>
        <w:ind w:left="567" w:hanging="567"/>
        <w:contextualSpacing w:val="0"/>
        <w:jc w:val="both"/>
        <w:rPr>
          <w:rFonts w:ascii="Tahoma" w:hAnsi="Tahoma" w:cs="Tahoma"/>
          <w:sz w:val="20"/>
          <w:szCs w:val="24"/>
        </w:rPr>
      </w:pPr>
      <w:r w:rsidRPr="000D26F6">
        <w:rPr>
          <w:rFonts w:ascii="Tahoma" w:hAnsi="Tahoma" w:cs="Tahoma"/>
          <w:sz w:val="20"/>
          <w:szCs w:val="24"/>
        </w:rPr>
        <w:t xml:space="preserve">Nedílnou součást Smlouvy tvoří tyto přílohy - </w:t>
      </w:r>
      <w:r w:rsidR="000D26F6">
        <w:rPr>
          <w:rFonts w:ascii="Tahoma" w:hAnsi="Tahoma" w:cs="Tahoma"/>
          <w:sz w:val="20"/>
          <w:szCs w:val="24"/>
        </w:rPr>
        <w:t xml:space="preserve">příloha č. 1 </w:t>
      </w:r>
      <w:r w:rsidRPr="000D26F6">
        <w:rPr>
          <w:rFonts w:ascii="Tahoma" w:hAnsi="Tahoma" w:cs="Tahoma"/>
          <w:sz w:val="20"/>
          <w:szCs w:val="24"/>
        </w:rPr>
        <w:t>- Technická specifikace</w:t>
      </w:r>
      <w:r w:rsidR="00227FEB">
        <w:rPr>
          <w:rFonts w:ascii="Tahoma" w:hAnsi="Tahoma" w:cs="Tahoma"/>
          <w:sz w:val="20"/>
          <w:szCs w:val="24"/>
        </w:rPr>
        <w:t xml:space="preserve"> (výkresová dokumentace </w:t>
      </w:r>
      <w:r w:rsidR="00227FEB" w:rsidRPr="00227FEB">
        <w:rPr>
          <w:rFonts w:ascii="Tahoma" w:hAnsi="Tahoma" w:cs="Tahoma"/>
          <w:sz w:val="20"/>
          <w:szCs w:val="24"/>
        </w:rPr>
        <w:t>je součástí zadávacích podmínek Veřejné zakázky a k této Smlouvě se nepřikládá)</w:t>
      </w:r>
      <w:r w:rsidRPr="000D26F6">
        <w:rPr>
          <w:rFonts w:ascii="Tahoma" w:hAnsi="Tahoma" w:cs="Tahoma"/>
          <w:sz w:val="20"/>
          <w:szCs w:val="24"/>
        </w:rPr>
        <w:t>.</w:t>
      </w:r>
    </w:p>
    <w:p w14:paraId="5B087119" w14:textId="77777777" w:rsidR="00F44428" w:rsidRPr="00392319" w:rsidRDefault="00F44428" w:rsidP="000B7E3B">
      <w:pPr>
        <w:pStyle w:val="Odstavecseseznamem"/>
        <w:numPr>
          <w:ilvl w:val="0"/>
          <w:numId w:val="7"/>
        </w:numPr>
        <w:spacing w:before="120" w:after="0" w:line="240" w:lineRule="auto"/>
        <w:ind w:left="567" w:hanging="567"/>
        <w:contextualSpacing w:val="0"/>
        <w:jc w:val="both"/>
        <w:rPr>
          <w:rFonts w:ascii="Tahoma" w:hAnsi="Tahoma" w:cs="Tahoma"/>
          <w:sz w:val="20"/>
          <w:szCs w:val="24"/>
        </w:rPr>
      </w:pPr>
      <w:r w:rsidRPr="000D26F6">
        <w:rPr>
          <w:rFonts w:ascii="Tahoma" w:hAnsi="Tahoma" w:cs="Tahoma"/>
          <w:sz w:val="20"/>
          <w:szCs w:val="24"/>
        </w:rPr>
        <w:t>Smluvní strany shodně prohlašují, že jsou si vědomy všech právních důsledků touto</w:t>
      </w:r>
      <w:r w:rsidRPr="00392319">
        <w:rPr>
          <w:rFonts w:ascii="Tahoma" w:hAnsi="Tahoma" w:cs="Tahoma"/>
          <w:sz w:val="20"/>
          <w:szCs w:val="24"/>
        </w:rPr>
        <w:t xml:space="preserve"> Smlouvou vyvolaných, souhlasí se všemi jejími ustanoveními, s nimiž se podrobně seznámily, a na důkaz své svobodné a pravé vůle připojují vlastnoruční podpisy svých oprávněných zástupců.</w:t>
      </w:r>
    </w:p>
    <w:tbl>
      <w:tblPr>
        <w:tblW w:w="0" w:type="auto"/>
        <w:jc w:val="center"/>
        <w:tblLook w:val="01E0" w:firstRow="1" w:lastRow="1" w:firstColumn="1" w:lastColumn="1" w:noHBand="0" w:noVBand="0"/>
      </w:tblPr>
      <w:tblGrid>
        <w:gridCol w:w="4611"/>
        <w:gridCol w:w="4611"/>
      </w:tblGrid>
      <w:tr w:rsidR="00DC1F93" w:rsidRPr="00392319" w14:paraId="658D8FF8" w14:textId="77777777" w:rsidTr="00711F78">
        <w:trPr>
          <w:trHeight w:val="733"/>
          <w:jc w:val="center"/>
        </w:trPr>
        <w:tc>
          <w:tcPr>
            <w:tcW w:w="4611" w:type="dxa"/>
          </w:tcPr>
          <w:p w14:paraId="6DE7B9C6" w14:textId="77777777" w:rsidR="00DC1F93" w:rsidRPr="00392319" w:rsidRDefault="00DC1F93" w:rsidP="00392319">
            <w:pPr>
              <w:pStyle w:val="RLdajeosmluvnstran"/>
              <w:spacing w:before="120" w:after="0" w:line="240" w:lineRule="auto"/>
              <w:rPr>
                <w:rFonts w:ascii="Tahoma" w:hAnsi="Tahoma" w:cs="Tahoma"/>
                <w:sz w:val="20"/>
                <w:szCs w:val="24"/>
              </w:rPr>
            </w:pPr>
          </w:p>
          <w:p w14:paraId="6DCEDE22" w14:textId="77777777" w:rsidR="00DC1F93" w:rsidRPr="00392319" w:rsidRDefault="00DC1F93" w:rsidP="00392319">
            <w:pPr>
              <w:pStyle w:val="RLdajeosmluvnstran"/>
              <w:spacing w:before="120" w:after="0" w:line="240" w:lineRule="auto"/>
              <w:rPr>
                <w:rFonts w:ascii="Tahoma" w:hAnsi="Tahoma" w:cs="Tahoma"/>
                <w:sz w:val="20"/>
                <w:szCs w:val="24"/>
              </w:rPr>
            </w:pPr>
          </w:p>
          <w:p w14:paraId="342CAC46" w14:textId="53AA99FF" w:rsidR="00DC1F93" w:rsidRPr="00392319" w:rsidRDefault="00DC1F93" w:rsidP="000D26F6">
            <w:pPr>
              <w:pStyle w:val="RLdajeosmluvnstran"/>
              <w:spacing w:before="120" w:after="0" w:line="240" w:lineRule="auto"/>
              <w:jc w:val="left"/>
              <w:rPr>
                <w:rFonts w:ascii="Tahoma" w:hAnsi="Tahoma" w:cs="Tahoma"/>
                <w:sz w:val="20"/>
                <w:szCs w:val="24"/>
              </w:rPr>
            </w:pPr>
            <w:r w:rsidRPr="00392319">
              <w:rPr>
                <w:rFonts w:ascii="Tahoma" w:hAnsi="Tahoma" w:cs="Tahoma"/>
                <w:sz w:val="20"/>
                <w:szCs w:val="24"/>
              </w:rPr>
              <w:t xml:space="preserve">V </w:t>
            </w:r>
            <w:r w:rsidR="000D26F6">
              <w:rPr>
                <w:rFonts w:ascii="Tahoma" w:hAnsi="Tahoma" w:cs="Tahoma"/>
                <w:sz w:val="20"/>
                <w:szCs w:val="24"/>
              </w:rPr>
              <w:t>Ostravě</w:t>
            </w:r>
            <w:r w:rsidR="005A3810">
              <w:rPr>
                <w:rFonts w:ascii="Tahoma" w:hAnsi="Tahoma" w:cs="Tahoma"/>
                <w:sz w:val="20"/>
                <w:szCs w:val="24"/>
              </w:rPr>
              <w:t xml:space="preserve"> dne </w:t>
            </w:r>
          </w:p>
          <w:p w14:paraId="30D9BEE4" w14:textId="7F844434" w:rsidR="00DC1F93" w:rsidRDefault="00DC1F93" w:rsidP="00F7662E">
            <w:pPr>
              <w:spacing w:after="0" w:line="240" w:lineRule="auto"/>
              <w:rPr>
                <w:rFonts w:ascii="Tahoma" w:hAnsi="Tahoma" w:cs="Tahoma"/>
                <w:sz w:val="20"/>
                <w:szCs w:val="24"/>
              </w:rPr>
            </w:pPr>
          </w:p>
          <w:p w14:paraId="1039817E" w14:textId="77777777" w:rsidR="000D26F6" w:rsidRPr="00392319" w:rsidRDefault="000D26F6" w:rsidP="00F7662E">
            <w:pPr>
              <w:spacing w:after="0" w:line="240" w:lineRule="auto"/>
              <w:rPr>
                <w:rFonts w:ascii="Tahoma" w:hAnsi="Tahoma" w:cs="Tahoma"/>
                <w:sz w:val="20"/>
                <w:szCs w:val="24"/>
              </w:rPr>
            </w:pPr>
          </w:p>
          <w:p w14:paraId="2C7CF2EB" w14:textId="77777777" w:rsidR="00DC1F93" w:rsidRPr="00392319" w:rsidRDefault="00DC1F93" w:rsidP="00F7662E">
            <w:pPr>
              <w:spacing w:after="0" w:line="240" w:lineRule="auto"/>
              <w:rPr>
                <w:rFonts w:ascii="Tahoma" w:hAnsi="Tahoma" w:cs="Tahoma"/>
                <w:sz w:val="20"/>
                <w:szCs w:val="24"/>
              </w:rPr>
            </w:pPr>
          </w:p>
          <w:p w14:paraId="507FDCCA" w14:textId="77777777" w:rsidR="00DC1F93" w:rsidRPr="00392319" w:rsidRDefault="00DC1F93" w:rsidP="00392319">
            <w:pPr>
              <w:spacing w:before="120" w:after="0" w:line="240" w:lineRule="auto"/>
              <w:rPr>
                <w:rFonts w:ascii="Tahoma" w:hAnsi="Tahoma" w:cs="Tahoma"/>
                <w:sz w:val="20"/>
                <w:szCs w:val="24"/>
              </w:rPr>
            </w:pPr>
          </w:p>
        </w:tc>
        <w:tc>
          <w:tcPr>
            <w:tcW w:w="4611" w:type="dxa"/>
          </w:tcPr>
          <w:p w14:paraId="54460CCB" w14:textId="77777777" w:rsidR="00DC1F93" w:rsidRPr="00392319" w:rsidRDefault="00DC1F93" w:rsidP="00392319">
            <w:pPr>
              <w:pStyle w:val="RLdajeosmluvnstran"/>
              <w:spacing w:before="120" w:after="0" w:line="240" w:lineRule="auto"/>
              <w:rPr>
                <w:rFonts w:ascii="Tahoma" w:hAnsi="Tahoma" w:cs="Tahoma"/>
                <w:sz w:val="20"/>
                <w:szCs w:val="24"/>
              </w:rPr>
            </w:pPr>
          </w:p>
          <w:p w14:paraId="1E65B8AA" w14:textId="77777777" w:rsidR="00DC1F93" w:rsidRPr="00392319" w:rsidRDefault="00DC1F93" w:rsidP="00392319">
            <w:pPr>
              <w:pStyle w:val="RLdajeosmluvnstran"/>
              <w:spacing w:before="120" w:after="0" w:line="240" w:lineRule="auto"/>
              <w:rPr>
                <w:rFonts w:ascii="Tahoma" w:hAnsi="Tahoma" w:cs="Tahoma"/>
                <w:sz w:val="20"/>
                <w:szCs w:val="24"/>
              </w:rPr>
            </w:pPr>
          </w:p>
          <w:p w14:paraId="3F6A2155" w14:textId="7ECD0EB6" w:rsidR="00DC1F93" w:rsidRPr="00392319" w:rsidRDefault="00DC1F93" w:rsidP="000D26F6">
            <w:pPr>
              <w:pStyle w:val="RLdajeosmluvnstran"/>
              <w:spacing w:before="120" w:after="0" w:line="240" w:lineRule="auto"/>
              <w:jc w:val="left"/>
              <w:rPr>
                <w:rFonts w:ascii="Tahoma" w:hAnsi="Tahoma" w:cs="Tahoma"/>
                <w:sz w:val="20"/>
                <w:szCs w:val="24"/>
              </w:rPr>
            </w:pPr>
            <w:r w:rsidRPr="00392319">
              <w:rPr>
                <w:rFonts w:ascii="Tahoma" w:hAnsi="Tahoma" w:cs="Tahoma"/>
                <w:sz w:val="20"/>
                <w:szCs w:val="24"/>
              </w:rPr>
              <w:t xml:space="preserve">V </w:t>
            </w:r>
            <w:r w:rsidR="005A3810" w:rsidRPr="00392319">
              <w:rPr>
                <w:rFonts w:ascii="Tahoma" w:hAnsi="Tahoma" w:cs="Tahoma"/>
                <w:sz w:val="20"/>
                <w:szCs w:val="20"/>
                <w:highlight w:val="yellow"/>
              </w:rPr>
              <w:fldChar w:fldCharType="begin"/>
            </w:r>
            <w:r w:rsidR="005A3810" w:rsidRPr="00392319">
              <w:rPr>
                <w:rFonts w:ascii="Tahoma" w:hAnsi="Tahoma" w:cs="Tahoma"/>
                <w:sz w:val="20"/>
                <w:szCs w:val="20"/>
                <w:highlight w:val="yellow"/>
              </w:rPr>
              <w:instrText xml:space="preserve"> macrobutton nobutton [DOPLNÍ ÚČASTNÍK]</w:instrText>
            </w:r>
            <w:r w:rsidR="005A3810" w:rsidRPr="00392319">
              <w:rPr>
                <w:rFonts w:ascii="Tahoma" w:hAnsi="Tahoma" w:cs="Tahoma"/>
                <w:sz w:val="20"/>
                <w:szCs w:val="20"/>
                <w:highlight w:val="yellow"/>
              </w:rPr>
              <w:fldChar w:fldCharType="end"/>
            </w:r>
            <w:r w:rsidR="005A3810">
              <w:rPr>
                <w:rFonts w:ascii="Tahoma" w:hAnsi="Tahoma" w:cs="Tahoma"/>
                <w:snapToGrid w:val="0"/>
                <w:sz w:val="20"/>
                <w:szCs w:val="24"/>
              </w:rPr>
              <w:t xml:space="preserve"> </w:t>
            </w:r>
            <w:r w:rsidRPr="00392319">
              <w:rPr>
                <w:rFonts w:ascii="Tahoma" w:hAnsi="Tahoma" w:cs="Tahoma"/>
                <w:sz w:val="20"/>
                <w:szCs w:val="24"/>
              </w:rPr>
              <w:t xml:space="preserve">dne </w:t>
            </w:r>
            <w:r w:rsidR="005A3810" w:rsidRPr="00392319">
              <w:rPr>
                <w:rFonts w:ascii="Tahoma" w:hAnsi="Tahoma" w:cs="Tahoma"/>
                <w:sz w:val="20"/>
                <w:szCs w:val="20"/>
                <w:highlight w:val="yellow"/>
              </w:rPr>
              <w:fldChar w:fldCharType="begin"/>
            </w:r>
            <w:r w:rsidR="005A3810" w:rsidRPr="00392319">
              <w:rPr>
                <w:rFonts w:ascii="Tahoma" w:hAnsi="Tahoma" w:cs="Tahoma"/>
                <w:sz w:val="20"/>
                <w:szCs w:val="20"/>
                <w:highlight w:val="yellow"/>
              </w:rPr>
              <w:instrText xml:space="preserve"> macrobutton nobutton [DOPLNÍ ÚČASTNÍK]</w:instrText>
            </w:r>
            <w:r w:rsidR="005A3810" w:rsidRPr="00392319">
              <w:rPr>
                <w:rFonts w:ascii="Tahoma" w:hAnsi="Tahoma" w:cs="Tahoma"/>
                <w:sz w:val="20"/>
                <w:szCs w:val="20"/>
                <w:highlight w:val="yellow"/>
              </w:rPr>
              <w:fldChar w:fldCharType="end"/>
            </w:r>
          </w:p>
        </w:tc>
      </w:tr>
      <w:tr w:rsidR="00DC1F93" w:rsidRPr="00392319" w14:paraId="7E977B97" w14:textId="77777777" w:rsidTr="00711F78">
        <w:trPr>
          <w:trHeight w:val="456"/>
          <w:jc w:val="center"/>
        </w:trPr>
        <w:tc>
          <w:tcPr>
            <w:tcW w:w="4611" w:type="dxa"/>
          </w:tcPr>
          <w:p w14:paraId="02D911FC" w14:textId="3E9213AF" w:rsidR="00DC1F93" w:rsidRPr="00392319" w:rsidRDefault="00DC1F93" w:rsidP="00392319">
            <w:pPr>
              <w:pStyle w:val="RLdajeosmluvnstran"/>
              <w:spacing w:before="120" w:after="0" w:line="240" w:lineRule="auto"/>
              <w:rPr>
                <w:rFonts w:ascii="Tahoma" w:hAnsi="Tahoma" w:cs="Tahoma"/>
                <w:sz w:val="20"/>
                <w:szCs w:val="24"/>
              </w:rPr>
            </w:pPr>
            <w:r w:rsidRPr="00392319">
              <w:rPr>
                <w:rFonts w:ascii="Tahoma" w:hAnsi="Tahoma" w:cs="Tahoma"/>
                <w:sz w:val="20"/>
                <w:szCs w:val="24"/>
              </w:rPr>
              <w:t>......................................</w:t>
            </w:r>
            <w:r w:rsidR="000D26F6">
              <w:rPr>
                <w:rFonts w:ascii="Tahoma" w:hAnsi="Tahoma" w:cs="Tahoma"/>
                <w:sz w:val="20"/>
                <w:szCs w:val="24"/>
              </w:rPr>
              <w:t>............................</w:t>
            </w:r>
          </w:p>
          <w:p w14:paraId="5C93B1CF" w14:textId="38398FB0" w:rsidR="00DC1F93" w:rsidRPr="00392319" w:rsidRDefault="00DC1F93" w:rsidP="00392319">
            <w:pPr>
              <w:pStyle w:val="RLdajeosmluvnstran"/>
              <w:spacing w:before="120" w:after="0" w:line="240" w:lineRule="auto"/>
              <w:rPr>
                <w:rFonts w:ascii="Tahoma" w:hAnsi="Tahoma" w:cs="Tahoma"/>
                <w:b/>
                <w:bCs/>
                <w:sz w:val="20"/>
                <w:szCs w:val="24"/>
              </w:rPr>
            </w:pPr>
            <w:r w:rsidRPr="00392319">
              <w:rPr>
                <w:rFonts w:ascii="Tahoma" w:hAnsi="Tahoma" w:cs="Tahoma"/>
                <w:b/>
                <w:bCs/>
                <w:sz w:val="20"/>
                <w:szCs w:val="24"/>
              </w:rPr>
              <w:t>Vysoká škola báňská – Technická univerzita Ostrava</w:t>
            </w:r>
            <w:r w:rsidR="000D26F6">
              <w:rPr>
                <w:rFonts w:ascii="Tahoma" w:hAnsi="Tahoma" w:cs="Tahoma"/>
                <w:b/>
                <w:bCs/>
                <w:sz w:val="20"/>
                <w:szCs w:val="24"/>
              </w:rPr>
              <w:t xml:space="preserve">, </w:t>
            </w:r>
            <w:r w:rsidR="00227FEB" w:rsidRPr="00227FEB">
              <w:rPr>
                <w:rFonts w:ascii="Tahoma" w:hAnsi="Tahoma" w:cs="Tahoma"/>
                <w:b/>
                <w:bCs/>
                <w:sz w:val="20"/>
                <w:szCs w:val="24"/>
              </w:rPr>
              <w:t>Fakulta strojní</w:t>
            </w:r>
          </w:p>
          <w:p w14:paraId="6D84B982" w14:textId="77777777" w:rsidR="00227FEB" w:rsidRDefault="00227FEB" w:rsidP="005A3810">
            <w:pPr>
              <w:pStyle w:val="RLdajeosmluvnstran"/>
              <w:spacing w:after="0" w:line="240" w:lineRule="auto"/>
              <w:rPr>
                <w:rFonts w:ascii="Tahoma" w:hAnsi="Tahoma" w:cs="Tahoma"/>
                <w:sz w:val="20"/>
                <w:szCs w:val="24"/>
              </w:rPr>
            </w:pPr>
            <w:r>
              <w:rPr>
                <w:rFonts w:ascii="Tahoma" w:hAnsi="Tahoma" w:cs="Tahoma"/>
                <w:sz w:val="20"/>
                <w:szCs w:val="24"/>
              </w:rPr>
              <w:t>prof. Ing. Ivo Hlavatý, Ph.D.</w:t>
            </w:r>
          </w:p>
          <w:p w14:paraId="2919340F" w14:textId="190B9CA2" w:rsidR="00DC1F93" w:rsidRPr="00392319" w:rsidRDefault="00227FEB" w:rsidP="005A3810">
            <w:pPr>
              <w:pStyle w:val="RLdajeosmluvnstran"/>
              <w:spacing w:after="0" w:line="240" w:lineRule="auto"/>
              <w:rPr>
                <w:rFonts w:ascii="Tahoma" w:hAnsi="Tahoma" w:cs="Tahoma"/>
                <w:sz w:val="20"/>
                <w:szCs w:val="24"/>
              </w:rPr>
            </w:pPr>
            <w:r w:rsidRPr="00227FEB">
              <w:rPr>
                <w:rFonts w:ascii="Tahoma" w:hAnsi="Tahoma" w:cs="Tahoma"/>
                <w:sz w:val="20"/>
                <w:szCs w:val="24"/>
              </w:rPr>
              <w:t>děkan Fakulty strojní</w:t>
            </w:r>
          </w:p>
        </w:tc>
        <w:tc>
          <w:tcPr>
            <w:tcW w:w="4611" w:type="dxa"/>
          </w:tcPr>
          <w:p w14:paraId="46EEF678" w14:textId="2135D45F" w:rsidR="00DC1F93" w:rsidRPr="00392319" w:rsidRDefault="000D26F6" w:rsidP="00392319">
            <w:pPr>
              <w:pStyle w:val="RLdajeosmluvnstran"/>
              <w:spacing w:before="120" w:after="0" w:line="240" w:lineRule="auto"/>
              <w:rPr>
                <w:rFonts w:ascii="Tahoma" w:hAnsi="Tahoma" w:cs="Tahoma"/>
                <w:sz w:val="20"/>
                <w:szCs w:val="24"/>
              </w:rPr>
            </w:pPr>
            <w:r w:rsidRPr="00392319">
              <w:rPr>
                <w:rFonts w:ascii="Tahoma" w:hAnsi="Tahoma" w:cs="Tahoma"/>
                <w:sz w:val="20"/>
                <w:szCs w:val="24"/>
              </w:rPr>
              <w:t>......................................</w:t>
            </w:r>
            <w:r>
              <w:rPr>
                <w:rFonts w:ascii="Tahoma" w:hAnsi="Tahoma" w:cs="Tahoma"/>
                <w:sz w:val="20"/>
                <w:szCs w:val="24"/>
              </w:rPr>
              <w:t>............................</w:t>
            </w:r>
          </w:p>
          <w:p w14:paraId="58723D52" w14:textId="290E12C3" w:rsidR="00DC1F93" w:rsidRPr="00392319" w:rsidRDefault="005A3810" w:rsidP="00392319">
            <w:pPr>
              <w:pStyle w:val="RLProhlensmluvnchstran"/>
              <w:spacing w:before="120" w:after="0" w:line="240" w:lineRule="auto"/>
              <w:rPr>
                <w:rFonts w:ascii="Tahoma" w:hAnsi="Tahoma" w:cs="Tahoma"/>
                <w:sz w:val="20"/>
              </w:rPr>
            </w:pPr>
            <w:r w:rsidRPr="00392319">
              <w:rPr>
                <w:rFonts w:ascii="Tahoma" w:hAnsi="Tahoma" w:cs="Tahoma"/>
                <w:sz w:val="20"/>
                <w:szCs w:val="20"/>
                <w:highlight w:val="yellow"/>
              </w:rPr>
              <w:fldChar w:fldCharType="begin"/>
            </w:r>
            <w:r w:rsidRPr="00392319">
              <w:rPr>
                <w:rFonts w:ascii="Tahoma" w:hAnsi="Tahoma" w:cs="Tahoma"/>
                <w:sz w:val="20"/>
                <w:szCs w:val="20"/>
                <w:highlight w:val="yellow"/>
              </w:rPr>
              <w:instrText xml:space="preserve"> macrobutton nobutton [DOPLNÍ ÚČASTNÍK]</w:instrText>
            </w:r>
            <w:r w:rsidRPr="00392319">
              <w:rPr>
                <w:rFonts w:ascii="Tahoma" w:hAnsi="Tahoma" w:cs="Tahoma"/>
                <w:sz w:val="20"/>
                <w:szCs w:val="20"/>
                <w:highlight w:val="yellow"/>
              </w:rPr>
              <w:fldChar w:fldCharType="end"/>
            </w:r>
          </w:p>
          <w:p w14:paraId="31A769ED" w14:textId="4F1A9027" w:rsidR="00DC1F93" w:rsidRPr="00392319" w:rsidRDefault="005A3810" w:rsidP="00392319">
            <w:pPr>
              <w:pStyle w:val="RLdajeosmluvnstran"/>
              <w:spacing w:before="120" w:after="0" w:line="240" w:lineRule="auto"/>
              <w:rPr>
                <w:rFonts w:ascii="Tahoma" w:hAnsi="Tahoma" w:cs="Tahoma"/>
                <w:sz w:val="20"/>
                <w:szCs w:val="24"/>
              </w:rPr>
            </w:pPr>
            <w:r w:rsidRPr="00392319">
              <w:rPr>
                <w:rFonts w:ascii="Tahoma" w:hAnsi="Tahoma" w:cs="Tahoma"/>
                <w:sz w:val="20"/>
                <w:szCs w:val="20"/>
                <w:highlight w:val="yellow"/>
              </w:rPr>
              <w:fldChar w:fldCharType="begin"/>
            </w:r>
            <w:r w:rsidRPr="00392319">
              <w:rPr>
                <w:rFonts w:ascii="Tahoma" w:hAnsi="Tahoma" w:cs="Tahoma"/>
                <w:sz w:val="20"/>
                <w:szCs w:val="20"/>
                <w:highlight w:val="yellow"/>
              </w:rPr>
              <w:instrText xml:space="preserve"> macrobutton nobutton [DOPLNÍ ÚČASTNÍK]</w:instrText>
            </w:r>
            <w:r w:rsidRPr="00392319">
              <w:rPr>
                <w:rFonts w:ascii="Tahoma" w:hAnsi="Tahoma" w:cs="Tahoma"/>
                <w:sz w:val="20"/>
                <w:szCs w:val="20"/>
                <w:highlight w:val="yellow"/>
              </w:rPr>
              <w:fldChar w:fldCharType="end"/>
            </w:r>
          </w:p>
        </w:tc>
      </w:tr>
    </w:tbl>
    <w:p w14:paraId="61BC1DF6" w14:textId="7A146841" w:rsidR="004160C1" w:rsidRPr="00F7662E" w:rsidRDefault="004160C1" w:rsidP="00F7662E">
      <w:pPr>
        <w:spacing w:after="0" w:line="240" w:lineRule="auto"/>
        <w:rPr>
          <w:rFonts w:ascii="Tahoma" w:eastAsia="Calibri" w:hAnsi="Tahoma" w:cs="Tahoma"/>
          <w:sz w:val="18"/>
          <w:szCs w:val="24"/>
          <w:lang w:eastAsia="en-US"/>
        </w:rPr>
      </w:pPr>
      <w:r>
        <w:rPr>
          <w:rFonts w:ascii="Tahoma" w:eastAsia="Calibri" w:hAnsi="Tahoma" w:cs="Tahoma"/>
          <w:sz w:val="20"/>
          <w:szCs w:val="24"/>
          <w:lang w:eastAsia="en-US"/>
        </w:rPr>
        <w:br w:type="page"/>
      </w:r>
    </w:p>
    <w:p w14:paraId="033F3B78" w14:textId="77777777" w:rsidR="00327E51" w:rsidRPr="006373E9" w:rsidRDefault="00327E51" w:rsidP="00327E51">
      <w:pPr>
        <w:keepLines/>
        <w:spacing w:before="120" w:line="240" w:lineRule="auto"/>
        <w:rPr>
          <w:rFonts w:ascii="Tahoma" w:hAnsi="Tahoma" w:cs="Tahoma"/>
          <w:b/>
          <w:sz w:val="20"/>
          <w:szCs w:val="20"/>
        </w:rPr>
      </w:pPr>
      <w:r w:rsidRPr="006373E9">
        <w:rPr>
          <w:rFonts w:ascii="Tahoma" w:hAnsi="Tahoma" w:cs="Tahoma"/>
          <w:b/>
          <w:color w:val="000000"/>
          <w:sz w:val="20"/>
          <w:szCs w:val="20"/>
        </w:rPr>
        <w:lastRenderedPageBreak/>
        <w:t>Příloha č. 1 - Technická</w:t>
      </w:r>
      <w:r w:rsidRPr="006373E9">
        <w:rPr>
          <w:rFonts w:ascii="Tahoma" w:hAnsi="Tahoma" w:cs="Tahoma"/>
          <w:b/>
          <w:sz w:val="20"/>
          <w:szCs w:val="20"/>
        </w:rPr>
        <w:t xml:space="preserve"> specifikace </w:t>
      </w:r>
    </w:p>
    <w:p w14:paraId="2BD90F16" w14:textId="77777777" w:rsidR="00327E51" w:rsidRPr="006373E9" w:rsidRDefault="00327E51" w:rsidP="00327E51">
      <w:pPr>
        <w:spacing w:before="120" w:after="0" w:line="240" w:lineRule="auto"/>
        <w:jc w:val="center"/>
        <w:rPr>
          <w:rFonts w:ascii="Tahoma" w:hAnsi="Tahoma" w:cs="Tahoma"/>
          <w:b/>
          <w:sz w:val="20"/>
          <w:szCs w:val="20"/>
        </w:rPr>
      </w:pPr>
      <w:r w:rsidRPr="006373E9">
        <w:rPr>
          <w:rFonts w:ascii="Tahoma" w:hAnsi="Tahoma" w:cs="Tahoma"/>
          <w:b/>
          <w:sz w:val="20"/>
          <w:szCs w:val="20"/>
        </w:rPr>
        <w:t xml:space="preserve">Technická specifikace </w:t>
      </w:r>
    </w:p>
    <w:p w14:paraId="41248414" w14:textId="77777777" w:rsidR="00327E51" w:rsidRPr="006373E9" w:rsidRDefault="00327E51" w:rsidP="00327E51">
      <w:pPr>
        <w:spacing w:before="120"/>
        <w:jc w:val="center"/>
        <w:rPr>
          <w:rFonts w:ascii="Tahoma" w:hAnsi="Tahoma" w:cs="Tahoma"/>
          <w:b/>
          <w:i/>
          <w:sz w:val="20"/>
          <w:szCs w:val="20"/>
        </w:rPr>
      </w:pPr>
      <w:r w:rsidRPr="006373E9">
        <w:rPr>
          <w:rFonts w:ascii="Tahoma" w:hAnsi="Tahoma" w:cs="Tahoma"/>
          <w:b/>
          <w:i/>
          <w:sz w:val="20"/>
          <w:szCs w:val="20"/>
        </w:rPr>
        <w:t xml:space="preserve">Technické vybavení pro testovací pracoviště s </w:t>
      </w:r>
      <w:proofErr w:type="spellStart"/>
      <w:r w:rsidRPr="006373E9">
        <w:rPr>
          <w:rFonts w:ascii="Tahoma" w:hAnsi="Tahoma" w:cs="Tahoma"/>
          <w:b/>
          <w:i/>
          <w:sz w:val="20"/>
          <w:szCs w:val="20"/>
        </w:rPr>
        <w:t>kolaborativním</w:t>
      </w:r>
      <w:proofErr w:type="spellEnd"/>
      <w:r w:rsidRPr="006373E9">
        <w:rPr>
          <w:rFonts w:ascii="Tahoma" w:hAnsi="Tahoma" w:cs="Tahoma"/>
          <w:b/>
          <w:i/>
          <w:sz w:val="20"/>
          <w:szCs w:val="20"/>
        </w:rPr>
        <w:t xml:space="preserve"> robotem </w:t>
      </w:r>
      <w:proofErr w:type="spellStart"/>
      <w:r w:rsidRPr="006373E9">
        <w:rPr>
          <w:rFonts w:ascii="Tahoma" w:hAnsi="Tahoma" w:cs="Tahoma"/>
          <w:b/>
          <w:i/>
          <w:sz w:val="20"/>
          <w:szCs w:val="20"/>
        </w:rPr>
        <w:t>Fanuc</w:t>
      </w:r>
      <w:proofErr w:type="spellEnd"/>
    </w:p>
    <w:p w14:paraId="30EBCFE1" w14:textId="77777777" w:rsidR="00327E51" w:rsidRPr="006373E9" w:rsidRDefault="00327E51" w:rsidP="00327E51">
      <w:pPr>
        <w:spacing w:before="120"/>
        <w:jc w:val="both"/>
        <w:rPr>
          <w:rFonts w:ascii="Tahoma" w:hAnsi="Tahoma" w:cs="Tahoma"/>
          <w:bCs/>
          <w:sz w:val="20"/>
          <w:szCs w:val="20"/>
        </w:rPr>
      </w:pPr>
    </w:p>
    <w:p w14:paraId="6192B1B2" w14:textId="77777777" w:rsidR="00327E51" w:rsidRPr="006373E9" w:rsidRDefault="00327E51" w:rsidP="00327E51">
      <w:pPr>
        <w:spacing w:before="120"/>
        <w:jc w:val="both"/>
        <w:rPr>
          <w:rFonts w:ascii="Tahoma" w:hAnsi="Tahoma" w:cs="Tahoma"/>
          <w:bCs/>
          <w:sz w:val="20"/>
          <w:szCs w:val="20"/>
        </w:rPr>
      </w:pPr>
      <w:r w:rsidRPr="006373E9">
        <w:rPr>
          <w:rFonts w:ascii="Tahoma" w:hAnsi="Tahoma" w:cs="Tahoma"/>
          <w:bCs/>
          <w:sz w:val="20"/>
          <w:szCs w:val="20"/>
        </w:rPr>
        <w:t xml:space="preserve">Strojní a technické vybavení testovacího pracoviště 2 v Laboratoři </w:t>
      </w:r>
      <w:proofErr w:type="spellStart"/>
      <w:r w:rsidRPr="006373E9">
        <w:rPr>
          <w:rFonts w:ascii="Tahoma" w:hAnsi="Tahoma" w:cs="Tahoma"/>
          <w:bCs/>
          <w:sz w:val="20"/>
          <w:szCs w:val="20"/>
        </w:rPr>
        <w:t>kolaborativních</w:t>
      </w:r>
      <w:proofErr w:type="spellEnd"/>
      <w:r w:rsidRPr="006373E9">
        <w:rPr>
          <w:rFonts w:ascii="Tahoma" w:hAnsi="Tahoma" w:cs="Tahoma"/>
          <w:bCs/>
          <w:sz w:val="20"/>
          <w:szCs w:val="20"/>
        </w:rPr>
        <w:t xml:space="preserve"> robotů bude realizováno na základě technické dokumentace obsažené v této příloze. Dodávka technického vybavení pro testovací pracoviště se stávajícím robotem </w:t>
      </w:r>
      <w:proofErr w:type="spellStart"/>
      <w:r w:rsidRPr="006373E9">
        <w:rPr>
          <w:rFonts w:ascii="Tahoma" w:hAnsi="Tahoma" w:cs="Tahoma"/>
          <w:bCs/>
          <w:sz w:val="20"/>
          <w:szCs w:val="20"/>
        </w:rPr>
        <w:t>Fanuc</w:t>
      </w:r>
      <w:proofErr w:type="spellEnd"/>
      <w:r w:rsidRPr="006373E9">
        <w:rPr>
          <w:rFonts w:ascii="Tahoma" w:hAnsi="Tahoma" w:cs="Tahoma"/>
          <w:bCs/>
          <w:sz w:val="20"/>
          <w:szCs w:val="20"/>
        </w:rPr>
        <w:t xml:space="preserve"> M-10iD/12 sestává ze dvou celků – z příslušenství k robotu, které obsahuje </w:t>
      </w:r>
      <w:proofErr w:type="gramStart"/>
      <w:r w:rsidRPr="006373E9">
        <w:rPr>
          <w:rFonts w:ascii="Tahoma" w:hAnsi="Tahoma" w:cs="Tahoma"/>
          <w:bCs/>
          <w:sz w:val="20"/>
          <w:szCs w:val="20"/>
        </w:rPr>
        <w:t>3D</w:t>
      </w:r>
      <w:proofErr w:type="gramEnd"/>
      <w:r w:rsidRPr="006373E9">
        <w:rPr>
          <w:rFonts w:ascii="Tahoma" w:hAnsi="Tahoma" w:cs="Tahoma"/>
          <w:bCs/>
          <w:sz w:val="20"/>
          <w:szCs w:val="20"/>
        </w:rPr>
        <w:t xml:space="preserve"> vizuální systém včetně aplikačního programového vybavení a chapadlo robotu a z funkčního vzorku automatického dopravníku s výměnným systémem pro KLT přepravky.  </w:t>
      </w:r>
    </w:p>
    <w:p w14:paraId="53B7D407" w14:textId="77777777" w:rsidR="00327E51" w:rsidRPr="006373E9" w:rsidRDefault="00327E51" w:rsidP="00327E51">
      <w:pPr>
        <w:pStyle w:val="Odstavecseseznamem"/>
        <w:numPr>
          <w:ilvl w:val="0"/>
          <w:numId w:val="11"/>
        </w:numPr>
        <w:spacing w:before="39"/>
        <w:ind w:left="426"/>
        <w:jc w:val="both"/>
        <w:rPr>
          <w:rFonts w:ascii="Tahoma" w:hAnsi="Tahoma" w:cs="Tahoma"/>
          <w:b/>
          <w:sz w:val="20"/>
          <w:szCs w:val="20"/>
        </w:rPr>
      </w:pPr>
      <w:r w:rsidRPr="006373E9">
        <w:rPr>
          <w:rFonts w:ascii="Tahoma" w:hAnsi="Tahoma" w:cs="Tahoma"/>
          <w:b/>
          <w:bCs/>
          <w:sz w:val="20"/>
          <w:szCs w:val="20"/>
        </w:rPr>
        <w:t xml:space="preserve">Příslušenství robotu </w:t>
      </w:r>
      <w:proofErr w:type="spellStart"/>
      <w:r w:rsidRPr="006373E9">
        <w:rPr>
          <w:rFonts w:ascii="Tahoma" w:hAnsi="Tahoma" w:cs="Tahoma"/>
          <w:b/>
          <w:bCs/>
          <w:sz w:val="20"/>
          <w:szCs w:val="20"/>
        </w:rPr>
        <w:t>Fanuc</w:t>
      </w:r>
      <w:proofErr w:type="spellEnd"/>
      <w:r w:rsidRPr="006373E9">
        <w:rPr>
          <w:rFonts w:ascii="Tahoma" w:hAnsi="Tahoma" w:cs="Tahoma"/>
          <w:b/>
          <w:bCs/>
          <w:sz w:val="20"/>
          <w:szCs w:val="20"/>
        </w:rPr>
        <w:t xml:space="preserve"> M-10iD/12</w:t>
      </w:r>
    </w:p>
    <w:p w14:paraId="4E4DECA1" w14:textId="77777777" w:rsidR="00327E51" w:rsidRPr="006373E9" w:rsidRDefault="00327E51" w:rsidP="00327E51">
      <w:pPr>
        <w:pStyle w:val="Odstavecseseznamem"/>
        <w:spacing w:before="39"/>
        <w:ind w:left="0"/>
        <w:jc w:val="both"/>
        <w:rPr>
          <w:rFonts w:ascii="Tahoma" w:hAnsi="Tahoma" w:cs="Tahoma"/>
          <w:bCs/>
          <w:sz w:val="20"/>
          <w:szCs w:val="20"/>
        </w:rPr>
      </w:pPr>
      <w:r w:rsidRPr="006373E9">
        <w:rPr>
          <w:rFonts w:ascii="Tahoma" w:hAnsi="Tahoma" w:cs="Tahoma"/>
          <w:bCs/>
          <w:sz w:val="20"/>
          <w:szCs w:val="20"/>
        </w:rPr>
        <w:t xml:space="preserve">Stávající pracoviště s robotem </w:t>
      </w:r>
      <w:proofErr w:type="spellStart"/>
      <w:r w:rsidRPr="006373E9">
        <w:rPr>
          <w:rFonts w:ascii="Tahoma" w:hAnsi="Tahoma" w:cs="Tahoma"/>
          <w:bCs/>
          <w:sz w:val="20"/>
          <w:szCs w:val="20"/>
        </w:rPr>
        <w:t>Fanuc</w:t>
      </w:r>
      <w:proofErr w:type="spellEnd"/>
      <w:r w:rsidRPr="006373E9">
        <w:rPr>
          <w:rFonts w:ascii="Tahoma" w:hAnsi="Tahoma" w:cs="Tahoma"/>
          <w:bCs/>
          <w:sz w:val="20"/>
          <w:szCs w:val="20"/>
        </w:rPr>
        <w:t xml:space="preserve"> M-10iD/12 sestává z robotu umístěného na podstavci ve výšce 1100 mm od země a simulačního rámu, který simuluje velikost okna výrobní linky a drží v definované poloze dvě systémové paletky pro vkládání cílových výrobků – dolní a horní plastové krabičky. Poptávané příslušenství ke stávajícímu robotu </w:t>
      </w:r>
      <w:proofErr w:type="spellStart"/>
      <w:r w:rsidRPr="006373E9">
        <w:rPr>
          <w:rFonts w:ascii="Tahoma" w:hAnsi="Tahoma" w:cs="Tahoma"/>
          <w:bCs/>
          <w:sz w:val="20"/>
          <w:szCs w:val="20"/>
        </w:rPr>
        <w:t>Fanuc</w:t>
      </w:r>
      <w:proofErr w:type="spellEnd"/>
      <w:r w:rsidRPr="006373E9">
        <w:rPr>
          <w:rFonts w:ascii="Tahoma" w:hAnsi="Tahoma" w:cs="Tahoma"/>
          <w:bCs/>
          <w:sz w:val="20"/>
          <w:szCs w:val="20"/>
        </w:rPr>
        <w:t xml:space="preserve"> M-10iD/12 v Laboratoři </w:t>
      </w:r>
      <w:proofErr w:type="spellStart"/>
      <w:r w:rsidRPr="006373E9">
        <w:rPr>
          <w:rFonts w:ascii="Tahoma" w:hAnsi="Tahoma" w:cs="Tahoma"/>
          <w:bCs/>
          <w:sz w:val="20"/>
          <w:szCs w:val="20"/>
        </w:rPr>
        <w:t>kolaborativních</w:t>
      </w:r>
      <w:proofErr w:type="spellEnd"/>
      <w:r w:rsidRPr="006373E9">
        <w:rPr>
          <w:rFonts w:ascii="Tahoma" w:hAnsi="Tahoma" w:cs="Tahoma"/>
          <w:bCs/>
          <w:sz w:val="20"/>
          <w:szCs w:val="20"/>
        </w:rPr>
        <w:t xml:space="preserve"> robotů </w:t>
      </w:r>
      <w:proofErr w:type="spellStart"/>
      <w:r w:rsidRPr="006373E9">
        <w:rPr>
          <w:rFonts w:ascii="Tahoma" w:hAnsi="Tahoma" w:cs="Tahoma"/>
          <w:bCs/>
          <w:sz w:val="20"/>
          <w:szCs w:val="20"/>
        </w:rPr>
        <w:t>Autoklastru</w:t>
      </w:r>
      <w:proofErr w:type="spellEnd"/>
      <w:r w:rsidRPr="006373E9">
        <w:rPr>
          <w:rFonts w:ascii="Tahoma" w:hAnsi="Tahoma" w:cs="Tahoma"/>
          <w:bCs/>
          <w:sz w:val="20"/>
          <w:szCs w:val="20"/>
        </w:rPr>
        <w:t xml:space="preserve"> obsahuje dvě součásti:</w:t>
      </w:r>
    </w:p>
    <w:p w14:paraId="1E7BBF65" w14:textId="77777777" w:rsidR="00327E51" w:rsidRPr="006373E9" w:rsidRDefault="00327E51" w:rsidP="00327E51">
      <w:pPr>
        <w:pStyle w:val="Odstavecseseznamem"/>
        <w:spacing w:before="39"/>
        <w:ind w:left="0"/>
        <w:jc w:val="both"/>
        <w:rPr>
          <w:rFonts w:ascii="Tahoma" w:hAnsi="Tahoma" w:cs="Tahoma"/>
          <w:bCs/>
          <w:sz w:val="20"/>
          <w:szCs w:val="20"/>
        </w:rPr>
      </w:pPr>
    </w:p>
    <w:p w14:paraId="0C6A568B" w14:textId="77777777" w:rsidR="00327E51" w:rsidRPr="006373E9" w:rsidRDefault="00327E51" w:rsidP="00327E51">
      <w:pPr>
        <w:pStyle w:val="Odstavecseseznamem"/>
        <w:numPr>
          <w:ilvl w:val="1"/>
          <w:numId w:val="12"/>
        </w:numPr>
        <w:spacing w:before="39"/>
        <w:ind w:left="709"/>
        <w:jc w:val="both"/>
        <w:rPr>
          <w:rFonts w:ascii="Tahoma" w:hAnsi="Tahoma" w:cs="Tahoma"/>
          <w:bCs/>
          <w:sz w:val="20"/>
          <w:szCs w:val="20"/>
        </w:rPr>
      </w:pPr>
      <w:proofErr w:type="gramStart"/>
      <w:r w:rsidRPr="006373E9">
        <w:rPr>
          <w:rFonts w:ascii="Tahoma" w:hAnsi="Tahoma" w:cs="Tahoma"/>
          <w:bCs/>
          <w:sz w:val="20"/>
          <w:szCs w:val="20"/>
        </w:rPr>
        <w:t>3D</w:t>
      </w:r>
      <w:proofErr w:type="gramEnd"/>
      <w:r w:rsidRPr="006373E9">
        <w:rPr>
          <w:rFonts w:ascii="Tahoma" w:hAnsi="Tahoma" w:cs="Tahoma"/>
          <w:bCs/>
          <w:sz w:val="20"/>
          <w:szCs w:val="20"/>
        </w:rPr>
        <w:t xml:space="preserve"> vizuální systém pro bin-</w:t>
      </w:r>
      <w:proofErr w:type="spellStart"/>
      <w:r w:rsidRPr="006373E9">
        <w:rPr>
          <w:rFonts w:ascii="Tahoma" w:hAnsi="Tahoma" w:cs="Tahoma"/>
          <w:bCs/>
          <w:sz w:val="20"/>
          <w:szCs w:val="20"/>
        </w:rPr>
        <w:t>picking</w:t>
      </w:r>
      <w:proofErr w:type="spellEnd"/>
      <w:r w:rsidRPr="006373E9">
        <w:rPr>
          <w:rFonts w:ascii="Tahoma" w:hAnsi="Tahoma" w:cs="Tahoma"/>
          <w:bCs/>
          <w:sz w:val="20"/>
          <w:szCs w:val="20"/>
        </w:rPr>
        <w:t xml:space="preserve"> včetně aplikačního programového vybavení robotu </w:t>
      </w:r>
      <w:proofErr w:type="spellStart"/>
      <w:r w:rsidRPr="006373E9">
        <w:rPr>
          <w:rFonts w:ascii="Tahoma" w:hAnsi="Tahoma" w:cs="Tahoma"/>
          <w:bCs/>
          <w:sz w:val="20"/>
          <w:szCs w:val="20"/>
        </w:rPr>
        <w:t>Fanuc</w:t>
      </w:r>
      <w:proofErr w:type="spellEnd"/>
      <w:r w:rsidRPr="006373E9">
        <w:rPr>
          <w:rFonts w:ascii="Tahoma" w:hAnsi="Tahoma" w:cs="Tahoma"/>
          <w:bCs/>
          <w:sz w:val="20"/>
          <w:szCs w:val="20"/>
        </w:rPr>
        <w:t>.</w:t>
      </w:r>
    </w:p>
    <w:p w14:paraId="6686C598" w14:textId="77777777" w:rsidR="00327E51" w:rsidRPr="006373E9" w:rsidRDefault="00327E51" w:rsidP="00327E51">
      <w:pPr>
        <w:pStyle w:val="Odstavecseseznamem"/>
        <w:spacing w:before="39"/>
        <w:jc w:val="both"/>
        <w:rPr>
          <w:rFonts w:ascii="Tahoma" w:hAnsi="Tahoma" w:cs="Tahoma"/>
          <w:b/>
          <w:bCs/>
          <w:sz w:val="20"/>
          <w:szCs w:val="20"/>
        </w:rPr>
      </w:pPr>
      <w:proofErr w:type="gramStart"/>
      <w:r w:rsidRPr="006373E9">
        <w:rPr>
          <w:rFonts w:ascii="Tahoma" w:hAnsi="Tahoma" w:cs="Tahoma"/>
          <w:bCs/>
          <w:sz w:val="20"/>
          <w:szCs w:val="20"/>
        </w:rPr>
        <w:t>3D</w:t>
      </w:r>
      <w:proofErr w:type="gramEnd"/>
      <w:r w:rsidRPr="006373E9">
        <w:rPr>
          <w:rFonts w:ascii="Tahoma" w:hAnsi="Tahoma" w:cs="Tahoma"/>
          <w:bCs/>
          <w:sz w:val="20"/>
          <w:szCs w:val="20"/>
        </w:rPr>
        <w:t xml:space="preserve"> vizuální systém musí být přímo připojitelný a konfigurovatelný přes stávající kontrolér robotu </w:t>
      </w:r>
      <w:proofErr w:type="spellStart"/>
      <w:r w:rsidRPr="006373E9">
        <w:rPr>
          <w:rFonts w:ascii="Tahoma" w:hAnsi="Tahoma" w:cs="Tahoma"/>
          <w:bCs/>
          <w:sz w:val="20"/>
          <w:szCs w:val="20"/>
        </w:rPr>
        <w:t>Fanuc</w:t>
      </w:r>
      <w:proofErr w:type="spellEnd"/>
      <w:r w:rsidRPr="006373E9">
        <w:rPr>
          <w:rFonts w:ascii="Tahoma" w:hAnsi="Tahoma" w:cs="Tahoma"/>
          <w:bCs/>
          <w:sz w:val="20"/>
          <w:szCs w:val="20"/>
        </w:rPr>
        <w:t xml:space="preserve"> M-10iD/12 bez dalších HW nebo SW doplňků, pracovní prostor pro 3D vidění je minimálně v rozsahu 262x268 mm ve vzdálenosti 700 mm od 3D kamery a 459x526 mm ve vzdálenosti 1200 mm. </w:t>
      </w:r>
      <w:proofErr w:type="gramStart"/>
      <w:r w:rsidRPr="006373E9">
        <w:rPr>
          <w:rFonts w:ascii="Tahoma" w:hAnsi="Tahoma" w:cs="Tahoma"/>
          <w:bCs/>
          <w:sz w:val="20"/>
          <w:szCs w:val="20"/>
        </w:rPr>
        <w:t>3D</w:t>
      </w:r>
      <w:proofErr w:type="gramEnd"/>
      <w:r w:rsidRPr="006373E9">
        <w:rPr>
          <w:rFonts w:ascii="Tahoma" w:hAnsi="Tahoma" w:cs="Tahoma"/>
          <w:bCs/>
          <w:sz w:val="20"/>
          <w:szCs w:val="20"/>
        </w:rPr>
        <w:t xml:space="preserve"> vizuální systém musí být vybaven LED přisvícením a bude umístěn na chapadle robotu. Krytí </w:t>
      </w:r>
      <w:proofErr w:type="gramStart"/>
      <w:r w:rsidRPr="006373E9">
        <w:rPr>
          <w:rFonts w:ascii="Tahoma" w:hAnsi="Tahoma" w:cs="Tahoma"/>
          <w:bCs/>
          <w:sz w:val="20"/>
          <w:szCs w:val="20"/>
        </w:rPr>
        <w:t>3D</w:t>
      </w:r>
      <w:proofErr w:type="gramEnd"/>
      <w:r w:rsidRPr="006373E9">
        <w:rPr>
          <w:rFonts w:ascii="Tahoma" w:hAnsi="Tahoma" w:cs="Tahoma"/>
          <w:bCs/>
          <w:sz w:val="20"/>
          <w:szCs w:val="20"/>
        </w:rPr>
        <w:t xml:space="preserve"> vizuálního systému je IP67.  Aplikační programové vybavení robotu </w:t>
      </w:r>
      <w:proofErr w:type="spellStart"/>
      <w:r w:rsidRPr="006373E9">
        <w:rPr>
          <w:rFonts w:ascii="Tahoma" w:hAnsi="Tahoma" w:cs="Tahoma"/>
          <w:bCs/>
          <w:sz w:val="20"/>
          <w:szCs w:val="20"/>
        </w:rPr>
        <w:t>Fanuc</w:t>
      </w:r>
      <w:proofErr w:type="spellEnd"/>
      <w:r w:rsidRPr="006373E9">
        <w:rPr>
          <w:rFonts w:ascii="Tahoma" w:hAnsi="Tahoma" w:cs="Tahoma"/>
          <w:bCs/>
          <w:sz w:val="20"/>
          <w:szCs w:val="20"/>
        </w:rPr>
        <w:t xml:space="preserve"> s 3D vizuálním systémem musí být schopno provádět automatický bin-</w:t>
      </w:r>
      <w:proofErr w:type="spellStart"/>
      <w:r w:rsidRPr="006373E9">
        <w:rPr>
          <w:rFonts w:ascii="Tahoma" w:hAnsi="Tahoma" w:cs="Tahoma"/>
          <w:bCs/>
          <w:sz w:val="20"/>
          <w:szCs w:val="20"/>
        </w:rPr>
        <w:t>picking</w:t>
      </w:r>
      <w:proofErr w:type="spellEnd"/>
      <w:r w:rsidRPr="006373E9">
        <w:rPr>
          <w:rFonts w:ascii="Tahoma" w:hAnsi="Tahoma" w:cs="Tahoma"/>
          <w:bCs/>
          <w:sz w:val="20"/>
          <w:szCs w:val="20"/>
        </w:rPr>
        <w:t xml:space="preserve"> robotem </w:t>
      </w:r>
      <w:proofErr w:type="spellStart"/>
      <w:r w:rsidRPr="006373E9">
        <w:rPr>
          <w:rFonts w:ascii="Tahoma" w:hAnsi="Tahoma" w:cs="Tahoma"/>
          <w:bCs/>
          <w:sz w:val="20"/>
          <w:szCs w:val="20"/>
        </w:rPr>
        <w:t>Fanuc</w:t>
      </w:r>
      <w:proofErr w:type="spellEnd"/>
      <w:r w:rsidRPr="006373E9">
        <w:rPr>
          <w:rFonts w:ascii="Tahoma" w:hAnsi="Tahoma" w:cs="Tahoma"/>
          <w:bCs/>
          <w:sz w:val="20"/>
          <w:szCs w:val="20"/>
        </w:rPr>
        <w:t xml:space="preserve"> M-10iD/12, vybaveným chapadlem z bodu 1.2 a přesné vkládání objektů manipulace do systémových paletek na simulačním rámu. Prováděn je výběr dvou typů neorientovaných plastových krabiček (horní a spodní krabička) ze dvou KLT přepravek a jejich vkládáni na příslušné pozice do dvou systémových palet umístěných na simulačním rámu dle obr. </w:t>
      </w:r>
      <w:proofErr w:type="gramStart"/>
      <w:r w:rsidRPr="006373E9">
        <w:rPr>
          <w:rFonts w:ascii="Tahoma" w:hAnsi="Tahoma" w:cs="Tahoma"/>
          <w:bCs/>
          <w:sz w:val="20"/>
          <w:szCs w:val="20"/>
        </w:rPr>
        <w:t>4 - 6</w:t>
      </w:r>
      <w:proofErr w:type="gramEnd"/>
      <w:r w:rsidRPr="006373E9">
        <w:rPr>
          <w:rFonts w:ascii="Tahoma" w:hAnsi="Tahoma" w:cs="Tahoma"/>
          <w:bCs/>
          <w:sz w:val="20"/>
          <w:szCs w:val="20"/>
        </w:rPr>
        <w:t xml:space="preserve">. Robot </w:t>
      </w:r>
      <w:proofErr w:type="spellStart"/>
      <w:r w:rsidRPr="006373E9">
        <w:rPr>
          <w:rFonts w:ascii="Tahoma" w:hAnsi="Tahoma" w:cs="Tahoma"/>
          <w:bCs/>
          <w:sz w:val="20"/>
          <w:szCs w:val="20"/>
        </w:rPr>
        <w:t>Fanuc</w:t>
      </w:r>
      <w:proofErr w:type="spellEnd"/>
      <w:r w:rsidRPr="006373E9">
        <w:rPr>
          <w:rFonts w:ascii="Tahoma" w:hAnsi="Tahoma" w:cs="Tahoma"/>
          <w:bCs/>
          <w:sz w:val="20"/>
          <w:szCs w:val="20"/>
        </w:rPr>
        <w:t xml:space="preserve"> M-10iD/12 je umístěn na opačné straně, než jsou přepravky KLT, na podstavci výšky 1100 mm s ramenem orientovaným směrem k přepravkám, hrana podstavy robotu je vzdálena cca 50 mm od vnitřní hrany rámu simulujícího výrobní linku. Požadovaná přesnost vkládání krabiček je vzhledem k rozměrům orientačních bloků na systémových paletkách stanovena na ±0,05 mm. </w:t>
      </w:r>
      <w:proofErr w:type="gramStart"/>
      <w:r w:rsidRPr="006373E9">
        <w:rPr>
          <w:rFonts w:ascii="Tahoma" w:hAnsi="Tahoma" w:cs="Tahoma"/>
          <w:bCs/>
          <w:sz w:val="20"/>
          <w:szCs w:val="20"/>
        </w:rPr>
        <w:t>3D</w:t>
      </w:r>
      <w:proofErr w:type="gramEnd"/>
      <w:r w:rsidRPr="006373E9">
        <w:rPr>
          <w:rFonts w:ascii="Tahoma" w:hAnsi="Tahoma" w:cs="Tahoma"/>
          <w:bCs/>
          <w:sz w:val="20"/>
          <w:szCs w:val="20"/>
        </w:rPr>
        <w:t xml:space="preserve"> model plastových krabiček a zkušební kusy pro testování budou k dispozici na vyžádání u objednatele. Aplikační programové vybavení sestává z programu pro robot </w:t>
      </w:r>
      <w:proofErr w:type="spellStart"/>
      <w:r w:rsidRPr="006373E9">
        <w:rPr>
          <w:rFonts w:ascii="Tahoma" w:hAnsi="Tahoma" w:cs="Tahoma"/>
          <w:bCs/>
          <w:sz w:val="20"/>
          <w:szCs w:val="20"/>
        </w:rPr>
        <w:t>Fanuc</w:t>
      </w:r>
      <w:proofErr w:type="spellEnd"/>
      <w:r w:rsidRPr="006373E9">
        <w:rPr>
          <w:rFonts w:ascii="Tahoma" w:hAnsi="Tahoma" w:cs="Tahoma"/>
          <w:bCs/>
          <w:sz w:val="20"/>
          <w:szCs w:val="20"/>
        </w:rPr>
        <w:t xml:space="preserve"> M-10iD/12 a z programového vybavení pro </w:t>
      </w:r>
      <w:proofErr w:type="gramStart"/>
      <w:r w:rsidRPr="006373E9">
        <w:rPr>
          <w:rFonts w:ascii="Tahoma" w:hAnsi="Tahoma" w:cs="Tahoma"/>
          <w:bCs/>
          <w:sz w:val="20"/>
          <w:szCs w:val="20"/>
        </w:rPr>
        <w:t>3D</w:t>
      </w:r>
      <w:proofErr w:type="gramEnd"/>
      <w:r w:rsidRPr="006373E9">
        <w:rPr>
          <w:rFonts w:ascii="Tahoma" w:hAnsi="Tahoma" w:cs="Tahoma"/>
          <w:bCs/>
          <w:sz w:val="20"/>
          <w:szCs w:val="20"/>
        </w:rPr>
        <w:t xml:space="preserve"> vizuální systém.</w:t>
      </w:r>
    </w:p>
    <w:p w14:paraId="5B5753C6" w14:textId="77777777" w:rsidR="00327E51" w:rsidRPr="006373E9" w:rsidRDefault="00327E51" w:rsidP="00327E51">
      <w:pPr>
        <w:pStyle w:val="Odstavecseseznamem"/>
        <w:spacing w:before="39"/>
        <w:jc w:val="both"/>
        <w:rPr>
          <w:rFonts w:ascii="Tahoma" w:hAnsi="Tahoma" w:cs="Tahoma"/>
          <w:bCs/>
          <w:sz w:val="20"/>
          <w:szCs w:val="20"/>
        </w:rPr>
      </w:pPr>
    </w:p>
    <w:p w14:paraId="4035C0ED" w14:textId="77777777" w:rsidR="00327E51" w:rsidRPr="006373E9" w:rsidRDefault="00327E51" w:rsidP="00327E51">
      <w:pPr>
        <w:pStyle w:val="Odstavecseseznamem"/>
        <w:numPr>
          <w:ilvl w:val="1"/>
          <w:numId w:val="12"/>
        </w:numPr>
        <w:spacing w:before="39"/>
        <w:ind w:left="709"/>
        <w:jc w:val="both"/>
        <w:rPr>
          <w:rFonts w:ascii="Tahoma" w:hAnsi="Tahoma" w:cs="Tahoma"/>
          <w:bCs/>
          <w:sz w:val="20"/>
          <w:szCs w:val="20"/>
        </w:rPr>
      </w:pPr>
      <w:r w:rsidRPr="006373E9">
        <w:rPr>
          <w:rFonts w:ascii="Tahoma" w:hAnsi="Tahoma" w:cs="Tahoma"/>
          <w:bCs/>
          <w:sz w:val="20"/>
          <w:szCs w:val="20"/>
        </w:rPr>
        <w:t>Chapadlo robotu</w:t>
      </w:r>
    </w:p>
    <w:p w14:paraId="69371073" w14:textId="77777777" w:rsidR="00327E51" w:rsidRPr="006373E9" w:rsidRDefault="00327E51" w:rsidP="00327E51">
      <w:pPr>
        <w:pStyle w:val="Odstavecseseznamem"/>
        <w:spacing w:before="39"/>
        <w:jc w:val="both"/>
        <w:rPr>
          <w:rFonts w:ascii="Tahoma" w:hAnsi="Tahoma" w:cs="Tahoma"/>
          <w:bCs/>
          <w:sz w:val="20"/>
          <w:szCs w:val="20"/>
        </w:rPr>
      </w:pPr>
      <w:r w:rsidRPr="006373E9">
        <w:rPr>
          <w:rFonts w:ascii="Tahoma" w:hAnsi="Tahoma" w:cs="Tahoma"/>
          <w:bCs/>
          <w:sz w:val="20"/>
          <w:szCs w:val="20"/>
        </w:rPr>
        <w:t xml:space="preserve">Chapadlo robotu </w:t>
      </w:r>
      <w:proofErr w:type="spellStart"/>
      <w:r w:rsidRPr="006373E9">
        <w:rPr>
          <w:rFonts w:ascii="Tahoma" w:hAnsi="Tahoma" w:cs="Tahoma"/>
          <w:bCs/>
          <w:sz w:val="20"/>
          <w:szCs w:val="20"/>
        </w:rPr>
        <w:t>Fanuc</w:t>
      </w:r>
      <w:proofErr w:type="spellEnd"/>
      <w:r w:rsidRPr="006373E9">
        <w:rPr>
          <w:rFonts w:ascii="Tahoma" w:hAnsi="Tahoma" w:cs="Tahoma"/>
          <w:bCs/>
          <w:sz w:val="20"/>
          <w:szCs w:val="20"/>
        </w:rPr>
        <w:t xml:space="preserve"> M-10iD/12 dle výrobní dokumentace, která je součástí této přílohy.</w:t>
      </w:r>
    </w:p>
    <w:p w14:paraId="007EE924" w14:textId="77777777" w:rsidR="00327E51" w:rsidRPr="006373E9" w:rsidRDefault="00327E51" w:rsidP="00327E51">
      <w:pPr>
        <w:pStyle w:val="Odstavecseseznamem"/>
        <w:spacing w:before="39"/>
        <w:jc w:val="both"/>
        <w:rPr>
          <w:rFonts w:ascii="Tahoma" w:hAnsi="Tahoma" w:cs="Tahoma"/>
          <w:bCs/>
          <w:sz w:val="20"/>
          <w:szCs w:val="20"/>
        </w:rPr>
      </w:pPr>
    </w:p>
    <w:p w14:paraId="1FC2C9FF" w14:textId="77777777" w:rsidR="00327E51" w:rsidRPr="006373E9" w:rsidRDefault="00327E51" w:rsidP="00327E51">
      <w:pPr>
        <w:pStyle w:val="Odstavecseseznamem"/>
        <w:spacing w:before="39"/>
        <w:ind w:left="1416"/>
        <w:jc w:val="both"/>
        <w:rPr>
          <w:rFonts w:ascii="Tahoma" w:hAnsi="Tahoma" w:cs="Tahoma"/>
          <w:sz w:val="20"/>
          <w:szCs w:val="20"/>
        </w:rPr>
      </w:pPr>
      <w:r w:rsidRPr="006373E9">
        <w:rPr>
          <w:rFonts w:ascii="Tahoma" w:hAnsi="Tahoma" w:cs="Tahoma"/>
          <w:sz w:val="20"/>
          <w:szCs w:val="20"/>
        </w:rPr>
        <w:t>Seznam výkresů celku Chapadlo robotu</w:t>
      </w:r>
    </w:p>
    <w:tbl>
      <w:tblPr>
        <w:tblStyle w:val="TableNormal1"/>
        <w:tblW w:w="0" w:type="auto"/>
        <w:tblInd w:w="1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7"/>
        <w:gridCol w:w="4536"/>
      </w:tblGrid>
      <w:tr w:rsidR="00327E51" w:rsidRPr="006373E9" w14:paraId="22511D2F" w14:textId="77777777" w:rsidTr="008E7BAD">
        <w:trPr>
          <w:trHeight w:hRule="exact" w:val="278"/>
        </w:trPr>
        <w:tc>
          <w:tcPr>
            <w:tcW w:w="2847" w:type="dxa"/>
          </w:tcPr>
          <w:p w14:paraId="0ECBECCB" w14:textId="77777777" w:rsidR="00327E51" w:rsidRPr="006373E9" w:rsidRDefault="00327E51" w:rsidP="008E7BAD">
            <w:pPr>
              <w:pStyle w:val="TableParagraph"/>
              <w:ind w:left="797" w:right="810"/>
              <w:jc w:val="center"/>
              <w:rPr>
                <w:rFonts w:ascii="Tahoma" w:hAnsi="Tahoma" w:cs="Tahoma"/>
                <w:sz w:val="20"/>
                <w:szCs w:val="20"/>
                <w:lang w:val="cs-CZ"/>
              </w:rPr>
            </w:pPr>
            <w:r w:rsidRPr="006373E9">
              <w:rPr>
                <w:rFonts w:ascii="Tahoma" w:hAnsi="Tahoma" w:cs="Tahoma"/>
                <w:sz w:val="20"/>
                <w:szCs w:val="20"/>
                <w:lang w:val="cs-CZ"/>
              </w:rPr>
              <w:t>Sestava</w:t>
            </w:r>
          </w:p>
        </w:tc>
        <w:tc>
          <w:tcPr>
            <w:tcW w:w="4536" w:type="dxa"/>
          </w:tcPr>
          <w:p w14:paraId="4047ECB8" w14:textId="77777777" w:rsidR="00327E51" w:rsidRPr="006373E9" w:rsidRDefault="00327E51" w:rsidP="008E7BAD">
            <w:pPr>
              <w:pStyle w:val="TableParagraph"/>
              <w:ind w:left="1176"/>
              <w:rPr>
                <w:rFonts w:ascii="Tahoma" w:hAnsi="Tahoma" w:cs="Tahoma"/>
                <w:sz w:val="20"/>
                <w:szCs w:val="20"/>
                <w:lang w:val="cs-CZ"/>
              </w:rPr>
            </w:pPr>
            <w:r w:rsidRPr="006373E9">
              <w:rPr>
                <w:rFonts w:ascii="Tahoma" w:hAnsi="Tahoma" w:cs="Tahoma"/>
                <w:sz w:val="20"/>
                <w:szCs w:val="20"/>
                <w:lang w:val="cs-CZ"/>
              </w:rPr>
              <w:t>Výrobní výkres</w:t>
            </w:r>
          </w:p>
        </w:tc>
      </w:tr>
      <w:tr w:rsidR="00327E51" w:rsidRPr="006373E9" w14:paraId="346372F3" w14:textId="77777777" w:rsidTr="008E7BAD">
        <w:trPr>
          <w:trHeight w:hRule="exact" w:val="278"/>
        </w:trPr>
        <w:tc>
          <w:tcPr>
            <w:tcW w:w="2847" w:type="dxa"/>
          </w:tcPr>
          <w:p w14:paraId="1CD95710" w14:textId="77777777" w:rsidR="00327E51" w:rsidRPr="006373E9" w:rsidRDefault="00327E51" w:rsidP="008E7BAD">
            <w:pPr>
              <w:pStyle w:val="TableParagraph"/>
              <w:rPr>
                <w:rFonts w:ascii="Tahoma" w:hAnsi="Tahoma" w:cs="Tahoma"/>
                <w:sz w:val="20"/>
                <w:szCs w:val="20"/>
                <w:lang w:val="cs-CZ"/>
              </w:rPr>
            </w:pPr>
            <w:r w:rsidRPr="006373E9">
              <w:rPr>
                <w:rFonts w:ascii="Tahoma" w:hAnsi="Tahoma" w:cs="Tahoma"/>
                <w:sz w:val="20"/>
                <w:szCs w:val="20"/>
                <w:lang w:val="cs-CZ"/>
              </w:rPr>
              <w:t>0_efektor_sestava</w:t>
            </w:r>
          </w:p>
        </w:tc>
        <w:tc>
          <w:tcPr>
            <w:tcW w:w="4536" w:type="dxa"/>
          </w:tcPr>
          <w:p w14:paraId="58EDC31F" w14:textId="77777777" w:rsidR="00327E51" w:rsidRPr="006373E9" w:rsidRDefault="00327E51" w:rsidP="008E7BAD">
            <w:pPr>
              <w:rPr>
                <w:rFonts w:ascii="Tahoma" w:hAnsi="Tahoma" w:cs="Tahoma"/>
                <w:sz w:val="20"/>
                <w:szCs w:val="20"/>
                <w:lang w:val="cs-CZ"/>
              </w:rPr>
            </w:pPr>
          </w:p>
        </w:tc>
      </w:tr>
      <w:tr w:rsidR="00327E51" w:rsidRPr="006373E9" w14:paraId="1C94D82D" w14:textId="77777777" w:rsidTr="008E7BAD">
        <w:trPr>
          <w:trHeight w:hRule="exact" w:val="279"/>
        </w:trPr>
        <w:tc>
          <w:tcPr>
            <w:tcW w:w="2847" w:type="dxa"/>
          </w:tcPr>
          <w:p w14:paraId="663DA353" w14:textId="77777777" w:rsidR="00327E51" w:rsidRPr="006373E9" w:rsidRDefault="00327E51" w:rsidP="008E7BAD">
            <w:pPr>
              <w:pStyle w:val="TableParagraph"/>
              <w:spacing w:before="2"/>
              <w:rPr>
                <w:rFonts w:ascii="Tahoma" w:hAnsi="Tahoma" w:cs="Tahoma"/>
                <w:sz w:val="20"/>
                <w:szCs w:val="20"/>
                <w:lang w:val="cs-CZ"/>
              </w:rPr>
            </w:pPr>
          </w:p>
        </w:tc>
        <w:tc>
          <w:tcPr>
            <w:tcW w:w="4536" w:type="dxa"/>
          </w:tcPr>
          <w:p w14:paraId="65AF9931" w14:textId="77777777" w:rsidR="00327E51" w:rsidRPr="006373E9" w:rsidRDefault="00327E51" w:rsidP="008E7BAD">
            <w:pPr>
              <w:pStyle w:val="TableParagraph"/>
              <w:rPr>
                <w:rFonts w:ascii="Tahoma" w:hAnsi="Tahoma" w:cs="Tahoma"/>
                <w:sz w:val="20"/>
                <w:szCs w:val="20"/>
                <w:lang w:val="cs-CZ"/>
              </w:rPr>
            </w:pPr>
            <w:r w:rsidRPr="006373E9">
              <w:rPr>
                <w:rFonts w:ascii="Tahoma" w:hAnsi="Tahoma" w:cs="Tahoma"/>
                <w:sz w:val="20"/>
                <w:szCs w:val="20"/>
                <w:lang w:val="cs-CZ"/>
              </w:rPr>
              <w:t>1_pripojovaci_deska</w:t>
            </w:r>
          </w:p>
        </w:tc>
      </w:tr>
      <w:tr w:rsidR="00327E51" w:rsidRPr="006373E9" w14:paraId="0D328C41" w14:textId="77777777" w:rsidTr="008E7BAD">
        <w:trPr>
          <w:trHeight w:hRule="exact" w:val="278"/>
        </w:trPr>
        <w:tc>
          <w:tcPr>
            <w:tcW w:w="2847" w:type="dxa"/>
          </w:tcPr>
          <w:p w14:paraId="1535F4FE" w14:textId="77777777" w:rsidR="00327E51" w:rsidRPr="006373E9" w:rsidRDefault="00327E51" w:rsidP="008E7BAD">
            <w:pPr>
              <w:pStyle w:val="TableParagraph"/>
              <w:rPr>
                <w:rFonts w:ascii="Tahoma" w:hAnsi="Tahoma" w:cs="Tahoma"/>
                <w:sz w:val="20"/>
                <w:szCs w:val="20"/>
                <w:lang w:val="cs-CZ"/>
              </w:rPr>
            </w:pPr>
            <w:r w:rsidRPr="006373E9">
              <w:rPr>
                <w:rFonts w:ascii="Tahoma" w:hAnsi="Tahoma" w:cs="Tahoma"/>
                <w:sz w:val="20"/>
                <w:szCs w:val="20"/>
                <w:lang w:val="cs-CZ"/>
              </w:rPr>
              <w:t>2_telo_efektoru</w:t>
            </w:r>
          </w:p>
        </w:tc>
        <w:tc>
          <w:tcPr>
            <w:tcW w:w="4536" w:type="dxa"/>
          </w:tcPr>
          <w:p w14:paraId="5204620E" w14:textId="77777777" w:rsidR="00327E51" w:rsidRPr="006373E9" w:rsidRDefault="00327E51" w:rsidP="008E7BAD">
            <w:pPr>
              <w:pStyle w:val="TableParagraph"/>
              <w:rPr>
                <w:rFonts w:ascii="Tahoma" w:hAnsi="Tahoma" w:cs="Tahoma"/>
                <w:sz w:val="20"/>
                <w:szCs w:val="20"/>
                <w:lang w:val="cs-CZ"/>
              </w:rPr>
            </w:pPr>
          </w:p>
        </w:tc>
      </w:tr>
      <w:tr w:rsidR="00327E51" w:rsidRPr="006373E9" w14:paraId="3BEB5268" w14:textId="77777777" w:rsidTr="008E7BAD">
        <w:trPr>
          <w:trHeight w:hRule="exact" w:val="278"/>
        </w:trPr>
        <w:tc>
          <w:tcPr>
            <w:tcW w:w="2847" w:type="dxa"/>
          </w:tcPr>
          <w:p w14:paraId="673B52EE" w14:textId="77777777" w:rsidR="00327E51" w:rsidRPr="006373E9" w:rsidRDefault="00327E51" w:rsidP="008E7BAD">
            <w:pPr>
              <w:pStyle w:val="TableParagraph"/>
              <w:rPr>
                <w:rFonts w:ascii="Tahoma" w:hAnsi="Tahoma" w:cs="Tahoma"/>
                <w:sz w:val="20"/>
                <w:szCs w:val="20"/>
                <w:lang w:val="cs-CZ"/>
              </w:rPr>
            </w:pPr>
            <w:r w:rsidRPr="006373E9">
              <w:rPr>
                <w:rFonts w:ascii="Tahoma" w:hAnsi="Tahoma" w:cs="Tahoma"/>
                <w:sz w:val="20"/>
                <w:szCs w:val="20"/>
                <w:lang w:val="cs-CZ"/>
              </w:rPr>
              <w:t>3_hlava_efektoru</w:t>
            </w:r>
          </w:p>
        </w:tc>
        <w:tc>
          <w:tcPr>
            <w:tcW w:w="4536" w:type="dxa"/>
          </w:tcPr>
          <w:p w14:paraId="69E972F0" w14:textId="77777777" w:rsidR="00327E51" w:rsidRPr="006373E9" w:rsidRDefault="00327E51" w:rsidP="008E7BAD">
            <w:pPr>
              <w:rPr>
                <w:rFonts w:ascii="Tahoma" w:hAnsi="Tahoma" w:cs="Tahoma"/>
                <w:sz w:val="20"/>
                <w:szCs w:val="20"/>
                <w:lang w:val="cs-CZ"/>
              </w:rPr>
            </w:pPr>
          </w:p>
        </w:tc>
      </w:tr>
      <w:tr w:rsidR="00327E51" w:rsidRPr="006373E9" w14:paraId="47A99A00" w14:textId="77777777" w:rsidTr="008E7BAD">
        <w:trPr>
          <w:trHeight w:hRule="exact" w:val="278"/>
        </w:trPr>
        <w:tc>
          <w:tcPr>
            <w:tcW w:w="2847" w:type="dxa"/>
          </w:tcPr>
          <w:p w14:paraId="4DC524DD" w14:textId="77777777" w:rsidR="00327E51" w:rsidRPr="006373E9" w:rsidRDefault="00327E51" w:rsidP="008E7BAD">
            <w:pPr>
              <w:pStyle w:val="TableParagraph"/>
              <w:rPr>
                <w:rFonts w:ascii="Tahoma" w:hAnsi="Tahoma" w:cs="Tahoma"/>
                <w:sz w:val="20"/>
                <w:szCs w:val="20"/>
                <w:lang w:val="cs-CZ"/>
              </w:rPr>
            </w:pPr>
          </w:p>
        </w:tc>
        <w:tc>
          <w:tcPr>
            <w:tcW w:w="4536" w:type="dxa"/>
          </w:tcPr>
          <w:p w14:paraId="1F241E42" w14:textId="77777777" w:rsidR="00327E51" w:rsidRPr="006373E9" w:rsidRDefault="00327E51" w:rsidP="008E7BAD">
            <w:pPr>
              <w:pStyle w:val="TableParagraph"/>
              <w:rPr>
                <w:rFonts w:ascii="Tahoma" w:hAnsi="Tahoma" w:cs="Tahoma"/>
                <w:sz w:val="20"/>
                <w:szCs w:val="20"/>
                <w:lang w:val="cs-CZ"/>
              </w:rPr>
            </w:pPr>
            <w:r w:rsidRPr="006373E9">
              <w:rPr>
                <w:rFonts w:ascii="Tahoma" w:hAnsi="Tahoma" w:cs="Tahoma"/>
                <w:sz w:val="20"/>
                <w:szCs w:val="20"/>
                <w:lang w:val="cs-CZ"/>
              </w:rPr>
              <w:t>3_01_hlava_efektoru_svarenec</w:t>
            </w:r>
          </w:p>
        </w:tc>
      </w:tr>
      <w:tr w:rsidR="00327E51" w:rsidRPr="006373E9" w14:paraId="65AEAC1E" w14:textId="77777777" w:rsidTr="008E7BAD">
        <w:trPr>
          <w:trHeight w:hRule="exact" w:val="278"/>
        </w:trPr>
        <w:tc>
          <w:tcPr>
            <w:tcW w:w="2847" w:type="dxa"/>
          </w:tcPr>
          <w:p w14:paraId="5085CB8A" w14:textId="77777777" w:rsidR="00327E51" w:rsidRPr="006373E9" w:rsidRDefault="00327E51" w:rsidP="008E7BAD">
            <w:pPr>
              <w:pStyle w:val="TableParagraph"/>
              <w:rPr>
                <w:rFonts w:ascii="Tahoma" w:hAnsi="Tahoma" w:cs="Tahoma"/>
                <w:sz w:val="20"/>
                <w:szCs w:val="20"/>
                <w:lang w:val="cs-CZ"/>
              </w:rPr>
            </w:pPr>
            <w:r w:rsidRPr="006373E9">
              <w:rPr>
                <w:rFonts w:ascii="Tahoma" w:hAnsi="Tahoma" w:cs="Tahoma"/>
                <w:sz w:val="20"/>
                <w:szCs w:val="20"/>
                <w:lang w:val="cs-CZ"/>
              </w:rPr>
              <w:t>4_kamerova_hlava_sestava</w:t>
            </w:r>
          </w:p>
        </w:tc>
        <w:tc>
          <w:tcPr>
            <w:tcW w:w="4536" w:type="dxa"/>
          </w:tcPr>
          <w:p w14:paraId="37DE494C" w14:textId="77777777" w:rsidR="00327E51" w:rsidRPr="006373E9" w:rsidRDefault="00327E51" w:rsidP="008E7BAD">
            <w:pPr>
              <w:pStyle w:val="TableParagraph"/>
              <w:rPr>
                <w:rFonts w:ascii="Tahoma" w:hAnsi="Tahoma" w:cs="Tahoma"/>
                <w:sz w:val="20"/>
                <w:szCs w:val="20"/>
                <w:lang w:val="cs-CZ"/>
              </w:rPr>
            </w:pPr>
          </w:p>
        </w:tc>
      </w:tr>
      <w:tr w:rsidR="00327E51" w:rsidRPr="006373E9" w14:paraId="2C748380" w14:textId="77777777" w:rsidTr="008E7BAD">
        <w:trPr>
          <w:trHeight w:hRule="exact" w:val="278"/>
        </w:trPr>
        <w:tc>
          <w:tcPr>
            <w:tcW w:w="2847" w:type="dxa"/>
          </w:tcPr>
          <w:p w14:paraId="790DEDFC" w14:textId="77777777" w:rsidR="00327E51" w:rsidRPr="006373E9" w:rsidRDefault="00327E51" w:rsidP="008E7BAD">
            <w:pPr>
              <w:rPr>
                <w:rFonts w:ascii="Tahoma" w:hAnsi="Tahoma" w:cs="Tahoma"/>
                <w:sz w:val="20"/>
                <w:szCs w:val="20"/>
                <w:lang w:val="cs-CZ"/>
              </w:rPr>
            </w:pPr>
          </w:p>
        </w:tc>
        <w:tc>
          <w:tcPr>
            <w:tcW w:w="4536" w:type="dxa"/>
          </w:tcPr>
          <w:p w14:paraId="266FDCC0" w14:textId="77777777" w:rsidR="00327E51" w:rsidRPr="006373E9" w:rsidRDefault="00327E51" w:rsidP="008E7BAD">
            <w:pPr>
              <w:pStyle w:val="TableParagraph"/>
              <w:rPr>
                <w:rFonts w:ascii="Tahoma" w:hAnsi="Tahoma" w:cs="Tahoma"/>
                <w:sz w:val="20"/>
                <w:szCs w:val="20"/>
                <w:lang w:val="cs-CZ"/>
              </w:rPr>
            </w:pPr>
            <w:r w:rsidRPr="006373E9">
              <w:rPr>
                <w:rFonts w:ascii="Tahoma" w:hAnsi="Tahoma" w:cs="Tahoma"/>
                <w:sz w:val="20"/>
                <w:szCs w:val="20"/>
                <w:lang w:val="cs-CZ"/>
              </w:rPr>
              <w:t>4_01_drzak_kamery</w:t>
            </w:r>
          </w:p>
        </w:tc>
      </w:tr>
      <w:tr w:rsidR="00327E51" w:rsidRPr="006373E9" w14:paraId="7EC517A6" w14:textId="77777777" w:rsidTr="008E7BAD">
        <w:trPr>
          <w:trHeight w:hRule="exact" w:val="279"/>
        </w:trPr>
        <w:tc>
          <w:tcPr>
            <w:tcW w:w="2847" w:type="dxa"/>
          </w:tcPr>
          <w:p w14:paraId="0CE57F7F" w14:textId="77777777" w:rsidR="00327E51" w:rsidRPr="006373E9" w:rsidRDefault="00327E51" w:rsidP="008E7BAD">
            <w:pPr>
              <w:rPr>
                <w:rFonts w:ascii="Tahoma" w:hAnsi="Tahoma" w:cs="Tahoma"/>
                <w:sz w:val="20"/>
                <w:szCs w:val="20"/>
                <w:lang w:val="cs-CZ"/>
              </w:rPr>
            </w:pPr>
          </w:p>
        </w:tc>
        <w:tc>
          <w:tcPr>
            <w:tcW w:w="4536" w:type="dxa"/>
          </w:tcPr>
          <w:p w14:paraId="5B58F53D" w14:textId="77777777" w:rsidR="00327E51" w:rsidRPr="006373E9" w:rsidRDefault="00327E51" w:rsidP="008E7BAD">
            <w:pPr>
              <w:pStyle w:val="TableParagraph"/>
              <w:spacing w:before="2"/>
              <w:rPr>
                <w:rFonts w:ascii="Tahoma" w:hAnsi="Tahoma" w:cs="Tahoma"/>
                <w:sz w:val="20"/>
                <w:szCs w:val="20"/>
                <w:lang w:val="cs-CZ"/>
              </w:rPr>
            </w:pPr>
            <w:r w:rsidRPr="006373E9">
              <w:rPr>
                <w:rFonts w:ascii="Tahoma" w:hAnsi="Tahoma" w:cs="Tahoma"/>
                <w:sz w:val="20"/>
                <w:szCs w:val="20"/>
                <w:lang w:val="cs-CZ"/>
              </w:rPr>
              <w:t>5_ohybana_bocnice</w:t>
            </w:r>
          </w:p>
        </w:tc>
      </w:tr>
      <w:tr w:rsidR="00327E51" w:rsidRPr="006373E9" w14:paraId="2154292F" w14:textId="77777777" w:rsidTr="008E7BAD">
        <w:trPr>
          <w:trHeight w:hRule="exact" w:val="278"/>
        </w:trPr>
        <w:tc>
          <w:tcPr>
            <w:tcW w:w="2847" w:type="dxa"/>
          </w:tcPr>
          <w:p w14:paraId="6A292A1F" w14:textId="77777777" w:rsidR="00327E51" w:rsidRPr="006373E9" w:rsidRDefault="00327E51" w:rsidP="008E7BAD">
            <w:pPr>
              <w:rPr>
                <w:rFonts w:ascii="Tahoma" w:hAnsi="Tahoma" w:cs="Tahoma"/>
                <w:sz w:val="20"/>
                <w:szCs w:val="20"/>
                <w:lang w:val="cs-CZ"/>
              </w:rPr>
            </w:pPr>
          </w:p>
        </w:tc>
        <w:tc>
          <w:tcPr>
            <w:tcW w:w="4536" w:type="dxa"/>
          </w:tcPr>
          <w:p w14:paraId="4841D9FA" w14:textId="77777777" w:rsidR="00327E51" w:rsidRPr="006373E9" w:rsidRDefault="00327E51" w:rsidP="008E7BAD">
            <w:pPr>
              <w:pStyle w:val="TableParagraph"/>
              <w:rPr>
                <w:rFonts w:ascii="Tahoma" w:hAnsi="Tahoma" w:cs="Tahoma"/>
                <w:sz w:val="20"/>
                <w:szCs w:val="20"/>
                <w:lang w:val="cs-CZ"/>
              </w:rPr>
            </w:pPr>
          </w:p>
        </w:tc>
      </w:tr>
    </w:tbl>
    <w:p w14:paraId="34BCAFFD" w14:textId="77777777" w:rsidR="00327E51" w:rsidRPr="006373E9" w:rsidRDefault="00327E51" w:rsidP="00327E51">
      <w:pPr>
        <w:pStyle w:val="Odstavecseseznamem"/>
        <w:spacing w:before="39"/>
        <w:jc w:val="both"/>
        <w:rPr>
          <w:rFonts w:ascii="Tahoma" w:hAnsi="Tahoma" w:cs="Tahoma"/>
          <w:bCs/>
          <w:sz w:val="20"/>
          <w:szCs w:val="20"/>
        </w:rPr>
      </w:pPr>
    </w:p>
    <w:p w14:paraId="45B8546D" w14:textId="77777777" w:rsidR="00327E51" w:rsidRPr="006373E9" w:rsidRDefault="00327E51" w:rsidP="00327E51">
      <w:pPr>
        <w:pStyle w:val="Odstavecseseznamem"/>
        <w:spacing w:before="39"/>
        <w:ind w:left="0"/>
        <w:jc w:val="both"/>
        <w:rPr>
          <w:rFonts w:ascii="Tahoma" w:hAnsi="Tahoma" w:cs="Tahoma"/>
          <w:bCs/>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27E51" w:rsidRPr="006373E9" w14:paraId="21404D03" w14:textId="77777777" w:rsidTr="008E7BAD">
        <w:trPr>
          <w:trHeight w:val="6517"/>
        </w:trPr>
        <w:tc>
          <w:tcPr>
            <w:tcW w:w="4814" w:type="dxa"/>
            <w:vMerge w:val="restart"/>
          </w:tcPr>
          <w:p w14:paraId="4B8BB96E" w14:textId="77777777" w:rsidR="00327E51" w:rsidRPr="006373E9" w:rsidRDefault="00327E51" w:rsidP="008E7BAD">
            <w:pPr>
              <w:pStyle w:val="Odstavecseseznamem"/>
              <w:spacing w:before="39"/>
              <w:ind w:left="0"/>
              <w:jc w:val="both"/>
              <w:rPr>
                <w:rFonts w:ascii="Tahoma" w:hAnsi="Tahoma" w:cs="Tahoma"/>
                <w:bCs/>
                <w:sz w:val="20"/>
                <w:szCs w:val="20"/>
              </w:rPr>
            </w:pPr>
            <w:r w:rsidRPr="006373E9">
              <w:rPr>
                <w:rFonts w:ascii="Tahoma" w:hAnsi="Tahoma" w:cs="Tahoma"/>
                <w:noProof/>
                <w:sz w:val="20"/>
                <w:szCs w:val="20"/>
              </w:rPr>
              <w:lastRenderedPageBreak/>
              <w:drawing>
                <wp:anchor distT="0" distB="0" distL="114300" distR="114300" simplePos="0" relativeHeight="251659264" behindDoc="0" locked="0" layoutInCell="1" allowOverlap="1" wp14:anchorId="1B1F039D" wp14:editId="0FDA56FC">
                  <wp:simplePos x="0" y="0"/>
                  <wp:positionH relativeFrom="margin">
                    <wp:posOffset>-1905</wp:posOffset>
                  </wp:positionH>
                  <wp:positionV relativeFrom="page">
                    <wp:posOffset>178435</wp:posOffset>
                  </wp:positionV>
                  <wp:extent cx="2524125" cy="8200390"/>
                  <wp:effectExtent l="0" t="0" r="9525" b="0"/>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24125" cy="8200390"/>
                          </a:xfrm>
                          <a:prstGeom prst="rect">
                            <a:avLst/>
                          </a:prstGeom>
                        </pic:spPr>
                      </pic:pic>
                    </a:graphicData>
                  </a:graphic>
                  <wp14:sizeRelH relativeFrom="margin">
                    <wp14:pctWidth>0</wp14:pctWidth>
                  </wp14:sizeRelH>
                  <wp14:sizeRelV relativeFrom="margin">
                    <wp14:pctHeight>0</wp14:pctHeight>
                  </wp14:sizeRelV>
                </wp:anchor>
              </w:drawing>
            </w:r>
          </w:p>
          <w:p w14:paraId="4A559703" w14:textId="77777777" w:rsidR="00327E51" w:rsidRPr="006373E9" w:rsidRDefault="00327E51" w:rsidP="008E7BAD">
            <w:pPr>
              <w:pStyle w:val="Odstavecseseznamem"/>
              <w:spacing w:before="39"/>
              <w:ind w:left="0"/>
              <w:jc w:val="both"/>
              <w:rPr>
                <w:rFonts w:ascii="Tahoma" w:hAnsi="Tahoma" w:cs="Tahoma"/>
                <w:bCs/>
                <w:sz w:val="20"/>
                <w:szCs w:val="20"/>
              </w:rPr>
            </w:pPr>
            <w:proofErr w:type="spellStart"/>
            <w:r w:rsidRPr="006373E9">
              <w:rPr>
                <w:rFonts w:ascii="Tahoma" w:hAnsi="Tahoma" w:cs="Tahoma"/>
                <w:bCs/>
                <w:sz w:val="20"/>
                <w:szCs w:val="20"/>
              </w:rPr>
              <w:t>Obr</w:t>
            </w:r>
            <w:proofErr w:type="spellEnd"/>
            <w:r w:rsidRPr="006373E9">
              <w:rPr>
                <w:rFonts w:ascii="Tahoma" w:hAnsi="Tahoma" w:cs="Tahoma"/>
                <w:bCs/>
                <w:sz w:val="20"/>
                <w:szCs w:val="20"/>
              </w:rPr>
              <w:t xml:space="preserve">. 1 </w:t>
            </w:r>
          </w:p>
        </w:tc>
        <w:tc>
          <w:tcPr>
            <w:tcW w:w="4814" w:type="dxa"/>
          </w:tcPr>
          <w:p w14:paraId="508F3710" w14:textId="77777777" w:rsidR="00327E51" w:rsidRPr="006373E9" w:rsidRDefault="00327E51" w:rsidP="008E7BAD">
            <w:pPr>
              <w:pStyle w:val="Odstavecseseznamem"/>
              <w:spacing w:before="39"/>
              <w:ind w:left="0"/>
              <w:jc w:val="both"/>
              <w:rPr>
                <w:rFonts w:ascii="Tahoma" w:hAnsi="Tahoma" w:cs="Tahoma"/>
                <w:bCs/>
                <w:sz w:val="20"/>
                <w:szCs w:val="20"/>
              </w:rPr>
            </w:pPr>
            <w:proofErr w:type="spellStart"/>
            <w:r w:rsidRPr="006373E9">
              <w:rPr>
                <w:rFonts w:ascii="Tahoma" w:hAnsi="Tahoma" w:cs="Tahoma"/>
                <w:bCs/>
                <w:sz w:val="20"/>
                <w:szCs w:val="20"/>
              </w:rPr>
              <w:t>Obr</w:t>
            </w:r>
            <w:proofErr w:type="spellEnd"/>
            <w:r w:rsidRPr="006373E9">
              <w:rPr>
                <w:rFonts w:ascii="Tahoma" w:hAnsi="Tahoma" w:cs="Tahoma"/>
                <w:bCs/>
                <w:sz w:val="20"/>
                <w:szCs w:val="20"/>
              </w:rPr>
              <w:t>. 2</w:t>
            </w:r>
            <w:r w:rsidRPr="006373E9">
              <w:rPr>
                <w:rFonts w:ascii="Tahoma" w:hAnsi="Tahoma" w:cs="Tahoma"/>
                <w:noProof/>
                <w:sz w:val="20"/>
                <w:szCs w:val="20"/>
              </w:rPr>
              <w:drawing>
                <wp:anchor distT="0" distB="0" distL="114300" distR="114300" simplePos="0" relativeHeight="251660288" behindDoc="0" locked="0" layoutInCell="1" allowOverlap="1" wp14:anchorId="4647B6D2" wp14:editId="483D75BF">
                  <wp:simplePos x="0" y="0"/>
                  <wp:positionH relativeFrom="column">
                    <wp:posOffset>128905</wp:posOffset>
                  </wp:positionH>
                  <wp:positionV relativeFrom="paragraph">
                    <wp:posOffset>146685</wp:posOffset>
                  </wp:positionV>
                  <wp:extent cx="2433955" cy="3669665"/>
                  <wp:effectExtent l="0" t="0" r="4445" b="6985"/>
                  <wp:wrapTopAndBottom/>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33955" cy="3669665"/>
                          </a:xfrm>
                          <a:prstGeom prst="rect">
                            <a:avLst/>
                          </a:prstGeom>
                        </pic:spPr>
                      </pic:pic>
                    </a:graphicData>
                  </a:graphic>
                  <wp14:sizeRelH relativeFrom="margin">
                    <wp14:pctWidth>0</wp14:pctWidth>
                  </wp14:sizeRelH>
                  <wp14:sizeRelV relativeFrom="margin">
                    <wp14:pctHeight>0</wp14:pctHeight>
                  </wp14:sizeRelV>
                </wp:anchor>
              </w:drawing>
            </w:r>
          </w:p>
        </w:tc>
      </w:tr>
      <w:tr w:rsidR="00327E51" w:rsidRPr="006373E9" w14:paraId="7DEE9A89" w14:textId="77777777" w:rsidTr="008E7BAD">
        <w:trPr>
          <w:trHeight w:val="7219"/>
        </w:trPr>
        <w:tc>
          <w:tcPr>
            <w:tcW w:w="4814" w:type="dxa"/>
            <w:vMerge/>
          </w:tcPr>
          <w:p w14:paraId="3AD72AA8" w14:textId="77777777" w:rsidR="00327E51" w:rsidRPr="006373E9" w:rsidRDefault="00327E51" w:rsidP="008E7BAD">
            <w:pPr>
              <w:pStyle w:val="Odstavecseseznamem"/>
              <w:spacing w:before="39"/>
              <w:ind w:left="0"/>
              <w:jc w:val="both"/>
              <w:rPr>
                <w:rFonts w:ascii="Tahoma" w:hAnsi="Tahoma" w:cs="Tahoma"/>
                <w:bCs/>
                <w:sz w:val="20"/>
                <w:szCs w:val="20"/>
              </w:rPr>
            </w:pPr>
          </w:p>
        </w:tc>
        <w:tc>
          <w:tcPr>
            <w:tcW w:w="4814" w:type="dxa"/>
          </w:tcPr>
          <w:p w14:paraId="6B8C3C34" w14:textId="77777777" w:rsidR="00327E51" w:rsidRPr="006373E9" w:rsidRDefault="00327E51" w:rsidP="008E7BAD">
            <w:pPr>
              <w:pStyle w:val="Odstavecseseznamem"/>
              <w:spacing w:before="39"/>
              <w:ind w:left="0"/>
              <w:jc w:val="both"/>
              <w:rPr>
                <w:rFonts w:ascii="Tahoma" w:hAnsi="Tahoma" w:cs="Tahoma"/>
                <w:sz w:val="20"/>
                <w:szCs w:val="20"/>
              </w:rPr>
            </w:pPr>
            <w:r w:rsidRPr="006373E9">
              <w:rPr>
                <w:rFonts w:ascii="Tahoma" w:hAnsi="Tahoma" w:cs="Tahoma"/>
                <w:noProof/>
                <w:sz w:val="20"/>
                <w:szCs w:val="20"/>
              </w:rPr>
              <w:drawing>
                <wp:anchor distT="0" distB="0" distL="114300" distR="114300" simplePos="0" relativeHeight="251661312" behindDoc="0" locked="0" layoutInCell="1" allowOverlap="1" wp14:anchorId="78DB09F5" wp14:editId="0619F996">
                  <wp:simplePos x="0" y="0"/>
                  <wp:positionH relativeFrom="column">
                    <wp:posOffset>-65405</wp:posOffset>
                  </wp:positionH>
                  <wp:positionV relativeFrom="paragraph">
                    <wp:posOffset>0</wp:posOffset>
                  </wp:positionV>
                  <wp:extent cx="2745740" cy="4219575"/>
                  <wp:effectExtent l="0" t="0" r="0" b="9525"/>
                  <wp:wrapTopAndBottom/>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45740" cy="421957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373E9">
              <w:rPr>
                <w:rFonts w:ascii="Tahoma" w:hAnsi="Tahoma" w:cs="Tahoma"/>
                <w:bCs/>
                <w:sz w:val="20"/>
                <w:szCs w:val="20"/>
              </w:rPr>
              <w:t>Obr</w:t>
            </w:r>
            <w:proofErr w:type="spellEnd"/>
            <w:r w:rsidRPr="006373E9">
              <w:rPr>
                <w:rFonts w:ascii="Tahoma" w:hAnsi="Tahoma" w:cs="Tahoma"/>
                <w:bCs/>
                <w:sz w:val="20"/>
                <w:szCs w:val="20"/>
              </w:rPr>
              <w:t>. 3</w:t>
            </w:r>
          </w:p>
        </w:tc>
      </w:tr>
    </w:tbl>
    <w:p w14:paraId="45AB7F84" w14:textId="77777777" w:rsidR="00327E51" w:rsidRPr="006373E9" w:rsidRDefault="00327E51" w:rsidP="00327E51">
      <w:pPr>
        <w:pStyle w:val="Odstavecseseznamem"/>
        <w:rPr>
          <w:rFonts w:ascii="Tahoma" w:hAnsi="Tahoma" w:cs="Tahoma"/>
          <w:b/>
          <w:bCs/>
          <w:sz w:val="20"/>
          <w:szCs w:val="20"/>
        </w:rPr>
      </w:pPr>
    </w:p>
    <w:p w14:paraId="5F47CDA2" w14:textId="77777777" w:rsidR="00327E51" w:rsidRPr="006373E9" w:rsidRDefault="00327E51" w:rsidP="00327E51">
      <w:pPr>
        <w:spacing w:before="39" w:line="240" w:lineRule="auto"/>
        <w:jc w:val="both"/>
        <w:rPr>
          <w:rFonts w:ascii="Tahoma" w:hAnsi="Tahoma" w:cs="Tahoma"/>
          <w:bCs/>
          <w:sz w:val="20"/>
          <w:szCs w:val="20"/>
        </w:rPr>
      </w:pPr>
      <w:r w:rsidRPr="006373E9">
        <w:rPr>
          <w:rFonts w:ascii="Tahoma" w:hAnsi="Tahoma" w:cs="Tahoma"/>
          <w:sz w:val="20"/>
          <w:szCs w:val="20"/>
        </w:rPr>
        <w:lastRenderedPageBreak/>
        <w:t xml:space="preserve">Seznam nakupovaných dílů celku Chapadlo robotu, včetně pneumatických prvků chapadla, je v souboru Soupiska efektor.pdf v příloze této technické dokumentace. Chapadlo robotu je zobrazeno na Obr. </w:t>
      </w:r>
      <w:proofErr w:type="gramStart"/>
      <w:r w:rsidRPr="006373E9">
        <w:rPr>
          <w:rFonts w:ascii="Tahoma" w:hAnsi="Tahoma" w:cs="Tahoma"/>
          <w:sz w:val="20"/>
          <w:szCs w:val="20"/>
        </w:rPr>
        <w:t>1 – 3</w:t>
      </w:r>
      <w:proofErr w:type="gramEnd"/>
      <w:r w:rsidRPr="006373E9">
        <w:rPr>
          <w:rFonts w:ascii="Tahoma" w:hAnsi="Tahoma" w:cs="Tahoma"/>
          <w:sz w:val="20"/>
          <w:szCs w:val="20"/>
        </w:rPr>
        <w:t xml:space="preserve">. 3D model chapadla je k dispozici na vyžádání ve formátu CAD systému </w:t>
      </w:r>
      <w:proofErr w:type="spellStart"/>
      <w:r w:rsidRPr="006373E9">
        <w:rPr>
          <w:rFonts w:ascii="Tahoma" w:hAnsi="Tahoma" w:cs="Tahoma"/>
          <w:sz w:val="20"/>
          <w:szCs w:val="20"/>
        </w:rPr>
        <w:t>Creo</w:t>
      </w:r>
      <w:proofErr w:type="spellEnd"/>
      <w:r w:rsidRPr="006373E9">
        <w:rPr>
          <w:rFonts w:ascii="Tahoma" w:hAnsi="Tahoma" w:cs="Tahoma"/>
          <w:sz w:val="20"/>
          <w:szCs w:val="20"/>
        </w:rPr>
        <w:t xml:space="preserve">, popř. v některém z přenositelných formátů step a </w:t>
      </w:r>
      <w:proofErr w:type="spellStart"/>
      <w:r w:rsidRPr="006373E9">
        <w:rPr>
          <w:rFonts w:ascii="Tahoma" w:hAnsi="Tahoma" w:cs="Tahoma"/>
          <w:sz w:val="20"/>
          <w:szCs w:val="20"/>
        </w:rPr>
        <w:t>parasolid</w:t>
      </w:r>
      <w:proofErr w:type="spellEnd"/>
      <w:r w:rsidRPr="006373E9">
        <w:rPr>
          <w:rFonts w:ascii="Tahoma" w:hAnsi="Tahoma" w:cs="Tahoma"/>
          <w:sz w:val="20"/>
          <w:szCs w:val="20"/>
        </w:rPr>
        <w:t xml:space="preserve"> v příloze této technické specifikace. Pneumatický válec mezi přísavkami slouží ke sklepnutí další krabičky, která se případně přichytí na již přisátou krabičku. Ovládání pneumatických prvků chapadla bude provedeno prostřednictvím samostatného elektricky ovládaného pneumatického rozvaděče chapadla, který bude umístěn na rameni robotu, technické řešení tohoto rozvaděče je na dodavateli. Ovládání chapadla je prostřednictvím digitálních vstupů a výstupů na úrovni 24 VDC. Ovládací signály jsou dva – Chapadlo podtlak zapnout (log. úroveň 1) a </w:t>
      </w:r>
      <w:proofErr w:type="spellStart"/>
      <w:r w:rsidRPr="006373E9">
        <w:rPr>
          <w:rFonts w:ascii="Tahoma" w:hAnsi="Tahoma" w:cs="Tahoma"/>
          <w:sz w:val="20"/>
          <w:szCs w:val="20"/>
        </w:rPr>
        <w:t>Pneuválec</w:t>
      </w:r>
      <w:proofErr w:type="spellEnd"/>
      <w:r w:rsidRPr="006373E9">
        <w:rPr>
          <w:rFonts w:ascii="Tahoma" w:hAnsi="Tahoma" w:cs="Tahoma"/>
          <w:sz w:val="20"/>
          <w:szCs w:val="20"/>
        </w:rPr>
        <w:t xml:space="preserve"> výsuv (log. úroveň 1). Chapadlo může být doplněno signálem zpětné vazby – podtlak v přísavce (log. úroveň 1). Ovládání chapadla bude pro testovací pracoviště realizováno s využitím digitálních vstupů a výstupů stávajícího robotu </w:t>
      </w:r>
      <w:proofErr w:type="spellStart"/>
      <w:r w:rsidRPr="006373E9">
        <w:rPr>
          <w:rFonts w:ascii="Tahoma" w:hAnsi="Tahoma" w:cs="Tahoma"/>
          <w:bCs/>
          <w:sz w:val="20"/>
          <w:szCs w:val="20"/>
        </w:rPr>
        <w:t>Fanuc</w:t>
      </w:r>
      <w:proofErr w:type="spellEnd"/>
      <w:r w:rsidRPr="006373E9">
        <w:rPr>
          <w:rFonts w:ascii="Tahoma" w:hAnsi="Tahoma" w:cs="Tahoma"/>
          <w:bCs/>
          <w:sz w:val="20"/>
          <w:szCs w:val="20"/>
        </w:rPr>
        <w:t xml:space="preserve"> M-10iD/12 připojených na pneumatický rozvaděč chapadla.</w:t>
      </w:r>
    </w:p>
    <w:p w14:paraId="60A8A228" w14:textId="77777777" w:rsidR="00327E51" w:rsidRPr="006373E9" w:rsidRDefault="00327E51" w:rsidP="00327E51">
      <w:pPr>
        <w:jc w:val="both"/>
        <w:rPr>
          <w:rFonts w:ascii="Tahoma" w:hAnsi="Tahoma" w:cs="Tahoma"/>
          <w:sz w:val="20"/>
          <w:szCs w:val="20"/>
        </w:rPr>
      </w:pPr>
    </w:p>
    <w:p w14:paraId="4061BE5C" w14:textId="77777777" w:rsidR="00327E51" w:rsidRPr="006373E9" w:rsidRDefault="00327E51" w:rsidP="00327E51">
      <w:pPr>
        <w:spacing w:line="240" w:lineRule="auto"/>
        <w:jc w:val="center"/>
        <w:rPr>
          <w:rFonts w:ascii="Tahoma" w:hAnsi="Tahoma" w:cs="Tahoma"/>
          <w:sz w:val="20"/>
          <w:szCs w:val="20"/>
        </w:rPr>
      </w:pPr>
      <w:r w:rsidRPr="006373E9">
        <w:rPr>
          <w:rFonts w:ascii="Tahoma" w:hAnsi="Tahoma" w:cs="Tahoma"/>
          <w:noProof/>
          <w:sz w:val="20"/>
          <w:szCs w:val="20"/>
        </w:rPr>
        <w:drawing>
          <wp:inline distT="0" distB="0" distL="0" distR="0" wp14:anchorId="2D88B374" wp14:editId="70593950">
            <wp:extent cx="4743450" cy="6456665"/>
            <wp:effectExtent l="0" t="0" r="0" b="190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21925" cy="6563483"/>
                    </a:xfrm>
                    <a:prstGeom prst="rect">
                      <a:avLst/>
                    </a:prstGeom>
                  </pic:spPr>
                </pic:pic>
              </a:graphicData>
            </a:graphic>
          </wp:inline>
        </w:drawing>
      </w:r>
      <w:r w:rsidRPr="006373E9">
        <w:rPr>
          <w:rFonts w:ascii="Tahoma" w:hAnsi="Tahoma" w:cs="Tahoma"/>
          <w:sz w:val="20"/>
          <w:szCs w:val="20"/>
        </w:rPr>
        <w:t xml:space="preserve"> </w:t>
      </w:r>
    </w:p>
    <w:p w14:paraId="00D0A37F" w14:textId="77777777" w:rsidR="00327E51" w:rsidRPr="006373E9" w:rsidRDefault="00327E51" w:rsidP="00327E51">
      <w:pPr>
        <w:spacing w:line="240" w:lineRule="auto"/>
        <w:jc w:val="center"/>
        <w:rPr>
          <w:rFonts w:ascii="Tahoma" w:hAnsi="Tahoma" w:cs="Tahoma"/>
          <w:sz w:val="20"/>
          <w:szCs w:val="20"/>
        </w:rPr>
      </w:pPr>
      <w:r w:rsidRPr="006373E9">
        <w:rPr>
          <w:rFonts w:ascii="Tahoma" w:hAnsi="Tahoma" w:cs="Tahoma"/>
          <w:sz w:val="20"/>
          <w:szCs w:val="20"/>
        </w:rPr>
        <w:t>Obr. 4</w:t>
      </w:r>
    </w:p>
    <w:p w14:paraId="5F1CEAF8" w14:textId="77777777" w:rsidR="00327E51" w:rsidRPr="006373E9" w:rsidRDefault="00327E51" w:rsidP="00327E51">
      <w:pPr>
        <w:spacing w:line="240" w:lineRule="auto"/>
        <w:jc w:val="both"/>
        <w:rPr>
          <w:rFonts w:ascii="Tahoma" w:hAnsi="Tahoma" w:cs="Tahoma"/>
          <w:sz w:val="20"/>
          <w:szCs w:val="20"/>
        </w:rPr>
      </w:pPr>
      <w:r w:rsidRPr="006373E9">
        <w:rPr>
          <w:rFonts w:ascii="Tahoma" w:hAnsi="Tahoma" w:cs="Tahoma"/>
          <w:sz w:val="20"/>
          <w:szCs w:val="20"/>
        </w:rPr>
        <w:lastRenderedPageBreak/>
        <w:t xml:space="preserve"> </w:t>
      </w:r>
      <w:r w:rsidRPr="006373E9">
        <w:rPr>
          <w:rFonts w:ascii="Tahoma" w:hAnsi="Tahoma" w:cs="Tahoma"/>
          <w:noProof/>
          <w:sz w:val="20"/>
          <w:szCs w:val="20"/>
        </w:rPr>
        <w:drawing>
          <wp:inline distT="0" distB="0" distL="0" distR="0" wp14:anchorId="29F8998A" wp14:editId="41271721">
            <wp:extent cx="2933700" cy="4271793"/>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46293" cy="4290130"/>
                    </a:xfrm>
                    <a:prstGeom prst="rect">
                      <a:avLst/>
                    </a:prstGeom>
                  </pic:spPr>
                </pic:pic>
              </a:graphicData>
            </a:graphic>
          </wp:inline>
        </w:drawing>
      </w:r>
      <w:r w:rsidRPr="006373E9">
        <w:rPr>
          <w:rFonts w:ascii="Tahoma" w:hAnsi="Tahoma" w:cs="Tahoma"/>
          <w:sz w:val="20"/>
          <w:szCs w:val="20"/>
        </w:rPr>
        <w:tab/>
      </w:r>
      <w:r w:rsidRPr="006373E9">
        <w:rPr>
          <w:rFonts w:ascii="Tahoma" w:hAnsi="Tahoma" w:cs="Tahoma"/>
          <w:noProof/>
          <w:sz w:val="20"/>
          <w:szCs w:val="20"/>
        </w:rPr>
        <w:drawing>
          <wp:inline distT="0" distB="0" distL="0" distR="0" wp14:anchorId="13AF1838" wp14:editId="3F40DDE8">
            <wp:extent cx="2352675" cy="2652679"/>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75177" cy="2678051"/>
                    </a:xfrm>
                    <a:prstGeom prst="rect">
                      <a:avLst/>
                    </a:prstGeom>
                  </pic:spPr>
                </pic:pic>
              </a:graphicData>
            </a:graphic>
          </wp:inline>
        </w:drawing>
      </w:r>
    </w:p>
    <w:p w14:paraId="736F0FE6" w14:textId="77777777" w:rsidR="00327E51" w:rsidRPr="006373E9" w:rsidRDefault="00327E51" w:rsidP="00327E51">
      <w:pPr>
        <w:spacing w:line="240" w:lineRule="auto"/>
        <w:jc w:val="both"/>
        <w:rPr>
          <w:rFonts w:ascii="Tahoma" w:hAnsi="Tahoma" w:cs="Tahoma"/>
          <w:sz w:val="20"/>
          <w:szCs w:val="20"/>
        </w:rPr>
      </w:pPr>
      <w:r w:rsidRPr="006373E9">
        <w:rPr>
          <w:rFonts w:ascii="Tahoma" w:hAnsi="Tahoma" w:cs="Tahoma"/>
          <w:sz w:val="20"/>
          <w:szCs w:val="20"/>
        </w:rPr>
        <w:t>Obr. 5</w:t>
      </w:r>
      <w:r w:rsidRPr="006373E9">
        <w:rPr>
          <w:rFonts w:ascii="Tahoma" w:hAnsi="Tahoma" w:cs="Tahoma"/>
          <w:sz w:val="20"/>
          <w:szCs w:val="20"/>
        </w:rPr>
        <w:tab/>
      </w:r>
      <w:r w:rsidRPr="006373E9">
        <w:rPr>
          <w:rFonts w:ascii="Tahoma" w:hAnsi="Tahoma" w:cs="Tahoma"/>
          <w:sz w:val="20"/>
          <w:szCs w:val="20"/>
        </w:rPr>
        <w:tab/>
      </w:r>
      <w:r w:rsidRPr="006373E9">
        <w:rPr>
          <w:rFonts w:ascii="Tahoma" w:hAnsi="Tahoma" w:cs="Tahoma"/>
          <w:sz w:val="20"/>
          <w:szCs w:val="20"/>
        </w:rPr>
        <w:tab/>
      </w:r>
      <w:r w:rsidRPr="006373E9">
        <w:rPr>
          <w:rFonts w:ascii="Tahoma" w:hAnsi="Tahoma" w:cs="Tahoma"/>
          <w:sz w:val="20"/>
          <w:szCs w:val="20"/>
        </w:rPr>
        <w:tab/>
      </w:r>
      <w:r w:rsidRPr="006373E9">
        <w:rPr>
          <w:rFonts w:ascii="Tahoma" w:hAnsi="Tahoma" w:cs="Tahoma"/>
          <w:sz w:val="20"/>
          <w:szCs w:val="20"/>
        </w:rPr>
        <w:tab/>
      </w:r>
      <w:r w:rsidRPr="006373E9">
        <w:rPr>
          <w:rFonts w:ascii="Tahoma" w:hAnsi="Tahoma" w:cs="Tahoma"/>
          <w:sz w:val="20"/>
          <w:szCs w:val="20"/>
        </w:rPr>
        <w:tab/>
      </w:r>
      <w:r w:rsidRPr="006373E9">
        <w:rPr>
          <w:rFonts w:ascii="Tahoma" w:hAnsi="Tahoma" w:cs="Tahoma"/>
          <w:sz w:val="20"/>
          <w:szCs w:val="20"/>
        </w:rPr>
        <w:tab/>
        <w:t>Obr. 6</w:t>
      </w:r>
    </w:p>
    <w:p w14:paraId="06C1CDC3" w14:textId="77777777" w:rsidR="00327E51" w:rsidRPr="006373E9" w:rsidRDefault="00327E51" w:rsidP="00327E51">
      <w:pPr>
        <w:spacing w:line="240" w:lineRule="auto"/>
        <w:jc w:val="both"/>
        <w:rPr>
          <w:rFonts w:ascii="Tahoma" w:hAnsi="Tahoma" w:cs="Tahoma"/>
          <w:sz w:val="20"/>
          <w:szCs w:val="20"/>
        </w:rPr>
      </w:pPr>
    </w:p>
    <w:p w14:paraId="53FF7832" w14:textId="77777777" w:rsidR="00327E51" w:rsidRPr="006373E9" w:rsidRDefault="00327E51" w:rsidP="00327E51">
      <w:pPr>
        <w:pStyle w:val="Odstavecseseznamem"/>
        <w:numPr>
          <w:ilvl w:val="0"/>
          <w:numId w:val="11"/>
        </w:numPr>
        <w:spacing w:before="39"/>
        <w:ind w:left="720"/>
        <w:jc w:val="both"/>
        <w:rPr>
          <w:rFonts w:ascii="Tahoma" w:hAnsi="Tahoma" w:cs="Tahoma"/>
          <w:b/>
          <w:bCs/>
          <w:sz w:val="20"/>
          <w:szCs w:val="20"/>
        </w:rPr>
      </w:pPr>
      <w:r w:rsidRPr="006373E9">
        <w:rPr>
          <w:rFonts w:ascii="Tahoma" w:hAnsi="Tahoma" w:cs="Tahoma"/>
          <w:b/>
          <w:bCs/>
          <w:sz w:val="20"/>
          <w:szCs w:val="20"/>
        </w:rPr>
        <w:t>Automatický dopravník s výměnným systémem pro KLT přepravky (funkční vzorek)</w:t>
      </w:r>
    </w:p>
    <w:p w14:paraId="0AB30583" w14:textId="77777777" w:rsidR="00327E51" w:rsidRPr="006373E9" w:rsidRDefault="00327E51" w:rsidP="00327E51">
      <w:pPr>
        <w:pStyle w:val="Odstavecseseznamem"/>
        <w:spacing w:before="39"/>
        <w:ind w:left="0"/>
        <w:jc w:val="both"/>
        <w:rPr>
          <w:rFonts w:ascii="Tahoma" w:hAnsi="Tahoma" w:cs="Tahoma"/>
          <w:bCs/>
          <w:sz w:val="20"/>
          <w:szCs w:val="20"/>
        </w:rPr>
      </w:pPr>
    </w:p>
    <w:p w14:paraId="10E722EC" w14:textId="77777777" w:rsidR="00327E51" w:rsidRPr="006373E9" w:rsidRDefault="00327E51" w:rsidP="00327E51">
      <w:pPr>
        <w:pStyle w:val="Odstavecseseznamem"/>
        <w:spacing w:before="39"/>
        <w:ind w:left="0"/>
        <w:jc w:val="both"/>
        <w:rPr>
          <w:rFonts w:ascii="Tahoma" w:hAnsi="Tahoma" w:cs="Tahoma"/>
          <w:bCs/>
          <w:sz w:val="20"/>
          <w:szCs w:val="20"/>
        </w:rPr>
      </w:pPr>
      <w:r w:rsidRPr="006373E9">
        <w:rPr>
          <w:rFonts w:ascii="Tahoma" w:hAnsi="Tahoma" w:cs="Tahoma"/>
          <w:bCs/>
          <w:sz w:val="20"/>
          <w:szCs w:val="20"/>
        </w:rPr>
        <w:tab/>
        <w:t xml:space="preserve">Jedná se o dodávku </w:t>
      </w:r>
      <w:r w:rsidRPr="006373E9">
        <w:rPr>
          <w:rFonts w:ascii="Tahoma" w:hAnsi="Tahoma" w:cs="Tahoma"/>
          <w:b/>
          <w:bCs/>
          <w:sz w:val="20"/>
          <w:szCs w:val="20"/>
        </w:rPr>
        <w:t>jedné</w:t>
      </w:r>
      <w:r w:rsidRPr="006373E9">
        <w:rPr>
          <w:rFonts w:ascii="Tahoma" w:hAnsi="Tahoma" w:cs="Tahoma"/>
          <w:bCs/>
          <w:sz w:val="20"/>
          <w:szCs w:val="20"/>
        </w:rPr>
        <w:t xml:space="preserve"> samostatné dopravníkové stanice pro dopravu a manipulaci s přepravkou KLT o rozměrech 600 x 400 x 147. V pracovní pozici vybírá robot pomocí pneumatického chapadla (bod 1.2) střídavě ze dvou KLT přepravek horní a dolní krabičku (každou samostatně) a po jejich odebrání je vkládá do připravených paletek s ložem umístěným na stávajícím rámu simulujícím výrobní linku. Protože předmětem dodávky je funkční vzorek pouze jednoho automatického dopravníku, druhá KLT přepravka bude pro funkční test umístěna na vhodném simulačním rámu, který zajistí zadavatel. Situace je znázorněna na obr. </w:t>
      </w:r>
      <w:proofErr w:type="gramStart"/>
      <w:r w:rsidRPr="006373E9">
        <w:rPr>
          <w:rFonts w:ascii="Tahoma" w:hAnsi="Tahoma" w:cs="Tahoma"/>
          <w:bCs/>
          <w:sz w:val="20"/>
          <w:szCs w:val="20"/>
        </w:rPr>
        <w:t>4 – 6</w:t>
      </w:r>
      <w:proofErr w:type="gramEnd"/>
      <w:r w:rsidRPr="006373E9">
        <w:rPr>
          <w:rFonts w:ascii="Tahoma" w:hAnsi="Tahoma" w:cs="Tahoma"/>
          <w:bCs/>
          <w:sz w:val="20"/>
          <w:szCs w:val="20"/>
        </w:rPr>
        <w:t>.</w:t>
      </w:r>
    </w:p>
    <w:p w14:paraId="0E337148" w14:textId="77777777" w:rsidR="00327E51" w:rsidRPr="006373E9" w:rsidRDefault="00327E51" w:rsidP="00327E51">
      <w:pPr>
        <w:pStyle w:val="Odstavecseseznamem"/>
        <w:spacing w:before="39"/>
        <w:ind w:left="0"/>
        <w:jc w:val="both"/>
        <w:rPr>
          <w:rFonts w:ascii="Tahoma" w:hAnsi="Tahoma" w:cs="Tahoma"/>
          <w:color w:val="000000"/>
          <w:sz w:val="20"/>
          <w:szCs w:val="20"/>
        </w:rPr>
      </w:pPr>
      <w:r w:rsidRPr="006373E9">
        <w:rPr>
          <w:rFonts w:ascii="Tahoma" w:hAnsi="Tahoma" w:cs="Tahoma"/>
          <w:bCs/>
          <w:sz w:val="20"/>
          <w:szCs w:val="20"/>
        </w:rPr>
        <w:tab/>
        <w:t xml:space="preserve">Automatický dopravník s výměnným systémem KLT je sestaven z hliníkových profilů a jeho účelem je zajistit přesun plných KLT přepravek do pracovní pozice (pozice pro odebírání robotem) a poté po jejím vyprázdnění automatické přesunutí do odebírací pozice. Pro přesun přepravek se budou využívat 2 samostatné válečkové pojezdové dráhy (horní a spodní). KLT přepravka musí být na dopravníkovém výměnném systému orientovaná kratší bočnicí směrem k technologické lince (k robotu), plně přístupná shora na celém půdorysu KLT a na úrovni horní hrany KLT také zepředu (směrem k robotu) a z boků. V odebírací pozici musí být vzdálenost dna KLT přibližně 850 mm od podlahy a sklon dna KLT do 3 stupňů směrem k lince, aby </w:t>
      </w:r>
      <w:proofErr w:type="spellStart"/>
      <w:r w:rsidRPr="006373E9">
        <w:rPr>
          <w:rFonts w:ascii="Tahoma" w:hAnsi="Tahoma" w:cs="Tahoma"/>
          <w:bCs/>
          <w:sz w:val="20"/>
          <w:szCs w:val="20"/>
        </w:rPr>
        <w:t>nastohované</w:t>
      </w:r>
      <w:proofErr w:type="spellEnd"/>
      <w:r w:rsidRPr="006373E9">
        <w:rPr>
          <w:rFonts w:ascii="Tahoma" w:hAnsi="Tahoma" w:cs="Tahoma"/>
          <w:bCs/>
          <w:sz w:val="20"/>
          <w:szCs w:val="20"/>
        </w:rPr>
        <w:t xml:space="preserve"> krabičky nepadaly. </w:t>
      </w:r>
      <w:r w:rsidRPr="006373E9">
        <w:rPr>
          <w:rFonts w:ascii="Tahoma" w:hAnsi="Tahoma" w:cs="Tahoma"/>
          <w:color w:val="000000"/>
          <w:sz w:val="20"/>
          <w:szCs w:val="20"/>
        </w:rPr>
        <w:t xml:space="preserve">Navržené zařízení, bude možné vhodným způsobem fixovat k existujícímu zařízení (výrobní lince). Rozměry automatického dopravníku musí umožnit umístění KLT přepravek tak, aby vzdálenost bočnic KLT přepravek na 2 vedle sebe stojících samostatných dopravníkových stanicích nepřesáhla 100 mm. Automatický dopravník musí umožňovat variantně vstup materiálu z horní i dolní pojezdové dráhy přestavením sklonu jednotlivých válečkových drah a využitím výtahu KLT do odebírací pozice. Na obr. </w:t>
      </w:r>
      <w:proofErr w:type="gramStart"/>
      <w:r w:rsidRPr="006373E9">
        <w:rPr>
          <w:rFonts w:ascii="Tahoma" w:hAnsi="Tahoma" w:cs="Tahoma"/>
          <w:color w:val="000000"/>
          <w:sz w:val="20"/>
          <w:szCs w:val="20"/>
        </w:rPr>
        <w:t>7 - 9</w:t>
      </w:r>
      <w:proofErr w:type="gramEnd"/>
      <w:r w:rsidRPr="006373E9">
        <w:rPr>
          <w:rFonts w:ascii="Tahoma" w:hAnsi="Tahoma" w:cs="Tahoma"/>
          <w:color w:val="000000"/>
          <w:sz w:val="20"/>
          <w:szCs w:val="20"/>
        </w:rPr>
        <w:t xml:space="preserve"> jsou pouze pro ilustraci zařízení automatického dopravníku s výměnnou KLT přepravek zobrazena obdobná řešení z průmyslu.</w:t>
      </w:r>
    </w:p>
    <w:p w14:paraId="668D9DD0" w14:textId="77777777" w:rsidR="00327E51" w:rsidRPr="006373E9" w:rsidRDefault="00327E51" w:rsidP="00327E51">
      <w:pPr>
        <w:pStyle w:val="Odstavecseseznamem"/>
        <w:spacing w:before="39"/>
        <w:ind w:left="0"/>
        <w:jc w:val="both"/>
        <w:rPr>
          <w:rFonts w:ascii="Tahoma" w:hAnsi="Tahoma" w:cs="Tahoma"/>
          <w:color w:val="000000"/>
          <w:sz w:val="20"/>
          <w:szCs w:val="20"/>
        </w:rPr>
      </w:pPr>
    </w:p>
    <w:p w14:paraId="61EC196A" w14:textId="77777777" w:rsidR="00327E51" w:rsidRPr="006373E9" w:rsidRDefault="00327E51" w:rsidP="00327E51">
      <w:pPr>
        <w:pStyle w:val="Odstavecseseznamem"/>
        <w:spacing w:before="39" w:line="240" w:lineRule="auto"/>
        <w:ind w:left="0"/>
        <w:jc w:val="both"/>
        <w:rPr>
          <w:rFonts w:ascii="Tahoma" w:hAnsi="Tahoma" w:cs="Tahoma"/>
          <w:bCs/>
          <w:sz w:val="20"/>
          <w:szCs w:val="20"/>
        </w:rPr>
      </w:pPr>
      <w:r w:rsidRPr="006373E9">
        <w:rPr>
          <w:rFonts w:ascii="Tahoma" w:hAnsi="Tahoma" w:cs="Tahoma"/>
          <w:noProof/>
          <w:sz w:val="20"/>
          <w:szCs w:val="20"/>
        </w:rPr>
        <w:lastRenderedPageBreak/>
        <w:drawing>
          <wp:inline distT="0" distB="0" distL="0" distR="0" wp14:anchorId="368DE4A6" wp14:editId="7C898633">
            <wp:extent cx="3832604" cy="36385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76993" cy="3680692"/>
                    </a:xfrm>
                    <a:prstGeom prst="rect">
                      <a:avLst/>
                    </a:prstGeom>
                  </pic:spPr>
                </pic:pic>
              </a:graphicData>
            </a:graphic>
          </wp:inline>
        </w:drawing>
      </w:r>
      <w:r w:rsidRPr="006373E9">
        <w:rPr>
          <w:rFonts w:ascii="Tahoma" w:hAnsi="Tahoma" w:cs="Tahoma"/>
          <w:bCs/>
          <w:sz w:val="20"/>
          <w:szCs w:val="20"/>
        </w:rPr>
        <w:tab/>
      </w:r>
      <w:r w:rsidRPr="006373E9">
        <w:rPr>
          <w:rFonts w:ascii="Tahoma" w:hAnsi="Tahoma" w:cs="Tahoma"/>
          <w:noProof/>
          <w:sz w:val="20"/>
          <w:szCs w:val="20"/>
        </w:rPr>
        <w:drawing>
          <wp:inline distT="0" distB="0" distL="0" distR="0" wp14:anchorId="42EE40D2" wp14:editId="4939A084">
            <wp:extent cx="1933575" cy="362545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45399" cy="3647624"/>
                    </a:xfrm>
                    <a:prstGeom prst="rect">
                      <a:avLst/>
                    </a:prstGeom>
                  </pic:spPr>
                </pic:pic>
              </a:graphicData>
            </a:graphic>
          </wp:inline>
        </w:drawing>
      </w:r>
    </w:p>
    <w:p w14:paraId="3997E414" w14:textId="77777777" w:rsidR="00327E51" w:rsidRPr="006373E9" w:rsidRDefault="00327E51" w:rsidP="00327E51">
      <w:pPr>
        <w:pStyle w:val="Odstavecseseznamem"/>
        <w:spacing w:before="39" w:line="240" w:lineRule="auto"/>
        <w:ind w:left="0"/>
        <w:jc w:val="both"/>
        <w:rPr>
          <w:rFonts w:ascii="Tahoma" w:hAnsi="Tahoma" w:cs="Tahoma"/>
          <w:bCs/>
          <w:sz w:val="20"/>
          <w:szCs w:val="20"/>
        </w:rPr>
      </w:pPr>
      <w:r w:rsidRPr="006373E9">
        <w:rPr>
          <w:rFonts w:ascii="Tahoma" w:hAnsi="Tahoma" w:cs="Tahoma"/>
          <w:bCs/>
          <w:sz w:val="20"/>
          <w:szCs w:val="20"/>
        </w:rPr>
        <w:t>Obr. 7</w:t>
      </w:r>
      <w:r w:rsidRPr="006373E9">
        <w:rPr>
          <w:rFonts w:ascii="Tahoma" w:hAnsi="Tahoma" w:cs="Tahoma"/>
          <w:bCs/>
          <w:sz w:val="20"/>
          <w:szCs w:val="20"/>
        </w:rPr>
        <w:tab/>
      </w:r>
      <w:r w:rsidRPr="006373E9">
        <w:rPr>
          <w:rFonts w:ascii="Tahoma" w:hAnsi="Tahoma" w:cs="Tahoma"/>
          <w:bCs/>
          <w:sz w:val="20"/>
          <w:szCs w:val="20"/>
        </w:rPr>
        <w:tab/>
      </w:r>
      <w:r w:rsidRPr="006373E9">
        <w:rPr>
          <w:rFonts w:ascii="Tahoma" w:hAnsi="Tahoma" w:cs="Tahoma"/>
          <w:bCs/>
          <w:sz w:val="20"/>
          <w:szCs w:val="20"/>
        </w:rPr>
        <w:tab/>
      </w:r>
      <w:r w:rsidRPr="006373E9">
        <w:rPr>
          <w:rFonts w:ascii="Tahoma" w:hAnsi="Tahoma" w:cs="Tahoma"/>
          <w:bCs/>
          <w:sz w:val="20"/>
          <w:szCs w:val="20"/>
        </w:rPr>
        <w:tab/>
      </w:r>
      <w:r w:rsidRPr="006373E9">
        <w:rPr>
          <w:rFonts w:ascii="Tahoma" w:hAnsi="Tahoma" w:cs="Tahoma"/>
          <w:bCs/>
          <w:sz w:val="20"/>
          <w:szCs w:val="20"/>
        </w:rPr>
        <w:tab/>
      </w:r>
      <w:r w:rsidRPr="006373E9">
        <w:rPr>
          <w:rFonts w:ascii="Tahoma" w:hAnsi="Tahoma" w:cs="Tahoma"/>
          <w:bCs/>
          <w:sz w:val="20"/>
          <w:szCs w:val="20"/>
        </w:rPr>
        <w:tab/>
      </w:r>
      <w:r w:rsidRPr="006373E9">
        <w:rPr>
          <w:rFonts w:ascii="Tahoma" w:hAnsi="Tahoma" w:cs="Tahoma"/>
          <w:bCs/>
          <w:sz w:val="20"/>
          <w:szCs w:val="20"/>
        </w:rPr>
        <w:tab/>
      </w:r>
      <w:r w:rsidRPr="006373E9">
        <w:rPr>
          <w:rFonts w:ascii="Tahoma" w:hAnsi="Tahoma" w:cs="Tahoma"/>
          <w:bCs/>
          <w:sz w:val="20"/>
          <w:szCs w:val="20"/>
        </w:rPr>
        <w:tab/>
      </w:r>
      <w:r w:rsidRPr="006373E9">
        <w:rPr>
          <w:rFonts w:ascii="Tahoma" w:hAnsi="Tahoma" w:cs="Tahoma"/>
          <w:bCs/>
          <w:sz w:val="20"/>
          <w:szCs w:val="20"/>
        </w:rPr>
        <w:tab/>
        <w:t>Obr. 8</w:t>
      </w:r>
    </w:p>
    <w:p w14:paraId="1315B4AD" w14:textId="77777777" w:rsidR="00327E51" w:rsidRPr="006373E9" w:rsidRDefault="00327E51" w:rsidP="00327E51">
      <w:pPr>
        <w:pStyle w:val="Odstavecseseznamem"/>
        <w:spacing w:before="39" w:line="240" w:lineRule="auto"/>
        <w:ind w:left="0"/>
        <w:jc w:val="both"/>
        <w:rPr>
          <w:rFonts w:ascii="Tahoma" w:hAnsi="Tahoma" w:cs="Tahoma"/>
          <w:bCs/>
          <w:sz w:val="20"/>
          <w:szCs w:val="20"/>
        </w:rPr>
      </w:pPr>
    </w:p>
    <w:p w14:paraId="42C1096B" w14:textId="77777777" w:rsidR="00327E51" w:rsidRPr="006373E9" w:rsidRDefault="00327E51" w:rsidP="00327E51">
      <w:pPr>
        <w:pStyle w:val="Odstavecseseznamem"/>
        <w:spacing w:before="39" w:line="240" w:lineRule="auto"/>
        <w:ind w:left="0"/>
        <w:jc w:val="both"/>
        <w:rPr>
          <w:rFonts w:ascii="Tahoma" w:hAnsi="Tahoma" w:cs="Tahoma"/>
          <w:bCs/>
          <w:sz w:val="20"/>
          <w:szCs w:val="20"/>
        </w:rPr>
      </w:pPr>
      <w:r w:rsidRPr="006373E9">
        <w:rPr>
          <w:rFonts w:ascii="Tahoma" w:hAnsi="Tahoma" w:cs="Tahoma"/>
          <w:noProof/>
          <w:sz w:val="20"/>
          <w:szCs w:val="20"/>
        </w:rPr>
        <w:drawing>
          <wp:inline distT="0" distB="0" distL="0" distR="0" wp14:anchorId="42CFB4D4" wp14:editId="355910CB">
            <wp:extent cx="4438650" cy="4755697"/>
            <wp:effectExtent l="0" t="0" r="0" b="698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74583" cy="4794196"/>
                    </a:xfrm>
                    <a:prstGeom prst="rect">
                      <a:avLst/>
                    </a:prstGeom>
                  </pic:spPr>
                </pic:pic>
              </a:graphicData>
            </a:graphic>
          </wp:inline>
        </w:drawing>
      </w:r>
    </w:p>
    <w:p w14:paraId="02932D09" w14:textId="77777777" w:rsidR="00327E51" w:rsidRPr="006373E9" w:rsidRDefault="00327E51" w:rsidP="00327E51">
      <w:pPr>
        <w:pStyle w:val="Odstavecseseznamem"/>
        <w:spacing w:before="39" w:line="240" w:lineRule="auto"/>
        <w:ind w:left="0"/>
        <w:jc w:val="both"/>
        <w:rPr>
          <w:rFonts w:ascii="Tahoma" w:hAnsi="Tahoma" w:cs="Tahoma"/>
          <w:bCs/>
          <w:sz w:val="20"/>
          <w:szCs w:val="20"/>
        </w:rPr>
      </w:pPr>
      <w:r w:rsidRPr="006373E9">
        <w:rPr>
          <w:rFonts w:ascii="Tahoma" w:hAnsi="Tahoma" w:cs="Tahoma"/>
          <w:bCs/>
          <w:sz w:val="20"/>
          <w:szCs w:val="20"/>
        </w:rPr>
        <w:t>Obr. 9</w:t>
      </w:r>
    </w:p>
    <w:p w14:paraId="6333599B" w14:textId="77777777" w:rsidR="00327E51" w:rsidRPr="006373E9" w:rsidRDefault="00327E51" w:rsidP="00327E51">
      <w:pPr>
        <w:spacing w:before="39" w:line="240" w:lineRule="auto"/>
        <w:jc w:val="both"/>
        <w:rPr>
          <w:rFonts w:ascii="Tahoma" w:hAnsi="Tahoma" w:cs="Tahoma"/>
          <w:bCs/>
          <w:sz w:val="20"/>
          <w:szCs w:val="20"/>
        </w:rPr>
      </w:pPr>
      <w:r w:rsidRPr="006373E9">
        <w:rPr>
          <w:rFonts w:ascii="Tahoma" w:hAnsi="Tahoma" w:cs="Tahoma"/>
          <w:bCs/>
          <w:sz w:val="20"/>
          <w:szCs w:val="20"/>
        </w:rPr>
        <w:t>Pro návrh konstrukce a zajištění bezpečnosti celého dopravníku systému je nutno použit standardních bezpečnostních prvků (např. profily ITEM, BOSCH, pneumatika FESTO, SMC, optické závory, čidla-</w:t>
      </w:r>
      <w:proofErr w:type="spellStart"/>
      <w:r w:rsidRPr="006373E9">
        <w:rPr>
          <w:rFonts w:ascii="Tahoma" w:hAnsi="Tahoma" w:cs="Tahoma"/>
          <w:bCs/>
          <w:sz w:val="20"/>
          <w:szCs w:val="20"/>
        </w:rPr>
        <w:t>Sick</w:t>
      </w:r>
      <w:proofErr w:type="spellEnd"/>
      <w:r w:rsidRPr="006373E9">
        <w:rPr>
          <w:rFonts w:ascii="Tahoma" w:hAnsi="Tahoma" w:cs="Tahoma"/>
          <w:bCs/>
          <w:sz w:val="20"/>
          <w:szCs w:val="20"/>
        </w:rPr>
        <w:t xml:space="preserve">, </w:t>
      </w:r>
      <w:proofErr w:type="spellStart"/>
      <w:r w:rsidRPr="006373E9">
        <w:rPr>
          <w:rFonts w:ascii="Tahoma" w:hAnsi="Tahoma" w:cs="Tahoma"/>
          <w:bCs/>
          <w:sz w:val="20"/>
          <w:szCs w:val="20"/>
        </w:rPr>
        <w:lastRenderedPageBreak/>
        <w:t>Keyence</w:t>
      </w:r>
      <w:proofErr w:type="spellEnd"/>
      <w:r w:rsidRPr="006373E9">
        <w:rPr>
          <w:rFonts w:ascii="Tahoma" w:hAnsi="Tahoma" w:cs="Tahoma"/>
          <w:bCs/>
          <w:sz w:val="20"/>
          <w:szCs w:val="20"/>
        </w:rPr>
        <w:t xml:space="preserve"> apod.). </w:t>
      </w:r>
      <w:r w:rsidRPr="006373E9">
        <w:rPr>
          <w:rFonts w:ascii="Tahoma" w:hAnsi="Tahoma" w:cs="Tahoma"/>
          <w:color w:val="000000"/>
          <w:sz w:val="20"/>
          <w:szCs w:val="20"/>
        </w:rPr>
        <w:t>Nezbytnou součástí dokumentace automatického výměnného systému pro KLT přepravky musí být scanner (</w:t>
      </w:r>
      <w:proofErr w:type="spellStart"/>
      <w:r w:rsidRPr="006373E9">
        <w:rPr>
          <w:rFonts w:ascii="Tahoma" w:hAnsi="Tahoma" w:cs="Tahoma"/>
          <w:color w:val="000000"/>
          <w:sz w:val="20"/>
          <w:szCs w:val="20"/>
        </w:rPr>
        <w:t>Cognex</w:t>
      </w:r>
      <w:proofErr w:type="spellEnd"/>
      <w:r w:rsidRPr="006373E9">
        <w:rPr>
          <w:rFonts w:ascii="Tahoma" w:hAnsi="Tahoma" w:cs="Tahoma"/>
          <w:color w:val="000000"/>
          <w:sz w:val="20"/>
          <w:szCs w:val="20"/>
        </w:rPr>
        <w:t xml:space="preserve">) pro vyčtení DMX / </w:t>
      </w:r>
      <w:proofErr w:type="spellStart"/>
      <w:r w:rsidRPr="006373E9">
        <w:rPr>
          <w:rFonts w:ascii="Tahoma" w:hAnsi="Tahoma" w:cs="Tahoma"/>
          <w:color w:val="000000"/>
          <w:sz w:val="20"/>
          <w:szCs w:val="20"/>
        </w:rPr>
        <w:t>Barcode</w:t>
      </w:r>
      <w:proofErr w:type="spellEnd"/>
      <w:r w:rsidRPr="006373E9">
        <w:rPr>
          <w:rFonts w:ascii="Tahoma" w:hAnsi="Tahoma" w:cs="Tahoma"/>
          <w:color w:val="000000"/>
          <w:sz w:val="20"/>
          <w:szCs w:val="20"/>
        </w:rPr>
        <w:t xml:space="preserve"> z etikety KLT přepravky. Doplňování prázdných KLT a odebírání plných KLT zajišťuje materiálový dispečer ze zadní strany výměnného systému. Vzhledem k taktu linky 15.1 s a počtu výrobků v přepravce 90 ks je předpokládaná zásoba min 3 ks přepravek KLT na dopravníku. Výměnný systém pro KLT přepravky musí vhodnou formou (stavový majáček, OP, siréna) informovat operátora o nutnosti výměny plných a prázdných KLT přepravek. </w:t>
      </w:r>
      <w:r w:rsidRPr="006373E9">
        <w:rPr>
          <w:rFonts w:ascii="Tahoma" w:hAnsi="Tahoma" w:cs="Tahoma"/>
          <w:bCs/>
          <w:sz w:val="20"/>
          <w:szCs w:val="20"/>
        </w:rPr>
        <w:t xml:space="preserve">Ovládání automatického dopravníku bude opět logickými signály na úrovni 24 VDC prostřednictvím pneumatického rozvaděče umístěného na automatickém dopravníku. Ovládací signály jsou Odsun prázdné přepravky </w:t>
      </w:r>
      <w:r w:rsidRPr="006373E9">
        <w:rPr>
          <w:rFonts w:ascii="Tahoma" w:hAnsi="Tahoma" w:cs="Tahoma"/>
          <w:sz w:val="20"/>
          <w:szCs w:val="20"/>
        </w:rPr>
        <w:t xml:space="preserve">(log. úroveň 1 – Odsun přepravky), zpětnou vazbu dávají signály Přepravka připravena pro odebírání (log. úroveň 1 – Přepravka v pozici pro odebírání), Válečková dráha plné přepravky prázdná (log. úroveň 1 – Válečková dráha plné přepravky prázdná), Válečková dráha prázdné přepravky plná (log. úroveň 0 – Válečková dráha prázdné přepravky plná), Porucha automatického dopravníku (log. úroveň 0 - Porucha). Ovládání automatického dopravníku bude pro testovací pracoviště realizováno s využitím digitálních vstupů a výstupů stávajícího robotu </w:t>
      </w:r>
      <w:proofErr w:type="spellStart"/>
      <w:r w:rsidRPr="006373E9">
        <w:rPr>
          <w:rFonts w:ascii="Tahoma" w:hAnsi="Tahoma" w:cs="Tahoma"/>
          <w:bCs/>
          <w:sz w:val="20"/>
          <w:szCs w:val="20"/>
        </w:rPr>
        <w:t>Fanuc</w:t>
      </w:r>
      <w:proofErr w:type="spellEnd"/>
      <w:r w:rsidRPr="006373E9">
        <w:rPr>
          <w:rFonts w:ascii="Tahoma" w:hAnsi="Tahoma" w:cs="Tahoma"/>
          <w:bCs/>
          <w:sz w:val="20"/>
          <w:szCs w:val="20"/>
        </w:rPr>
        <w:t xml:space="preserve"> M-10iD/12 připojených na pneumatický rozvaděč automatického dopravníku, u cílového zákazníka tohoto zařízení bude ovládání realizováno prostřednictvím PLC výrobní linky.</w:t>
      </w:r>
    </w:p>
    <w:p w14:paraId="44017703" w14:textId="77777777" w:rsidR="00327E51" w:rsidRPr="006373E9" w:rsidRDefault="00327E51" w:rsidP="00327E51">
      <w:pPr>
        <w:pStyle w:val="Odstavecseseznamem"/>
        <w:spacing w:before="39" w:line="240" w:lineRule="auto"/>
        <w:ind w:left="0"/>
        <w:jc w:val="both"/>
        <w:rPr>
          <w:rFonts w:ascii="Tahoma" w:hAnsi="Tahoma" w:cs="Tahoma"/>
          <w:bCs/>
          <w:sz w:val="20"/>
          <w:szCs w:val="20"/>
        </w:rPr>
      </w:pPr>
      <w:r w:rsidRPr="006373E9">
        <w:rPr>
          <w:rFonts w:ascii="Tahoma" w:hAnsi="Tahoma" w:cs="Tahoma"/>
          <w:bCs/>
          <w:sz w:val="20"/>
          <w:szCs w:val="20"/>
        </w:rPr>
        <w:t>Součástí dodávky automatického dopravníku včetně bezpečnostního rozhraní je jeho úplná dokumentace ve formě:</w:t>
      </w:r>
    </w:p>
    <w:p w14:paraId="073F878F" w14:textId="77777777" w:rsidR="00327E51" w:rsidRPr="006373E9" w:rsidRDefault="00327E51" w:rsidP="00327E51">
      <w:pPr>
        <w:pStyle w:val="Odstavecseseznamem"/>
        <w:spacing w:before="39" w:line="240" w:lineRule="auto"/>
        <w:ind w:left="0"/>
        <w:jc w:val="both"/>
        <w:rPr>
          <w:rFonts w:ascii="Tahoma" w:hAnsi="Tahoma" w:cs="Tahoma"/>
          <w:bCs/>
          <w:sz w:val="20"/>
          <w:szCs w:val="20"/>
        </w:rPr>
      </w:pPr>
    </w:p>
    <w:p w14:paraId="2B4027C8" w14:textId="77777777" w:rsidR="00327E51" w:rsidRPr="006373E9" w:rsidRDefault="00327E51" w:rsidP="00327E51">
      <w:pPr>
        <w:pStyle w:val="Odstavecseseznamem"/>
        <w:numPr>
          <w:ilvl w:val="0"/>
          <w:numId w:val="13"/>
        </w:numPr>
        <w:spacing w:before="39" w:line="240" w:lineRule="auto"/>
        <w:jc w:val="both"/>
        <w:rPr>
          <w:rFonts w:ascii="Tahoma" w:hAnsi="Tahoma" w:cs="Tahoma"/>
          <w:bCs/>
          <w:sz w:val="20"/>
          <w:szCs w:val="20"/>
        </w:rPr>
      </w:pPr>
      <w:r w:rsidRPr="006373E9">
        <w:rPr>
          <w:rFonts w:ascii="Tahoma" w:hAnsi="Tahoma" w:cs="Tahoma"/>
          <w:bCs/>
          <w:sz w:val="20"/>
          <w:szCs w:val="20"/>
        </w:rPr>
        <w:t xml:space="preserve">kompletní </w:t>
      </w:r>
      <w:proofErr w:type="gramStart"/>
      <w:r w:rsidRPr="006373E9">
        <w:rPr>
          <w:rFonts w:ascii="Tahoma" w:hAnsi="Tahoma" w:cs="Tahoma"/>
          <w:bCs/>
          <w:sz w:val="20"/>
          <w:szCs w:val="20"/>
        </w:rPr>
        <w:t>3D</w:t>
      </w:r>
      <w:proofErr w:type="gramEnd"/>
      <w:r w:rsidRPr="006373E9">
        <w:rPr>
          <w:rFonts w:ascii="Tahoma" w:hAnsi="Tahoma" w:cs="Tahoma"/>
          <w:bCs/>
          <w:sz w:val="20"/>
          <w:szCs w:val="20"/>
        </w:rPr>
        <w:t xml:space="preserve"> model, přednostně ve formátu .</w:t>
      </w:r>
      <w:proofErr w:type="spellStart"/>
      <w:r w:rsidRPr="006373E9">
        <w:rPr>
          <w:rFonts w:ascii="Tahoma" w:hAnsi="Tahoma" w:cs="Tahoma"/>
          <w:bCs/>
          <w:sz w:val="20"/>
          <w:szCs w:val="20"/>
        </w:rPr>
        <w:t>stp</w:t>
      </w:r>
      <w:proofErr w:type="spellEnd"/>
      <w:r w:rsidRPr="006373E9">
        <w:rPr>
          <w:rFonts w:ascii="Tahoma" w:hAnsi="Tahoma" w:cs="Tahoma"/>
          <w:bCs/>
          <w:sz w:val="20"/>
          <w:szCs w:val="20"/>
        </w:rPr>
        <w:t xml:space="preserve"> nebo </w:t>
      </w:r>
      <w:proofErr w:type="spellStart"/>
      <w:r w:rsidRPr="006373E9">
        <w:rPr>
          <w:rFonts w:ascii="Tahoma" w:hAnsi="Tahoma" w:cs="Tahoma"/>
          <w:bCs/>
          <w:sz w:val="20"/>
          <w:szCs w:val="20"/>
        </w:rPr>
        <w:t>parasolid</w:t>
      </w:r>
      <w:proofErr w:type="spellEnd"/>
    </w:p>
    <w:p w14:paraId="5742EB49" w14:textId="77777777" w:rsidR="00327E51" w:rsidRPr="006373E9" w:rsidRDefault="00327E51" w:rsidP="00327E51">
      <w:pPr>
        <w:pStyle w:val="Odstavecseseznamem"/>
        <w:numPr>
          <w:ilvl w:val="0"/>
          <w:numId w:val="13"/>
        </w:numPr>
        <w:spacing w:before="39" w:line="240" w:lineRule="auto"/>
        <w:jc w:val="both"/>
        <w:rPr>
          <w:rFonts w:ascii="Tahoma" w:hAnsi="Tahoma" w:cs="Tahoma"/>
          <w:bCs/>
          <w:sz w:val="20"/>
          <w:szCs w:val="20"/>
        </w:rPr>
      </w:pPr>
      <w:r w:rsidRPr="006373E9">
        <w:rPr>
          <w:rFonts w:ascii="Tahoma" w:hAnsi="Tahoma" w:cs="Tahoma"/>
          <w:bCs/>
          <w:sz w:val="20"/>
          <w:szCs w:val="20"/>
        </w:rPr>
        <w:t>výrobní výkresy ve formátu .</w:t>
      </w:r>
      <w:proofErr w:type="spellStart"/>
      <w:r w:rsidRPr="006373E9">
        <w:rPr>
          <w:rFonts w:ascii="Tahoma" w:hAnsi="Tahoma" w:cs="Tahoma"/>
          <w:bCs/>
          <w:sz w:val="20"/>
          <w:szCs w:val="20"/>
        </w:rPr>
        <w:t>pdf</w:t>
      </w:r>
      <w:proofErr w:type="spellEnd"/>
    </w:p>
    <w:p w14:paraId="3D49423C" w14:textId="77777777" w:rsidR="00327E51" w:rsidRPr="006373E9" w:rsidRDefault="00327E51" w:rsidP="00327E51">
      <w:pPr>
        <w:pStyle w:val="Odstavecseseznamem"/>
        <w:numPr>
          <w:ilvl w:val="0"/>
          <w:numId w:val="13"/>
        </w:numPr>
        <w:spacing w:before="39" w:line="240" w:lineRule="auto"/>
        <w:jc w:val="both"/>
        <w:rPr>
          <w:rFonts w:ascii="Tahoma" w:hAnsi="Tahoma" w:cs="Tahoma"/>
          <w:bCs/>
          <w:sz w:val="20"/>
          <w:szCs w:val="20"/>
        </w:rPr>
      </w:pPr>
      <w:proofErr w:type="spellStart"/>
      <w:r w:rsidRPr="006373E9">
        <w:rPr>
          <w:rFonts w:ascii="Tahoma" w:hAnsi="Tahoma" w:cs="Tahoma"/>
          <w:bCs/>
          <w:sz w:val="20"/>
          <w:szCs w:val="20"/>
        </w:rPr>
        <w:t>pneuschéma</w:t>
      </w:r>
      <w:proofErr w:type="spellEnd"/>
      <w:r w:rsidRPr="006373E9">
        <w:rPr>
          <w:rFonts w:ascii="Tahoma" w:hAnsi="Tahoma" w:cs="Tahoma"/>
          <w:bCs/>
          <w:sz w:val="20"/>
          <w:szCs w:val="20"/>
        </w:rPr>
        <w:t xml:space="preserve"> ve formátu .</w:t>
      </w:r>
      <w:proofErr w:type="spellStart"/>
      <w:r w:rsidRPr="006373E9">
        <w:rPr>
          <w:rFonts w:ascii="Tahoma" w:hAnsi="Tahoma" w:cs="Tahoma"/>
          <w:bCs/>
          <w:sz w:val="20"/>
          <w:szCs w:val="20"/>
        </w:rPr>
        <w:t>pdf</w:t>
      </w:r>
      <w:proofErr w:type="spellEnd"/>
      <w:r w:rsidRPr="006373E9">
        <w:rPr>
          <w:rFonts w:ascii="Tahoma" w:hAnsi="Tahoma" w:cs="Tahoma"/>
          <w:bCs/>
          <w:sz w:val="20"/>
          <w:szCs w:val="20"/>
        </w:rPr>
        <w:t xml:space="preserve"> včetně specifikace pneumatických prvků</w:t>
      </w:r>
    </w:p>
    <w:p w14:paraId="3E7ED528" w14:textId="77777777" w:rsidR="00327E51" w:rsidRPr="006373E9" w:rsidRDefault="00327E51" w:rsidP="00327E51">
      <w:pPr>
        <w:pStyle w:val="Odstavecseseznamem"/>
        <w:numPr>
          <w:ilvl w:val="0"/>
          <w:numId w:val="13"/>
        </w:numPr>
        <w:spacing w:before="39" w:line="240" w:lineRule="auto"/>
        <w:jc w:val="both"/>
        <w:rPr>
          <w:rFonts w:ascii="Tahoma" w:hAnsi="Tahoma" w:cs="Tahoma"/>
          <w:bCs/>
          <w:sz w:val="20"/>
          <w:szCs w:val="20"/>
        </w:rPr>
      </w:pPr>
      <w:r w:rsidRPr="006373E9">
        <w:rPr>
          <w:rFonts w:ascii="Tahoma" w:hAnsi="Tahoma" w:cs="Tahoma"/>
          <w:bCs/>
          <w:sz w:val="20"/>
          <w:szCs w:val="20"/>
        </w:rPr>
        <w:t>elektro dokumentaci v EPLAN 5.7 nebo EPLAN P8</w:t>
      </w:r>
    </w:p>
    <w:p w14:paraId="22C445CF" w14:textId="77777777" w:rsidR="00327E51" w:rsidRPr="006373E9" w:rsidRDefault="00327E51" w:rsidP="00327E51">
      <w:pPr>
        <w:pStyle w:val="Odstavecseseznamem"/>
        <w:spacing w:before="39"/>
        <w:ind w:left="0"/>
        <w:jc w:val="both"/>
        <w:rPr>
          <w:rFonts w:ascii="Tahoma" w:hAnsi="Tahoma" w:cs="Tahoma"/>
          <w:color w:val="000000"/>
          <w:sz w:val="20"/>
          <w:szCs w:val="20"/>
        </w:rPr>
      </w:pPr>
    </w:p>
    <w:p w14:paraId="5EB6EDB7" w14:textId="77777777" w:rsidR="00327E51" w:rsidRPr="006373E9" w:rsidRDefault="00327E51" w:rsidP="00327E51">
      <w:pPr>
        <w:pStyle w:val="Odstavecseseznamem"/>
        <w:numPr>
          <w:ilvl w:val="0"/>
          <w:numId w:val="11"/>
        </w:numPr>
        <w:spacing w:before="39"/>
        <w:ind w:left="720"/>
        <w:jc w:val="both"/>
        <w:rPr>
          <w:rFonts w:ascii="Tahoma" w:hAnsi="Tahoma" w:cs="Tahoma"/>
          <w:b/>
          <w:bCs/>
          <w:sz w:val="20"/>
          <w:szCs w:val="20"/>
        </w:rPr>
      </w:pPr>
      <w:r w:rsidRPr="006373E9">
        <w:rPr>
          <w:rFonts w:ascii="Tahoma" w:hAnsi="Tahoma" w:cs="Tahoma"/>
          <w:b/>
          <w:bCs/>
          <w:sz w:val="20"/>
          <w:szCs w:val="20"/>
        </w:rPr>
        <w:t>Funkční test dodaného zařízení</w:t>
      </w:r>
    </w:p>
    <w:p w14:paraId="2ACA6551" w14:textId="77777777" w:rsidR="00327E51" w:rsidRPr="006373E9" w:rsidRDefault="00327E51" w:rsidP="00327E51">
      <w:pPr>
        <w:pStyle w:val="Odstavecseseznamem"/>
        <w:spacing w:before="39" w:line="240" w:lineRule="auto"/>
        <w:ind w:left="0"/>
        <w:jc w:val="both"/>
        <w:rPr>
          <w:rFonts w:ascii="Tahoma" w:hAnsi="Tahoma" w:cs="Tahoma"/>
          <w:bCs/>
          <w:sz w:val="20"/>
          <w:szCs w:val="20"/>
        </w:rPr>
      </w:pPr>
    </w:p>
    <w:p w14:paraId="7BF06F90" w14:textId="5CFC7A70" w:rsidR="000D26F6" w:rsidRPr="00A86C03" w:rsidRDefault="00327E51" w:rsidP="00327E51">
      <w:pPr>
        <w:spacing w:before="39" w:line="240" w:lineRule="auto"/>
        <w:jc w:val="both"/>
        <w:rPr>
          <w:rFonts w:ascii="Tahoma" w:eastAsia="Calibri" w:hAnsi="Tahoma" w:cs="Tahoma"/>
          <w:sz w:val="18"/>
          <w:szCs w:val="24"/>
          <w:lang w:eastAsia="en-US"/>
        </w:rPr>
      </w:pPr>
      <w:r w:rsidRPr="006373E9">
        <w:rPr>
          <w:rFonts w:ascii="Tahoma" w:hAnsi="Tahoma" w:cs="Tahoma"/>
          <w:bCs/>
          <w:sz w:val="20"/>
          <w:szCs w:val="20"/>
        </w:rPr>
        <w:tab/>
        <w:t xml:space="preserve">Podmínkou splnění zadávacích podmínek je ověření funkčnosti dodaného zařízení a aplikačního SW pro stávající robot </w:t>
      </w:r>
      <w:proofErr w:type="spellStart"/>
      <w:r w:rsidRPr="006373E9">
        <w:rPr>
          <w:rFonts w:ascii="Tahoma" w:hAnsi="Tahoma" w:cs="Tahoma"/>
          <w:bCs/>
          <w:sz w:val="20"/>
          <w:szCs w:val="20"/>
        </w:rPr>
        <w:t>Fanuc</w:t>
      </w:r>
      <w:proofErr w:type="spellEnd"/>
      <w:r w:rsidRPr="006373E9">
        <w:rPr>
          <w:rFonts w:ascii="Tahoma" w:hAnsi="Tahoma" w:cs="Tahoma"/>
          <w:bCs/>
          <w:sz w:val="20"/>
          <w:szCs w:val="20"/>
        </w:rPr>
        <w:t xml:space="preserve"> M-10iD/12 s </w:t>
      </w:r>
      <w:proofErr w:type="gramStart"/>
      <w:r w:rsidRPr="006373E9">
        <w:rPr>
          <w:rFonts w:ascii="Tahoma" w:hAnsi="Tahoma" w:cs="Tahoma"/>
          <w:bCs/>
          <w:sz w:val="20"/>
          <w:szCs w:val="20"/>
        </w:rPr>
        <w:t>3D</w:t>
      </w:r>
      <w:proofErr w:type="gramEnd"/>
      <w:r w:rsidRPr="006373E9">
        <w:rPr>
          <w:rFonts w:ascii="Tahoma" w:hAnsi="Tahoma" w:cs="Tahoma"/>
          <w:bCs/>
          <w:sz w:val="20"/>
          <w:szCs w:val="20"/>
        </w:rPr>
        <w:t xml:space="preserve"> vizuálním systémem pro uvedenou aplikaci bin-</w:t>
      </w:r>
      <w:proofErr w:type="spellStart"/>
      <w:r w:rsidRPr="006373E9">
        <w:rPr>
          <w:rFonts w:ascii="Tahoma" w:hAnsi="Tahoma" w:cs="Tahoma"/>
          <w:bCs/>
          <w:sz w:val="20"/>
          <w:szCs w:val="20"/>
        </w:rPr>
        <w:t>picking</w:t>
      </w:r>
      <w:proofErr w:type="spellEnd"/>
      <w:r w:rsidRPr="006373E9">
        <w:rPr>
          <w:rFonts w:ascii="Tahoma" w:hAnsi="Tahoma" w:cs="Tahoma"/>
          <w:bCs/>
          <w:sz w:val="20"/>
          <w:szCs w:val="20"/>
        </w:rPr>
        <w:t xml:space="preserve"> s přesným vkládáním objektů manipulace do paletek s přesností 0,1 mm. Požadovaná strojní </w:t>
      </w:r>
      <w:proofErr w:type="spellStart"/>
      <w:r w:rsidRPr="006373E9">
        <w:rPr>
          <w:rFonts w:ascii="Tahoma" w:hAnsi="Tahoma" w:cs="Tahoma"/>
          <w:bCs/>
          <w:sz w:val="20"/>
          <w:szCs w:val="20"/>
        </w:rPr>
        <w:t>availibilita</w:t>
      </w:r>
      <w:proofErr w:type="spellEnd"/>
      <w:r w:rsidRPr="006373E9">
        <w:rPr>
          <w:rFonts w:ascii="Tahoma" w:hAnsi="Tahoma" w:cs="Tahoma"/>
          <w:bCs/>
          <w:sz w:val="20"/>
          <w:szCs w:val="20"/>
        </w:rPr>
        <w:t xml:space="preserve"> je </w:t>
      </w:r>
      <w:proofErr w:type="gramStart"/>
      <w:r w:rsidRPr="006373E9">
        <w:rPr>
          <w:rFonts w:ascii="Tahoma" w:hAnsi="Tahoma" w:cs="Tahoma"/>
          <w:bCs/>
          <w:sz w:val="20"/>
          <w:szCs w:val="20"/>
        </w:rPr>
        <w:t>98%</w:t>
      </w:r>
      <w:proofErr w:type="gramEnd"/>
      <w:r w:rsidRPr="006373E9">
        <w:rPr>
          <w:rFonts w:ascii="Tahoma" w:hAnsi="Tahoma" w:cs="Tahoma"/>
          <w:bCs/>
          <w:sz w:val="20"/>
          <w:szCs w:val="20"/>
        </w:rPr>
        <w:t xml:space="preserve">, to znamená automatické odebrání 98% krabiček z každé KLT přepravky a jejich přesné umístění do systémových paletek na simulačním rámu. U dodaného zařízení bude proveden funkční test jednotlivých subsystémů a poté bude funkčnost zařízení ověřena výběrem krabiček ze dvou plných přepravek KLT s horní a spodní krabičkou s kontrolou dodržení požadovaného taktu. Operace bude probíhat s přerušením, po založení obou krabiček do paletky a zvednutí chapadla do výchozí polohy nad paletku je operace automaticky přerušena, krabičky jsou ručně vyjmuty z paletky a po potvrzení tlačítkem připojeným do digitálního vstupu robotu je spuštěno založení dalších dvou krabiček. Měřen je čas od startu operace tlačítkem do automatického přerušení v poloze chapadla nad paletkou. Funkční testy budou provedeny v místě dodání v Laboratoři </w:t>
      </w:r>
      <w:proofErr w:type="spellStart"/>
      <w:r w:rsidRPr="006373E9">
        <w:rPr>
          <w:rFonts w:ascii="Tahoma" w:hAnsi="Tahoma" w:cs="Tahoma"/>
          <w:bCs/>
          <w:sz w:val="20"/>
          <w:szCs w:val="20"/>
        </w:rPr>
        <w:t>kolaborativních</w:t>
      </w:r>
      <w:proofErr w:type="spellEnd"/>
      <w:r w:rsidRPr="006373E9">
        <w:rPr>
          <w:rFonts w:ascii="Tahoma" w:hAnsi="Tahoma" w:cs="Tahoma"/>
          <w:bCs/>
          <w:sz w:val="20"/>
          <w:szCs w:val="20"/>
        </w:rPr>
        <w:t xml:space="preserve"> robotů </w:t>
      </w:r>
      <w:proofErr w:type="spellStart"/>
      <w:r w:rsidRPr="006373E9">
        <w:rPr>
          <w:rFonts w:ascii="Tahoma" w:hAnsi="Tahoma" w:cs="Tahoma"/>
          <w:bCs/>
          <w:sz w:val="20"/>
          <w:szCs w:val="20"/>
        </w:rPr>
        <w:t>Autoklastru</w:t>
      </w:r>
      <w:proofErr w:type="spellEnd"/>
      <w:r w:rsidRPr="006373E9">
        <w:rPr>
          <w:rFonts w:ascii="Tahoma" w:hAnsi="Tahoma" w:cs="Tahoma"/>
          <w:bCs/>
          <w:sz w:val="20"/>
          <w:szCs w:val="20"/>
        </w:rPr>
        <w:t xml:space="preserve">. Funkčních testů se zúčastní zástupce cílového zákazníka zařízení firma </w:t>
      </w:r>
      <w:proofErr w:type="spellStart"/>
      <w:r w:rsidRPr="006373E9">
        <w:rPr>
          <w:rFonts w:ascii="Tahoma" w:hAnsi="Tahoma" w:cs="Tahoma"/>
          <w:bCs/>
          <w:sz w:val="20"/>
          <w:szCs w:val="20"/>
        </w:rPr>
        <w:t>Vitesco</w:t>
      </w:r>
      <w:proofErr w:type="spellEnd"/>
      <w:r w:rsidRPr="006373E9">
        <w:rPr>
          <w:rFonts w:ascii="Tahoma" w:hAnsi="Tahoma" w:cs="Tahoma"/>
          <w:bCs/>
          <w:sz w:val="20"/>
          <w:szCs w:val="20"/>
        </w:rPr>
        <w:t xml:space="preserve"> Technologies s.r.o. (dříve divize </w:t>
      </w:r>
      <w:proofErr w:type="spellStart"/>
      <w:r w:rsidRPr="006373E9">
        <w:rPr>
          <w:rFonts w:ascii="Tahoma" w:hAnsi="Tahoma" w:cs="Tahoma"/>
          <w:bCs/>
          <w:sz w:val="20"/>
          <w:szCs w:val="20"/>
        </w:rPr>
        <w:t>Powertrain</w:t>
      </w:r>
      <w:proofErr w:type="spellEnd"/>
      <w:r w:rsidRPr="006373E9">
        <w:rPr>
          <w:rFonts w:ascii="Tahoma" w:hAnsi="Tahoma" w:cs="Tahoma"/>
          <w:bCs/>
          <w:sz w:val="20"/>
          <w:szCs w:val="20"/>
        </w:rPr>
        <w:t xml:space="preserve"> společnosti Continental).</w:t>
      </w:r>
      <w:bookmarkStart w:id="10" w:name="_GoBack"/>
      <w:bookmarkEnd w:id="10"/>
    </w:p>
    <w:sectPr w:rsidR="000D26F6" w:rsidRPr="00A86C03" w:rsidSect="00327E51">
      <w:headerReference w:type="default" r:id="rId17"/>
      <w:footerReference w:type="default" r:id="rId18"/>
      <w:headerReference w:type="first" r:id="rId19"/>
      <w:footerReference w:type="first" r:id="rId20"/>
      <w:pgSz w:w="11906" w:h="16838"/>
      <w:pgMar w:top="1134" w:right="1134" w:bottom="1134" w:left="1134" w:header="142" w:footer="40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E31BA" w14:textId="77777777" w:rsidR="0051395E" w:rsidRDefault="0051395E">
      <w:pPr>
        <w:spacing w:after="0" w:line="240" w:lineRule="auto"/>
      </w:pPr>
      <w:r>
        <w:separator/>
      </w:r>
    </w:p>
  </w:endnote>
  <w:endnote w:type="continuationSeparator" w:id="0">
    <w:p w14:paraId="0526243B" w14:textId="77777777" w:rsidR="0051395E" w:rsidRDefault="00513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33EA1" w14:textId="6EBDD9C2" w:rsidR="006C08A4" w:rsidRPr="006557D7" w:rsidRDefault="00F44428" w:rsidP="007F75D1">
    <w:pPr>
      <w:pStyle w:val="Zpat"/>
      <w:pBdr>
        <w:top w:val="single" w:sz="4" w:space="1" w:color="auto"/>
      </w:pBdr>
      <w:jc w:val="right"/>
      <w:rPr>
        <w:rFonts w:ascii="Arial" w:hAnsi="Arial" w:cs="Arial"/>
      </w:rPr>
    </w:pPr>
    <w:r w:rsidRPr="006557D7">
      <w:rPr>
        <w:rFonts w:ascii="Arial" w:hAnsi="Arial" w:cs="Arial"/>
      </w:rPr>
      <w:t xml:space="preserve">Strana </w:t>
    </w:r>
    <w:r w:rsidRPr="006557D7">
      <w:rPr>
        <w:rStyle w:val="slostrnky"/>
        <w:rFonts w:ascii="Arial" w:eastAsia="Calibri" w:hAnsi="Arial" w:cs="Arial"/>
      </w:rPr>
      <w:fldChar w:fldCharType="begin"/>
    </w:r>
    <w:r w:rsidRPr="006557D7">
      <w:rPr>
        <w:rStyle w:val="slostrnky"/>
        <w:rFonts w:ascii="Arial" w:eastAsia="Calibri" w:hAnsi="Arial" w:cs="Arial"/>
      </w:rPr>
      <w:instrText xml:space="preserve"> PAGE </w:instrText>
    </w:r>
    <w:r w:rsidRPr="006557D7">
      <w:rPr>
        <w:rStyle w:val="slostrnky"/>
        <w:rFonts w:ascii="Arial" w:eastAsia="Calibri" w:hAnsi="Arial" w:cs="Arial"/>
      </w:rPr>
      <w:fldChar w:fldCharType="separate"/>
    </w:r>
    <w:r w:rsidR="00304A02">
      <w:rPr>
        <w:rStyle w:val="slostrnky"/>
        <w:rFonts w:ascii="Arial" w:eastAsia="Calibri" w:hAnsi="Arial" w:cs="Arial"/>
        <w:noProof/>
      </w:rPr>
      <w:t>8</w:t>
    </w:r>
    <w:r w:rsidRPr="006557D7">
      <w:rPr>
        <w:rStyle w:val="slostrnky"/>
        <w:rFonts w:ascii="Arial" w:eastAsia="Calibri" w:hAnsi="Arial" w:cs="Arial"/>
      </w:rPr>
      <w:fldChar w:fldCharType="end"/>
    </w:r>
    <w:r w:rsidRPr="006557D7">
      <w:rPr>
        <w:rStyle w:val="slostrnky"/>
        <w:rFonts w:ascii="Arial" w:eastAsia="Calibri" w:hAnsi="Arial" w:cs="Arial"/>
      </w:rPr>
      <w:t xml:space="preserve"> / </w:t>
    </w:r>
    <w:r w:rsidR="0051395E">
      <w:fldChar w:fldCharType="begin"/>
    </w:r>
    <w:r w:rsidR="0051395E">
      <w:instrText xml:space="preserve"> SECTIONPAGES  \* Arabic  \* MERGEFORMAT </w:instrText>
    </w:r>
    <w:r w:rsidR="0051395E">
      <w:fldChar w:fldCharType="separate"/>
    </w:r>
    <w:r w:rsidR="00327E51" w:rsidRPr="00327E51">
      <w:rPr>
        <w:rFonts w:ascii="Arial" w:hAnsi="Arial" w:cs="Arial"/>
        <w:noProof/>
      </w:rPr>
      <w:t>10</w:t>
    </w:r>
    <w:r w:rsidR="0051395E">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136DF" w14:textId="77777777" w:rsidR="00392319" w:rsidRDefault="00392319" w:rsidP="00392319">
    <w:pPr>
      <w:pStyle w:val="Zpat"/>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88824" w14:textId="77777777" w:rsidR="0051395E" w:rsidRDefault="0051395E">
      <w:pPr>
        <w:spacing w:after="0" w:line="240" w:lineRule="auto"/>
      </w:pPr>
      <w:r>
        <w:separator/>
      </w:r>
    </w:p>
  </w:footnote>
  <w:footnote w:type="continuationSeparator" w:id="0">
    <w:p w14:paraId="73B3C2C1" w14:textId="77777777" w:rsidR="0051395E" w:rsidRDefault="00513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867DE" w14:textId="00F690DD" w:rsidR="006C08A4" w:rsidRPr="008A0FC2" w:rsidRDefault="0051395E" w:rsidP="00206098">
    <w:pPr>
      <w:pStyle w:val="Zhlav"/>
      <w:pBdr>
        <w:bottom w:val="none" w:sz="0" w:space="0" w:color="auto"/>
      </w:pBd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8697B" w14:textId="46B1B171" w:rsidR="00392319" w:rsidRDefault="005552F3" w:rsidP="005552F3">
    <w:pPr>
      <w:pStyle w:val="Zhlav"/>
      <w:pBdr>
        <w:bottom w:val="none" w:sz="0" w:space="0" w:color="auto"/>
      </w:pBdr>
      <w:tabs>
        <w:tab w:val="clear" w:pos="4536"/>
        <w:tab w:val="left" w:pos="567"/>
      </w:tabs>
      <w:ind w:right="-142"/>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71290"/>
    <w:multiLevelType w:val="hybridMultilevel"/>
    <w:tmpl w:val="9D649C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325ADE"/>
    <w:multiLevelType w:val="hybridMultilevel"/>
    <w:tmpl w:val="F7A2C028"/>
    <w:lvl w:ilvl="0" w:tplc="50984084">
      <w:start w:val="1"/>
      <w:numFmt w:val="decimal"/>
      <w:lvlText w:val="%1."/>
      <w:lvlJc w:val="left"/>
      <w:pPr>
        <w:ind w:left="720" w:hanging="360"/>
      </w:pPr>
      <w:rPr>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F7120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131724"/>
    <w:multiLevelType w:val="hybridMultilevel"/>
    <w:tmpl w:val="A47CCC42"/>
    <w:lvl w:ilvl="0" w:tplc="76E0DE1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29222B61"/>
    <w:multiLevelType w:val="hybridMultilevel"/>
    <w:tmpl w:val="9192081E"/>
    <w:lvl w:ilvl="0" w:tplc="ABBE348E">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62C6FCD"/>
    <w:multiLevelType w:val="multilevel"/>
    <w:tmpl w:val="B6D22190"/>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2."/>
      <w:lvlJc w:val="left"/>
      <w:pPr>
        <w:tabs>
          <w:tab w:val="num" w:pos="1474"/>
        </w:tabs>
        <w:ind w:left="1474" w:hanging="737"/>
      </w:pPr>
      <w:rPr>
        <w:rFonts w:ascii="Tahoma" w:eastAsia="Times New Roman" w:hAnsi="Tahoma" w:cs="Tahoma" w:hint="default"/>
        <w:b w:val="0"/>
        <w:bCs w:val="0"/>
        <w:sz w:val="20"/>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900698"/>
    <w:multiLevelType w:val="hybridMultilevel"/>
    <w:tmpl w:val="49BE85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7412BD1"/>
    <w:multiLevelType w:val="hybridMultilevel"/>
    <w:tmpl w:val="6D68CE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7690771"/>
    <w:multiLevelType w:val="hybridMultilevel"/>
    <w:tmpl w:val="070E02B2"/>
    <w:lvl w:ilvl="0" w:tplc="A1629A2E">
      <w:start w:val="1"/>
      <w:numFmt w:val="decimal"/>
      <w:lvlText w:val="%1."/>
      <w:lvlJc w:val="left"/>
      <w:pPr>
        <w:ind w:left="720" w:hanging="360"/>
      </w:pPr>
      <w:rPr>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83630AC"/>
    <w:multiLevelType w:val="hybridMultilevel"/>
    <w:tmpl w:val="CE0C1940"/>
    <w:lvl w:ilvl="0" w:tplc="BAE0A1E2">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AC90145"/>
    <w:multiLevelType w:val="hybridMultilevel"/>
    <w:tmpl w:val="CE5C4A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DDC5828"/>
    <w:multiLevelType w:val="hybridMultilevel"/>
    <w:tmpl w:val="5A0CE5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3C21AA1"/>
    <w:multiLevelType w:val="hybridMultilevel"/>
    <w:tmpl w:val="89667AD6"/>
    <w:lvl w:ilvl="0" w:tplc="55504C6A">
      <w:start w:val="1"/>
      <w:numFmt w:val="bullet"/>
      <w:lvlText w:val="-"/>
      <w:lvlJc w:val="left"/>
      <w:pPr>
        <w:ind w:left="1287" w:hanging="360"/>
      </w:pPr>
      <w:rPr>
        <w:rFonts w:ascii="Arial" w:eastAsia="Times New Roman" w:hAnsi="Arial" w:cs="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771E1114"/>
    <w:multiLevelType w:val="hybridMultilevel"/>
    <w:tmpl w:val="AC8C12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E8C0C3A"/>
    <w:multiLevelType w:val="hybridMultilevel"/>
    <w:tmpl w:val="196209D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0"/>
  </w:num>
  <w:num w:numId="5">
    <w:abstractNumId w:val="6"/>
  </w:num>
  <w:num w:numId="6">
    <w:abstractNumId w:val="11"/>
  </w:num>
  <w:num w:numId="7">
    <w:abstractNumId w:val="13"/>
  </w:num>
  <w:num w:numId="8">
    <w:abstractNumId w:val="8"/>
  </w:num>
  <w:num w:numId="9">
    <w:abstractNumId w:val="7"/>
  </w:num>
  <w:num w:numId="10">
    <w:abstractNumId w:val="3"/>
  </w:num>
  <w:num w:numId="11">
    <w:abstractNumId w:val="14"/>
  </w:num>
  <w:num w:numId="12">
    <w:abstractNumId w:val="2"/>
  </w:num>
  <w:num w:numId="13">
    <w:abstractNumId w:val="9"/>
  </w:num>
  <w:num w:numId="14">
    <w:abstractNumId w:val="10"/>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F93"/>
    <w:rsid w:val="000369B6"/>
    <w:rsid w:val="00043956"/>
    <w:rsid w:val="00051FA0"/>
    <w:rsid w:val="0005498C"/>
    <w:rsid w:val="00073185"/>
    <w:rsid w:val="0009539F"/>
    <w:rsid w:val="000B1A61"/>
    <w:rsid w:val="000B7CF6"/>
    <w:rsid w:val="000B7E3B"/>
    <w:rsid w:val="000C5FB6"/>
    <w:rsid w:val="000D0F97"/>
    <w:rsid w:val="000D26F6"/>
    <w:rsid w:val="000D40C7"/>
    <w:rsid w:val="000F7D1A"/>
    <w:rsid w:val="00161220"/>
    <w:rsid w:val="0019379C"/>
    <w:rsid w:val="001F24C9"/>
    <w:rsid w:val="00227FEB"/>
    <w:rsid w:val="00231597"/>
    <w:rsid w:val="00252070"/>
    <w:rsid w:val="002541E0"/>
    <w:rsid w:val="00286D8D"/>
    <w:rsid w:val="002B5862"/>
    <w:rsid w:val="00304A02"/>
    <w:rsid w:val="00306888"/>
    <w:rsid w:val="00327E51"/>
    <w:rsid w:val="00341A3C"/>
    <w:rsid w:val="003452C6"/>
    <w:rsid w:val="00375FC1"/>
    <w:rsid w:val="00392319"/>
    <w:rsid w:val="003A0695"/>
    <w:rsid w:val="004160C1"/>
    <w:rsid w:val="004D2157"/>
    <w:rsid w:val="004D4C50"/>
    <w:rsid w:val="004F7F6F"/>
    <w:rsid w:val="0051395E"/>
    <w:rsid w:val="0052562C"/>
    <w:rsid w:val="005552F3"/>
    <w:rsid w:val="00556B4B"/>
    <w:rsid w:val="005622DA"/>
    <w:rsid w:val="00594FCE"/>
    <w:rsid w:val="005960DE"/>
    <w:rsid w:val="005A3810"/>
    <w:rsid w:val="005A4789"/>
    <w:rsid w:val="005A7817"/>
    <w:rsid w:val="005C2864"/>
    <w:rsid w:val="00654465"/>
    <w:rsid w:val="00654570"/>
    <w:rsid w:val="00663616"/>
    <w:rsid w:val="00680256"/>
    <w:rsid w:val="006A3445"/>
    <w:rsid w:val="0071179B"/>
    <w:rsid w:val="007A4784"/>
    <w:rsid w:val="007B323A"/>
    <w:rsid w:val="007B7B11"/>
    <w:rsid w:val="007E2506"/>
    <w:rsid w:val="007F75D1"/>
    <w:rsid w:val="00807347"/>
    <w:rsid w:val="00891B15"/>
    <w:rsid w:val="00895365"/>
    <w:rsid w:val="008E08FC"/>
    <w:rsid w:val="00920402"/>
    <w:rsid w:val="009408F0"/>
    <w:rsid w:val="009D5D80"/>
    <w:rsid w:val="00A019B2"/>
    <w:rsid w:val="00A66523"/>
    <w:rsid w:val="00A86C03"/>
    <w:rsid w:val="00AA3646"/>
    <w:rsid w:val="00B231BD"/>
    <w:rsid w:val="00B609F8"/>
    <w:rsid w:val="00B81DEA"/>
    <w:rsid w:val="00B86383"/>
    <w:rsid w:val="00B86669"/>
    <w:rsid w:val="00C16780"/>
    <w:rsid w:val="00CE75B1"/>
    <w:rsid w:val="00D11926"/>
    <w:rsid w:val="00D454F6"/>
    <w:rsid w:val="00D81856"/>
    <w:rsid w:val="00DC1F93"/>
    <w:rsid w:val="00DC60C3"/>
    <w:rsid w:val="00DD67A8"/>
    <w:rsid w:val="00E20ECB"/>
    <w:rsid w:val="00E77026"/>
    <w:rsid w:val="00EB3F92"/>
    <w:rsid w:val="00EC263A"/>
    <w:rsid w:val="00EE1BC5"/>
    <w:rsid w:val="00F44428"/>
    <w:rsid w:val="00F7662E"/>
    <w:rsid w:val="00F84807"/>
    <w:rsid w:val="00FB58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CEC28"/>
  <w15:docId w15:val="{5FA55633-F7F8-4204-86BC-E127E9D5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C1F93"/>
    <w:pPr>
      <w:spacing w:after="120" w:line="280" w:lineRule="exact"/>
    </w:pPr>
    <w:rPr>
      <w:rFonts w:ascii="Calibri" w:eastAsia="Times New Roman"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rsid w:val="00DC1F93"/>
    <w:pPr>
      <w:numPr>
        <w:ilvl w:val="1"/>
        <w:numId w:val="1"/>
      </w:numPr>
      <w:jc w:val="both"/>
    </w:pPr>
    <w:rPr>
      <w:rFonts w:eastAsia="Calibri"/>
      <w:sz w:val="24"/>
      <w:szCs w:val="24"/>
    </w:rPr>
  </w:style>
  <w:style w:type="paragraph" w:customStyle="1" w:styleId="RLlneksmlouvy">
    <w:name w:val="RL Článek smlouvy"/>
    <w:basedOn w:val="Normln"/>
    <w:next w:val="RLTextlnkuslovan"/>
    <w:link w:val="RLlneksmlouvyCharChar"/>
    <w:rsid w:val="00DC1F93"/>
    <w:pPr>
      <w:keepNext/>
      <w:numPr>
        <w:numId w:val="1"/>
      </w:numPr>
      <w:suppressAutoHyphens/>
      <w:spacing w:before="360"/>
      <w:jc w:val="both"/>
      <w:outlineLvl w:val="0"/>
    </w:pPr>
    <w:rPr>
      <w:rFonts w:eastAsia="Calibri"/>
      <w:b/>
      <w:bCs/>
      <w:sz w:val="24"/>
      <w:szCs w:val="24"/>
    </w:rPr>
  </w:style>
  <w:style w:type="character" w:customStyle="1" w:styleId="RLlneksmlouvyCharChar">
    <w:name w:val="RL Článek smlouvy Char Char"/>
    <w:link w:val="RLlneksmlouvy"/>
    <w:rsid w:val="00DC1F93"/>
    <w:rPr>
      <w:rFonts w:ascii="Calibri" w:eastAsia="Calibri" w:hAnsi="Calibri" w:cs="Calibri"/>
      <w:b/>
      <w:bCs/>
      <w:sz w:val="24"/>
      <w:szCs w:val="24"/>
      <w:lang w:eastAsia="cs-CZ"/>
    </w:rPr>
  </w:style>
  <w:style w:type="paragraph" w:customStyle="1" w:styleId="RLdajeosmluvnstran">
    <w:name w:val="RL Údaje o smluvní straně"/>
    <w:basedOn w:val="Normln"/>
    <w:uiPriority w:val="99"/>
    <w:rsid w:val="00DC1F93"/>
    <w:pPr>
      <w:jc w:val="center"/>
    </w:pPr>
    <w:rPr>
      <w:lang w:eastAsia="en-US"/>
    </w:rPr>
  </w:style>
  <w:style w:type="paragraph" w:customStyle="1" w:styleId="RLProhlensmluvnchstran">
    <w:name w:val="RL Prohlášení smluvních stran"/>
    <w:basedOn w:val="Normln"/>
    <w:link w:val="RLProhlensmluvnchstranChar"/>
    <w:uiPriority w:val="99"/>
    <w:rsid w:val="00DC1F93"/>
    <w:pPr>
      <w:jc w:val="center"/>
    </w:pPr>
    <w:rPr>
      <w:rFonts w:eastAsia="Calibri"/>
      <w:b/>
      <w:bCs/>
      <w:sz w:val="24"/>
      <w:szCs w:val="24"/>
    </w:rPr>
  </w:style>
  <w:style w:type="paragraph" w:customStyle="1" w:styleId="RLNzevsmlouvy">
    <w:name w:val="RL Název smlouvy"/>
    <w:basedOn w:val="Normln"/>
    <w:next w:val="Normln"/>
    <w:uiPriority w:val="99"/>
    <w:rsid w:val="00DC1F93"/>
    <w:pPr>
      <w:spacing w:before="120" w:after="1200" w:line="240" w:lineRule="auto"/>
      <w:jc w:val="center"/>
    </w:pPr>
    <w:rPr>
      <w:b/>
      <w:bCs/>
      <w:caps/>
      <w:spacing w:val="40"/>
      <w:kern w:val="28"/>
      <w:sz w:val="32"/>
      <w:szCs w:val="32"/>
    </w:rPr>
  </w:style>
  <w:style w:type="paragraph" w:styleId="Zpat">
    <w:name w:val="footer"/>
    <w:basedOn w:val="Normln"/>
    <w:link w:val="ZpatChar"/>
    <w:uiPriority w:val="99"/>
    <w:rsid w:val="00DC1F93"/>
    <w:pPr>
      <w:pBdr>
        <w:top w:val="dotted" w:sz="6" w:space="6" w:color="auto"/>
      </w:pBdr>
      <w:spacing w:after="0"/>
      <w:jc w:val="center"/>
    </w:pPr>
    <w:rPr>
      <w:color w:val="808080"/>
      <w:sz w:val="16"/>
      <w:szCs w:val="16"/>
    </w:rPr>
  </w:style>
  <w:style w:type="character" w:customStyle="1" w:styleId="ZpatChar">
    <w:name w:val="Zápatí Char"/>
    <w:basedOn w:val="Standardnpsmoodstavce"/>
    <w:link w:val="Zpat"/>
    <w:uiPriority w:val="99"/>
    <w:rsid w:val="00DC1F93"/>
    <w:rPr>
      <w:rFonts w:ascii="Calibri" w:eastAsia="Times New Roman" w:hAnsi="Calibri" w:cs="Calibri"/>
      <w:color w:val="808080"/>
      <w:sz w:val="16"/>
      <w:szCs w:val="16"/>
      <w:lang w:eastAsia="cs-CZ"/>
    </w:rPr>
  </w:style>
  <w:style w:type="paragraph" w:styleId="Zhlav">
    <w:name w:val="header"/>
    <w:basedOn w:val="Normln"/>
    <w:link w:val="ZhlavChar"/>
    <w:uiPriority w:val="99"/>
    <w:rsid w:val="00DC1F93"/>
    <w:pPr>
      <w:pBdr>
        <w:bottom w:val="single" w:sz="6" w:space="6" w:color="808080"/>
      </w:pBdr>
      <w:tabs>
        <w:tab w:val="center" w:pos="4536"/>
        <w:tab w:val="right" w:pos="9072"/>
      </w:tabs>
      <w:spacing w:after="0"/>
    </w:pPr>
    <w:rPr>
      <w:b/>
      <w:bCs/>
      <w:sz w:val="16"/>
      <w:szCs w:val="16"/>
    </w:rPr>
  </w:style>
  <w:style w:type="character" w:customStyle="1" w:styleId="ZhlavChar">
    <w:name w:val="Záhlaví Char"/>
    <w:basedOn w:val="Standardnpsmoodstavce"/>
    <w:link w:val="Zhlav"/>
    <w:uiPriority w:val="99"/>
    <w:rsid w:val="00DC1F93"/>
    <w:rPr>
      <w:rFonts w:ascii="Calibri" w:eastAsia="Times New Roman" w:hAnsi="Calibri" w:cs="Calibri"/>
      <w:b/>
      <w:bCs/>
      <w:sz w:val="16"/>
      <w:szCs w:val="16"/>
      <w:lang w:eastAsia="cs-CZ"/>
    </w:rPr>
  </w:style>
  <w:style w:type="character" w:styleId="Odkaznakoment">
    <w:name w:val="annotation reference"/>
    <w:basedOn w:val="Standardnpsmoodstavce"/>
    <w:uiPriority w:val="99"/>
    <w:semiHidden/>
    <w:rsid w:val="00DC1F93"/>
    <w:rPr>
      <w:sz w:val="16"/>
      <w:szCs w:val="16"/>
    </w:rPr>
  </w:style>
  <w:style w:type="character" w:customStyle="1" w:styleId="RLProhlensmluvnchstranChar">
    <w:name w:val="RL Prohlášení smluvních stran Char"/>
    <w:link w:val="RLProhlensmluvnchstran"/>
    <w:uiPriority w:val="99"/>
    <w:rsid w:val="00DC1F93"/>
    <w:rPr>
      <w:rFonts w:ascii="Calibri" w:eastAsia="Calibri" w:hAnsi="Calibri" w:cs="Calibri"/>
      <w:b/>
      <w:bCs/>
      <w:sz w:val="24"/>
      <w:szCs w:val="24"/>
      <w:lang w:eastAsia="cs-CZ"/>
    </w:rPr>
  </w:style>
  <w:style w:type="character" w:styleId="slostrnky">
    <w:name w:val="page number"/>
    <w:basedOn w:val="Standardnpsmoodstavce"/>
    <w:uiPriority w:val="99"/>
    <w:rsid w:val="00DC1F93"/>
  </w:style>
  <w:style w:type="character" w:customStyle="1" w:styleId="RLTextlnkuslovanChar">
    <w:name w:val="RL Text článku číslovaný Char"/>
    <w:link w:val="RLTextlnkuslovan"/>
    <w:rsid w:val="00DC1F93"/>
    <w:rPr>
      <w:rFonts w:ascii="Calibri" w:eastAsia="Calibri" w:hAnsi="Calibri" w:cs="Calibri"/>
      <w:sz w:val="24"/>
      <w:szCs w:val="24"/>
      <w:lang w:eastAsia="cs-CZ"/>
    </w:rPr>
  </w:style>
  <w:style w:type="paragraph" w:styleId="Odstavecseseznamem">
    <w:name w:val="List Paragraph"/>
    <w:aliases w:val="nad 1,Název grafu"/>
    <w:basedOn w:val="Normln"/>
    <w:link w:val="OdstavecseseznamemChar"/>
    <w:uiPriority w:val="34"/>
    <w:qFormat/>
    <w:rsid w:val="00DC1F93"/>
    <w:pPr>
      <w:ind w:left="720"/>
      <w:contextualSpacing/>
    </w:pPr>
  </w:style>
  <w:style w:type="paragraph" w:styleId="Textkomente">
    <w:name w:val="annotation text"/>
    <w:basedOn w:val="Normln"/>
    <w:link w:val="TextkomenteChar"/>
    <w:uiPriority w:val="99"/>
    <w:rsid w:val="00DC1F93"/>
    <w:pPr>
      <w:spacing w:line="240" w:lineRule="auto"/>
    </w:pPr>
    <w:rPr>
      <w:sz w:val="20"/>
      <w:szCs w:val="20"/>
    </w:rPr>
  </w:style>
  <w:style w:type="character" w:customStyle="1" w:styleId="TextkomenteChar">
    <w:name w:val="Text komentáře Char"/>
    <w:basedOn w:val="Standardnpsmoodstavce"/>
    <w:link w:val="Textkomente"/>
    <w:uiPriority w:val="99"/>
    <w:semiHidden/>
    <w:rsid w:val="00DC1F93"/>
    <w:rPr>
      <w:rFonts w:ascii="Calibri" w:eastAsia="Times New Roman" w:hAnsi="Calibri" w:cs="Calibri"/>
      <w:sz w:val="20"/>
      <w:szCs w:val="20"/>
      <w:lang w:eastAsia="cs-CZ"/>
    </w:rPr>
  </w:style>
  <w:style w:type="paragraph" w:styleId="Textbubliny">
    <w:name w:val="Balloon Text"/>
    <w:basedOn w:val="Normln"/>
    <w:link w:val="TextbublinyChar"/>
    <w:uiPriority w:val="99"/>
    <w:semiHidden/>
    <w:unhideWhenUsed/>
    <w:rsid w:val="00DC1F9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C1F93"/>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341A3C"/>
    <w:rPr>
      <w:b/>
      <w:bCs/>
    </w:rPr>
  </w:style>
  <w:style w:type="character" w:customStyle="1" w:styleId="PedmtkomenteChar">
    <w:name w:val="Předmět komentáře Char"/>
    <w:basedOn w:val="TextkomenteChar"/>
    <w:link w:val="Pedmtkomente"/>
    <w:uiPriority w:val="99"/>
    <w:semiHidden/>
    <w:rsid w:val="00341A3C"/>
    <w:rPr>
      <w:rFonts w:ascii="Calibri" w:eastAsia="Times New Roman" w:hAnsi="Calibri" w:cs="Calibri"/>
      <w:b/>
      <w:bCs/>
      <w:sz w:val="20"/>
      <w:szCs w:val="20"/>
      <w:lang w:eastAsia="cs-CZ"/>
    </w:rPr>
  </w:style>
  <w:style w:type="character" w:customStyle="1" w:styleId="OdstavecseseznamemChar">
    <w:name w:val="Odstavec se seznamem Char"/>
    <w:aliases w:val="nad 1 Char,Název grafu Char"/>
    <w:link w:val="Odstavecseseznamem"/>
    <w:locked/>
    <w:rsid w:val="00392319"/>
    <w:rPr>
      <w:rFonts w:ascii="Calibri" w:eastAsia="Times New Roman" w:hAnsi="Calibri" w:cs="Calibri"/>
      <w:lang w:eastAsia="cs-CZ"/>
    </w:rPr>
  </w:style>
  <w:style w:type="character" w:customStyle="1" w:styleId="TextkomenteChar1">
    <w:name w:val="Text komentáře Char1"/>
    <w:uiPriority w:val="99"/>
    <w:rsid w:val="00306888"/>
    <w:rPr>
      <w:lang w:eastAsia="zh-CN"/>
    </w:rPr>
  </w:style>
  <w:style w:type="table" w:styleId="Mkatabulky">
    <w:name w:val="Table Grid"/>
    <w:basedOn w:val="Normlntabulka"/>
    <w:uiPriority w:val="39"/>
    <w:rsid w:val="000D26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D2rove">
    <w:name w:val="ZD 2. úroveň"/>
    <w:basedOn w:val="Normln"/>
    <w:qFormat/>
    <w:rsid w:val="000D26F6"/>
    <w:pPr>
      <w:tabs>
        <w:tab w:val="left" w:pos="660"/>
      </w:tabs>
      <w:suppressAutoHyphens/>
      <w:spacing w:before="120" w:after="0" w:line="240" w:lineRule="auto"/>
      <w:jc w:val="both"/>
    </w:pPr>
    <w:rPr>
      <w:rFonts w:ascii="Tahoma" w:eastAsia="Calibri" w:hAnsi="Tahoma" w:cs="Tahoma"/>
      <w:sz w:val="20"/>
      <w:lang w:eastAsia="zh-CN"/>
    </w:rPr>
  </w:style>
  <w:style w:type="character" w:customStyle="1" w:styleId="Absatz-Standardschriftart">
    <w:name w:val="Absatz-Standardschriftart"/>
    <w:rsid w:val="005A7817"/>
  </w:style>
  <w:style w:type="paragraph" w:styleId="Zkladntextodsazen">
    <w:name w:val="Body Text Indent"/>
    <w:basedOn w:val="Normln"/>
    <w:link w:val="ZkladntextodsazenChar"/>
    <w:uiPriority w:val="99"/>
    <w:unhideWhenUsed/>
    <w:rsid w:val="00663616"/>
    <w:pPr>
      <w:ind w:left="283"/>
    </w:pPr>
    <w:rPr>
      <w:sz w:val="20"/>
    </w:rPr>
  </w:style>
  <w:style w:type="character" w:customStyle="1" w:styleId="ZkladntextodsazenChar">
    <w:name w:val="Základní text odsazený Char"/>
    <w:basedOn w:val="Standardnpsmoodstavce"/>
    <w:link w:val="Zkladntextodsazen"/>
    <w:uiPriority w:val="99"/>
    <w:rsid w:val="00663616"/>
    <w:rPr>
      <w:rFonts w:ascii="Calibri" w:eastAsia="Times New Roman" w:hAnsi="Calibri" w:cs="Calibri"/>
      <w:sz w:val="20"/>
      <w:lang w:eastAsia="cs-CZ"/>
    </w:rPr>
  </w:style>
  <w:style w:type="table" w:customStyle="1" w:styleId="TableNormal">
    <w:name w:val="Table Normal"/>
    <w:uiPriority w:val="2"/>
    <w:semiHidden/>
    <w:unhideWhenUsed/>
    <w:qFormat/>
    <w:rsid w:val="00227F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227FEB"/>
    <w:pPr>
      <w:widowControl w:val="0"/>
      <w:autoSpaceDE w:val="0"/>
      <w:autoSpaceDN w:val="0"/>
      <w:spacing w:before="1" w:after="0" w:line="240" w:lineRule="auto"/>
      <w:ind w:left="100"/>
    </w:pPr>
    <w:rPr>
      <w:rFonts w:eastAsia="Calibri"/>
      <w:lang w:val="en-US" w:eastAsia="en-US"/>
    </w:rPr>
  </w:style>
  <w:style w:type="table" w:customStyle="1" w:styleId="TableNormal1">
    <w:name w:val="Table Normal1"/>
    <w:uiPriority w:val="2"/>
    <w:semiHidden/>
    <w:unhideWhenUsed/>
    <w:qFormat/>
    <w:rsid w:val="00A86C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ABE6B-6F96-423D-9E3D-38BA5804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10</Pages>
  <Words>3371</Words>
  <Characters>19891</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Alena Krátká</dc:creator>
  <cp:lastModifiedBy>Jilek Miroslav</cp:lastModifiedBy>
  <cp:revision>14</cp:revision>
  <dcterms:created xsi:type="dcterms:W3CDTF">2018-07-02T11:21:00Z</dcterms:created>
  <dcterms:modified xsi:type="dcterms:W3CDTF">2019-11-21T10:24:00Z</dcterms:modified>
</cp:coreProperties>
</file>