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3B4A8E95" w:rsidR="00D555C3" w:rsidRPr="00982D1D" w:rsidRDefault="00346716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6716">
              <w:rPr>
                <w:rFonts w:asciiTheme="minorHAnsi" w:hAnsiTheme="minorHAnsi" w:cstheme="minorHAnsi"/>
                <w:b/>
                <w:bCs/>
              </w:rPr>
              <w:t xml:space="preserve">Moduly pro tvorbu uživatelského software pro analýzu kolejových tratí 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1E1C730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A3401B">
        <w:rPr>
          <w:i/>
          <w:sz w:val="20"/>
          <w:szCs w:val="20"/>
        </w:rPr>
        <w:t>2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5885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671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606C2F"/>
    <w:rsid w:val="0063702B"/>
    <w:rsid w:val="00637A19"/>
    <w:rsid w:val="006461CF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9E462F"/>
    <w:rsid w:val="00A05BB3"/>
    <w:rsid w:val="00A12C8B"/>
    <w:rsid w:val="00A238FF"/>
    <w:rsid w:val="00A31E3E"/>
    <w:rsid w:val="00A3401B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E0C87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1</TotalTime>
  <Pages>1</Pages>
  <Words>273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Kety Věžníková</cp:lastModifiedBy>
  <cp:revision>2</cp:revision>
  <cp:lastPrinted>2018-04-10T07:32:00Z</cp:lastPrinted>
  <dcterms:created xsi:type="dcterms:W3CDTF">2026-02-09T09:12:00Z</dcterms:created>
  <dcterms:modified xsi:type="dcterms:W3CDTF">2026-02-09T09:12:00Z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