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0D44" w14:textId="77777777" w:rsidR="001E6045" w:rsidRPr="00224559" w:rsidRDefault="004001C0" w:rsidP="00CA5ACB">
      <w:pPr>
        <w:pStyle w:val="Nadpis1"/>
        <w:keepLines/>
        <w:rPr>
          <w:sz w:val="24"/>
        </w:rPr>
      </w:pPr>
      <w:r w:rsidRPr="00224559">
        <w:rPr>
          <w:sz w:val="24"/>
        </w:rPr>
        <w:t>Smlouv</w:t>
      </w:r>
      <w:r w:rsidR="00B12BEF" w:rsidRPr="00224559">
        <w:rPr>
          <w:sz w:val="24"/>
        </w:rPr>
        <w:t>a</w:t>
      </w:r>
      <w:r w:rsidRPr="00224559">
        <w:rPr>
          <w:sz w:val="24"/>
        </w:rPr>
        <w:t xml:space="preserve"> o dílo</w:t>
      </w:r>
    </w:p>
    <w:p w14:paraId="291DD5D4" w14:textId="77777777" w:rsidR="004001C0" w:rsidRPr="00224559" w:rsidRDefault="004001C0" w:rsidP="00CA5ACB">
      <w:pPr>
        <w:pStyle w:val="Nadpis2"/>
        <w:keepLines/>
        <w:rPr>
          <w:sz w:val="20"/>
        </w:rPr>
      </w:pPr>
      <w:r w:rsidRPr="00224559">
        <w:rPr>
          <w:sz w:val="20"/>
        </w:rPr>
        <w:t xml:space="preserve">číslo smlouvy objednatele </w:t>
      </w:r>
      <w:r w:rsidR="00F335DC" w:rsidRPr="00224559">
        <w:rPr>
          <w:b/>
          <w:sz w:val="20"/>
        </w:rPr>
        <w:t>……………</w:t>
      </w:r>
    </w:p>
    <w:p w14:paraId="78A0DD9C" w14:textId="77777777" w:rsidR="004001C0" w:rsidRPr="00224559" w:rsidRDefault="004001C0" w:rsidP="00CA5ACB">
      <w:pPr>
        <w:pStyle w:val="Nadpis2"/>
        <w:keepLines/>
        <w:rPr>
          <w:sz w:val="20"/>
        </w:rPr>
      </w:pPr>
      <w:r w:rsidRPr="00224559">
        <w:rPr>
          <w:sz w:val="20"/>
        </w:rPr>
        <w:t xml:space="preserve">číslo smlouvy </w:t>
      </w:r>
      <w:r w:rsidR="000A63FE" w:rsidRPr="00224559">
        <w:rPr>
          <w:sz w:val="20"/>
        </w:rPr>
        <w:t>zhotovitele</w:t>
      </w:r>
      <w:r w:rsidRPr="00224559">
        <w:rPr>
          <w:sz w:val="20"/>
        </w:rPr>
        <w:t xml:space="preserve"> </w:t>
      </w:r>
      <w:r w:rsidR="004D2CCF" w:rsidRPr="004D2CCF">
        <w:rPr>
          <w:sz w:val="20"/>
          <w:highlight w:val="yellow"/>
        </w:rPr>
        <w:fldChar w:fldCharType="begin">
          <w:ffData>
            <w:name w:val=""/>
            <w:enabled/>
            <w:calcOnExit w:val="0"/>
            <w:textInput>
              <w:default w:val="Doplní účastník"/>
            </w:textInput>
          </w:ffData>
        </w:fldChar>
      </w:r>
      <w:r w:rsidR="004D2CCF" w:rsidRPr="004D2CCF">
        <w:rPr>
          <w:sz w:val="20"/>
          <w:highlight w:val="yellow"/>
        </w:rPr>
        <w:instrText xml:space="preserve"> FORMTEXT </w:instrText>
      </w:r>
      <w:r w:rsidR="004D2CCF" w:rsidRPr="004D2CCF">
        <w:rPr>
          <w:sz w:val="20"/>
          <w:highlight w:val="yellow"/>
        </w:rPr>
      </w:r>
      <w:r w:rsidR="004D2CCF" w:rsidRPr="004D2CCF">
        <w:rPr>
          <w:sz w:val="20"/>
          <w:highlight w:val="yellow"/>
        </w:rPr>
        <w:fldChar w:fldCharType="separate"/>
      </w:r>
      <w:r w:rsidR="004D2CCF" w:rsidRPr="004D2CCF">
        <w:rPr>
          <w:sz w:val="20"/>
          <w:highlight w:val="yellow"/>
        </w:rPr>
        <w:t>Doplní účastník</w:t>
      </w:r>
      <w:r w:rsidR="004D2CCF" w:rsidRPr="004D2CCF">
        <w:rPr>
          <w:sz w:val="20"/>
          <w:highlight w:val="yellow"/>
        </w:rPr>
        <w:fldChar w:fldCharType="end"/>
      </w:r>
    </w:p>
    <w:p w14:paraId="4E62A155" w14:textId="77777777" w:rsidR="001E6045" w:rsidRPr="00B12BEF" w:rsidRDefault="001E6045" w:rsidP="00CA5ACB">
      <w:pPr>
        <w:pStyle w:val="lnek-slo"/>
        <w:keepLines/>
      </w:pPr>
      <w:r w:rsidRPr="00B12BEF">
        <w:t>I.</w:t>
      </w:r>
    </w:p>
    <w:p w14:paraId="38D416DE" w14:textId="77777777" w:rsidR="001E6045" w:rsidRPr="00B12BEF" w:rsidRDefault="001E6045" w:rsidP="00CA5ACB">
      <w:pPr>
        <w:pStyle w:val="lnek-nzev"/>
        <w:keepLines/>
      </w:pPr>
      <w:r w:rsidRPr="00B12BEF">
        <w:t>Smluvní strany</w:t>
      </w:r>
    </w:p>
    <w:tbl>
      <w:tblPr>
        <w:tblW w:w="9468" w:type="dxa"/>
        <w:tblLook w:val="01E0" w:firstRow="1" w:lastRow="1" w:firstColumn="1" w:lastColumn="1" w:noHBand="0" w:noVBand="0"/>
      </w:tblPr>
      <w:tblGrid>
        <w:gridCol w:w="3168"/>
        <w:gridCol w:w="6300"/>
      </w:tblGrid>
      <w:tr w:rsidR="0004299D" w:rsidRPr="00045CBD" w14:paraId="0CE686B7" w14:textId="77777777" w:rsidTr="00F3215F">
        <w:tc>
          <w:tcPr>
            <w:tcW w:w="3168" w:type="dxa"/>
            <w:vAlign w:val="center"/>
          </w:tcPr>
          <w:p w14:paraId="3B7E0616" w14:textId="77777777" w:rsidR="0004299D" w:rsidRPr="00122316" w:rsidRDefault="0004299D" w:rsidP="00CA5ACB">
            <w:pPr>
              <w:keepLines/>
              <w:spacing w:before="60"/>
              <w:rPr>
                <w:rFonts w:cs="Tahoma"/>
                <w:b/>
                <w:szCs w:val="20"/>
              </w:rPr>
            </w:pPr>
            <w:r w:rsidRPr="00122316">
              <w:rPr>
                <w:rFonts w:cs="Tahoma"/>
                <w:b/>
                <w:szCs w:val="20"/>
              </w:rPr>
              <w:t>Objednatel:</w:t>
            </w:r>
            <w:r w:rsidRPr="00122316">
              <w:rPr>
                <w:rFonts w:cs="Tahoma"/>
                <w:szCs w:val="20"/>
              </w:rPr>
              <w:tab/>
            </w:r>
          </w:p>
        </w:tc>
        <w:tc>
          <w:tcPr>
            <w:tcW w:w="6300" w:type="dxa"/>
            <w:vAlign w:val="center"/>
          </w:tcPr>
          <w:p w14:paraId="6CBC3FBF" w14:textId="77777777" w:rsidR="0004299D" w:rsidRPr="00122316" w:rsidRDefault="00AD0FDE" w:rsidP="00AD0FDE">
            <w:pPr>
              <w:keepLines/>
              <w:spacing w:before="60"/>
              <w:rPr>
                <w:rFonts w:cs="Tahoma"/>
                <w:b/>
                <w:szCs w:val="20"/>
              </w:rPr>
            </w:pPr>
            <w:r>
              <w:rPr>
                <w:rFonts w:cs="Tahoma"/>
                <w:b/>
                <w:szCs w:val="20"/>
              </w:rPr>
              <w:t>Vysoká škola báňská – Technická univerzita Ostrava</w:t>
            </w:r>
          </w:p>
        </w:tc>
      </w:tr>
      <w:tr w:rsidR="0004299D" w:rsidRPr="00045CBD" w14:paraId="751ACF7B" w14:textId="77777777" w:rsidTr="00F3215F">
        <w:tc>
          <w:tcPr>
            <w:tcW w:w="3168" w:type="dxa"/>
            <w:vAlign w:val="center"/>
          </w:tcPr>
          <w:p w14:paraId="02CAC591" w14:textId="77777777" w:rsidR="0004299D" w:rsidRPr="00122316" w:rsidRDefault="0004299D" w:rsidP="00CA5ACB">
            <w:pPr>
              <w:keepLines/>
              <w:spacing w:before="60"/>
              <w:rPr>
                <w:rFonts w:cs="Tahoma"/>
                <w:szCs w:val="20"/>
              </w:rPr>
            </w:pPr>
            <w:r w:rsidRPr="00122316">
              <w:rPr>
                <w:rFonts w:cs="Tahoma"/>
                <w:szCs w:val="20"/>
              </w:rPr>
              <w:t>Se sídlem:</w:t>
            </w:r>
          </w:p>
        </w:tc>
        <w:tc>
          <w:tcPr>
            <w:tcW w:w="6300" w:type="dxa"/>
            <w:vAlign w:val="center"/>
          </w:tcPr>
          <w:p w14:paraId="380A1029" w14:textId="647B1924" w:rsidR="0004299D" w:rsidRPr="00122316" w:rsidRDefault="00AD0FDE" w:rsidP="00CF00CB">
            <w:pPr>
              <w:keepLines/>
              <w:spacing w:before="60"/>
              <w:rPr>
                <w:rFonts w:cs="Tahoma"/>
                <w:szCs w:val="20"/>
              </w:rPr>
            </w:pPr>
            <w:r>
              <w:rPr>
                <w:rFonts w:cs="Tahoma"/>
                <w:szCs w:val="20"/>
              </w:rPr>
              <w:t xml:space="preserve">17. listopadu 2172/15, 708 </w:t>
            </w:r>
            <w:r w:rsidR="00CF00CB">
              <w:rPr>
                <w:rFonts w:cs="Tahoma"/>
                <w:szCs w:val="20"/>
              </w:rPr>
              <w:t xml:space="preserve">00 </w:t>
            </w:r>
            <w:r>
              <w:rPr>
                <w:rFonts w:cs="Tahoma"/>
                <w:szCs w:val="20"/>
              </w:rPr>
              <w:t>Ostrava – Poruba</w:t>
            </w:r>
          </w:p>
        </w:tc>
      </w:tr>
      <w:tr w:rsidR="0004299D" w:rsidRPr="00045CBD" w14:paraId="2599239B" w14:textId="77777777" w:rsidTr="00F3215F">
        <w:tc>
          <w:tcPr>
            <w:tcW w:w="3168" w:type="dxa"/>
            <w:vAlign w:val="center"/>
          </w:tcPr>
          <w:p w14:paraId="2096A9AE" w14:textId="77777777" w:rsidR="0004299D" w:rsidRPr="00122316" w:rsidRDefault="0004299D" w:rsidP="00CA5ACB">
            <w:pPr>
              <w:keepLines/>
              <w:spacing w:before="60"/>
              <w:rPr>
                <w:rFonts w:cs="Tahoma"/>
                <w:szCs w:val="20"/>
              </w:rPr>
            </w:pPr>
            <w:r w:rsidRPr="00122316">
              <w:rPr>
                <w:rFonts w:cs="Tahoma"/>
                <w:szCs w:val="20"/>
              </w:rPr>
              <w:t>Zastoupen:</w:t>
            </w:r>
          </w:p>
        </w:tc>
        <w:tc>
          <w:tcPr>
            <w:tcW w:w="6300" w:type="dxa"/>
            <w:vAlign w:val="center"/>
          </w:tcPr>
          <w:p w14:paraId="4EF845C3" w14:textId="25102AAB" w:rsidR="0004299D" w:rsidRPr="00122316" w:rsidRDefault="00175831" w:rsidP="00AD0FDE">
            <w:pPr>
              <w:keepLines/>
              <w:spacing w:before="60"/>
              <w:rPr>
                <w:rFonts w:cs="Tahoma"/>
                <w:szCs w:val="20"/>
              </w:rPr>
            </w:pPr>
            <w:r w:rsidRPr="000205DD">
              <w:rPr>
                <w:rFonts w:cs="Tahoma"/>
                <w:szCs w:val="20"/>
              </w:rPr>
              <w:t xml:space="preserve">prof. </w:t>
            </w:r>
            <w:r>
              <w:rPr>
                <w:rFonts w:cs="Tahoma"/>
                <w:szCs w:val="20"/>
              </w:rPr>
              <w:t xml:space="preserve">Ing. Igorem </w:t>
            </w:r>
            <w:proofErr w:type="gramStart"/>
            <w:r>
              <w:rPr>
                <w:rFonts w:cs="Tahoma"/>
                <w:szCs w:val="20"/>
              </w:rPr>
              <w:t>Ivanem,,</w:t>
            </w:r>
            <w:proofErr w:type="gramEnd"/>
            <w:r>
              <w:rPr>
                <w:rFonts w:cs="Tahoma"/>
                <w:szCs w:val="20"/>
              </w:rPr>
              <w:t xml:space="preserve"> Ph.D</w:t>
            </w:r>
            <w:r w:rsidRPr="000205DD">
              <w:rPr>
                <w:rFonts w:cs="Tahoma"/>
                <w:szCs w:val="20"/>
              </w:rPr>
              <w:t>.</w:t>
            </w:r>
            <w:r w:rsidR="00AD0FDE">
              <w:rPr>
                <w:rFonts w:cs="Tahoma"/>
                <w:szCs w:val="20"/>
              </w:rPr>
              <w:t>, rektorem</w:t>
            </w:r>
          </w:p>
        </w:tc>
      </w:tr>
      <w:tr w:rsidR="0004299D" w:rsidRPr="00045CBD" w14:paraId="43288DCC" w14:textId="77777777" w:rsidTr="00F3215F">
        <w:tc>
          <w:tcPr>
            <w:tcW w:w="3168" w:type="dxa"/>
            <w:vAlign w:val="center"/>
          </w:tcPr>
          <w:p w14:paraId="7EF7BC02" w14:textId="77777777" w:rsidR="0004299D" w:rsidRPr="00122316" w:rsidRDefault="0004299D" w:rsidP="00CA5ACB">
            <w:pPr>
              <w:keepLines/>
              <w:spacing w:before="60"/>
              <w:rPr>
                <w:rFonts w:cs="Tahoma"/>
                <w:szCs w:val="20"/>
              </w:rPr>
            </w:pPr>
            <w:r w:rsidRPr="00122316">
              <w:rPr>
                <w:rFonts w:cs="Tahoma"/>
                <w:szCs w:val="20"/>
              </w:rPr>
              <w:t>IČ:</w:t>
            </w:r>
          </w:p>
        </w:tc>
        <w:tc>
          <w:tcPr>
            <w:tcW w:w="6300" w:type="dxa"/>
            <w:vAlign w:val="center"/>
          </w:tcPr>
          <w:p w14:paraId="00F49C9B" w14:textId="77777777" w:rsidR="0004299D" w:rsidRPr="00122316" w:rsidRDefault="00AD0FDE" w:rsidP="00AD0FDE">
            <w:pPr>
              <w:keepLines/>
              <w:numPr>
                <w:ilvl w:val="12"/>
                <w:numId w:val="0"/>
              </w:numPr>
              <w:tabs>
                <w:tab w:val="num" w:pos="360"/>
                <w:tab w:val="left" w:pos="3060"/>
              </w:tabs>
              <w:spacing w:before="60"/>
              <w:rPr>
                <w:rFonts w:cs="Tahoma"/>
                <w:szCs w:val="20"/>
              </w:rPr>
            </w:pPr>
            <w:r>
              <w:rPr>
                <w:rFonts w:cs="Tahoma"/>
                <w:szCs w:val="20"/>
              </w:rPr>
              <w:t>61989100</w:t>
            </w:r>
          </w:p>
        </w:tc>
      </w:tr>
      <w:tr w:rsidR="0004299D" w:rsidRPr="00045CBD" w14:paraId="7CCDF04B" w14:textId="77777777" w:rsidTr="00F3215F">
        <w:tc>
          <w:tcPr>
            <w:tcW w:w="3168" w:type="dxa"/>
            <w:vAlign w:val="center"/>
          </w:tcPr>
          <w:p w14:paraId="05D49A63" w14:textId="77777777" w:rsidR="0004299D" w:rsidRPr="00122316" w:rsidRDefault="0004299D" w:rsidP="00CA5ACB">
            <w:pPr>
              <w:keepLines/>
              <w:spacing w:before="60"/>
              <w:rPr>
                <w:rFonts w:cs="Tahoma"/>
                <w:szCs w:val="20"/>
              </w:rPr>
            </w:pPr>
            <w:r w:rsidRPr="00492239">
              <w:rPr>
                <w:rFonts w:cs="Tahoma"/>
                <w:szCs w:val="20"/>
              </w:rPr>
              <w:t>Bankovní spojení:</w:t>
            </w:r>
          </w:p>
        </w:tc>
        <w:tc>
          <w:tcPr>
            <w:tcW w:w="6300" w:type="dxa"/>
            <w:vAlign w:val="center"/>
          </w:tcPr>
          <w:p w14:paraId="48338DA6" w14:textId="77777777" w:rsidR="0004299D" w:rsidRPr="00122316" w:rsidRDefault="00AD0FDE" w:rsidP="00AD0FDE">
            <w:pPr>
              <w:keepLines/>
              <w:spacing w:before="60"/>
              <w:rPr>
                <w:rFonts w:cs="Tahoma"/>
                <w:szCs w:val="20"/>
              </w:rPr>
            </w:pPr>
            <w:r>
              <w:rPr>
                <w:rFonts w:cs="Tahoma"/>
                <w:szCs w:val="20"/>
              </w:rPr>
              <w:t>ČSOB a.s.</w:t>
            </w:r>
          </w:p>
        </w:tc>
      </w:tr>
      <w:tr w:rsidR="0004299D" w:rsidRPr="00045CBD" w14:paraId="5252FB9E" w14:textId="77777777" w:rsidTr="00F3215F">
        <w:tc>
          <w:tcPr>
            <w:tcW w:w="3168" w:type="dxa"/>
            <w:vAlign w:val="center"/>
          </w:tcPr>
          <w:p w14:paraId="03886908" w14:textId="77777777" w:rsidR="0004299D" w:rsidRPr="00122316" w:rsidRDefault="0004299D" w:rsidP="00CA5ACB">
            <w:pPr>
              <w:keepLines/>
              <w:spacing w:before="60"/>
              <w:rPr>
                <w:rFonts w:cs="Tahoma"/>
                <w:szCs w:val="20"/>
              </w:rPr>
            </w:pPr>
            <w:r w:rsidRPr="00492239">
              <w:rPr>
                <w:rFonts w:cs="Tahoma"/>
                <w:szCs w:val="20"/>
              </w:rPr>
              <w:t>Číslo účtu:</w:t>
            </w:r>
          </w:p>
        </w:tc>
        <w:tc>
          <w:tcPr>
            <w:tcW w:w="6300" w:type="dxa"/>
            <w:vAlign w:val="center"/>
          </w:tcPr>
          <w:p w14:paraId="23320E15" w14:textId="77777777" w:rsidR="0004299D" w:rsidRPr="00122316" w:rsidRDefault="00AD0FDE" w:rsidP="00AD0FDE">
            <w:pPr>
              <w:keepLines/>
              <w:numPr>
                <w:ilvl w:val="12"/>
                <w:numId w:val="0"/>
              </w:numPr>
              <w:tabs>
                <w:tab w:val="num" w:pos="360"/>
                <w:tab w:val="left" w:pos="3060"/>
              </w:tabs>
              <w:spacing w:before="60"/>
              <w:rPr>
                <w:rFonts w:cs="Tahoma"/>
                <w:szCs w:val="20"/>
              </w:rPr>
            </w:pPr>
            <w:r>
              <w:rPr>
                <w:rFonts w:cs="Tahoma"/>
                <w:szCs w:val="20"/>
              </w:rPr>
              <w:t>100954151/0300</w:t>
            </w:r>
          </w:p>
        </w:tc>
      </w:tr>
      <w:tr w:rsidR="0004299D" w:rsidRPr="00CD0CE9" w14:paraId="0009DF5E" w14:textId="77777777" w:rsidTr="00F3215F">
        <w:tc>
          <w:tcPr>
            <w:tcW w:w="3168" w:type="dxa"/>
            <w:vAlign w:val="center"/>
          </w:tcPr>
          <w:p w14:paraId="548BBAE2" w14:textId="7AAF2EB7" w:rsidR="0004299D" w:rsidRPr="00122316" w:rsidRDefault="0004299D" w:rsidP="00CA5ACB">
            <w:pPr>
              <w:keepLines/>
              <w:spacing w:before="60"/>
              <w:rPr>
                <w:rFonts w:cs="Tahoma"/>
                <w:szCs w:val="20"/>
              </w:rPr>
            </w:pPr>
            <w:r w:rsidRPr="00492239">
              <w:rPr>
                <w:rFonts w:cs="Tahoma"/>
                <w:szCs w:val="20"/>
              </w:rPr>
              <w:t>Pověřen</w:t>
            </w:r>
            <w:r w:rsidR="004D2CCF">
              <w:rPr>
                <w:rFonts w:cs="Tahoma"/>
                <w:szCs w:val="20"/>
              </w:rPr>
              <w:t>é o</w:t>
            </w:r>
            <w:r w:rsidR="00457C0B">
              <w:rPr>
                <w:rFonts w:cs="Tahoma"/>
                <w:szCs w:val="20"/>
              </w:rPr>
              <w:t>so</w:t>
            </w:r>
            <w:r w:rsidR="004D2CCF">
              <w:rPr>
                <w:rFonts w:cs="Tahoma"/>
                <w:szCs w:val="20"/>
              </w:rPr>
              <w:t>by</w:t>
            </w:r>
            <w:r w:rsidRPr="00492239">
              <w:rPr>
                <w:rFonts w:cs="Tahoma"/>
                <w:szCs w:val="20"/>
              </w:rPr>
              <w:t xml:space="preserve"> k jednání ve věcech</w:t>
            </w:r>
            <w:r w:rsidRPr="005E6F4D">
              <w:rPr>
                <w:rFonts w:cs="Tahoma"/>
                <w:szCs w:val="20"/>
              </w:rPr>
              <w:t xml:space="preserve"> technických a realizace stavby:</w:t>
            </w:r>
          </w:p>
        </w:tc>
        <w:tc>
          <w:tcPr>
            <w:tcW w:w="6300" w:type="dxa"/>
            <w:vAlign w:val="center"/>
          </w:tcPr>
          <w:p w14:paraId="426A4077" w14:textId="646F51C9" w:rsidR="00CD50ED" w:rsidRPr="000C3AA8" w:rsidRDefault="00CD50ED" w:rsidP="00CD50ED">
            <w:pPr>
              <w:keepLines/>
              <w:numPr>
                <w:ilvl w:val="12"/>
                <w:numId w:val="0"/>
              </w:numPr>
              <w:tabs>
                <w:tab w:val="num" w:pos="360"/>
                <w:tab w:val="left" w:pos="3060"/>
              </w:tabs>
              <w:spacing w:before="60"/>
              <w:rPr>
                <w:rFonts w:cs="Tahoma"/>
                <w:szCs w:val="20"/>
              </w:rPr>
            </w:pPr>
            <w:r w:rsidRPr="000C3AA8">
              <w:rPr>
                <w:rFonts w:cs="Tahoma"/>
                <w:szCs w:val="20"/>
              </w:rPr>
              <w:t>Ing. Václav Mončka, e-mail: vaclav.moncka@vsb.cz, tel. 596 991</w:t>
            </w:r>
            <w:r>
              <w:rPr>
                <w:rFonts w:cs="Tahoma"/>
                <w:szCs w:val="20"/>
              </w:rPr>
              <w:t> </w:t>
            </w:r>
            <w:r w:rsidRPr="000C3AA8">
              <w:rPr>
                <w:rFonts w:cs="Tahoma"/>
                <w:szCs w:val="20"/>
              </w:rPr>
              <w:t>251</w:t>
            </w:r>
          </w:p>
          <w:p w14:paraId="6D0C5C04" w14:textId="567E0F00" w:rsidR="00CD50ED" w:rsidRDefault="00CD50ED" w:rsidP="004D2CCF">
            <w:pPr>
              <w:keepLines/>
              <w:numPr>
                <w:ilvl w:val="12"/>
                <w:numId w:val="0"/>
              </w:numPr>
              <w:tabs>
                <w:tab w:val="num" w:pos="360"/>
                <w:tab w:val="left" w:pos="3060"/>
              </w:tabs>
              <w:spacing w:before="60"/>
              <w:rPr>
                <w:rFonts w:cs="Tahoma"/>
                <w:szCs w:val="20"/>
              </w:rPr>
            </w:pPr>
            <w:r w:rsidRPr="000C3AA8">
              <w:rPr>
                <w:rFonts w:cs="Tahoma"/>
                <w:szCs w:val="20"/>
              </w:rPr>
              <w:t>Pavel Podveský, e-mail: pavel.podvesky@vsb.cz, tel. 597 325</w:t>
            </w:r>
            <w:r>
              <w:rPr>
                <w:rFonts w:cs="Tahoma"/>
                <w:szCs w:val="20"/>
              </w:rPr>
              <w:t> </w:t>
            </w:r>
            <w:r w:rsidRPr="000C3AA8">
              <w:rPr>
                <w:rFonts w:cs="Tahoma"/>
                <w:szCs w:val="20"/>
              </w:rPr>
              <w:t>750</w:t>
            </w:r>
          </w:p>
          <w:p w14:paraId="3AA250FD" w14:textId="54741833" w:rsidR="000C06DA" w:rsidRPr="00CD0CE9" w:rsidRDefault="00CD50ED" w:rsidP="004D2CCF">
            <w:pPr>
              <w:keepLines/>
              <w:numPr>
                <w:ilvl w:val="12"/>
                <w:numId w:val="0"/>
              </w:numPr>
              <w:tabs>
                <w:tab w:val="num" w:pos="360"/>
                <w:tab w:val="left" w:pos="3060"/>
              </w:tabs>
              <w:spacing w:before="60"/>
              <w:rPr>
                <w:rFonts w:cs="Tahoma"/>
                <w:szCs w:val="20"/>
              </w:rPr>
            </w:pPr>
            <w:r>
              <w:rPr>
                <w:rFonts w:cs="Tahoma"/>
                <w:szCs w:val="20"/>
              </w:rPr>
              <w:t>Lubomír Baláš, BA (Hons)</w:t>
            </w:r>
            <w:r w:rsidR="00175831" w:rsidRPr="000C3AA8">
              <w:rPr>
                <w:rFonts w:cs="Tahoma"/>
                <w:szCs w:val="20"/>
              </w:rPr>
              <w:t xml:space="preserve">, e-mail: </w:t>
            </w:r>
            <w:r>
              <w:rPr>
                <w:rFonts w:cs="Tahoma"/>
                <w:szCs w:val="20"/>
              </w:rPr>
              <w:t>lubomir.balas@vsb.cz</w:t>
            </w:r>
            <w:r w:rsidR="00175831" w:rsidRPr="000C3AA8">
              <w:rPr>
                <w:rFonts w:cs="Tahoma"/>
                <w:szCs w:val="20"/>
              </w:rPr>
              <w:t xml:space="preserve">, </w:t>
            </w:r>
            <w:r>
              <w:rPr>
                <w:rFonts w:cs="Tahoma"/>
                <w:szCs w:val="20"/>
              </w:rPr>
              <w:br/>
            </w:r>
            <w:r w:rsidR="00175831" w:rsidRPr="000C3AA8">
              <w:rPr>
                <w:rFonts w:cs="Tahoma"/>
                <w:szCs w:val="20"/>
              </w:rPr>
              <w:t>tel. 59</w:t>
            </w:r>
            <w:r>
              <w:rPr>
                <w:rFonts w:cs="Tahoma"/>
                <w:szCs w:val="20"/>
              </w:rPr>
              <w:t>6</w:t>
            </w:r>
            <w:r w:rsidR="00175831" w:rsidRPr="000C3AA8">
              <w:rPr>
                <w:rFonts w:cs="Tahoma"/>
                <w:szCs w:val="20"/>
              </w:rPr>
              <w:t xml:space="preserve"> </w:t>
            </w:r>
            <w:r>
              <w:rPr>
                <w:rFonts w:cs="Tahoma"/>
                <w:szCs w:val="20"/>
              </w:rPr>
              <w:t>999</w:t>
            </w:r>
            <w:r w:rsidR="00175831" w:rsidRPr="000C3AA8">
              <w:rPr>
                <w:rFonts w:cs="Tahoma"/>
                <w:szCs w:val="20"/>
              </w:rPr>
              <w:t xml:space="preserve"> </w:t>
            </w:r>
            <w:r>
              <w:rPr>
                <w:rFonts w:cs="Tahoma"/>
                <w:szCs w:val="20"/>
              </w:rPr>
              <w:t>113</w:t>
            </w:r>
          </w:p>
        </w:tc>
      </w:tr>
    </w:tbl>
    <w:p w14:paraId="15CACA61" w14:textId="77777777" w:rsidR="001E6045" w:rsidRPr="00045CBD" w:rsidRDefault="0004299D" w:rsidP="00CA5ACB">
      <w:pPr>
        <w:keepLines/>
      </w:pPr>
      <w:r w:rsidRPr="00045CBD">
        <w:t xml:space="preserve"> </w:t>
      </w:r>
      <w:r w:rsidR="001E6045" w:rsidRPr="00045CBD">
        <w:t>(dále jen „objednatel“).</w:t>
      </w:r>
    </w:p>
    <w:p w14:paraId="1FC2ABAE" w14:textId="77777777" w:rsidR="000C4CF6" w:rsidRPr="00045CBD" w:rsidRDefault="000C4CF6" w:rsidP="00CA5ACB">
      <w:pPr>
        <w:keepLines/>
      </w:pPr>
    </w:p>
    <w:tbl>
      <w:tblPr>
        <w:tblW w:w="9468" w:type="dxa"/>
        <w:tblLook w:val="01E0" w:firstRow="1" w:lastRow="1" w:firstColumn="1" w:lastColumn="1" w:noHBand="0" w:noVBand="0"/>
      </w:tblPr>
      <w:tblGrid>
        <w:gridCol w:w="3168"/>
        <w:gridCol w:w="6300"/>
      </w:tblGrid>
      <w:tr w:rsidR="001E6045" w:rsidRPr="00045CBD" w14:paraId="2200AADC" w14:textId="77777777" w:rsidTr="0004299D">
        <w:tc>
          <w:tcPr>
            <w:tcW w:w="3168" w:type="dxa"/>
            <w:vAlign w:val="center"/>
          </w:tcPr>
          <w:p w14:paraId="0A40FB70" w14:textId="77777777" w:rsidR="001E6045" w:rsidRPr="00045CBD" w:rsidRDefault="000A63FE" w:rsidP="00CA5ACB">
            <w:pPr>
              <w:keepLines/>
              <w:jc w:val="left"/>
              <w:rPr>
                <w:b/>
              </w:rPr>
            </w:pPr>
            <w:r w:rsidRPr="00045CBD">
              <w:rPr>
                <w:b/>
              </w:rPr>
              <w:t>Zhotovitel</w:t>
            </w:r>
            <w:r w:rsidR="001E6045" w:rsidRPr="00045CBD">
              <w:rPr>
                <w:b/>
              </w:rPr>
              <w:t>:</w:t>
            </w:r>
          </w:p>
        </w:tc>
        <w:tc>
          <w:tcPr>
            <w:tcW w:w="6300" w:type="dxa"/>
            <w:vAlign w:val="center"/>
          </w:tcPr>
          <w:p w14:paraId="79FAB50D" w14:textId="77777777" w:rsidR="001E6045" w:rsidRPr="00045CBD" w:rsidRDefault="0004299D" w:rsidP="00CA5ACB">
            <w:pPr>
              <w:keepLines/>
              <w:jc w:val="left"/>
              <w:rPr>
                <w:b/>
              </w:rPr>
            </w:pPr>
            <w:r w:rsidRPr="004D2CCF">
              <w:rPr>
                <w:rFonts w:cs="Tahoma"/>
                <w:b/>
                <w:highlight w:val="yellow"/>
              </w:rPr>
              <w:fldChar w:fldCharType="begin">
                <w:ffData>
                  <w:name w:val="Text32"/>
                  <w:enabled/>
                  <w:calcOnExit w:val="0"/>
                  <w:textInput>
                    <w:default w:val="Doplní účastník"/>
                  </w:textInput>
                </w:ffData>
              </w:fldChar>
            </w:r>
            <w:bookmarkStart w:id="0" w:name="Text32"/>
            <w:r w:rsidRPr="004D2CCF">
              <w:rPr>
                <w:rFonts w:cs="Tahoma"/>
                <w:b/>
                <w:highlight w:val="yellow"/>
              </w:rPr>
              <w:instrText xml:space="preserve"> FORMTEXT </w:instrText>
            </w:r>
            <w:r w:rsidRPr="004D2CCF">
              <w:rPr>
                <w:rFonts w:cs="Tahoma"/>
                <w:b/>
                <w:highlight w:val="yellow"/>
              </w:rPr>
            </w:r>
            <w:r w:rsidRPr="004D2CCF">
              <w:rPr>
                <w:rFonts w:cs="Tahoma"/>
                <w:b/>
                <w:highlight w:val="yellow"/>
              </w:rPr>
              <w:fldChar w:fldCharType="separate"/>
            </w:r>
            <w:r w:rsidRPr="004D2CCF">
              <w:rPr>
                <w:rFonts w:cs="Tahoma"/>
                <w:b/>
                <w:noProof/>
                <w:highlight w:val="yellow"/>
              </w:rPr>
              <w:t>Doplní účastník</w:t>
            </w:r>
            <w:r w:rsidRPr="004D2CCF">
              <w:rPr>
                <w:rFonts w:cs="Tahoma"/>
                <w:b/>
                <w:highlight w:val="yellow"/>
              </w:rPr>
              <w:fldChar w:fldCharType="end"/>
            </w:r>
            <w:bookmarkEnd w:id="0"/>
          </w:p>
        </w:tc>
      </w:tr>
      <w:tr w:rsidR="001E6045" w:rsidRPr="00045CBD" w14:paraId="4293D27A" w14:textId="77777777" w:rsidTr="0004299D">
        <w:tc>
          <w:tcPr>
            <w:tcW w:w="3168" w:type="dxa"/>
            <w:vAlign w:val="center"/>
          </w:tcPr>
          <w:p w14:paraId="0EA78C92" w14:textId="77777777" w:rsidR="001E6045" w:rsidRPr="00045CBD" w:rsidRDefault="001E6045" w:rsidP="00CA5ACB">
            <w:pPr>
              <w:keepLines/>
              <w:jc w:val="left"/>
            </w:pPr>
            <w:r w:rsidRPr="00045CBD">
              <w:t>Se sídlem:</w:t>
            </w:r>
          </w:p>
        </w:tc>
        <w:tc>
          <w:tcPr>
            <w:tcW w:w="6300" w:type="dxa"/>
            <w:vAlign w:val="center"/>
          </w:tcPr>
          <w:p w14:paraId="4CC87DED"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4A33DD83" w14:textId="77777777" w:rsidTr="0004299D">
        <w:tc>
          <w:tcPr>
            <w:tcW w:w="3168" w:type="dxa"/>
            <w:vAlign w:val="center"/>
          </w:tcPr>
          <w:p w14:paraId="3BFE62F2" w14:textId="77777777" w:rsidR="001E6045" w:rsidRPr="00045CBD" w:rsidRDefault="001E6045" w:rsidP="00CA5ACB">
            <w:pPr>
              <w:keepLines/>
              <w:jc w:val="left"/>
            </w:pPr>
            <w:r w:rsidRPr="00045CBD">
              <w:t>Tel:</w:t>
            </w:r>
          </w:p>
        </w:tc>
        <w:tc>
          <w:tcPr>
            <w:tcW w:w="6300" w:type="dxa"/>
            <w:vAlign w:val="center"/>
          </w:tcPr>
          <w:p w14:paraId="2926A27A"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F15A38" w:rsidRPr="00045CBD" w14:paraId="63100D78" w14:textId="77777777" w:rsidTr="0004299D">
        <w:tc>
          <w:tcPr>
            <w:tcW w:w="3168" w:type="dxa"/>
            <w:vAlign w:val="center"/>
          </w:tcPr>
          <w:p w14:paraId="42C5D776" w14:textId="77777777" w:rsidR="00F15A38" w:rsidRPr="00045CBD" w:rsidRDefault="00F15A38" w:rsidP="00CA5ACB">
            <w:pPr>
              <w:keepLines/>
              <w:jc w:val="left"/>
            </w:pPr>
            <w:r w:rsidRPr="00045CBD">
              <w:t>Zastoupen:</w:t>
            </w:r>
          </w:p>
        </w:tc>
        <w:tc>
          <w:tcPr>
            <w:tcW w:w="6300" w:type="dxa"/>
            <w:vAlign w:val="center"/>
          </w:tcPr>
          <w:p w14:paraId="3AE7A0C9" w14:textId="77777777" w:rsidR="00F15A38"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30EDF927" w14:textId="77777777" w:rsidTr="0004299D">
        <w:tc>
          <w:tcPr>
            <w:tcW w:w="3168" w:type="dxa"/>
            <w:vAlign w:val="center"/>
          </w:tcPr>
          <w:p w14:paraId="79E1953F" w14:textId="77777777" w:rsidR="001E6045" w:rsidRPr="00045CBD" w:rsidRDefault="001E6045" w:rsidP="00CA5ACB">
            <w:pPr>
              <w:keepLines/>
              <w:jc w:val="left"/>
            </w:pPr>
            <w:r w:rsidRPr="00045CBD">
              <w:t>IČ:</w:t>
            </w:r>
          </w:p>
        </w:tc>
        <w:tc>
          <w:tcPr>
            <w:tcW w:w="6300" w:type="dxa"/>
            <w:vAlign w:val="center"/>
          </w:tcPr>
          <w:p w14:paraId="5E279E3A"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15DE6E75" w14:textId="77777777" w:rsidTr="0004299D">
        <w:tc>
          <w:tcPr>
            <w:tcW w:w="3168" w:type="dxa"/>
            <w:vAlign w:val="center"/>
          </w:tcPr>
          <w:p w14:paraId="347C1E17" w14:textId="77777777" w:rsidR="001E6045" w:rsidRPr="00045CBD" w:rsidRDefault="001E6045" w:rsidP="00CA5ACB">
            <w:pPr>
              <w:keepLines/>
              <w:jc w:val="left"/>
            </w:pPr>
            <w:r w:rsidRPr="00045CBD">
              <w:t>DIČ:</w:t>
            </w:r>
          </w:p>
        </w:tc>
        <w:tc>
          <w:tcPr>
            <w:tcW w:w="6300" w:type="dxa"/>
            <w:vAlign w:val="center"/>
          </w:tcPr>
          <w:p w14:paraId="189B38CA"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7EC46FFC" w14:textId="77777777" w:rsidTr="0004299D">
        <w:tc>
          <w:tcPr>
            <w:tcW w:w="3168" w:type="dxa"/>
            <w:vAlign w:val="center"/>
          </w:tcPr>
          <w:p w14:paraId="11404683" w14:textId="77777777" w:rsidR="001E6045" w:rsidRPr="00045CBD" w:rsidRDefault="001E6045" w:rsidP="00CA5ACB">
            <w:pPr>
              <w:keepLines/>
              <w:jc w:val="left"/>
            </w:pPr>
            <w:r w:rsidRPr="00045CBD">
              <w:t xml:space="preserve">Zapsán v obch. </w:t>
            </w:r>
            <w:r w:rsidR="0004299D" w:rsidRPr="00045CBD">
              <w:t>R</w:t>
            </w:r>
            <w:r w:rsidRPr="00045CBD">
              <w:t>ejstříku</w:t>
            </w:r>
            <w:r w:rsidR="0004299D">
              <w:t xml:space="preserve"> (je-li)</w:t>
            </w:r>
            <w:r w:rsidRPr="00045CBD">
              <w:t>:</w:t>
            </w:r>
          </w:p>
        </w:tc>
        <w:tc>
          <w:tcPr>
            <w:tcW w:w="6300" w:type="dxa"/>
            <w:vAlign w:val="center"/>
          </w:tcPr>
          <w:p w14:paraId="69DDD86B"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2B91EA7C" w14:textId="77777777" w:rsidTr="0004299D">
        <w:tc>
          <w:tcPr>
            <w:tcW w:w="3168" w:type="dxa"/>
            <w:vAlign w:val="center"/>
          </w:tcPr>
          <w:p w14:paraId="5109250F" w14:textId="77777777" w:rsidR="001E6045" w:rsidRPr="00045CBD" w:rsidRDefault="001E6045" w:rsidP="00CA5ACB">
            <w:pPr>
              <w:keepLines/>
              <w:jc w:val="left"/>
            </w:pPr>
            <w:r w:rsidRPr="00045CBD">
              <w:t>Bankovní spojení:</w:t>
            </w:r>
          </w:p>
        </w:tc>
        <w:tc>
          <w:tcPr>
            <w:tcW w:w="6300" w:type="dxa"/>
            <w:vAlign w:val="center"/>
          </w:tcPr>
          <w:p w14:paraId="66DF9CDE"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57889E9F" w14:textId="77777777" w:rsidTr="0004299D">
        <w:tc>
          <w:tcPr>
            <w:tcW w:w="3168" w:type="dxa"/>
            <w:vAlign w:val="center"/>
          </w:tcPr>
          <w:p w14:paraId="17DD57DD" w14:textId="77777777" w:rsidR="001E6045" w:rsidRPr="00045CBD" w:rsidRDefault="001E6045" w:rsidP="00CA5ACB">
            <w:pPr>
              <w:keepLines/>
              <w:jc w:val="left"/>
            </w:pPr>
            <w:r w:rsidRPr="00045CBD">
              <w:t xml:space="preserve">Pověřen k jednání ve věcech smluvních: </w:t>
            </w:r>
          </w:p>
        </w:tc>
        <w:tc>
          <w:tcPr>
            <w:tcW w:w="6300" w:type="dxa"/>
            <w:vAlign w:val="center"/>
          </w:tcPr>
          <w:p w14:paraId="21807155" w14:textId="77777777" w:rsidR="001E6045" w:rsidRPr="00045CBD" w:rsidRDefault="004D2CCF"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7C22E067" w14:textId="77777777" w:rsidTr="0004299D">
        <w:tc>
          <w:tcPr>
            <w:tcW w:w="3168" w:type="dxa"/>
            <w:vAlign w:val="center"/>
          </w:tcPr>
          <w:p w14:paraId="2F3A2450" w14:textId="77777777" w:rsidR="001E6045" w:rsidRPr="00045CBD" w:rsidRDefault="001E6045" w:rsidP="00CA5ACB">
            <w:pPr>
              <w:keepLines/>
              <w:jc w:val="left"/>
            </w:pPr>
            <w:r w:rsidRPr="00045CBD">
              <w:t xml:space="preserve">Pověřen k jednání ve věcech </w:t>
            </w:r>
            <w:r w:rsidR="0089211C" w:rsidRPr="00045CBD">
              <w:t>technických a realizace stavby:</w:t>
            </w:r>
          </w:p>
        </w:tc>
        <w:tc>
          <w:tcPr>
            <w:tcW w:w="6300" w:type="dxa"/>
            <w:vAlign w:val="center"/>
          </w:tcPr>
          <w:p w14:paraId="648FCFC7" w14:textId="77777777" w:rsidR="001E6045" w:rsidRPr="00045CBD" w:rsidRDefault="0004299D" w:rsidP="00CA5ACB">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bl>
    <w:p w14:paraId="6107CAD3" w14:textId="77777777" w:rsidR="001E6045" w:rsidRPr="00B12BEF" w:rsidRDefault="001E6045" w:rsidP="00CA5ACB">
      <w:pPr>
        <w:keepLines/>
      </w:pPr>
      <w:r w:rsidRPr="00B12BEF">
        <w:t>(dále jen „</w:t>
      </w:r>
      <w:r w:rsidR="000A63FE" w:rsidRPr="00B12BEF">
        <w:t>zhotovitel</w:t>
      </w:r>
      <w:r w:rsidRPr="00B12BEF">
        <w:t>“).</w:t>
      </w:r>
    </w:p>
    <w:p w14:paraId="02FCE0CA" w14:textId="77777777" w:rsidR="001E6045" w:rsidRPr="00B12BEF" w:rsidRDefault="001E6045" w:rsidP="00CA5ACB">
      <w:pPr>
        <w:pStyle w:val="lnek-slo"/>
        <w:keepLines/>
      </w:pPr>
      <w:r w:rsidRPr="00B12BEF">
        <w:t>II.</w:t>
      </w:r>
    </w:p>
    <w:p w14:paraId="3A485A95" w14:textId="77777777" w:rsidR="001E6045" w:rsidRPr="00B12BEF" w:rsidRDefault="001E6045" w:rsidP="004D31F2">
      <w:pPr>
        <w:pStyle w:val="lnek-nzev"/>
        <w:keepLines/>
      </w:pPr>
      <w:r w:rsidRPr="00B12BEF">
        <w:t>Základní ustanovení</w:t>
      </w:r>
    </w:p>
    <w:p w14:paraId="04C7DEA0" w14:textId="77777777" w:rsidR="001E6045" w:rsidRPr="00B12BEF" w:rsidRDefault="001E6045" w:rsidP="001F65D8">
      <w:pPr>
        <w:keepLines/>
        <w:numPr>
          <w:ilvl w:val="0"/>
          <w:numId w:val="5"/>
        </w:numPr>
        <w:tabs>
          <w:tab w:val="clear" w:pos="720"/>
          <w:tab w:val="left" w:pos="426"/>
        </w:tabs>
        <w:ind w:left="426"/>
      </w:pPr>
      <w:r w:rsidRPr="00B12BEF">
        <w:t>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w:t>
      </w:r>
      <w:r w:rsidR="00AD0FDE">
        <w:t xml:space="preserve"> V případě, že dojde u smluvní strany ke změně bankovního spojení, není tato změna nutná k uzavření dodatku smlouvy, tato smluvní strana se však zavazuje takovou změnu písemně oznámit bez zbytečného prodlení. </w:t>
      </w:r>
    </w:p>
    <w:p w14:paraId="02B4581A" w14:textId="77777777" w:rsidR="001E6045" w:rsidRDefault="000A63FE" w:rsidP="001F65D8">
      <w:pPr>
        <w:keepLines/>
        <w:numPr>
          <w:ilvl w:val="0"/>
          <w:numId w:val="5"/>
        </w:numPr>
        <w:tabs>
          <w:tab w:val="clear" w:pos="720"/>
          <w:tab w:val="left" w:pos="426"/>
        </w:tabs>
        <w:ind w:left="426"/>
      </w:pPr>
      <w:r w:rsidRPr="00B12BEF">
        <w:t>Zhotovitel</w:t>
      </w:r>
      <w:r w:rsidR="001E6045" w:rsidRPr="00B12BEF">
        <w:t xml:space="preserve"> prohlašuje, že je odborně způsobilý k zajištění předmětu plnění podle této smlouvy.</w:t>
      </w:r>
      <w:r w:rsidR="004D31F2">
        <w:rPr>
          <w:rFonts w:ascii="Calibri" w:hAnsi="Calibri"/>
          <w:sz w:val="22"/>
          <w:szCs w:val="22"/>
        </w:rPr>
        <w:t xml:space="preserve"> </w:t>
      </w:r>
      <w:r w:rsidR="004D31F2" w:rsidRPr="004D31F2">
        <w:t>Zhotovitel prohlašuje, že jakékoli změny v rozsahu svého oprávnění k podnikání týkající se provádění díla dle této smlouvy oznámí bez prodlení druhé smluvní straně.</w:t>
      </w:r>
    </w:p>
    <w:p w14:paraId="5BA484DB" w14:textId="77777777" w:rsidR="004D31F2" w:rsidRPr="004D31F2" w:rsidRDefault="004D31F2" w:rsidP="001F65D8">
      <w:pPr>
        <w:keepLines/>
        <w:numPr>
          <w:ilvl w:val="0"/>
          <w:numId w:val="5"/>
        </w:numPr>
        <w:tabs>
          <w:tab w:val="clear" w:pos="720"/>
          <w:tab w:val="left" w:pos="426"/>
        </w:tabs>
        <w:ind w:left="426"/>
      </w:pPr>
      <w:r w:rsidRPr="004D31F2">
        <w:lastRenderedPageBreak/>
        <w:t>Smluvní strany se dohodly, že se rozsah a obsah vzájemných práv a povinností vyplývajících z této smlouvy bude řídit příslušnými ustanoveními zákona č. 89/2012 Sb., občanský zákoník (dále jen „</w:t>
      </w:r>
      <w:proofErr w:type="spellStart"/>
      <w:r w:rsidRPr="004D31F2">
        <w:t>ObčZ</w:t>
      </w:r>
      <w:proofErr w:type="spellEnd"/>
      <w:r w:rsidRPr="004D31F2">
        <w:t xml:space="preserve">“) a tento závazkový vztah se bude dále řídit zejména ustanovením § 2586 a násl. </w:t>
      </w:r>
      <w:proofErr w:type="spellStart"/>
      <w:r w:rsidRPr="004D31F2">
        <w:t>ObčZ</w:t>
      </w:r>
      <w:proofErr w:type="spellEnd"/>
      <w:r w:rsidRPr="004D31F2">
        <w:t xml:space="preserve"> a předpisy vztahujícími se k provádění staveb</w:t>
      </w:r>
      <w:r>
        <w:t>.</w:t>
      </w:r>
    </w:p>
    <w:p w14:paraId="5189B43B" w14:textId="74679B57" w:rsidR="00345B3D" w:rsidRPr="004D31F2" w:rsidRDefault="00345B3D" w:rsidP="001F65D8">
      <w:pPr>
        <w:keepLines/>
        <w:numPr>
          <w:ilvl w:val="0"/>
          <w:numId w:val="5"/>
        </w:numPr>
        <w:tabs>
          <w:tab w:val="clear" w:pos="720"/>
          <w:tab w:val="left" w:pos="426"/>
        </w:tabs>
        <w:ind w:left="426"/>
      </w:pPr>
      <w:r w:rsidRPr="004D31F2">
        <w:t>Objednatel uzavírá se zhotovitelem tuto smlouvu za účelem realizace projektu „</w:t>
      </w:r>
      <w:r w:rsidR="00175831" w:rsidRPr="00F80839">
        <w:rPr>
          <w:rFonts w:cs="Tahoma"/>
          <w:szCs w:val="20"/>
        </w:rPr>
        <w:t>Rekonstrukce infrastrukturního zázemí VŠB-TUO</w:t>
      </w:r>
      <w:r w:rsidR="00175831">
        <w:rPr>
          <w:rFonts w:cs="Tahoma"/>
          <w:szCs w:val="20"/>
        </w:rPr>
        <w:t>“</w:t>
      </w:r>
      <w:r w:rsidR="00175831" w:rsidRPr="00F80839">
        <w:rPr>
          <w:rFonts w:cs="Tahoma"/>
          <w:szCs w:val="20"/>
        </w:rPr>
        <w:t xml:space="preserve">, </w:t>
      </w:r>
      <w:proofErr w:type="spellStart"/>
      <w:r w:rsidR="00175831" w:rsidRPr="00F80839">
        <w:rPr>
          <w:rFonts w:cs="Tahoma"/>
          <w:szCs w:val="20"/>
        </w:rPr>
        <w:t>reg.č</w:t>
      </w:r>
      <w:proofErr w:type="spellEnd"/>
      <w:r w:rsidR="00175831" w:rsidRPr="00F80839">
        <w:rPr>
          <w:rFonts w:cs="Tahoma"/>
          <w:szCs w:val="20"/>
        </w:rPr>
        <w:t>. CZ.02.02.01/00/23_023/0009117</w:t>
      </w:r>
      <w:r w:rsidR="00175831">
        <w:rPr>
          <w:rFonts w:cs="Tahoma"/>
          <w:szCs w:val="20"/>
        </w:rPr>
        <w:t xml:space="preserve"> a „</w:t>
      </w:r>
      <w:r w:rsidR="00175831" w:rsidRPr="00F80839">
        <w:rPr>
          <w:rFonts w:cs="Tahoma"/>
          <w:szCs w:val="20"/>
        </w:rPr>
        <w:t>Rekonstrukce infrastrukturního zázemí pro studenty se specifickými potřebami VŠB-TUO</w:t>
      </w:r>
      <w:r w:rsidR="00175831">
        <w:rPr>
          <w:rFonts w:cs="Tahoma"/>
          <w:szCs w:val="20"/>
        </w:rPr>
        <w:t>“</w:t>
      </w:r>
      <w:r w:rsidR="00175831" w:rsidRPr="00F80839">
        <w:rPr>
          <w:rFonts w:cs="Tahoma"/>
          <w:szCs w:val="20"/>
        </w:rPr>
        <w:t xml:space="preserve">, </w:t>
      </w:r>
      <w:proofErr w:type="spellStart"/>
      <w:r w:rsidR="00175831" w:rsidRPr="00F80839">
        <w:rPr>
          <w:rFonts w:cs="Tahoma"/>
          <w:szCs w:val="20"/>
        </w:rPr>
        <w:t>reg.č</w:t>
      </w:r>
      <w:proofErr w:type="spellEnd"/>
      <w:r w:rsidR="00175831" w:rsidRPr="00F80839">
        <w:rPr>
          <w:rFonts w:cs="Tahoma"/>
          <w:szCs w:val="20"/>
        </w:rPr>
        <w:t>. CZ.02.02.01/00/23_024/0009116</w:t>
      </w:r>
      <w:r w:rsidR="00B566B4" w:rsidRPr="004D31F2">
        <w:t xml:space="preserve"> </w:t>
      </w:r>
      <w:r w:rsidRPr="004D31F2">
        <w:t>(dále</w:t>
      </w:r>
      <w:r w:rsidR="00175831">
        <w:t xml:space="preserve"> souhrnně</w:t>
      </w:r>
      <w:r w:rsidRPr="004D31F2">
        <w:t xml:space="preserve"> jen „Projekt“), který </w:t>
      </w:r>
      <w:r w:rsidR="00E97F09" w:rsidRPr="004D31F2">
        <w:t>je spolufinancován</w:t>
      </w:r>
      <w:r w:rsidRPr="004D31F2">
        <w:t xml:space="preserve"> z </w:t>
      </w:r>
      <w:r w:rsidR="00B566B4" w:rsidRPr="004D31F2">
        <w:t xml:space="preserve">Operačního programu </w:t>
      </w:r>
      <w:r w:rsidR="00175831">
        <w:rPr>
          <w:szCs w:val="20"/>
        </w:rPr>
        <w:t>Jan Amos Komenský</w:t>
      </w:r>
      <w:r w:rsidR="00B566B4" w:rsidRPr="004D31F2">
        <w:t xml:space="preserve"> (dále jen „OP </w:t>
      </w:r>
      <w:r w:rsidR="00175831">
        <w:t>JAK</w:t>
      </w:r>
      <w:r w:rsidR="00B566B4" w:rsidRPr="004D31F2">
        <w:t xml:space="preserve">“). </w:t>
      </w:r>
      <w:r w:rsidR="00AC5A20" w:rsidRPr="00D35DF6">
        <w:rPr>
          <w:rFonts w:cs="Tahoma"/>
          <w:szCs w:val="20"/>
        </w:rPr>
        <w:t xml:space="preserve">Dotace je poskytována prostřednictvím </w:t>
      </w:r>
      <w:r w:rsidR="00175831">
        <w:rPr>
          <w:rFonts w:cs="Tahoma"/>
          <w:szCs w:val="20"/>
        </w:rPr>
        <w:t>Ministerstva školství, mládeže a tělovýchovy ČR</w:t>
      </w:r>
      <w:r w:rsidR="00AC5A20" w:rsidRPr="00E77C80">
        <w:rPr>
          <w:rFonts w:cs="Tahoma"/>
          <w:szCs w:val="20"/>
        </w:rPr>
        <w:t xml:space="preserve"> (dále jen „Řídící orgán OP </w:t>
      </w:r>
      <w:r w:rsidR="00175831">
        <w:rPr>
          <w:rFonts w:cs="Tahoma"/>
          <w:szCs w:val="20"/>
        </w:rPr>
        <w:t>JAK</w:t>
      </w:r>
      <w:r w:rsidR="00AC5A20" w:rsidRPr="00E77C80">
        <w:rPr>
          <w:rFonts w:cs="Tahoma"/>
          <w:szCs w:val="20"/>
        </w:rPr>
        <w:t>“).</w:t>
      </w:r>
      <w:r w:rsidR="00013C8F">
        <w:t xml:space="preserve"> </w:t>
      </w:r>
      <w:r w:rsidRPr="004D31F2">
        <w:t>Objednatel za tímto účelem zadal veřejnou zakázku s názvem „</w:t>
      </w:r>
      <w:r w:rsidR="00175831" w:rsidRPr="00175831">
        <w:t>Rekonstrukce ústřední knihovny 1., 3. a 4. NP v areálu VŠB-TUO</w:t>
      </w:r>
      <w:r w:rsidRPr="004D31F2">
        <w:t xml:space="preserve">“ (dále jen „Veřejná zakázka“) dle zákona 134/2016 Sb., o zadávání veřejných zakázek, ve znění pozdějších předpisů (dále jen „ZZVZ“). Na základě tohoto zadávacího řízení pak byla pro realizaci Veřejné zakázky vybrána nabídka zhotovitele. </w:t>
      </w:r>
    </w:p>
    <w:p w14:paraId="2AD410C7" w14:textId="77777777" w:rsidR="00345B3D" w:rsidRPr="00CF1E8A" w:rsidRDefault="00345B3D" w:rsidP="001F65D8">
      <w:pPr>
        <w:keepLines/>
        <w:numPr>
          <w:ilvl w:val="0"/>
          <w:numId w:val="5"/>
        </w:numPr>
        <w:tabs>
          <w:tab w:val="clear" w:pos="720"/>
          <w:tab w:val="left" w:pos="426"/>
        </w:tabs>
        <w:ind w:left="426"/>
        <w:rPr>
          <w:rFonts w:cs="Tahoma"/>
          <w:szCs w:val="20"/>
        </w:rPr>
      </w:pPr>
      <w:r w:rsidRPr="004D31F2">
        <w:t xml:space="preserve">Zhotovitel touto Smlouvou garantuje objednateli splnění zadání Veřejné zakázky a všech z toho </w:t>
      </w:r>
      <w:r w:rsidRPr="00345B3D">
        <w:t>vyplývajících</w:t>
      </w:r>
      <w:r w:rsidRPr="004D31F2">
        <w:t xml:space="preserve"> podmínek a povinností převzatých zhotovitelem v rámci zadávacího řízení Veřejné zakázky podle zadávacích podmínek a nabídky zhotovitele. Tato garance je nadřazena ostatním</w:t>
      </w:r>
      <w:r w:rsidRPr="00CF1E8A">
        <w:rPr>
          <w:rFonts w:cs="Tahoma"/>
          <w:szCs w:val="20"/>
        </w:rPr>
        <w:t xml:space="preserve"> podmín</w:t>
      </w:r>
      <w:r w:rsidR="00C67C54">
        <w:rPr>
          <w:rFonts w:cs="Tahoma"/>
          <w:szCs w:val="20"/>
        </w:rPr>
        <w:t>kám a garancím uvedeným v této s</w:t>
      </w:r>
      <w:r w:rsidRPr="00CF1E8A">
        <w:rPr>
          <w:rFonts w:cs="Tahoma"/>
          <w:szCs w:val="20"/>
        </w:rPr>
        <w:t>mlouvě. Pro vyloučení jakýchkoliv pochybností to znamená, že:</w:t>
      </w:r>
    </w:p>
    <w:p w14:paraId="249477DD" w14:textId="77777777" w:rsidR="00345B3D" w:rsidRPr="00CF1E8A" w:rsidRDefault="00345B3D" w:rsidP="006734BC">
      <w:pPr>
        <w:pStyle w:val="Odstavecseseznamem"/>
        <w:keepLines/>
        <w:numPr>
          <w:ilvl w:val="0"/>
          <w:numId w:val="35"/>
        </w:numPr>
        <w:spacing w:before="60" w:after="0" w:line="240" w:lineRule="auto"/>
        <w:ind w:left="992" w:hanging="283"/>
        <w:contextualSpacing w:val="0"/>
        <w:jc w:val="both"/>
        <w:rPr>
          <w:rFonts w:ascii="Tahoma" w:hAnsi="Tahoma" w:cs="Tahoma"/>
          <w:szCs w:val="20"/>
        </w:rPr>
      </w:pPr>
      <w:r w:rsidRPr="00CF1E8A">
        <w:rPr>
          <w:rFonts w:ascii="Tahoma" w:hAnsi="Tahoma" w:cs="Tahoma"/>
          <w:szCs w:val="20"/>
        </w:rPr>
        <w:t>v případě jakékoliv nejistoty o</w:t>
      </w:r>
      <w:r w:rsidR="00C67C54">
        <w:rPr>
          <w:rFonts w:ascii="Tahoma" w:hAnsi="Tahoma" w:cs="Tahoma"/>
          <w:szCs w:val="20"/>
        </w:rPr>
        <w:t>hledně výkladu ustanovení této s</w:t>
      </w:r>
      <w:r w:rsidRPr="00CF1E8A">
        <w:rPr>
          <w:rFonts w:ascii="Tahoma" w:hAnsi="Tahoma" w:cs="Tahoma"/>
          <w:szCs w:val="20"/>
        </w:rPr>
        <w:t>mlouvy budou tato ustanovení vykládána tak, aby v co nejširší míře zohledňovala účel Veřejné zakázky vyjádřený zadávacími podmínkami Veřejné zakázky,</w:t>
      </w:r>
    </w:p>
    <w:p w14:paraId="6EC71D64" w14:textId="77777777" w:rsidR="00345B3D" w:rsidRPr="00CF1E8A" w:rsidRDefault="00345B3D" w:rsidP="006734BC">
      <w:pPr>
        <w:pStyle w:val="Odstavecseseznamem"/>
        <w:keepLines/>
        <w:numPr>
          <w:ilvl w:val="0"/>
          <w:numId w:val="35"/>
        </w:numPr>
        <w:spacing w:before="60" w:after="0" w:line="240" w:lineRule="auto"/>
        <w:ind w:left="992" w:hanging="283"/>
        <w:contextualSpacing w:val="0"/>
        <w:jc w:val="both"/>
        <w:rPr>
          <w:rFonts w:ascii="Tahoma" w:hAnsi="Tahoma" w:cs="Tahoma"/>
          <w:szCs w:val="20"/>
          <w:lang w:eastAsia="en-US"/>
        </w:rPr>
      </w:pPr>
      <w:r w:rsidRPr="00CF1E8A">
        <w:rPr>
          <w:rFonts w:ascii="Tahoma" w:hAnsi="Tahoma" w:cs="Tahoma"/>
          <w:szCs w:val="20"/>
        </w:rPr>
        <w:t>v přípa</w:t>
      </w:r>
      <w:r w:rsidR="00C67C54">
        <w:rPr>
          <w:rFonts w:ascii="Tahoma" w:hAnsi="Tahoma" w:cs="Tahoma"/>
          <w:szCs w:val="20"/>
        </w:rPr>
        <w:t>dě chybějících ustanovení této s</w:t>
      </w:r>
      <w:r w:rsidRPr="00CF1E8A">
        <w:rPr>
          <w:rFonts w:ascii="Tahoma" w:hAnsi="Tahoma" w:cs="Tahoma"/>
          <w:szCs w:val="20"/>
        </w:rPr>
        <w:t>mlouvy budou použita dostatečně konkrétní ustanovení zadávacích podmínek Veřejné zakázky.</w:t>
      </w:r>
    </w:p>
    <w:p w14:paraId="67BF89CD" w14:textId="77777777" w:rsidR="00345B3D" w:rsidRDefault="00C67C54" w:rsidP="001F65D8">
      <w:pPr>
        <w:keepLines/>
        <w:numPr>
          <w:ilvl w:val="0"/>
          <w:numId w:val="5"/>
        </w:numPr>
        <w:tabs>
          <w:tab w:val="clear" w:pos="720"/>
          <w:tab w:val="left" w:pos="426"/>
        </w:tabs>
        <w:ind w:left="426"/>
      </w:pPr>
      <w:r w:rsidRPr="004D31F2">
        <w:t>Zhotovitel</w:t>
      </w:r>
      <w:r w:rsidR="00345B3D" w:rsidRPr="004D31F2">
        <w:t xml:space="preserve"> je vázán svou nabídkou pře</w:t>
      </w:r>
      <w:r w:rsidRPr="004D31F2">
        <w:t>dloženou o</w:t>
      </w:r>
      <w:r w:rsidR="00345B3D" w:rsidRPr="004D31F2">
        <w:t>bjednateli v rámci zadávacího řízení na zadání Veřejné zakázky, která se pro úpravu vzájemný</w:t>
      </w:r>
      <w:r w:rsidRPr="004D31F2">
        <w:t>ch vztahů vyplývajících z této s</w:t>
      </w:r>
      <w:r w:rsidR="00345B3D" w:rsidRPr="004D31F2">
        <w:t>mlouvy použije subsidiárně.</w:t>
      </w:r>
    </w:p>
    <w:p w14:paraId="3A165CB5" w14:textId="77777777" w:rsidR="002C5909" w:rsidRDefault="002C5909" w:rsidP="001F65D8">
      <w:pPr>
        <w:keepLines/>
        <w:numPr>
          <w:ilvl w:val="0"/>
          <w:numId w:val="5"/>
        </w:numPr>
        <w:tabs>
          <w:tab w:val="clear" w:pos="720"/>
          <w:tab w:val="left" w:pos="426"/>
        </w:tabs>
        <w:ind w:left="426"/>
      </w:pPr>
      <w:r w:rsidRPr="004D31F2">
        <w:t>Zhotovitel podpisem této smlouvy prohlašuje, že neumožňuje výkon nelegální práce a ani neodebírá žádné plnění od osoby, která by výkon nelegální práce umožňovala. Současně potvrzuje, že při své činnosti respektuje životní prostředí a lidská práva.</w:t>
      </w:r>
    </w:p>
    <w:p w14:paraId="06EF606D" w14:textId="77777777" w:rsidR="002C5909" w:rsidRPr="004D31F2" w:rsidRDefault="002C5909" w:rsidP="001F65D8">
      <w:pPr>
        <w:keepLines/>
        <w:numPr>
          <w:ilvl w:val="0"/>
          <w:numId w:val="5"/>
        </w:numPr>
        <w:tabs>
          <w:tab w:val="clear" w:pos="720"/>
          <w:tab w:val="left" w:pos="426"/>
        </w:tabs>
        <w:ind w:left="426"/>
      </w:pPr>
      <w:r w:rsidRPr="00034EDF">
        <w:t>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s obchodními partnery věnujícími se zákonným obchodním aktivitám, jejichž prostředky mají původ z legitimních zdrojů</w:t>
      </w:r>
      <w:r>
        <w:t>.</w:t>
      </w:r>
    </w:p>
    <w:p w14:paraId="2852F2D1" w14:textId="70747C95" w:rsidR="001E6045" w:rsidRDefault="001E6045" w:rsidP="001F65D8">
      <w:pPr>
        <w:keepLines/>
        <w:numPr>
          <w:ilvl w:val="0"/>
          <w:numId w:val="5"/>
        </w:numPr>
        <w:tabs>
          <w:tab w:val="clear" w:pos="720"/>
          <w:tab w:val="left" w:pos="426"/>
        </w:tabs>
        <w:ind w:left="426"/>
      </w:pPr>
      <w:r w:rsidRPr="00CD4F29">
        <w:t>Inženýrsko-investorská činnost při realizaci předmětu této smlouvy bude prováděna osobou pověřenou k jednání ve věcech technických a realizace stavby uvedenou v článku I. této smlouvy</w:t>
      </w:r>
      <w:r w:rsidR="00345B3D">
        <w:t xml:space="preserve"> a</w:t>
      </w:r>
      <w:r w:rsidR="00CD4F29" w:rsidRPr="00CD4F29">
        <w:t xml:space="preserve"> technickým dozorem </w:t>
      </w:r>
      <w:r w:rsidR="001E2958">
        <w:t>stavebníka</w:t>
      </w:r>
      <w:r w:rsidR="00345B3D">
        <w:t xml:space="preserve">, který bude jmenován před zahájením </w:t>
      </w:r>
      <w:proofErr w:type="gramStart"/>
      <w:r w:rsidR="00345B3D">
        <w:t xml:space="preserve">stavby </w:t>
      </w:r>
      <w:r w:rsidRPr="00CD4F29">
        <w:t xml:space="preserve"> (</w:t>
      </w:r>
      <w:proofErr w:type="gramEnd"/>
      <w:r w:rsidRPr="00CD4F29">
        <w:t>dále též „zástupce objednatele</w:t>
      </w:r>
      <w:r w:rsidR="008567E8">
        <w:t>“ a „TD</w:t>
      </w:r>
      <w:r w:rsidR="001E2958">
        <w:t>S</w:t>
      </w:r>
      <w:r w:rsidR="008567E8">
        <w:t>“</w:t>
      </w:r>
      <w:r w:rsidRPr="00CD4F29">
        <w:t>).</w:t>
      </w:r>
      <w:r w:rsidR="004D31F2">
        <w:t xml:space="preserve"> Před zahájením stavby bude rovněž jmenován koordinátor bezpeč</w:t>
      </w:r>
      <w:r w:rsidR="00CF00CB">
        <w:t>n</w:t>
      </w:r>
      <w:r w:rsidR="004D31F2">
        <w:t>osti a ochrany zdraví při práci (dále jen „Koordinátor BOZP“).</w:t>
      </w:r>
      <w:r w:rsidR="004D31F2" w:rsidRPr="004D31F2">
        <w:rPr>
          <w:rFonts w:ascii="Calibri" w:hAnsi="Calibri"/>
          <w:sz w:val="22"/>
          <w:szCs w:val="22"/>
        </w:rPr>
        <w:t xml:space="preserve"> </w:t>
      </w:r>
      <w:r w:rsidR="004D31F2">
        <w:t>TD</w:t>
      </w:r>
      <w:r w:rsidR="001E2958">
        <w:t>S</w:t>
      </w:r>
      <w:r w:rsidR="004D31F2" w:rsidRPr="004D31F2">
        <w:t xml:space="preserve"> </w:t>
      </w:r>
      <w:r w:rsidR="004D31F2">
        <w:t>ani K</w:t>
      </w:r>
      <w:r w:rsidR="004D31F2" w:rsidRPr="004D31F2">
        <w:t xml:space="preserve">oordinátor BOZP nejsou oprávněni měnit obsah této smlouvy a bez souhlasu objednatele a autorského dozoru pozměňovat dokumentaci stavby, jakož i navrhovat použití jiných materiálů nebo technologických postupů. Zhotovitel je povinen výkon technického dozoru </w:t>
      </w:r>
      <w:r w:rsidR="00CF00CB">
        <w:t>stavebníka</w:t>
      </w:r>
      <w:r w:rsidR="004D31F2">
        <w:t xml:space="preserve"> a výkon činnosti K</w:t>
      </w:r>
      <w:r w:rsidR="004D31F2" w:rsidRPr="004D31F2">
        <w:t>oordinátora BOZP umožnit a poskytnout mu nezbytnou součinnost.</w:t>
      </w:r>
    </w:p>
    <w:p w14:paraId="6C6B9609" w14:textId="7847D714" w:rsidR="005E0476" w:rsidRPr="005E0476" w:rsidRDefault="005E0476" w:rsidP="001F65D8">
      <w:pPr>
        <w:keepLines/>
        <w:numPr>
          <w:ilvl w:val="0"/>
          <w:numId w:val="5"/>
        </w:numPr>
        <w:tabs>
          <w:tab w:val="clear" w:pos="720"/>
          <w:tab w:val="left" w:pos="426"/>
        </w:tabs>
        <w:ind w:left="426"/>
      </w:pPr>
      <w:r w:rsidRPr="00982774">
        <w:rPr>
          <w:rFonts w:cs="Tahoma"/>
          <w:szCs w:val="20"/>
        </w:rPr>
        <w:t>Zhotovitel se zavazuje k realizaci plnění této smlouvy použít osoby (zaměstnance či jiné</w:t>
      </w:r>
      <w:r>
        <w:rPr>
          <w:rFonts w:cs="Tahoma"/>
          <w:szCs w:val="20"/>
        </w:rPr>
        <w:t xml:space="preserve"> osoby), které uvedl v nabídce V</w:t>
      </w:r>
      <w:r w:rsidRPr="00982774">
        <w:rPr>
          <w:rFonts w:cs="Tahoma"/>
          <w:szCs w:val="20"/>
        </w:rPr>
        <w:t xml:space="preserve">eřejné zakázky. </w:t>
      </w:r>
      <w:r>
        <w:rPr>
          <w:rFonts w:cs="Tahoma"/>
          <w:szCs w:val="20"/>
        </w:rPr>
        <w:t>V případě, že bude nucen použit</w:t>
      </w:r>
      <w:r w:rsidRPr="00982774">
        <w:rPr>
          <w:rFonts w:cs="Tahoma"/>
          <w:szCs w:val="20"/>
        </w:rPr>
        <w:t xml:space="preserve"> jiné osoby či vyměnit osoby uvedené v nabídce, je oprávněn takto učinit až po vyjádření souhlasu ze strany objednatele. Takto nově použité osoby zhotovitelem musí mít minimálně stejnou úroveň kvalifikace, jako osoby, které byly </w:t>
      </w:r>
      <w:r>
        <w:rPr>
          <w:rFonts w:cs="Tahoma"/>
          <w:szCs w:val="20"/>
        </w:rPr>
        <w:t>zhotovitelem uvedeny v nabídce V</w:t>
      </w:r>
      <w:r w:rsidRPr="00982774">
        <w:rPr>
          <w:rFonts w:cs="Tahoma"/>
          <w:szCs w:val="20"/>
        </w:rPr>
        <w:t>eřejné zakázky</w:t>
      </w:r>
      <w:r w:rsidRPr="002C0927">
        <w:rPr>
          <w:rFonts w:cs="Tahoma"/>
          <w:szCs w:val="20"/>
        </w:rPr>
        <w:t>. Porušení povin</w:t>
      </w:r>
      <w:r w:rsidRPr="00982774">
        <w:rPr>
          <w:rFonts w:cs="Tahoma"/>
          <w:szCs w:val="20"/>
        </w:rPr>
        <w:t>ností v tomto odstavci smlouvy je považováno za podstatné porušení smlouvy a zakládá právo objednatele odstoupit od smlouvy</w:t>
      </w:r>
      <w:r>
        <w:rPr>
          <w:rFonts w:cs="Tahoma"/>
          <w:szCs w:val="20"/>
        </w:rPr>
        <w:t>.</w:t>
      </w:r>
    </w:p>
    <w:p w14:paraId="4B6AE0A8" w14:textId="0BBD28E5" w:rsidR="005E0476" w:rsidRPr="00982774" w:rsidRDefault="005E0476" w:rsidP="005E0476">
      <w:pPr>
        <w:ind w:firstLine="709"/>
        <w:rPr>
          <w:rFonts w:cs="Tahoma"/>
          <w:bCs/>
          <w:szCs w:val="20"/>
        </w:rPr>
      </w:pPr>
      <w:r w:rsidRPr="00982774">
        <w:rPr>
          <w:rFonts w:cs="Tahoma"/>
          <w:bCs/>
          <w:szCs w:val="20"/>
        </w:rPr>
        <w:t>Odpovědné osoby za zhotovitele:</w:t>
      </w:r>
    </w:p>
    <w:p w14:paraId="5E3977A7" w14:textId="6230052A" w:rsidR="005E0476" w:rsidRPr="00982774" w:rsidRDefault="005E0476" w:rsidP="005E0476">
      <w:pPr>
        <w:spacing w:before="0"/>
        <w:ind w:left="992"/>
        <w:rPr>
          <w:rFonts w:cs="Tahoma"/>
          <w:bCs/>
          <w:szCs w:val="20"/>
        </w:rPr>
      </w:pPr>
      <w:r>
        <w:rPr>
          <w:rFonts w:cs="Tahoma"/>
          <w:bCs/>
          <w:szCs w:val="20"/>
        </w:rPr>
        <w:t>Hlavní stavbyvedoucí</w:t>
      </w:r>
      <w:r w:rsidRPr="00982774">
        <w:rPr>
          <w:rFonts w:cs="Tahoma"/>
          <w:bCs/>
          <w:szCs w:val="20"/>
        </w:rPr>
        <w:t xml:space="preserve">: </w:t>
      </w:r>
      <w:r w:rsidRPr="002E09BE">
        <w:rPr>
          <w:rFonts w:cs="Tahoma"/>
          <w:i/>
          <w:color w:val="FF0000"/>
          <w:szCs w:val="20"/>
          <w:highlight w:val="yellow"/>
        </w:rPr>
        <w:t>doplní účastník</w:t>
      </w:r>
      <w:r w:rsidRPr="00982774">
        <w:rPr>
          <w:rFonts w:cs="Tahoma"/>
          <w:bCs/>
          <w:szCs w:val="20"/>
        </w:rPr>
        <w:t xml:space="preserve"> </w:t>
      </w:r>
      <w:r w:rsidRPr="00982774">
        <w:rPr>
          <w:rFonts w:cs="Tahoma"/>
          <w:b/>
          <w:bCs/>
          <w:i/>
          <w:szCs w:val="20"/>
        </w:rPr>
        <w:t>(</w:t>
      </w:r>
      <w:r w:rsidRPr="00982774">
        <w:rPr>
          <w:rFonts w:cs="Tahoma"/>
          <w:b/>
          <w:i/>
          <w:szCs w:val="20"/>
        </w:rPr>
        <w:t xml:space="preserve">pozn.: </w:t>
      </w:r>
      <w:r w:rsidRPr="00982774">
        <w:rPr>
          <w:rFonts w:cs="Tahoma"/>
          <w:b/>
          <w:bCs/>
          <w:i/>
          <w:szCs w:val="20"/>
        </w:rPr>
        <w:t>jméno, příjmení, tel. č., e-mail)</w:t>
      </w:r>
    </w:p>
    <w:p w14:paraId="5DB02DB7" w14:textId="6E5D410D" w:rsidR="005E0476" w:rsidRDefault="00AC5A20" w:rsidP="005E0476">
      <w:pPr>
        <w:spacing w:before="0"/>
        <w:ind w:left="992"/>
        <w:rPr>
          <w:rFonts w:cs="Tahoma"/>
          <w:b/>
          <w:bCs/>
          <w:i/>
          <w:szCs w:val="20"/>
        </w:rPr>
      </w:pPr>
      <w:r>
        <w:rPr>
          <w:rFonts w:cs="Tahoma"/>
          <w:bCs/>
          <w:szCs w:val="20"/>
        </w:rPr>
        <w:t>Zástupce s</w:t>
      </w:r>
      <w:r w:rsidR="005E0476">
        <w:rPr>
          <w:rFonts w:cs="Tahoma"/>
          <w:bCs/>
          <w:szCs w:val="20"/>
        </w:rPr>
        <w:t>tavbyvedoucí</w:t>
      </w:r>
      <w:r w:rsidR="005E0476" w:rsidRPr="00982774">
        <w:rPr>
          <w:rFonts w:cs="Tahoma"/>
          <w:bCs/>
          <w:szCs w:val="20"/>
        </w:rPr>
        <w:t xml:space="preserve">: </w:t>
      </w:r>
      <w:r w:rsidR="005E0476" w:rsidRPr="002E09BE">
        <w:rPr>
          <w:rFonts w:cs="Tahoma"/>
          <w:i/>
          <w:color w:val="FF0000"/>
          <w:szCs w:val="20"/>
          <w:highlight w:val="yellow"/>
        </w:rPr>
        <w:t>doplní účastník</w:t>
      </w:r>
      <w:r w:rsidR="005E0476" w:rsidRPr="00982774">
        <w:rPr>
          <w:rFonts w:cs="Tahoma"/>
          <w:bCs/>
          <w:szCs w:val="20"/>
        </w:rPr>
        <w:t xml:space="preserve"> </w:t>
      </w:r>
      <w:r w:rsidR="005E0476" w:rsidRPr="00982774">
        <w:rPr>
          <w:rFonts w:cs="Tahoma"/>
          <w:b/>
          <w:bCs/>
          <w:i/>
          <w:szCs w:val="20"/>
        </w:rPr>
        <w:t>(</w:t>
      </w:r>
      <w:r w:rsidR="005E0476" w:rsidRPr="00982774">
        <w:rPr>
          <w:rFonts w:cs="Tahoma"/>
          <w:b/>
          <w:i/>
          <w:szCs w:val="20"/>
        </w:rPr>
        <w:t xml:space="preserve">pozn.: </w:t>
      </w:r>
      <w:r w:rsidR="005E0476" w:rsidRPr="00982774">
        <w:rPr>
          <w:rFonts w:cs="Tahoma"/>
          <w:b/>
          <w:bCs/>
          <w:i/>
          <w:szCs w:val="20"/>
        </w:rPr>
        <w:t>jméno, příjmení, tel. č., e-mail)</w:t>
      </w:r>
    </w:p>
    <w:p w14:paraId="2F65E9A7" w14:textId="23874BE7" w:rsidR="00175831" w:rsidRDefault="00175831" w:rsidP="00175831">
      <w:pPr>
        <w:widowControl w:val="0"/>
        <w:tabs>
          <w:tab w:val="left" w:pos="426"/>
        </w:tabs>
        <w:ind w:left="425"/>
      </w:pPr>
      <w:r>
        <w:rPr>
          <w:rFonts w:cs="Tahoma"/>
          <w:szCs w:val="20"/>
        </w:rPr>
        <w:t>Odpovědné osoby za zhotovitele musí</w:t>
      </w:r>
      <w:r w:rsidRPr="00FD09B0">
        <w:rPr>
          <w:rFonts w:cs="Tahoma"/>
          <w:szCs w:val="20"/>
        </w:rPr>
        <w:t xml:space="preserve"> disponovat </w:t>
      </w:r>
      <w:r>
        <w:rPr>
          <w:rFonts w:cs="Tahoma"/>
          <w:szCs w:val="20"/>
        </w:rPr>
        <w:t>autorizací</w:t>
      </w:r>
      <w:r w:rsidRPr="00FD09B0">
        <w:rPr>
          <w:rFonts w:cs="Tahoma"/>
          <w:szCs w:val="20"/>
        </w:rPr>
        <w:t xml:space="preserve"> </w:t>
      </w:r>
      <w:r>
        <w:rPr>
          <w:rFonts w:cs="Tahoma"/>
          <w:szCs w:val="20"/>
        </w:rPr>
        <w:t>pokrývající obo</w:t>
      </w:r>
      <w:r w:rsidRPr="00CF2A61">
        <w:rPr>
          <w:rFonts w:cs="Tahoma"/>
          <w:szCs w:val="20"/>
        </w:rPr>
        <w:t xml:space="preserve">r „Pozemní stavby“ </w:t>
      </w:r>
      <w:r w:rsidRPr="00FD09B0">
        <w:rPr>
          <w:rFonts w:cs="Tahoma"/>
          <w:szCs w:val="20"/>
        </w:rPr>
        <w:t xml:space="preserve">(zákon </w:t>
      </w:r>
      <w:r>
        <w:rPr>
          <w:rFonts w:cs="Tahoma"/>
          <w:szCs w:val="20"/>
        </w:rPr>
        <w:br/>
      </w:r>
      <w:r w:rsidRPr="00FD09B0">
        <w:rPr>
          <w:rFonts w:cs="Tahoma"/>
          <w:szCs w:val="20"/>
        </w:rPr>
        <w:t>č. 360/1992 Sb., o výkonu povolání autorizovaných architektů a o výkonu povolání autorizovaných inženýrů a techniků činných ve výstavbě, ve znění pozdějších předpisů)</w:t>
      </w:r>
      <w:r>
        <w:rPr>
          <w:rFonts w:cs="Tahoma"/>
          <w:szCs w:val="20"/>
        </w:rPr>
        <w:t>.</w:t>
      </w:r>
      <w:r w:rsidRPr="00FD09B0">
        <w:rPr>
          <w:rFonts w:cs="Tahoma"/>
          <w:szCs w:val="20"/>
        </w:rPr>
        <w:t xml:space="preserve"> </w:t>
      </w:r>
      <w:r>
        <w:rPr>
          <w:rFonts w:cs="Tahoma"/>
          <w:szCs w:val="20"/>
        </w:rPr>
        <w:t>A</w:t>
      </w:r>
      <w:r w:rsidRPr="00FD09B0">
        <w:rPr>
          <w:rFonts w:cs="Tahoma"/>
          <w:szCs w:val="20"/>
        </w:rPr>
        <w:t>utorizovan</w:t>
      </w:r>
      <w:r>
        <w:rPr>
          <w:rFonts w:cs="Tahoma"/>
          <w:szCs w:val="20"/>
        </w:rPr>
        <w:t>é</w:t>
      </w:r>
      <w:r w:rsidRPr="00FD09B0">
        <w:rPr>
          <w:rFonts w:cs="Tahoma"/>
          <w:szCs w:val="20"/>
        </w:rPr>
        <w:t xml:space="preserve"> osob</w:t>
      </w:r>
      <w:r>
        <w:rPr>
          <w:rFonts w:cs="Tahoma"/>
          <w:szCs w:val="20"/>
        </w:rPr>
        <w:t xml:space="preserve">y dle předchozí </w:t>
      </w:r>
      <w:r>
        <w:rPr>
          <w:rFonts w:cs="Tahoma"/>
          <w:szCs w:val="20"/>
        </w:rPr>
        <w:lastRenderedPageBreak/>
        <w:t>věty tohoto článku smlouvy</w:t>
      </w:r>
      <w:r w:rsidRPr="00FD09B0">
        <w:rPr>
          <w:rFonts w:cs="Tahoma"/>
          <w:szCs w:val="20"/>
        </w:rPr>
        <w:t xml:space="preserve"> musí vykonávat dohled nad prováděním stavebních prací. Ustanovení týkající se subdodavatelů a poddodavatelů se použijí obdobně</w:t>
      </w:r>
      <w:r>
        <w:rPr>
          <w:rFonts w:cs="Tahoma"/>
          <w:szCs w:val="20"/>
        </w:rPr>
        <w:t>.</w:t>
      </w:r>
    </w:p>
    <w:p w14:paraId="1139FEC4" w14:textId="03996936" w:rsidR="00034EDF" w:rsidRPr="004D31F2" w:rsidRDefault="00034EDF" w:rsidP="00AC5A20">
      <w:pPr>
        <w:widowControl w:val="0"/>
        <w:numPr>
          <w:ilvl w:val="0"/>
          <w:numId w:val="5"/>
        </w:numPr>
        <w:tabs>
          <w:tab w:val="clear" w:pos="720"/>
          <w:tab w:val="left" w:pos="426"/>
        </w:tabs>
        <w:ind w:left="425" w:hanging="357"/>
      </w:pPr>
      <w:r w:rsidRPr="004D31F2">
        <w:t>V případě změny osoby, prostřednictvím které zhotovitel prokazoval v zadávacím řízení kvalifikaci (dále také jen „subdodavatel“), je nový subdodavatel povinen prokázat splnění kvalifikace alespoň v takovém rozsahu jako subdodavatel původní. Dále je zhotovitel povinen předložit smlouvu uzavřenou se subdodavatelem</w:t>
      </w:r>
      <w:r w:rsidR="00AC5A20">
        <w:t>, nebo subdodavatelem podepsané potvrzení o její existenci</w:t>
      </w:r>
      <w:r w:rsidRPr="004D31F2">
        <w:t xml:space="preserve">, z níž vyplývá závazek subdodavatele k poskytnutí plnění určeného k plnění </w:t>
      </w:r>
      <w:r w:rsidR="00CF00CB">
        <w:t>V</w:t>
      </w:r>
      <w:r w:rsidRPr="004D31F2">
        <w:t>eřejné zakázky</w:t>
      </w:r>
      <w:r w:rsidR="00AC5A20">
        <w:t>, nebo</w:t>
      </w:r>
      <w:r w:rsidRPr="004D31F2">
        <w:t xml:space="preserve"> k poskytnutí věcí či práv, s nimiž bude </w:t>
      </w:r>
      <w:r w:rsidR="00AC5A20">
        <w:t>zhotovitel</w:t>
      </w:r>
      <w:r w:rsidRPr="004D31F2">
        <w:t xml:space="preserve"> oprávněn disponovat v rámci plnění </w:t>
      </w:r>
      <w:r w:rsidR="00CF00CB">
        <w:t>V</w:t>
      </w:r>
      <w:r w:rsidR="00CF00CB" w:rsidRPr="004D31F2">
        <w:t xml:space="preserve">eřejné </w:t>
      </w:r>
      <w:r w:rsidRPr="004D31F2">
        <w:t>zakázky, a to alespoň v rozsahu, v jakém subdodavatel prokázal splnění kvalifikace. Zhotovitel je oprávněn provést změnu v osobě subdodavatele ve výjimečných případech, vždy však po předchozím písemném souhlasu objednatele.</w:t>
      </w:r>
    </w:p>
    <w:p w14:paraId="39589A54" w14:textId="3B02899C" w:rsidR="004D31F2" w:rsidRPr="00101A33" w:rsidRDefault="00C6736A" w:rsidP="001F65D8">
      <w:pPr>
        <w:keepLines/>
        <w:numPr>
          <w:ilvl w:val="0"/>
          <w:numId w:val="5"/>
        </w:numPr>
        <w:tabs>
          <w:tab w:val="clear" w:pos="720"/>
          <w:tab w:val="left" w:pos="426"/>
        </w:tabs>
        <w:ind w:left="426"/>
      </w:pPr>
      <w:r w:rsidRPr="00101A33">
        <w:t xml:space="preserve">Zhotovitel dále prohlašuje, že má uzavřenou pojistnou smlouvu </w:t>
      </w:r>
      <w:r w:rsidR="002464F6">
        <w:t>k</w:t>
      </w:r>
      <w:r w:rsidR="002464F6" w:rsidRPr="000202AA">
        <w:rPr>
          <w:rFonts w:cs="Tahoma"/>
          <w:szCs w:val="22"/>
        </w:rPr>
        <w:t>ryjící stavebně montážní pojištění (resp. stavební a montážní pojištění)</w:t>
      </w:r>
      <w:r w:rsidR="0021589D">
        <w:rPr>
          <w:rFonts w:cs="Tahoma"/>
          <w:szCs w:val="22"/>
        </w:rPr>
        <w:t xml:space="preserve"> </w:t>
      </w:r>
      <w:r w:rsidRPr="00101A33">
        <w:t>s minimáln</w:t>
      </w:r>
      <w:r w:rsidRPr="00BF72F2">
        <w:t xml:space="preserve">ím limitem pojistného plnění ve výši minimálně </w:t>
      </w:r>
      <w:r w:rsidR="002464F6" w:rsidRPr="00BF72F2">
        <w:t>2</w:t>
      </w:r>
      <w:r w:rsidRPr="00BF72F2">
        <w:t>0.000.000,- Kč se spoluúčastí max. 200.000,- Kč, a to</w:t>
      </w:r>
      <w:r w:rsidRPr="00101A33">
        <w:t xml:space="preserve"> po </w:t>
      </w:r>
      <w:r w:rsidRPr="00BF72F2">
        <w:t xml:space="preserve">celou dobu provádění díla, běhu záruční </w:t>
      </w:r>
      <w:r w:rsidR="007927FF" w:rsidRPr="00BF72F2">
        <w:t>doby</w:t>
      </w:r>
      <w:r w:rsidRPr="00BF72F2">
        <w:t xml:space="preserve"> a jednoho roku po jejím uplynutí, běží-li záruka na provedenou opravu dle čl. XII odst. 13 této smlouvy. Zhotovitel je povinen </w:t>
      </w:r>
      <w:r w:rsidR="00B33135" w:rsidRPr="00BF72F2">
        <w:t xml:space="preserve">nejpozději do </w:t>
      </w:r>
      <w:r w:rsidR="002464F6" w:rsidRPr="00BF72F2">
        <w:t>předání staveniště dle čl. IV. odst. 1 písm. a) této smlouvy</w:t>
      </w:r>
      <w:r w:rsidR="00B33135" w:rsidRPr="00BF72F2">
        <w:t xml:space="preserve"> předat objednateli</w:t>
      </w:r>
      <w:r w:rsidRPr="00BF72F2">
        <w:t xml:space="preserve"> kopie pojistných smluv na požadovaná pojištění dle této smlouvy, včetně všech dodatků. Zhotovitel je povinen kdykoliv v průběhu provádění díla, v záruční </w:t>
      </w:r>
      <w:r w:rsidR="007927FF" w:rsidRPr="00BF72F2">
        <w:t>době</w:t>
      </w:r>
      <w:r w:rsidRPr="00BF72F2">
        <w:t xml:space="preserve"> a jednoho roku po jejím uplynutí, běží-li záruka na provedenou opravu dle čl. XII odst. 13 této</w:t>
      </w:r>
      <w:r w:rsidRPr="00101A33">
        <w:t xml:space="preserve"> smlouvy, na vyžádání objednatele předložit platnou pojistnou smlouvu. </w:t>
      </w:r>
    </w:p>
    <w:p w14:paraId="1725692D" w14:textId="77777777" w:rsidR="004D31F2" w:rsidRDefault="004D31F2" w:rsidP="001F65D8">
      <w:pPr>
        <w:keepLines/>
        <w:numPr>
          <w:ilvl w:val="0"/>
          <w:numId w:val="5"/>
        </w:numPr>
        <w:tabs>
          <w:tab w:val="clear" w:pos="720"/>
          <w:tab w:val="left" w:pos="426"/>
        </w:tabs>
        <w:ind w:left="426"/>
      </w:pPr>
      <w:r w:rsidRPr="00C6736A">
        <w:t xml:space="preserve">Zhotovitel prohlašuje, že bankovní účet uvedený v identifikačních údajích zhotovitele </w:t>
      </w:r>
      <w:r w:rsidRPr="004D31F2">
        <w:t>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1140A2F7" w14:textId="5648C0A1" w:rsidR="004D31F2" w:rsidRPr="004D31F2" w:rsidRDefault="00CF00CB" w:rsidP="001F65D8">
      <w:pPr>
        <w:keepLines/>
        <w:numPr>
          <w:ilvl w:val="0"/>
          <w:numId w:val="5"/>
        </w:numPr>
        <w:tabs>
          <w:tab w:val="clear" w:pos="720"/>
          <w:tab w:val="num" w:pos="360"/>
          <w:tab w:val="left" w:pos="426"/>
        </w:tabs>
        <w:ind w:left="426"/>
      </w:pPr>
      <w:r>
        <w:t xml:space="preserve"> </w:t>
      </w:r>
      <w:r w:rsidR="004D31F2" w:rsidRPr="004D31F2">
        <w:t>Zhotovitel je povinen určit svého zástupce označeného dále jako „hlavní stavbyvedoucí“, kterého pověří kontrolou jakosti a řízením stavebních prací, koordinací poddodavatelů a řešením všech problémů souvisejících s realizací díla, kter</w:t>
      </w:r>
      <w:r>
        <w:t>ým</w:t>
      </w:r>
      <w:r w:rsidR="004D31F2" w:rsidRPr="004D31F2">
        <w:t xml:space="preserve"> musí být autorizovaný inženýr nebo technik v oboru pozemní stavby. Stavbyvedoucí zastupuje zhotovitele zejména při:</w:t>
      </w:r>
    </w:p>
    <w:p w14:paraId="77B8995F" w14:textId="77777777" w:rsidR="004D31F2" w:rsidRPr="004D31F2" w:rsidRDefault="004D31F2" w:rsidP="006734BC">
      <w:pPr>
        <w:keepLines/>
        <w:numPr>
          <w:ilvl w:val="0"/>
          <w:numId w:val="39"/>
        </w:numPr>
        <w:tabs>
          <w:tab w:val="left" w:pos="426"/>
        </w:tabs>
        <w:spacing w:before="0"/>
        <w:ind w:left="714" w:hanging="5"/>
      </w:pPr>
      <w:r w:rsidRPr="004D31F2">
        <w:t>technickém řešení provádění díla dle této smlouvy a případných víceprací</w:t>
      </w:r>
    </w:p>
    <w:p w14:paraId="7FE0C1D3" w14:textId="77777777" w:rsidR="004D31F2" w:rsidRPr="004D31F2" w:rsidRDefault="004D31F2" w:rsidP="006734BC">
      <w:pPr>
        <w:keepLines/>
        <w:numPr>
          <w:ilvl w:val="0"/>
          <w:numId w:val="39"/>
        </w:numPr>
        <w:tabs>
          <w:tab w:val="left" w:pos="426"/>
        </w:tabs>
        <w:spacing w:before="0"/>
        <w:ind w:left="714" w:hanging="5"/>
      </w:pPr>
      <w:r w:rsidRPr="004D31F2">
        <w:t>potvrzování soupisu provedených prací a odsouhlasení daňového dokladu</w:t>
      </w:r>
    </w:p>
    <w:p w14:paraId="6C78C6A4" w14:textId="77777777" w:rsidR="004D31F2" w:rsidRPr="004D31F2" w:rsidRDefault="004D31F2" w:rsidP="006734BC">
      <w:pPr>
        <w:keepLines/>
        <w:numPr>
          <w:ilvl w:val="0"/>
          <w:numId w:val="39"/>
        </w:numPr>
        <w:tabs>
          <w:tab w:val="left" w:pos="426"/>
        </w:tabs>
        <w:spacing w:before="0"/>
        <w:ind w:left="714" w:hanging="5"/>
      </w:pPr>
      <w:r w:rsidRPr="004D31F2">
        <w:t>při potvrzování protokolu o předání a převzetí díla</w:t>
      </w:r>
    </w:p>
    <w:p w14:paraId="70697FAE" w14:textId="77777777" w:rsidR="004D31F2" w:rsidRPr="004D31F2" w:rsidRDefault="004D31F2" w:rsidP="006734BC">
      <w:pPr>
        <w:keepLines/>
        <w:numPr>
          <w:ilvl w:val="0"/>
          <w:numId w:val="39"/>
        </w:numPr>
        <w:tabs>
          <w:tab w:val="left" w:pos="426"/>
        </w:tabs>
        <w:spacing w:before="0"/>
        <w:ind w:left="714" w:hanging="5"/>
      </w:pPr>
      <w:r w:rsidRPr="004D31F2">
        <w:t>při kontrole zakrývaných částí a provádění předepsaných zkoušek, aj.</w:t>
      </w:r>
    </w:p>
    <w:p w14:paraId="1A542B07" w14:textId="63D2438B" w:rsidR="004D31F2" w:rsidRDefault="004D31F2" w:rsidP="004D31F2">
      <w:pPr>
        <w:keepLines/>
        <w:tabs>
          <w:tab w:val="left" w:pos="426"/>
        </w:tabs>
        <w:ind w:left="426"/>
      </w:pPr>
      <w:r w:rsidRPr="004D31F2">
        <w:t xml:space="preserve">Zhotovitel je dále povinen určit </w:t>
      </w:r>
      <w:r>
        <w:t xml:space="preserve">minimálně </w:t>
      </w:r>
      <w:r w:rsidR="009659E8">
        <w:t xml:space="preserve">jednoho </w:t>
      </w:r>
      <w:r>
        <w:t>zástupce stavbyvedoucího, kte</w:t>
      </w:r>
      <w:r w:rsidR="00CF00CB">
        <w:t>rý</w:t>
      </w:r>
      <w:r>
        <w:t xml:space="preserve"> bud</w:t>
      </w:r>
      <w:r w:rsidR="00CF00CB">
        <w:t>e</w:t>
      </w:r>
      <w:r w:rsidRPr="004D31F2">
        <w:t xml:space="preserve"> oprávněn k zastupování hlavního stavbyvedoucího ve věcech stanovených touto smlouvou.</w:t>
      </w:r>
    </w:p>
    <w:p w14:paraId="2A0365EA" w14:textId="2FAECECA" w:rsidR="004D31F2" w:rsidRDefault="004D31F2" w:rsidP="001F65D8">
      <w:pPr>
        <w:keepLines/>
        <w:numPr>
          <w:ilvl w:val="0"/>
          <w:numId w:val="5"/>
        </w:numPr>
        <w:tabs>
          <w:tab w:val="clear" w:pos="720"/>
          <w:tab w:val="left" w:pos="426"/>
        </w:tabs>
        <w:ind w:left="426"/>
      </w:pPr>
      <w:r w:rsidRPr="004D31F2">
        <w:t>Zhotovitel se zavazuje, že jakékoliv obchodní a technické informace, které mu byly zpřístupněny v souvislosti s předmětem plnění této smlouvy, či informace obsažené v této smlouvě anebo poskytnuté mezi smluvními stranami v souvislosti s touto smlouvou, nezpřístupní třetím osobám bez písemného souhlasu objednatele a tyto informace nepoužije pro jiné účely než pro plnění této smlouvy. To neplatí pro takové informace, které objednatel sám veřejně třetím osobám zpřístupnil</w:t>
      </w:r>
      <w:r w:rsidR="002C462F">
        <w:t>.</w:t>
      </w:r>
    </w:p>
    <w:p w14:paraId="5F698897" w14:textId="77777777" w:rsidR="001E6045" w:rsidRPr="00B12BEF" w:rsidRDefault="001E6045" w:rsidP="00CA5ACB">
      <w:pPr>
        <w:pStyle w:val="lnek-slo"/>
        <w:keepLines/>
      </w:pPr>
      <w:r w:rsidRPr="00B12BEF">
        <w:t>III.</w:t>
      </w:r>
    </w:p>
    <w:p w14:paraId="6EA9E6BD" w14:textId="77777777" w:rsidR="001E6045" w:rsidRPr="00B12BEF" w:rsidRDefault="001E6045" w:rsidP="00CA5ACB">
      <w:pPr>
        <w:pStyle w:val="lnek-nzev"/>
        <w:keepLines/>
      </w:pPr>
      <w:r w:rsidRPr="00BF527A">
        <w:t>Před</w:t>
      </w:r>
      <w:r w:rsidRPr="00C0740B">
        <w:t>m</w:t>
      </w:r>
      <w:r w:rsidRPr="00B12BEF">
        <w:t>ět smlouvy</w:t>
      </w:r>
    </w:p>
    <w:p w14:paraId="0705D15B" w14:textId="21B6594D" w:rsidR="001E6045" w:rsidRPr="00B12BEF" w:rsidRDefault="000A63FE" w:rsidP="006734BC">
      <w:pPr>
        <w:keepLines/>
        <w:numPr>
          <w:ilvl w:val="0"/>
          <w:numId w:val="30"/>
        </w:numPr>
      </w:pPr>
      <w:r w:rsidRPr="00B12BEF">
        <w:t>Zhotovitel</w:t>
      </w:r>
      <w:r w:rsidR="001E6045" w:rsidRPr="00B12BEF">
        <w:t xml:space="preserve"> se zavazuje provést </w:t>
      </w:r>
      <w:r w:rsidR="002C50DF">
        <w:t xml:space="preserve">svým jménem, vlastními prostředky, na svůj náklad a na své nebezpečí </w:t>
      </w:r>
      <w:r w:rsidR="001E6045" w:rsidRPr="00B12BEF">
        <w:t xml:space="preserve">pro objednatele stavbu </w:t>
      </w:r>
      <w:r w:rsidR="00F335DC" w:rsidRPr="000220FE">
        <w:rPr>
          <w:b/>
        </w:rPr>
        <w:t>„</w:t>
      </w:r>
      <w:r w:rsidR="00BF527A">
        <w:rPr>
          <w:b/>
          <w:bCs/>
        </w:rPr>
        <w:t>Rekonstrukce ústřední knihovny 1., 3. a 4. NP</w:t>
      </w:r>
      <w:r w:rsidR="00BF527A" w:rsidRPr="00E538E8">
        <w:rPr>
          <w:b/>
          <w:bCs/>
        </w:rPr>
        <w:t xml:space="preserve"> v areálu VŠB-TUO</w:t>
      </w:r>
      <w:r w:rsidR="00F335DC" w:rsidRPr="000220FE">
        <w:rPr>
          <w:b/>
        </w:rPr>
        <w:t>“</w:t>
      </w:r>
      <w:r w:rsidR="001E6045" w:rsidRPr="00B12BEF">
        <w:t xml:space="preserve"> </w:t>
      </w:r>
      <w:r w:rsidR="002C5909">
        <w:t xml:space="preserve">včetně dodávek výzkumných technologií </w:t>
      </w:r>
      <w:r w:rsidR="001E6045" w:rsidRPr="00B12BEF">
        <w:t>v rozsahu dle:</w:t>
      </w:r>
    </w:p>
    <w:p w14:paraId="053D4ABB" w14:textId="7C95BBB3" w:rsidR="001E6045" w:rsidRPr="00C67C54" w:rsidRDefault="00490D4C" w:rsidP="006734BC">
      <w:pPr>
        <w:keepLines/>
        <w:numPr>
          <w:ilvl w:val="1"/>
          <w:numId w:val="38"/>
        </w:numPr>
        <w:tabs>
          <w:tab w:val="clear" w:pos="1460"/>
          <w:tab w:val="num" w:pos="851"/>
        </w:tabs>
        <w:spacing w:before="60"/>
        <w:ind w:left="851"/>
      </w:pPr>
      <w:r>
        <w:t>Projektové dokumentace pro provedení stavb</w:t>
      </w:r>
      <w:r w:rsidR="001E6045" w:rsidRPr="00A0688F">
        <w:t xml:space="preserve">y </w:t>
      </w:r>
      <w:r w:rsidR="00BF527A" w:rsidRPr="00D316D2">
        <w:t>„</w:t>
      </w:r>
      <w:r w:rsidR="00BF527A" w:rsidRPr="00E24AB5">
        <w:t>Rekonstrukce ústřední knihovny 1., 3. a 4. NP</w:t>
      </w:r>
      <w:r w:rsidR="00BF527A" w:rsidRPr="00D316D2">
        <w:t xml:space="preserve">“, zhotovitel </w:t>
      </w:r>
      <w:r w:rsidR="00BF527A">
        <w:rPr>
          <w:szCs w:val="20"/>
        </w:rPr>
        <w:t>MARPO s.r.o.</w:t>
      </w:r>
      <w:r w:rsidR="00BF527A" w:rsidRPr="00D316D2">
        <w:t xml:space="preserve">, </w:t>
      </w:r>
      <w:r w:rsidR="00BF527A" w:rsidRPr="00F80839">
        <w:rPr>
          <w:szCs w:val="20"/>
        </w:rPr>
        <w:t>28. října 66/201, Mariánské Hory, 709 00 Ostrava</w:t>
      </w:r>
      <w:r w:rsidR="00BF527A">
        <w:rPr>
          <w:szCs w:val="20"/>
        </w:rPr>
        <w:t>, IČ: 41033078</w:t>
      </w:r>
      <w:r w:rsidR="00BF527A" w:rsidRPr="00D316D2">
        <w:t xml:space="preserve">, datum: </w:t>
      </w:r>
      <w:r w:rsidR="00BF527A">
        <w:t>09/2025</w:t>
      </w:r>
      <w:r w:rsidR="00BF527A" w:rsidRPr="00D316D2">
        <w:t xml:space="preserve">, </w:t>
      </w:r>
      <w:r w:rsidR="00BF527A">
        <w:t>zakázkové číslo: 3990</w:t>
      </w:r>
      <w:r w:rsidRPr="00D316D2">
        <w:t xml:space="preserve"> </w:t>
      </w:r>
      <w:r w:rsidR="002C5909" w:rsidRPr="00A0688F">
        <w:rPr>
          <w:rFonts w:cs="Tahoma"/>
          <w:szCs w:val="20"/>
        </w:rPr>
        <w:t>(dále jen „projektová dokumentace“)</w:t>
      </w:r>
      <w:r w:rsidR="00C67C54" w:rsidRPr="00A0688F">
        <w:t>.</w:t>
      </w:r>
      <w:r w:rsidR="002C50DF" w:rsidRPr="002C50DF">
        <w:rPr>
          <w:rFonts w:ascii="Calibri" w:hAnsi="Calibri"/>
          <w:sz w:val="22"/>
          <w:szCs w:val="22"/>
        </w:rPr>
        <w:t xml:space="preserve"> </w:t>
      </w:r>
      <w:r w:rsidR="002C50DF" w:rsidRPr="002C50DF">
        <w:t>Projektová dokumentace byla zhotoviteli poskytnuta v průběhu zadávacího řízení k předmětné veřejné zakázce. Objednatel odpovídá za správnost a úplnost výše uvedené projektové dokumentace.</w:t>
      </w:r>
    </w:p>
    <w:p w14:paraId="1B68A407" w14:textId="3C15C870" w:rsidR="00F335DC" w:rsidRPr="00B12BEF" w:rsidRDefault="00CF00CB" w:rsidP="006734BC">
      <w:pPr>
        <w:keepLines/>
        <w:numPr>
          <w:ilvl w:val="1"/>
          <w:numId w:val="38"/>
        </w:numPr>
        <w:tabs>
          <w:tab w:val="clear" w:pos="1460"/>
          <w:tab w:val="num" w:pos="851"/>
        </w:tabs>
        <w:spacing w:before="60"/>
        <w:ind w:left="851"/>
      </w:pPr>
      <w:r>
        <w:t>Z</w:t>
      </w:r>
      <w:r w:rsidR="00D919A1">
        <w:t>adávacích podmínek</w:t>
      </w:r>
      <w:r w:rsidR="00F335DC" w:rsidRPr="00B12BEF">
        <w:t xml:space="preserve"> </w:t>
      </w:r>
      <w:r w:rsidR="00C67C54">
        <w:t xml:space="preserve">Veřejné zakázky </w:t>
      </w:r>
      <w:r w:rsidR="00F335DC" w:rsidRPr="00B12BEF">
        <w:t>této stavební akce</w:t>
      </w:r>
      <w:r w:rsidR="00AD0FDE">
        <w:t>, výkazu výměr</w:t>
      </w:r>
      <w:r w:rsidR="00F335DC" w:rsidRPr="00B12BEF">
        <w:t xml:space="preserve"> a položkov</w:t>
      </w:r>
      <w:r w:rsidR="00B52E49" w:rsidRPr="00B12BEF">
        <w:t>ého</w:t>
      </w:r>
      <w:r w:rsidR="00F335DC" w:rsidRPr="00B12BEF">
        <w:t xml:space="preserve"> rozpočt</w:t>
      </w:r>
      <w:r w:rsidR="00B52E49" w:rsidRPr="00B12BEF">
        <w:t>u</w:t>
      </w:r>
      <w:r w:rsidR="00F335DC" w:rsidRPr="00B12BEF">
        <w:t>, který</w:t>
      </w:r>
      <w:r w:rsidR="002F737F">
        <w:t xml:space="preserve"> tvoří přílohu č. 1 této smlouvy a</w:t>
      </w:r>
      <w:r w:rsidR="00F335DC" w:rsidRPr="00B12BEF">
        <w:t xml:space="preserve"> je</w:t>
      </w:r>
      <w:r w:rsidR="002F737F">
        <w:t xml:space="preserve"> její</w:t>
      </w:r>
      <w:r w:rsidR="00F335DC" w:rsidRPr="00B12BEF">
        <w:t xml:space="preserve"> nedílnou součástí</w:t>
      </w:r>
      <w:r w:rsidR="00B52E49" w:rsidRPr="00B12BEF">
        <w:t>,</w:t>
      </w:r>
    </w:p>
    <w:p w14:paraId="18696DF2" w14:textId="4D604A87" w:rsidR="001E6045" w:rsidRDefault="00CF00CB" w:rsidP="006734BC">
      <w:pPr>
        <w:keepLines/>
        <w:numPr>
          <w:ilvl w:val="1"/>
          <w:numId w:val="38"/>
        </w:numPr>
        <w:tabs>
          <w:tab w:val="clear" w:pos="1460"/>
          <w:tab w:val="num" w:pos="851"/>
        </w:tabs>
        <w:spacing w:before="60"/>
        <w:ind w:left="851"/>
      </w:pPr>
      <w:r>
        <w:t>P</w:t>
      </w:r>
      <w:r w:rsidR="001E6045" w:rsidRPr="00B12BEF">
        <w:t>ředpisů upravujících provádění stavebních děl</w:t>
      </w:r>
      <w:r w:rsidR="00644563">
        <w:t xml:space="preserve">, včetně vyhlášky č. </w:t>
      </w:r>
      <w:r w:rsidR="00490D4C">
        <w:t>131/2024</w:t>
      </w:r>
      <w:r w:rsidR="00644563">
        <w:t xml:space="preserve"> Sb., o dokumentaci staveb </w:t>
      </w:r>
      <w:r w:rsidR="001E6045" w:rsidRPr="00B12BEF">
        <w:t xml:space="preserve">a </w:t>
      </w:r>
      <w:r w:rsidR="00644563">
        <w:t xml:space="preserve">jednotlivých </w:t>
      </w:r>
      <w:r w:rsidR="001E6045" w:rsidRPr="00B12BEF">
        <w:t>ustanovení této smlouvy</w:t>
      </w:r>
      <w:r w:rsidR="00220F2C">
        <w:t>.</w:t>
      </w:r>
    </w:p>
    <w:p w14:paraId="5FA2FF73" w14:textId="10FFB96C" w:rsidR="001E6045" w:rsidRPr="00B12BEF" w:rsidRDefault="00396B1A" w:rsidP="00CA5ACB">
      <w:pPr>
        <w:keepLines/>
        <w:spacing w:before="60"/>
        <w:ind w:left="426"/>
      </w:pPr>
      <w:r w:rsidRPr="00B12BEF">
        <w:t xml:space="preserve"> </w:t>
      </w:r>
      <w:r w:rsidR="001E6045" w:rsidRPr="00B12BEF">
        <w:t>(dále jen „dílo“).</w:t>
      </w:r>
    </w:p>
    <w:p w14:paraId="0B2ED744" w14:textId="77777777" w:rsidR="001E6045" w:rsidRPr="00B12BEF" w:rsidRDefault="001E6045" w:rsidP="006734BC">
      <w:pPr>
        <w:widowControl w:val="0"/>
        <w:numPr>
          <w:ilvl w:val="0"/>
          <w:numId w:val="30"/>
        </w:numPr>
        <w:tabs>
          <w:tab w:val="clear" w:pos="360"/>
          <w:tab w:val="num" w:pos="426"/>
        </w:tabs>
        <w:ind w:left="426" w:hanging="426"/>
      </w:pPr>
      <w:r w:rsidRPr="0000066D">
        <w:lastRenderedPageBreak/>
        <w:t>Součástí díla</w:t>
      </w:r>
      <w:r w:rsidRPr="00B12BEF">
        <w:t xml:space="preserve"> je také:</w:t>
      </w:r>
    </w:p>
    <w:p w14:paraId="1F05022E" w14:textId="6BC4A9EC" w:rsidR="00C67C54" w:rsidRDefault="00C67C54" w:rsidP="006734BC">
      <w:pPr>
        <w:widowControl w:val="0"/>
        <w:numPr>
          <w:ilvl w:val="0"/>
          <w:numId w:val="31"/>
        </w:numPr>
        <w:tabs>
          <w:tab w:val="clear" w:pos="1460"/>
          <w:tab w:val="num" w:pos="851"/>
        </w:tabs>
        <w:spacing w:before="60"/>
        <w:ind w:left="851"/>
      </w:pPr>
      <w:r>
        <w:t>zpracování projektové dokumentace skutečného provedení stavby</w:t>
      </w:r>
      <w:r w:rsidR="00AE0CD1">
        <w:t xml:space="preserve"> </w:t>
      </w:r>
      <w:r>
        <w:t xml:space="preserve">ve třech vyhotoveních. Projektová dokumentace skutečného provedení stavby </w:t>
      </w:r>
      <w:r w:rsidR="00BF527A">
        <w:t>bude</w:t>
      </w:r>
      <w:r>
        <w:t xml:space="preserve"> objednateli dodán</w:t>
      </w:r>
      <w:r w:rsidR="00BF527A">
        <w:t>a</w:t>
      </w:r>
      <w:r>
        <w:t xml:space="preserve"> také 2x v elektronické podobě, a to na </w:t>
      </w:r>
      <w:r w:rsidR="00A0688F">
        <w:t>datovém nosiči</w:t>
      </w:r>
      <w:r>
        <w:t xml:space="preserve"> ve formátu pro texty *.doc (*.</w:t>
      </w:r>
      <w:proofErr w:type="spellStart"/>
      <w:r>
        <w:t>rtf</w:t>
      </w:r>
      <w:proofErr w:type="spellEnd"/>
      <w:r>
        <w:t>), pro tabulky *.</w:t>
      </w:r>
      <w:proofErr w:type="spellStart"/>
      <w:r>
        <w:t>xls</w:t>
      </w:r>
      <w:proofErr w:type="spellEnd"/>
      <w:r>
        <w:t>, pro skenované dokumenty *.</w:t>
      </w:r>
      <w:proofErr w:type="spellStart"/>
      <w:r>
        <w:t>pdf</w:t>
      </w:r>
      <w:proofErr w:type="spellEnd"/>
      <w:r>
        <w:t>, pro výkresovou dokumentaci *.</w:t>
      </w:r>
      <w:proofErr w:type="spellStart"/>
      <w:r>
        <w:t>dwg</w:t>
      </w:r>
      <w:proofErr w:type="spellEnd"/>
      <w:r>
        <w:t xml:space="preserve"> a zároveň *.</w:t>
      </w:r>
      <w:proofErr w:type="spellStart"/>
      <w:r>
        <w:t>pdf</w:t>
      </w:r>
      <w:proofErr w:type="spellEnd"/>
      <w:r>
        <w:t>. Případné vícetisky budou účtovány zvlášť,</w:t>
      </w:r>
    </w:p>
    <w:p w14:paraId="1E315436" w14:textId="144D3F86" w:rsidR="00C67C54" w:rsidRDefault="00C67C54" w:rsidP="006734BC">
      <w:pPr>
        <w:widowControl w:val="0"/>
        <w:numPr>
          <w:ilvl w:val="0"/>
          <w:numId w:val="31"/>
        </w:numPr>
        <w:tabs>
          <w:tab w:val="clear" w:pos="1460"/>
          <w:tab w:val="num" w:pos="851"/>
        </w:tabs>
        <w:spacing w:before="60"/>
        <w:ind w:left="851"/>
      </w:pPr>
      <w:r>
        <w:t>zabezpečení souhlasu (rozhodnutí) ke zvláštnímu užívání veřejného prostranství a komunikací dle platných předpisů, bude</w:t>
      </w:r>
      <w:r w:rsidR="00E7275D">
        <w:t>-</w:t>
      </w:r>
      <w:r>
        <w:t>li k provedení díla potřebné,</w:t>
      </w:r>
    </w:p>
    <w:p w14:paraId="6578699E" w14:textId="15680C2C" w:rsidR="00C67C54" w:rsidRDefault="00C67C54" w:rsidP="006734BC">
      <w:pPr>
        <w:widowControl w:val="0"/>
        <w:numPr>
          <w:ilvl w:val="0"/>
          <w:numId w:val="31"/>
        </w:numPr>
        <w:tabs>
          <w:tab w:val="clear" w:pos="1460"/>
          <w:tab w:val="num" w:pos="851"/>
        </w:tabs>
        <w:spacing w:before="60"/>
        <w:ind w:left="851"/>
      </w:pPr>
      <w:r>
        <w:t>zpracování dokumentace dočasného dopravního značení včetně projednání s příslušnými správními orgány, bude</w:t>
      </w:r>
      <w:r w:rsidR="00E7275D">
        <w:t>-</w:t>
      </w:r>
      <w:r>
        <w:t>li k provedení díla potřebné,</w:t>
      </w:r>
    </w:p>
    <w:p w14:paraId="5778AF9C" w14:textId="2A472239" w:rsidR="00C67C54" w:rsidRDefault="00C67C54" w:rsidP="006734BC">
      <w:pPr>
        <w:keepLines/>
        <w:numPr>
          <w:ilvl w:val="0"/>
          <w:numId w:val="31"/>
        </w:numPr>
        <w:tabs>
          <w:tab w:val="clear" w:pos="1460"/>
          <w:tab w:val="num" w:pos="851"/>
        </w:tabs>
        <w:spacing w:before="60"/>
        <w:ind w:left="851"/>
      </w:pPr>
      <w:r>
        <w:t>osazení a údržba dopravního značení v průběhu provádění stavebních prací dle dokumentace dopravního značení, včetně uvedení do původního stavu a vrácení jejich správci, bude</w:t>
      </w:r>
      <w:r w:rsidR="00E7275D">
        <w:t>-</w:t>
      </w:r>
      <w:r>
        <w:t>li k provedení díla potřebné,</w:t>
      </w:r>
    </w:p>
    <w:p w14:paraId="4BF5CC03" w14:textId="24E28A44" w:rsidR="00C67C54" w:rsidRDefault="00307AD4" w:rsidP="006734BC">
      <w:pPr>
        <w:keepLines/>
        <w:numPr>
          <w:ilvl w:val="0"/>
          <w:numId w:val="31"/>
        </w:numPr>
        <w:tabs>
          <w:tab w:val="clear" w:pos="1460"/>
          <w:tab w:val="num" w:pos="851"/>
        </w:tabs>
        <w:spacing w:before="60"/>
        <w:ind w:left="851"/>
      </w:pPr>
      <w:r w:rsidRPr="00307AD4">
        <w:t xml:space="preserve">vybudování a zajištění zařízení staveniště a jeho provozu v souladu s platnými právními předpisy, včetně případného zajištění ohlášení dle zákona č. </w:t>
      </w:r>
      <w:r w:rsidR="003900ED">
        <w:t>283/2021</w:t>
      </w:r>
      <w:r w:rsidRPr="00307AD4">
        <w:t xml:space="preserve"> Sb., </w:t>
      </w:r>
      <w:r w:rsidR="003900ED">
        <w:t>stavební zákon</w:t>
      </w:r>
      <w:r w:rsidRPr="00307AD4">
        <w:t>, ve znění pozdějších předpisů (dále jen „stavební zákon“), a dále ustanovení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České republiky č. 591/2006 Sb., o požadavcích na BOZP na staveništích, v účinném znění, nařízení Vlády České republiky č. 101/2005 Sb., o podrobnějších požadavcích na pracoviště a pracovní prostředí, v účinném znění, nařízení Vlády České republiky č. 361/2007 Sb., kterým se stanoví podmínky ochrany zdraví při práci, v účinném znění, nařízení Vlády České republiky č. 362/2005 Sb., o bližších požadavcích na bezpečnost a ochranu zdraví při práci na pracovištích s nebezpečím pádu z výšky nebo do hloubky, v účinném znění, nařízení Vlády České republiky č. 406/2004 Sb., o bližších požadavcích na zajištění bezpečnosti a ochrany zdraví při práci v prostředí s nebezpečím výbuchu, v účinném znění, a dalšími relevantními prá</w:t>
      </w:r>
      <w:r>
        <w:t>vními předpisy</w:t>
      </w:r>
      <w:r w:rsidR="00C67C54">
        <w:t>,</w:t>
      </w:r>
    </w:p>
    <w:p w14:paraId="2FA06ED9" w14:textId="77777777" w:rsidR="00C67C54" w:rsidRDefault="00C67C54" w:rsidP="006734BC">
      <w:pPr>
        <w:keepLines/>
        <w:numPr>
          <w:ilvl w:val="0"/>
          <w:numId w:val="31"/>
        </w:numPr>
        <w:tabs>
          <w:tab w:val="clear" w:pos="1460"/>
          <w:tab w:val="num" w:pos="851"/>
        </w:tabs>
        <w:spacing w:before="60"/>
        <w:ind w:left="851"/>
      </w:pPr>
      <w:r>
        <w:t>zajištění vytyčení obvodu staveniště,</w:t>
      </w:r>
    </w:p>
    <w:p w14:paraId="1F8B531B" w14:textId="3409A5F0" w:rsidR="00C67C54" w:rsidRPr="003900ED" w:rsidRDefault="00C67C54" w:rsidP="006734BC">
      <w:pPr>
        <w:keepLines/>
        <w:numPr>
          <w:ilvl w:val="0"/>
          <w:numId w:val="31"/>
        </w:numPr>
        <w:tabs>
          <w:tab w:val="clear" w:pos="1460"/>
          <w:tab w:val="num" w:pos="851"/>
        </w:tabs>
        <w:spacing w:before="60"/>
        <w:ind w:left="851"/>
      </w:pPr>
      <w:r>
        <w:t xml:space="preserve">zajištění vytýčení inženýrských sítí (tras technické infrastruktury) podle podmínek jejich správců, a to před zahájením prací na staveništi včetně jejich zaměření a zakreslení dle skutečného stavu do </w:t>
      </w:r>
      <w:r w:rsidRPr="003900ED">
        <w:t>příslušné dokumentace a včetně jejich písemného a zpětného předání jednotlivým správcům, bude</w:t>
      </w:r>
      <w:r w:rsidR="00E7275D" w:rsidRPr="003900ED">
        <w:t>-</w:t>
      </w:r>
      <w:r w:rsidRPr="003900ED">
        <w:t>li k provedení díla potřebné,</w:t>
      </w:r>
    </w:p>
    <w:p w14:paraId="3EFFF844" w14:textId="642F2C49" w:rsidR="00C67C54" w:rsidRDefault="00C67C54" w:rsidP="006734BC">
      <w:pPr>
        <w:keepLines/>
        <w:numPr>
          <w:ilvl w:val="0"/>
          <w:numId w:val="31"/>
        </w:numPr>
        <w:tabs>
          <w:tab w:val="clear" w:pos="1460"/>
          <w:tab w:val="num" w:pos="851"/>
        </w:tabs>
        <w:spacing w:before="60"/>
        <w:ind w:left="851"/>
      </w:pPr>
      <w:r w:rsidRPr="003900ED">
        <w:t xml:space="preserve">předání odpadu k odstranění na řízenou skládku nebo jiný způsob jeho odstranění nebo využití v souladu se zákonem č. </w:t>
      </w:r>
      <w:r w:rsidR="003900ED">
        <w:t>541/2020</w:t>
      </w:r>
      <w:r w:rsidRPr="003900ED">
        <w:t xml:space="preserve"> Sb., o odpadech (dále jen „zákon</w:t>
      </w:r>
      <w:r>
        <w:t xml:space="preserve"> o odpadech“); o způsobu nakládání s odpadem bude předložen písemný doklad vystavený příslušnou oprávněnou osobou podle zákona o odpadech,</w:t>
      </w:r>
    </w:p>
    <w:p w14:paraId="7CE43126" w14:textId="77777777" w:rsidR="00C67C54" w:rsidRDefault="00C67C54" w:rsidP="006734BC">
      <w:pPr>
        <w:keepLines/>
        <w:numPr>
          <w:ilvl w:val="0"/>
          <w:numId w:val="31"/>
        </w:numPr>
        <w:tabs>
          <w:tab w:val="clear" w:pos="1460"/>
          <w:tab w:val="num" w:pos="851"/>
        </w:tabs>
        <w:spacing w:before="60"/>
        <w:ind w:left="851"/>
      </w:pPr>
      <w:r>
        <w:t>návrh provozních řádů a technických zařízení, dodávka všech dokladů o zkouškách, revizích, atestech a provozních návodů a předpisů v českém jazyce (všechny doklady ve 2 vyhotoveních) včetně zaškolení obsluhy,</w:t>
      </w:r>
    </w:p>
    <w:p w14:paraId="593E86F3" w14:textId="77777777" w:rsidR="00C67C54" w:rsidRPr="00BF72F2" w:rsidRDefault="00C67C54" w:rsidP="006734BC">
      <w:pPr>
        <w:keepLines/>
        <w:numPr>
          <w:ilvl w:val="0"/>
          <w:numId w:val="31"/>
        </w:numPr>
        <w:tabs>
          <w:tab w:val="clear" w:pos="1460"/>
          <w:tab w:val="num" w:pos="851"/>
        </w:tabs>
        <w:spacing w:before="60"/>
        <w:ind w:left="851"/>
      </w:pPr>
      <w:r>
        <w:t xml:space="preserve">předání všech dokladů a náležitostí umožňujících zahájení řízení, případně jiného postupu dle stavebního zákona, na </w:t>
      </w:r>
      <w:proofErr w:type="gramStart"/>
      <w:r>
        <w:t>základě</w:t>
      </w:r>
      <w:proofErr w:type="gramEnd"/>
      <w:r>
        <w:t xml:space="preserve"> </w:t>
      </w:r>
      <w:r w:rsidRPr="00BF72F2">
        <w:t>kterého bude možno započít s trvalým užíváním stavby, tj. aby bylo možno vydat kolaudační souhlas nebo bylo možno stavbu trvale užívat na základě oznámení stavebnímu úřadu</w:t>
      </w:r>
      <w:r w:rsidR="008C12AA" w:rsidRPr="00BF72F2">
        <w:t>, resp. vodoprávnímu úřadu,</w:t>
      </w:r>
      <w:r w:rsidRPr="00BF72F2">
        <w:t xml:space="preserve"> se započetím užívání dle stavebního zákona, bude-li k provedení díla potřebné,</w:t>
      </w:r>
    </w:p>
    <w:p w14:paraId="4ECBF3C4" w14:textId="77777777" w:rsidR="00C67C54" w:rsidRDefault="00C67C54" w:rsidP="006734BC">
      <w:pPr>
        <w:keepLines/>
        <w:numPr>
          <w:ilvl w:val="0"/>
          <w:numId w:val="31"/>
        </w:numPr>
        <w:tabs>
          <w:tab w:val="clear" w:pos="1460"/>
          <w:tab w:val="num" w:pos="851"/>
        </w:tabs>
        <w:spacing w:before="60"/>
        <w:ind w:left="851"/>
      </w:pPr>
      <w:r w:rsidRPr="00BF72F2">
        <w:t>zřízení deponie materiálů tak, aby nevznikly</w:t>
      </w:r>
      <w:r>
        <w:t xml:space="preserve"> žádné škody na sousedních pozemcích,</w:t>
      </w:r>
    </w:p>
    <w:p w14:paraId="015377BB" w14:textId="77777777" w:rsidR="00C67C54" w:rsidRDefault="00C67C54" w:rsidP="006734BC">
      <w:pPr>
        <w:keepLines/>
        <w:numPr>
          <w:ilvl w:val="0"/>
          <w:numId w:val="31"/>
        </w:numPr>
        <w:tabs>
          <w:tab w:val="clear" w:pos="1460"/>
          <w:tab w:val="num" w:pos="851"/>
        </w:tabs>
        <w:spacing w:before="60"/>
        <w:ind w:left="851"/>
      </w:pPr>
      <w:r>
        <w:t>provedení předepsaných zkoušek dle platných právních předpisů a technických norem, úspěšné provedení těchto zkoušek je podmínkou k převzetí díla,</w:t>
      </w:r>
    </w:p>
    <w:p w14:paraId="7A24E605" w14:textId="50BD6ED9" w:rsidR="00307AD4" w:rsidRDefault="00307AD4" w:rsidP="006734BC">
      <w:pPr>
        <w:keepLines/>
        <w:numPr>
          <w:ilvl w:val="0"/>
          <w:numId w:val="31"/>
        </w:numPr>
        <w:tabs>
          <w:tab w:val="clear" w:pos="1460"/>
          <w:tab w:val="num" w:pos="851"/>
        </w:tabs>
        <w:spacing w:before="60"/>
        <w:ind w:left="851"/>
      </w:pPr>
      <w:r>
        <w:t xml:space="preserve">podrobný </w:t>
      </w:r>
      <w:r w:rsidRPr="00307AD4">
        <w:t xml:space="preserve">harmonogram postupu </w:t>
      </w:r>
      <w:r w:rsidRPr="00661AA4">
        <w:t>výstavby</w:t>
      </w:r>
      <w:r w:rsidR="00462C78" w:rsidRPr="00661AA4">
        <w:t xml:space="preserve"> v týdnech</w:t>
      </w:r>
      <w:r w:rsidRPr="00661AA4">
        <w:t xml:space="preserve">, včetně </w:t>
      </w:r>
      <w:r w:rsidR="00462C78" w:rsidRPr="00661AA4">
        <w:t xml:space="preserve">čtvrtletního </w:t>
      </w:r>
      <w:r w:rsidRPr="00661AA4">
        <w:t>přehledu</w:t>
      </w:r>
      <w:r w:rsidRPr="00307AD4">
        <w:t>, jaké budou v jednotlivých fázích výstavby fakturovány částky na základě přílohy č. 1</w:t>
      </w:r>
      <w:r w:rsidR="00462C78">
        <w:t xml:space="preserve"> této</w:t>
      </w:r>
      <w:r w:rsidRPr="00307AD4">
        <w:t xml:space="preserve"> smlouvy</w:t>
      </w:r>
      <w:r w:rsidR="00462C78">
        <w:t xml:space="preserve"> (finanční harmonogram)</w:t>
      </w:r>
      <w:r w:rsidRPr="00307AD4">
        <w:t>, který bude tvořit nedílnou přílohu zápisu o předání staveniště a bude odsouhlasen TD</w:t>
      </w:r>
      <w:r w:rsidR="001E2958">
        <w:t>S</w:t>
      </w:r>
      <w:r w:rsidRPr="00307AD4">
        <w:t>,</w:t>
      </w:r>
    </w:p>
    <w:p w14:paraId="74994AA5" w14:textId="39539788" w:rsidR="00C67C54" w:rsidRDefault="00C67C54" w:rsidP="006734BC">
      <w:pPr>
        <w:keepLines/>
        <w:numPr>
          <w:ilvl w:val="0"/>
          <w:numId w:val="31"/>
        </w:numPr>
        <w:tabs>
          <w:tab w:val="clear" w:pos="1460"/>
          <w:tab w:val="num" w:pos="851"/>
        </w:tabs>
        <w:spacing w:before="60"/>
        <w:ind w:left="851"/>
      </w:pPr>
      <w:r>
        <w:t>zajištění bezpečných přechodů a přejezdů přes výkopy pro zabezpečení přístupu a příjezdu k objektům, bude</w:t>
      </w:r>
      <w:r w:rsidR="00E7275D">
        <w:t>-</w:t>
      </w:r>
      <w:r>
        <w:t>li k provedení díla potřebné,</w:t>
      </w:r>
    </w:p>
    <w:p w14:paraId="37D198D9" w14:textId="77777777" w:rsidR="00C67C54" w:rsidRDefault="00C67C54" w:rsidP="006734BC">
      <w:pPr>
        <w:keepLines/>
        <w:numPr>
          <w:ilvl w:val="0"/>
          <w:numId w:val="31"/>
        </w:numPr>
        <w:tabs>
          <w:tab w:val="clear" w:pos="1460"/>
          <w:tab w:val="num" w:pos="851"/>
        </w:tabs>
        <w:spacing w:before="60"/>
        <w:ind w:left="851"/>
      </w:pPr>
      <w:r>
        <w:t>udržování stavbou dotčených zpevněných ploch, veřejných komunikací a výjezdů ze staveniště v čistotě a jejich uvedení do původního stavu,</w:t>
      </w:r>
    </w:p>
    <w:p w14:paraId="7EE18EE0" w14:textId="77777777" w:rsidR="00C67C54" w:rsidRDefault="00C67C54" w:rsidP="006734BC">
      <w:pPr>
        <w:keepLines/>
        <w:numPr>
          <w:ilvl w:val="0"/>
          <w:numId w:val="31"/>
        </w:numPr>
        <w:tabs>
          <w:tab w:val="clear" w:pos="1460"/>
          <w:tab w:val="num" w:pos="851"/>
        </w:tabs>
        <w:spacing w:before="60"/>
        <w:ind w:left="851"/>
      </w:pPr>
      <w:r>
        <w:t>zajištění ochrany proti šíření prašnosti a nadměrného hluku,</w:t>
      </w:r>
    </w:p>
    <w:p w14:paraId="2E33239C" w14:textId="34FC129A" w:rsidR="00C67C54" w:rsidRDefault="00C67C54" w:rsidP="006734BC">
      <w:pPr>
        <w:keepLines/>
        <w:numPr>
          <w:ilvl w:val="0"/>
          <w:numId w:val="31"/>
        </w:numPr>
        <w:tabs>
          <w:tab w:val="clear" w:pos="1460"/>
          <w:tab w:val="num" w:pos="851"/>
        </w:tabs>
        <w:spacing w:before="60"/>
        <w:ind w:left="851"/>
      </w:pPr>
      <w:r>
        <w:lastRenderedPageBreak/>
        <w:t>provedení veškerých případných doplňujících průzkumů souvisejících s provedením díla,</w:t>
      </w:r>
    </w:p>
    <w:p w14:paraId="7C5D98EC" w14:textId="74494F9C" w:rsidR="00AE0CD1" w:rsidRPr="002C462F" w:rsidRDefault="00C67C54" w:rsidP="00BF527A">
      <w:pPr>
        <w:keepLines/>
        <w:numPr>
          <w:ilvl w:val="0"/>
          <w:numId w:val="31"/>
        </w:numPr>
        <w:tabs>
          <w:tab w:val="clear" w:pos="1460"/>
          <w:tab w:val="num" w:pos="851"/>
        </w:tabs>
        <w:spacing w:before="60"/>
        <w:ind w:left="851"/>
      </w:pPr>
      <w:r>
        <w:t>zajištění zpracování všech případných dalších dokumentací potřebných pro provedení díla</w:t>
      </w:r>
      <w:r w:rsidR="00550BFA">
        <w:t>.</w:t>
      </w:r>
    </w:p>
    <w:p w14:paraId="2DC08B26" w14:textId="77777777" w:rsidR="001E6045" w:rsidRPr="00B12BEF" w:rsidRDefault="000A63FE" w:rsidP="006734BC">
      <w:pPr>
        <w:keepLines/>
        <w:numPr>
          <w:ilvl w:val="0"/>
          <w:numId w:val="30"/>
        </w:numPr>
        <w:tabs>
          <w:tab w:val="clear" w:pos="360"/>
          <w:tab w:val="num" w:pos="426"/>
        </w:tabs>
        <w:ind w:left="426" w:hanging="426"/>
      </w:pPr>
      <w:r w:rsidRPr="00B12BEF">
        <w:t>Zhotovitel</w:t>
      </w:r>
      <w:r w:rsidR="001E6045" w:rsidRPr="00B12BEF">
        <w:t xml:space="preserve"> je povinen při provádění díla</w:t>
      </w:r>
      <w:r w:rsidR="00CA7861" w:rsidRPr="00B12BEF">
        <w:t>:</w:t>
      </w:r>
    </w:p>
    <w:p w14:paraId="4EA6FC8E" w14:textId="77777777" w:rsidR="001E6045" w:rsidRPr="00B12BEF" w:rsidRDefault="001E6045" w:rsidP="006734BC">
      <w:pPr>
        <w:keepLines/>
        <w:numPr>
          <w:ilvl w:val="0"/>
          <w:numId w:val="32"/>
        </w:numPr>
        <w:tabs>
          <w:tab w:val="clear" w:pos="1460"/>
          <w:tab w:val="num" w:pos="851"/>
        </w:tabs>
        <w:spacing w:before="60"/>
        <w:ind w:left="851"/>
      </w:pPr>
      <w:r w:rsidRPr="00B12BEF">
        <w:t xml:space="preserve">plnit </w:t>
      </w:r>
      <w:r w:rsidR="007306BC">
        <w:t xml:space="preserve">podmínky příslušných stavebních povolení a </w:t>
      </w:r>
      <w:r w:rsidRPr="00B12BEF">
        <w:t>požadavky dotčených orgánů a organizací související s realizací stavby</w:t>
      </w:r>
      <w:r w:rsidR="00CA7861" w:rsidRPr="00B12BEF">
        <w:t>,</w:t>
      </w:r>
    </w:p>
    <w:p w14:paraId="7733C5EC" w14:textId="77777777" w:rsidR="001E6045" w:rsidRPr="00B12BEF" w:rsidRDefault="001E6045" w:rsidP="006734BC">
      <w:pPr>
        <w:keepLines/>
        <w:numPr>
          <w:ilvl w:val="0"/>
          <w:numId w:val="32"/>
        </w:numPr>
        <w:tabs>
          <w:tab w:val="clear" w:pos="1460"/>
          <w:tab w:val="num" w:pos="851"/>
        </w:tabs>
        <w:spacing w:before="60"/>
        <w:ind w:left="851"/>
      </w:pPr>
      <w:r w:rsidRPr="00B12BEF">
        <w:t>zohlednit vyjádření dotčených orgánů a organizací související s realizací stavby.</w:t>
      </w:r>
    </w:p>
    <w:p w14:paraId="183CF5FC" w14:textId="77777777" w:rsidR="001E6045" w:rsidRPr="00B12BEF" w:rsidRDefault="001E6045" w:rsidP="006734BC">
      <w:pPr>
        <w:keepLines/>
        <w:numPr>
          <w:ilvl w:val="0"/>
          <w:numId w:val="30"/>
        </w:numPr>
        <w:tabs>
          <w:tab w:val="clear" w:pos="360"/>
          <w:tab w:val="num" w:pos="426"/>
        </w:tabs>
        <w:ind w:left="426" w:hanging="426"/>
      </w:pPr>
      <w:r w:rsidRPr="00B12BEF">
        <w:t xml:space="preserve">Pokud vyvstane v průběhu realizace díla nutnost zpracování výrobní dokumentace, zajistí ji </w:t>
      </w:r>
      <w:r w:rsidR="000A63FE" w:rsidRPr="00B12BEF">
        <w:t>zhotovitel</w:t>
      </w:r>
      <w:r w:rsidRPr="00B12BEF">
        <w:t xml:space="preserve"> na své náklady.</w:t>
      </w:r>
    </w:p>
    <w:p w14:paraId="75B572C6" w14:textId="77777777" w:rsidR="001E6045" w:rsidRPr="00CD5B57" w:rsidRDefault="002C50DF" w:rsidP="006734BC">
      <w:pPr>
        <w:keepLines/>
        <w:numPr>
          <w:ilvl w:val="0"/>
          <w:numId w:val="30"/>
        </w:numPr>
        <w:tabs>
          <w:tab w:val="clear" w:pos="360"/>
          <w:tab w:val="num" w:pos="426"/>
        </w:tabs>
        <w:ind w:left="426" w:hanging="426"/>
      </w:pPr>
      <w:r w:rsidRPr="002C50DF">
        <w:t>Veškeré dodávky a materiály, zajišťované zhotovitelem a použité při realizaci díla podle této smlouvy, budou nové a nepoužité. Jakost dodávaných materiálů a konstrukcí bude dokladována předepsaným způsobem při kontrolních prohlídkách a při předání a převzetí díla nebo jeho části. Dílo musí vykazovat parametry stanovené projektovou dokumentací a nesmí se odchýlit od ČSN a technických požadavků na výstavbu, dle kterých je projektová dokumentace zpracovaná. Parametry projektové dokumentace jsou pro zhotovitele závazné.</w:t>
      </w:r>
      <w:r>
        <w:t xml:space="preserve"> </w:t>
      </w:r>
      <w:r w:rsidR="000A63FE" w:rsidRPr="00B12BEF">
        <w:t>Zhotovitel</w:t>
      </w:r>
      <w:r w:rsidR="001E6045" w:rsidRPr="00B12BEF">
        <w:t xml:space="preserve"> se zavazuje provést dílo v souladu s technickými a právními předpisy platnými v České republice v době provádění díla. Všechny platné normy ČSN se stávají tímto ust</w:t>
      </w:r>
      <w:r w:rsidR="001E6045" w:rsidRPr="00CD5B57">
        <w:t>anovením závazné pro zhotovení díla podle této smlouvy.</w:t>
      </w:r>
    </w:p>
    <w:p w14:paraId="4D0118E7" w14:textId="77777777" w:rsidR="001E6045" w:rsidRPr="00B12BEF" w:rsidRDefault="000A63FE" w:rsidP="006734BC">
      <w:pPr>
        <w:keepLines/>
        <w:numPr>
          <w:ilvl w:val="0"/>
          <w:numId w:val="30"/>
        </w:numPr>
        <w:tabs>
          <w:tab w:val="clear" w:pos="360"/>
          <w:tab w:val="num" w:pos="426"/>
        </w:tabs>
        <w:ind w:left="426" w:hanging="426"/>
      </w:pPr>
      <w:r w:rsidRPr="00CD5B57">
        <w:t>Zhotovitel</w:t>
      </w:r>
      <w:r w:rsidR="001E6045" w:rsidRPr="00B12BEF">
        <w:t xml:space="preserve"> prohlašuje, že prozkoumal místní podmínky na staveništi a že práce mohou být dokončeny způsobem a v termínech stanovených touto smlouvou.</w:t>
      </w:r>
    </w:p>
    <w:p w14:paraId="3E25433D" w14:textId="77777777" w:rsidR="001E6045" w:rsidRPr="00B12BEF" w:rsidRDefault="000A63FE" w:rsidP="006734BC">
      <w:pPr>
        <w:keepLines/>
        <w:numPr>
          <w:ilvl w:val="0"/>
          <w:numId w:val="30"/>
        </w:numPr>
        <w:tabs>
          <w:tab w:val="clear" w:pos="360"/>
          <w:tab w:val="num" w:pos="426"/>
        </w:tabs>
        <w:ind w:left="426" w:hanging="426"/>
      </w:pPr>
      <w:r w:rsidRPr="00B12BEF">
        <w:t>Zhotovitel</w:t>
      </w:r>
      <w:r w:rsidR="001E6045" w:rsidRPr="00B12BEF">
        <w:t xml:space="preserve"> se zavazuje průběžně provádět veškeré potřebné zkoušky, měření a atesty k prokázání kvalitativních parametrů předmětu díla.</w:t>
      </w:r>
    </w:p>
    <w:p w14:paraId="36915586" w14:textId="77777777" w:rsidR="001E6045" w:rsidRPr="00B12BEF" w:rsidRDefault="000A63FE" w:rsidP="006734BC">
      <w:pPr>
        <w:keepLines/>
        <w:numPr>
          <w:ilvl w:val="0"/>
          <w:numId w:val="30"/>
        </w:numPr>
        <w:tabs>
          <w:tab w:val="clear" w:pos="360"/>
          <w:tab w:val="num" w:pos="426"/>
        </w:tabs>
        <w:ind w:left="426" w:hanging="426"/>
      </w:pPr>
      <w:r w:rsidRPr="00B12BEF">
        <w:t>Zhotovitel</w:t>
      </w:r>
      <w:r w:rsidR="001E6045" w:rsidRPr="00B12BEF">
        <w:t xml:space="preserve"> se zavazuje provést rovněž úkony spojené s výkonem dodavatelsk</w:t>
      </w:r>
      <w:r w:rsidR="008567E8">
        <w:t>o-</w:t>
      </w:r>
      <w:r w:rsidR="001E6045" w:rsidRPr="00B12BEF">
        <w:t xml:space="preserve">inženýrské činnosti, zejména vyřizování veškerých povolení, překopů, záborů, souhlasů a oznámení souvisejících s provedením díla a směřujících a současně nutných pro vydání kolaudačního souhlasu pro celou stavbu. </w:t>
      </w:r>
    </w:p>
    <w:p w14:paraId="008AD1C5" w14:textId="77777777" w:rsidR="001E6045" w:rsidRPr="00B12BEF" w:rsidRDefault="001E6045" w:rsidP="006734BC">
      <w:pPr>
        <w:keepLines/>
        <w:numPr>
          <w:ilvl w:val="0"/>
          <w:numId w:val="30"/>
        </w:numPr>
        <w:tabs>
          <w:tab w:val="clear" w:pos="360"/>
          <w:tab w:val="num" w:pos="426"/>
        </w:tabs>
        <w:ind w:left="426" w:hanging="426"/>
      </w:pPr>
      <w:r w:rsidRPr="00B12BEF">
        <w:t xml:space="preserve">Objednatel se zavazuje řádně provedené dílo bez vad a nedodělků bránících jeho řádnému užívání převzít a zaplatit za ně </w:t>
      </w:r>
      <w:r w:rsidR="000A63FE" w:rsidRPr="00B12BEF">
        <w:t>zhotoviteli</w:t>
      </w:r>
      <w:r w:rsidRPr="00B12BEF">
        <w:t xml:space="preserve">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w:t>
      </w:r>
      <w:r w:rsidR="00B94139">
        <w:t xml:space="preserve"> a</w:t>
      </w:r>
      <w:r w:rsidRPr="00B12BEF">
        <w:t xml:space="preserve"> ani je podstatně neztěžují.</w:t>
      </w:r>
    </w:p>
    <w:p w14:paraId="689E2F1B" w14:textId="2526ABCE" w:rsidR="001E6045" w:rsidRPr="00B12BEF" w:rsidRDefault="001E6045" w:rsidP="006734BC">
      <w:pPr>
        <w:keepLines/>
        <w:numPr>
          <w:ilvl w:val="0"/>
          <w:numId w:val="30"/>
        </w:numPr>
        <w:tabs>
          <w:tab w:val="clear" w:pos="360"/>
          <w:tab w:val="num" w:pos="426"/>
        </w:tabs>
        <w:ind w:left="426" w:hanging="426"/>
      </w:pPr>
      <w:r w:rsidRPr="00B12BEF">
        <w:t>Případné vícepráce či méněpráce budou smluvními stranami sjednány písemnými dodatky smlouvy. Vícepráce budou realizovány až po uzavření příslušného dodatku ke smlouvě</w:t>
      </w:r>
      <w:r w:rsidR="00970B79" w:rsidRPr="00B12BEF">
        <w:t>, s výjimkou ustanovení odst. 1</w:t>
      </w:r>
      <w:r w:rsidR="00CD5B57">
        <w:t>4</w:t>
      </w:r>
      <w:r w:rsidR="00970B79" w:rsidRPr="00B12BEF">
        <w:t>. písm. b) tohoto článku</w:t>
      </w:r>
      <w:r w:rsidR="00CD5B57">
        <w:t xml:space="preserve"> smlouvy</w:t>
      </w:r>
      <w:r w:rsidRPr="00B12BEF">
        <w:t>.</w:t>
      </w:r>
    </w:p>
    <w:p w14:paraId="17821606" w14:textId="415617A7" w:rsidR="00593E9C" w:rsidRPr="00953158" w:rsidRDefault="000A63FE" w:rsidP="006734BC">
      <w:pPr>
        <w:keepLines/>
        <w:numPr>
          <w:ilvl w:val="0"/>
          <w:numId w:val="30"/>
        </w:numPr>
        <w:tabs>
          <w:tab w:val="clear" w:pos="360"/>
          <w:tab w:val="num" w:pos="426"/>
        </w:tabs>
        <w:ind w:left="426" w:hanging="426"/>
      </w:pPr>
      <w:r w:rsidRPr="00953158">
        <w:t>Zhotovitel</w:t>
      </w:r>
      <w:r w:rsidR="00593E9C" w:rsidRPr="00953158">
        <w:t xml:space="preserve"> prohlašuje, že v rozsahu odpovídajícím jeho odborné kvalifikaci, před podpisem této smlouvy o dílo, řádně překontroloval veškeré zadávací podklady, zvláště pak projektovou dokumentaci včetně položkového rozpočtu</w:t>
      </w:r>
      <w:r w:rsidR="007D5610" w:rsidRPr="00953158">
        <w:t xml:space="preserve"> a dále, že se </w:t>
      </w:r>
      <w:r w:rsidR="005C0D0E" w:rsidRPr="00953158">
        <w:t xml:space="preserve">podrobně </w:t>
      </w:r>
      <w:r w:rsidR="007D5610" w:rsidRPr="00953158">
        <w:t>seznámil se stavebními povoleními</w:t>
      </w:r>
      <w:r w:rsidR="00593E9C" w:rsidRPr="00953158">
        <w:t xml:space="preserve">. </w:t>
      </w:r>
    </w:p>
    <w:p w14:paraId="7493A2BE" w14:textId="369A179C" w:rsidR="00593E9C" w:rsidRPr="00B12BEF" w:rsidRDefault="000A63FE" w:rsidP="006734BC">
      <w:pPr>
        <w:keepLines/>
        <w:numPr>
          <w:ilvl w:val="0"/>
          <w:numId w:val="30"/>
        </w:numPr>
        <w:tabs>
          <w:tab w:val="clear" w:pos="360"/>
          <w:tab w:val="num" w:pos="426"/>
        </w:tabs>
        <w:ind w:left="426" w:hanging="426"/>
      </w:pPr>
      <w:r w:rsidRPr="00B12BEF">
        <w:t>Zhotovitel</w:t>
      </w:r>
      <w:r w:rsidR="00593E9C" w:rsidRPr="00B12BEF">
        <w:t xml:space="preserve"> prohlašuje, že se důkladně seznámil se stavem místa plnění</w:t>
      </w:r>
      <w:r w:rsidR="007306BC">
        <w:t xml:space="preserve"> a s projektovou dokumentací</w:t>
      </w:r>
      <w:r w:rsidR="00F339DC" w:rsidRPr="00B12BEF">
        <w:t>.</w:t>
      </w:r>
    </w:p>
    <w:p w14:paraId="5ED74690" w14:textId="77777777" w:rsidR="001E6045" w:rsidRPr="00B12BEF" w:rsidRDefault="001E6045" w:rsidP="006734BC">
      <w:pPr>
        <w:keepLines/>
        <w:numPr>
          <w:ilvl w:val="0"/>
          <w:numId w:val="30"/>
        </w:numPr>
        <w:tabs>
          <w:tab w:val="clear" w:pos="360"/>
          <w:tab w:val="num" w:pos="426"/>
        </w:tabs>
        <w:ind w:left="426" w:hanging="426"/>
      </w:pPr>
      <w:r w:rsidRPr="00B12BEF">
        <w:t>Smluvní strany prohlašují, že předmět plnění podle smlouvy není plněním nemožným a že smlouvu uzavírají po pečlivém zvážení všech možných důsledků.</w:t>
      </w:r>
    </w:p>
    <w:p w14:paraId="03BADFC1" w14:textId="77777777" w:rsidR="003C1E45" w:rsidRPr="00B12BEF" w:rsidRDefault="003C1E45" w:rsidP="006734BC">
      <w:pPr>
        <w:keepLines/>
        <w:numPr>
          <w:ilvl w:val="0"/>
          <w:numId w:val="30"/>
        </w:numPr>
        <w:tabs>
          <w:tab w:val="clear" w:pos="360"/>
          <w:tab w:val="num" w:pos="426"/>
        </w:tabs>
        <w:ind w:left="426" w:hanging="426"/>
      </w:pPr>
      <w:r w:rsidRPr="00B12BEF">
        <w:t>Dojde-li při realizaci díla k jakýmkoliv změnám, doplňkům nebo rozšíření</w:t>
      </w:r>
      <w:r w:rsidR="007306BC">
        <w:t xml:space="preserve"> předmětu díla, vyplývajících z </w:t>
      </w:r>
      <w:r w:rsidRPr="00B12BEF">
        <w:t xml:space="preserve">podmínek při provádění díla a nezbytných pro jeho dokončení, je </w:t>
      </w:r>
      <w:r w:rsidR="000A63FE" w:rsidRPr="00B12BEF">
        <w:t>zhotovitel</w:t>
      </w:r>
    </w:p>
    <w:p w14:paraId="33268FA2" w14:textId="77777777" w:rsidR="003C1E45" w:rsidRPr="00661AA4" w:rsidRDefault="003C1E45" w:rsidP="006734BC">
      <w:pPr>
        <w:keepLines/>
        <w:numPr>
          <w:ilvl w:val="0"/>
          <w:numId w:val="33"/>
        </w:numPr>
        <w:tabs>
          <w:tab w:val="clear" w:pos="1460"/>
          <w:tab w:val="num" w:pos="851"/>
        </w:tabs>
        <w:ind w:left="851"/>
      </w:pPr>
      <w:r w:rsidRPr="00B12BEF">
        <w:t xml:space="preserve">v případě, že tyto práce </w:t>
      </w:r>
      <w:r w:rsidRPr="00BF72F2">
        <w:t xml:space="preserve">neovlivní termín dokončení díla, povinen provést soupis těchto změn, doplňků </w:t>
      </w:r>
      <w:r w:rsidR="00B80443" w:rsidRPr="00BF72F2">
        <w:t>nebo rozšíření, ocenit je dle ustanovení čl.</w:t>
      </w:r>
      <w:r w:rsidR="00E502B1" w:rsidRPr="00BF72F2">
        <w:t> V.</w:t>
      </w:r>
      <w:r w:rsidR="0046792F" w:rsidRPr="00BF72F2">
        <w:t>,</w:t>
      </w:r>
      <w:r w:rsidR="00E502B1" w:rsidRPr="00BF72F2">
        <w:t xml:space="preserve"> odst. </w:t>
      </w:r>
      <w:r w:rsidR="005D455E" w:rsidRPr="00BF72F2">
        <w:t>4</w:t>
      </w:r>
      <w:r w:rsidR="0046792F" w:rsidRPr="00BF72F2">
        <w:t>,</w:t>
      </w:r>
      <w:r w:rsidR="00E502B1" w:rsidRPr="00BF72F2">
        <w:t xml:space="preserve"> písm. b)</w:t>
      </w:r>
      <w:r w:rsidR="00434E9E" w:rsidRPr="00BF72F2">
        <w:t xml:space="preserve"> této</w:t>
      </w:r>
      <w:r w:rsidR="00434E9E" w:rsidRPr="00661AA4">
        <w:t xml:space="preserve"> smlouvy</w:t>
      </w:r>
      <w:r w:rsidR="0046792F" w:rsidRPr="00661AA4">
        <w:t>,</w:t>
      </w:r>
      <w:r w:rsidRPr="00661AA4">
        <w:t xml:space="preserve"> a předložit tento soupis k odsouhlasení objednateli formou dodatku ke smlouvě. Teprve po oboustranném odsouhlasení </w:t>
      </w:r>
      <w:r w:rsidR="00D05EDE" w:rsidRPr="00661AA4">
        <w:t>dodatku</w:t>
      </w:r>
      <w:r w:rsidR="00E502B1" w:rsidRPr="00661AA4">
        <w:t xml:space="preserve"> ke smlouvě</w:t>
      </w:r>
      <w:r w:rsidR="00D05EDE" w:rsidRPr="00661AA4">
        <w:t xml:space="preserve"> </w:t>
      </w:r>
      <w:r w:rsidRPr="00661AA4">
        <w:t xml:space="preserve">může </w:t>
      </w:r>
      <w:r w:rsidR="000A63FE" w:rsidRPr="00661AA4">
        <w:t>zhotovitel</w:t>
      </w:r>
      <w:r w:rsidRPr="00661AA4">
        <w:t xml:space="preserve"> tyto práce provést a bude mít právo na úhradu těchto prací. Pokud tak </w:t>
      </w:r>
      <w:r w:rsidR="000A63FE" w:rsidRPr="00661AA4">
        <w:t>zhotovitel</w:t>
      </w:r>
      <w:r w:rsidRPr="00661AA4">
        <w:t xml:space="preserve"> neučiní, </w:t>
      </w:r>
      <w:r w:rsidR="00434E9E" w:rsidRPr="00661AA4">
        <w:t xml:space="preserve">zhotovitel nemá právo na proplacení takto realizovaných </w:t>
      </w:r>
      <w:r w:rsidRPr="00661AA4">
        <w:t>pr</w:t>
      </w:r>
      <w:r w:rsidR="00434E9E" w:rsidRPr="00661AA4">
        <w:t>a</w:t>
      </w:r>
      <w:r w:rsidRPr="00661AA4">
        <w:t>c</w:t>
      </w:r>
      <w:r w:rsidR="00434E9E" w:rsidRPr="00661AA4">
        <w:t>í</w:t>
      </w:r>
      <w:r w:rsidRPr="00661AA4">
        <w:t xml:space="preserve"> a</w:t>
      </w:r>
      <w:r w:rsidR="0046792F" w:rsidRPr="00661AA4">
        <w:t> </w:t>
      </w:r>
      <w:r w:rsidRPr="00661AA4">
        <w:t>dodáv</w:t>
      </w:r>
      <w:r w:rsidR="00434E9E" w:rsidRPr="00661AA4">
        <w:t>e</w:t>
      </w:r>
      <w:r w:rsidRPr="00661AA4">
        <w:t>k.</w:t>
      </w:r>
    </w:p>
    <w:p w14:paraId="69610D3F" w14:textId="77777777" w:rsidR="003C1E45" w:rsidRDefault="003C1E45" w:rsidP="006734BC">
      <w:pPr>
        <w:keepLines/>
        <w:numPr>
          <w:ilvl w:val="0"/>
          <w:numId w:val="33"/>
        </w:numPr>
        <w:tabs>
          <w:tab w:val="clear" w:pos="1460"/>
          <w:tab w:val="num" w:pos="851"/>
        </w:tabs>
        <w:ind w:left="851"/>
      </w:pPr>
      <w:r w:rsidRPr="00661AA4">
        <w:t xml:space="preserve">v případě, že neprovedení těchto prací by mohlo ovlivnit postup navazujících prací a termín dokončení díla, povinen tyto práce po písemném odsouhlasení rozsahu </w:t>
      </w:r>
      <w:r w:rsidRPr="00BF72F2">
        <w:t xml:space="preserve">prací se zástupcem objednatele provést a následně zpracovat soupis těchto změn, doplňků nebo rozšíření, ocenit je </w:t>
      </w:r>
      <w:r w:rsidR="00B80443" w:rsidRPr="00BF72F2">
        <w:t>dle ustanovení čl. V., odst. </w:t>
      </w:r>
      <w:r w:rsidR="005D455E" w:rsidRPr="00BF72F2">
        <w:t>4</w:t>
      </w:r>
      <w:r w:rsidR="00B80443" w:rsidRPr="00BF72F2">
        <w:t>, písm. b)</w:t>
      </w:r>
      <w:r w:rsidR="00434E9E" w:rsidRPr="00BF72F2">
        <w:t xml:space="preserve"> této smlouvy</w:t>
      </w:r>
      <w:r w:rsidR="0046792F" w:rsidRPr="00BF72F2">
        <w:t>,</w:t>
      </w:r>
      <w:r w:rsidRPr="00BF72F2">
        <w:t xml:space="preserve"> a předložit tento soupis k odsouhlasení</w:t>
      </w:r>
      <w:r w:rsidRPr="00B12BEF">
        <w:t xml:space="preserve"> objednateli formou dodatku ke smlouvě. Teprve po oboustranném odsouhlasení </w:t>
      </w:r>
      <w:r w:rsidR="00E502B1" w:rsidRPr="00B12BEF">
        <w:t xml:space="preserve">dodatku ke smlouvě </w:t>
      </w:r>
      <w:r w:rsidRPr="00B12BEF">
        <w:t xml:space="preserve">má </w:t>
      </w:r>
      <w:r w:rsidR="000A63FE" w:rsidRPr="00B12BEF">
        <w:t>zhotovitel</w:t>
      </w:r>
      <w:r w:rsidRPr="00B12BEF">
        <w:t xml:space="preserve"> právo na úhradu těchto prací. Pokud tak </w:t>
      </w:r>
      <w:r w:rsidR="000A63FE" w:rsidRPr="00B12BEF">
        <w:t>zhotovitel</w:t>
      </w:r>
      <w:r w:rsidRPr="00B12BEF">
        <w:t xml:space="preserve"> neučiní, </w:t>
      </w:r>
      <w:r w:rsidR="00434E9E">
        <w:t xml:space="preserve">zhotovitel nemá právo na </w:t>
      </w:r>
      <w:r w:rsidR="00434E9E" w:rsidRPr="00661AA4">
        <w:t>proplacení takto realizovaných prací a dodávek</w:t>
      </w:r>
      <w:r w:rsidRPr="00661AA4">
        <w:t>.</w:t>
      </w:r>
    </w:p>
    <w:p w14:paraId="305F2A84" w14:textId="77777777" w:rsidR="00BB3A15" w:rsidRPr="00661AA4" w:rsidRDefault="00BB3A15" w:rsidP="00BB3A15">
      <w:pPr>
        <w:keepLines/>
        <w:ind w:left="851"/>
      </w:pPr>
    </w:p>
    <w:p w14:paraId="4B460A18" w14:textId="77777777" w:rsidR="00F0420D" w:rsidRPr="00661AA4" w:rsidRDefault="00F0420D" w:rsidP="006734BC">
      <w:pPr>
        <w:keepLines/>
        <w:numPr>
          <w:ilvl w:val="0"/>
          <w:numId w:val="30"/>
        </w:numPr>
        <w:tabs>
          <w:tab w:val="clear" w:pos="360"/>
          <w:tab w:val="num" w:pos="426"/>
          <w:tab w:val="num" w:pos="576"/>
        </w:tabs>
        <w:ind w:left="426" w:hanging="426"/>
      </w:pPr>
      <w:r w:rsidRPr="00661AA4">
        <w:lastRenderedPageBreak/>
        <w:t>Projektová dokumentace bude v průběhu provádění díla opravována dle následujících zásad:</w:t>
      </w:r>
    </w:p>
    <w:p w14:paraId="58FE1D40" w14:textId="77777777" w:rsidR="00F0420D" w:rsidRPr="00661AA4" w:rsidRDefault="00F0420D" w:rsidP="006734BC">
      <w:pPr>
        <w:keepLines/>
        <w:numPr>
          <w:ilvl w:val="0"/>
          <w:numId w:val="40"/>
        </w:numPr>
        <w:tabs>
          <w:tab w:val="clear" w:pos="1460"/>
          <w:tab w:val="num" w:pos="426"/>
          <w:tab w:val="num" w:pos="851"/>
        </w:tabs>
        <w:ind w:left="851"/>
      </w:pPr>
      <w:r w:rsidRPr="00661AA4">
        <w:t>do projektové dokumentace budou zřetelně vyznačeny všechny změny, k nimž došlo v průběhu provedení díla,</w:t>
      </w:r>
    </w:p>
    <w:p w14:paraId="27B4F49F" w14:textId="77777777" w:rsidR="00F0420D" w:rsidRPr="00661AA4" w:rsidRDefault="00F0420D" w:rsidP="006734BC">
      <w:pPr>
        <w:keepLines/>
        <w:numPr>
          <w:ilvl w:val="0"/>
          <w:numId w:val="40"/>
        </w:numPr>
        <w:tabs>
          <w:tab w:val="clear" w:pos="1460"/>
          <w:tab w:val="num" w:pos="426"/>
          <w:tab w:val="num" w:pos="851"/>
        </w:tabs>
        <w:ind w:left="851"/>
      </w:pPr>
      <w:r w:rsidRPr="00661AA4">
        <w:t>ty části projektové dokumentace, u kterých nedošlo k žádným změnám, budou označeny nápisem „beze změn“,</w:t>
      </w:r>
    </w:p>
    <w:p w14:paraId="64193F77" w14:textId="77777777" w:rsidR="00F0420D" w:rsidRPr="00661AA4" w:rsidRDefault="00F0420D" w:rsidP="006734BC">
      <w:pPr>
        <w:keepLines/>
        <w:numPr>
          <w:ilvl w:val="0"/>
          <w:numId w:val="40"/>
        </w:numPr>
        <w:tabs>
          <w:tab w:val="clear" w:pos="1460"/>
          <w:tab w:val="num" w:pos="426"/>
          <w:tab w:val="num" w:pos="851"/>
        </w:tabs>
        <w:ind w:left="851"/>
      </w:pPr>
      <w:r w:rsidRPr="00661AA4">
        <w:t>každý výkres (v tištěné formě) takto doplněné projektové dokumentace bude opatřen jménem a příjmením zpracovatele doplněných změn, jeho podpisem a razítkem, datem a razítkem zhotovitele a podpisem osoby oprávněné jednat za zhotovitele,</w:t>
      </w:r>
    </w:p>
    <w:p w14:paraId="37A4B1EA" w14:textId="1EF15AF5" w:rsidR="00F0420D" w:rsidRPr="00661AA4" w:rsidRDefault="00F0420D" w:rsidP="006734BC">
      <w:pPr>
        <w:keepLines/>
        <w:numPr>
          <w:ilvl w:val="0"/>
          <w:numId w:val="40"/>
        </w:numPr>
        <w:tabs>
          <w:tab w:val="clear" w:pos="1460"/>
          <w:tab w:val="num" w:pos="426"/>
          <w:tab w:val="num" w:pos="851"/>
        </w:tabs>
        <w:ind w:left="851"/>
      </w:pPr>
      <w:r w:rsidRPr="00661AA4">
        <w:t>u výkresů obsahujících změnu proti projektové dokumentaci bude umístěn odkaz na doklad, ze kterého bude vyplývat p</w:t>
      </w:r>
      <w:r w:rsidRPr="00BF72F2">
        <w:t>rojednání změny s odpovědnou osobou objednatele a její souhlasné stanovisko</w:t>
      </w:r>
      <w:r w:rsidR="00E7275D" w:rsidRPr="00BF72F2">
        <w:t>,</w:t>
      </w:r>
      <w:r w:rsidRPr="00BF72F2">
        <w:t xml:space="preserve"> případně</w:t>
      </w:r>
      <w:r w:rsidR="00E7275D" w:rsidRPr="00BF72F2">
        <w:t xml:space="preserve"> odkaz</w:t>
      </w:r>
      <w:r w:rsidRPr="00BF72F2">
        <w:t xml:space="preserve"> na doklad, jímž byla změna povolena příslušným stavebním úřadem</w:t>
      </w:r>
      <w:r w:rsidR="008C12AA" w:rsidRPr="00BF72F2">
        <w:t>, resp. vodoprávním úřadem,</w:t>
      </w:r>
      <w:r w:rsidRPr="00BF72F2">
        <w:t xml:space="preserve"> či jinou</w:t>
      </w:r>
      <w:r w:rsidRPr="00661AA4">
        <w:t xml:space="preserve"> jej nahrazující autoritou.</w:t>
      </w:r>
    </w:p>
    <w:p w14:paraId="444A373F" w14:textId="77777777" w:rsidR="001E6045" w:rsidRPr="00B12BEF" w:rsidRDefault="001E6045" w:rsidP="006546C4">
      <w:pPr>
        <w:pStyle w:val="lnek-slo"/>
        <w:keepNext/>
        <w:keepLines/>
      </w:pPr>
      <w:r w:rsidRPr="00B12BEF">
        <w:t>IV.</w:t>
      </w:r>
    </w:p>
    <w:p w14:paraId="6E365289" w14:textId="77777777" w:rsidR="001E6045" w:rsidRPr="00B12BEF" w:rsidRDefault="004E1AA0" w:rsidP="00CA5ACB">
      <w:pPr>
        <w:pStyle w:val="lnek-nzev"/>
        <w:keepLines/>
      </w:pPr>
      <w:r w:rsidRPr="00B12BEF">
        <w:t>Doba a místo plnění</w:t>
      </w:r>
    </w:p>
    <w:p w14:paraId="35094C21" w14:textId="77777777" w:rsidR="00F8167E" w:rsidRPr="00661AA4" w:rsidRDefault="00F8167E" w:rsidP="001F65D8">
      <w:pPr>
        <w:keepLines/>
        <w:numPr>
          <w:ilvl w:val="0"/>
          <w:numId w:val="6"/>
        </w:numPr>
        <w:tabs>
          <w:tab w:val="clear" w:pos="720"/>
          <w:tab w:val="num" w:pos="426"/>
        </w:tabs>
        <w:ind w:left="426"/>
      </w:pPr>
      <w:r w:rsidRPr="00F8167E">
        <w:t xml:space="preserve">Smluvní </w:t>
      </w:r>
      <w:r w:rsidRPr="00661AA4">
        <w:t>strany sjednávají pro zahájení a dokončení díla:</w:t>
      </w:r>
    </w:p>
    <w:p w14:paraId="40BA594B" w14:textId="504AC57D" w:rsidR="00F8167E" w:rsidRPr="00661AA4" w:rsidRDefault="00F8167E" w:rsidP="006734BC">
      <w:pPr>
        <w:keepLines/>
        <w:numPr>
          <w:ilvl w:val="0"/>
          <w:numId w:val="41"/>
        </w:numPr>
        <w:tabs>
          <w:tab w:val="clear" w:pos="1460"/>
          <w:tab w:val="num" w:pos="426"/>
          <w:tab w:val="num" w:pos="851"/>
        </w:tabs>
        <w:ind w:left="851"/>
        <w:rPr>
          <w:b/>
        </w:rPr>
      </w:pPr>
      <w:r w:rsidRPr="00661AA4">
        <w:rPr>
          <w:b/>
        </w:rPr>
        <w:t xml:space="preserve">Zhotovitel se zavazuje převzít staveniště </w:t>
      </w:r>
      <w:r w:rsidR="002D7239" w:rsidRPr="00661AA4">
        <w:rPr>
          <w:b/>
        </w:rPr>
        <w:t xml:space="preserve">nejpozději </w:t>
      </w:r>
      <w:r w:rsidR="00633F7F" w:rsidRPr="00661AA4">
        <w:rPr>
          <w:b/>
        </w:rPr>
        <w:t>do 1</w:t>
      </w:r>
      <w:r w:rsidR="00BF527A">
        <w:rPr>
          <w:b/>
        </w:rPr>
        <w:t>5</w:t>
      </w:r>
      <w:r w:rsidRPr="00661AA4">
        <w:rPr>
          <w:b/>
        </w:rPr>
        <w:t xml:space="preserve"> pracovních dnů ode dne </w:t>
      </w:r>
      <w:r w:rsidR="00F46C6A">
        <w:rPr>
          <w:b/>
        </w:rPr>
        <w:t>nabytí účinnosti této smlouvy</w:t>
      </w:r>
      <w:r w:rsidRPr="00661AA4">
        <w:rPr>
          <w:b/>
        </w:rPr>
        <w:t>.</w:t>
      </w:r>
      <w:r w:rsidR="002D7239" w:rsidRPr="00661AA4">
        <w:t xml:space="preserve"> Objednatel si vyhrazuje právo změnit termín předání staveniště zejména, nikoliv však výlučně, z důvodu nepříznivých klimatických podmínek s tím, že celková doba plnění předmětu smlouvy bude zachována.</w:t>
      </w:r>
    </w:p>
    <w:p w14:paraId="48005AC7" w14:textId="2F220E6F" w:rsidR="00F8167E" w:rsidRPr="00BF72F2" w:rsidRDefault="00F8167E" w:rsidP="006734BC">
      <w:pPr>
        <w:keepLines/>
        <w:numPr>
          <w:ilvl w:val="0"/>
          <w:numId w:val="41"/>
        </w:numPr>
        <w:tabs>
          <w:tab w:val="clear" w:pos="1460"/>
          <w:tab w:val="num" w:pos="426"/>
          <w:tab w:val="num" w:pos="851"/>
        </w:tabs>
        <w:ind w:left="851"/>
      </w:pPr>
      <w:r w:rsidRPr="00661AA4">
        <w:rPr>
          <w:b/>
        </w:rPr>
        <w:t>Zahájení plnění předmětu díla – fyzickým předáním staveniště zápisem do stavebního deníku</w:t>
      </w:r>
      <w:r w:rsidRPr="00661AA4">
        <w:t>. Pokud nebude staveniště předáno, nemůže se zhotovitel domáhat plnění ze smlouvy. O předání staveniště bude zhotovitelem sepsán zápis, ve kterém bude zhotovitelem potvrzeno převzetí staveniště a jeho odpovědní zástupci v něm rovněž potvrdí vzájemné závazky v oblasti bezpečnosti práce</w:t>
      </w:r>
      <w:r w:rsidR="00D5061A" w:rsidRPr="00661AA4">
        <w:t xml:space="preserve">, </w:t>
      </w:r>
      <w:bookmarkStart w:id="1" w:name="_Hlk181630711"/>
      <w:r w:rsidR="00D5061A" w:rsidRPr="00661AA4">
        <w:t xml:space="preserve">součástí zápisu bude i </w:t>
      </w:r>
      <w:r w:rsidR="00D5061A" w:rsidRPr="00BF72F2">
        <w:t>potvrzení o převzetí bankovní záruky</w:t>
      </w:r>
      <w:r w:rsidR="009D672C">
        <w:t>/</w:t>
      </w:r>
      <w:r w:rsidR="009D672C" w:rsidRPr="009D672C">
        <w:t>pojištění záruky</w:t>
      </w:r>
      <w:r w:rsidR="00D5061A" w:rsidRPr="00BF72F2">
        <w:t xml:space="preserve"> dle ustanovení čl. X</w:t>
      </w:r>
      <w:r w:rsidR="00BF72F2" w:rsidRPr="00BF72F2">
        <w:t>I</w:t>
      </w:r>
      <w:r w:rsidR="00D5061A" w:rsidRPr="00BF72F2">
        <w:t>V odst. 2 této smlouvy</w:t>
      </w:r>
      <w:bookmarkEnd w:id="1"/>
      <w:r w:rsidRPr="00BF72F2">
        <w:t>.</w:t>
      </w:r>
    </w:p>
    <w:p w14:paraId="50A7578A" w14:textId="16050B17" w:rsidR="00F8167E" w:rsidRPr="00E41BAC" w:rsidRDefault="00F8167E" w:rsidP="006734BC">
      <w:pPr>
        <w:keepLines/>
        <w:numPr>
          <w:ilvl w:val="0"/>
          <w:numId w:val="41"/>
        </w:numPr>
        <w:tabs>
          <w:tab w:val="clear" w:pos="1460"/>
          <w:tab w:val="num" w:pos="426"/>
          <w:tab w:val="num" w:pos="851"/>
        </w:tabs>
        <w:ind w:left="851"/>
      </w:pPr>
      <w:r w:rsidRPr="00661AA4">
        <w:t xml:space="preserve">Stavební práce </w:t>
      </w:r>
      <w:r w:rsidRPr="00E41BAC">
        <w:t xml:space="preserve">budou zahájeny nejpozději </w:t>
      </w:r>
      <w:r w:rsidR="006879B1" w:rsidRPr="00E41BAC">
        <w:rPr>
          <w:b/>
        </w:rPr>
        <w:t xml:space="preserve">do </w:t>
      </w:r>
      <w:r w:rsidR="008651CB">
        <w:rPr>
          <w:b/>
        </w:rPr>
        <w:t>5</w:t>
      </w:r>
      <w:r w:rsidRPr="00E41BAC">
        <w:rPr>
          <w:b/>
        </w:rPr>
        <w:t xml:space="preserve"> pracovních dnů od předání staveniště</w:t>
      </w:r>
      <w:r w:rsidRPr="00E41BAC">
        <w:t>, nebudou-li tomu bránit klimatické podmínky, nebo nebude-li smluvními stranami sjednáno jinak.</w:t>
      </w:r>
    </w:p>
    <w:p w14:paraId="0DCDCDFD" w14:textId="6D1914EF" w:rsidR="00FC5DD4" w:rsidRPr="00BF72F2" w:rsidRDefault="00F8167E" w:rsidP="008651CB">
      <w:pPr>
        <w:keepLines/>
        <w:numPr>
          <w:ilvl w:val="0"/>
          <w:numId w:val="41"/>
        </w:numPr>
        <w:tabs>
          <w:tab w:val="clear" w:pos="1460"/>
          <w:tab w:val="num" w:pos="426"/>
          <w:tab w:val="num" w:pos="851"/>
        </w:tabs>
        <w:ind w:left="851"/>
      </w:pPr>
      <w:r w:rsidRPr="00E41BAC">
        <w:rPr>
          <w:b/>
        </w:rPr>
        <w:t xml:space="preserve">Termín předání a převzetí díla (provedení díla) – </w:t>
      </w:r>
      <w:r w:rsidRPr="00BF72F2">
        <w:rPr>
          <w:b/>
        </w:rPr>
        <w:t>nejpozději</w:t>
      </w:r>
      <w:r w:rsidRPr="00BF72F2">
        <w:t xml:space="preserve"> </w:t>
      </w:r>
      <w:r w:rsidRPr="00BF72F2">
        <w:rPr>
          <w:b/>
        </w:rPr>
        <w:t xml:space="preserve">do </w:t>
      </w:r>
      <w:r w:rsidR="0031670D">
        <w:rPr>
          <w:b/>
        </w:rPr>
        <w:t>54</w:t>
      </w:r>
      <w:r w:rsidR="001D121D">
        <w:rPr>
          <w:b/>
        </w:rPr>
        <w:t>0</w:t>
      </w:r>
      <w:r w:rsidR="0086567B" w:rsidRPr="00BF72F2">
        <w:rPr>
          <w:b/>
        </w:rPr>
        <w:t xml:space="preserve"> </w:t>
      </w:r>
      <w:r w:rsidRPr="00BF72F2">
        <w:rPr>
          <w:b/>
        </w:rPr>
        <w:t>kalendářních dnů ode dne předání staveniště.</w:t>
      </w:r>
    </w:p>
    <w:p w14:paraId="2B6412B7" w14:textId="1D035CF6" w:rsidR="006879B1" w:rsidRPr="00594F90" w:rsidRDefault="006879B1" w:rsidP="00387163">
      <w:pPr>
        <w:widowControl w:val="0"/>
        <w:numPr>
          <w:ilvl w:val="0"/>
          <w:numId w:val="6"/>
        </w:numPr>
        <w:tabs>
          <w:tab w:val="clear" w:pos="720"/>
          <w:tab w:val="num" w:pos="426"/>
        </w:tabs>
        <w:ind w:left="425" w:hanging="357"/>
      </w:pPr>
      <w:r w:rsidRPr="00594F90">
        <w:t>Objednatel je oprávněn přerušit stavební práce zejména z důvodu nepříznivých klimatických podmínek, či z důvodu rozhodnutí jiného správního orgánu. V takovém případě bude vždy zachována celková doba plnění dle odst. 1 písm. d)</w:t>
      </w:r>
      <w:r w:rsidRPr="0086567B">
        <w:t xml:space="preserve"> </w:t>
      </w:r>
      <w:r w:rsidRPr="00594F90">
        <w:t>tohoto článku smlouvy. Bude-li toto přerušení trvat déle než tři měsíce, bude objednatel povinen uhradit zhotoviteli již realizované práce. Před započetím dalších prací vyhotoví objednatel a zhotovitel zápis, ve kterém zhodnotí skutečný technický stav již zhotovených konstrukcí a prací a určí rozsah nezbytných úprav.</w:t>
      </w:r>
    </w:p>
    <w:p w14:paraId="5353F2F6" w14:textId="716ED142" w:rsidR="001E6045" w:rsidRPr="003622B0" w:rsidRDefault="000A63FE" w:rsidP="001F65D8">
      <w:pPr>
        <w:keepLines/>
        <w:numPr>
          <w:ilvl w:val="0"/>
          <w:numId w:val="6"/>
        </w:numPr>
        <w:tabs>
          <w:tab w:val="clear" w:pos="720"/>
          <w:tab w:val="num" w:pos="426"/>
        </w:tabs>
        <w:ind w:left="426"/>
      </w:pPr>
      <w:r w:rsidRPr="003622B0">
        <w:t>Zhotovitel</w:t>
      </w:r>
      <w:r w:rsidR="001E6045" w:rsidRPr="003622B0">
        <w:t xml:space="preserve"> splní svou povinnost provést dílo jeho řádným </w:t>
      </w:r>
      <w:r w:rsidR="006A5A4E" w:rsidRPr="0086567B">
        <w:t>dokončením</w:t>
      </w:r>
      <w:r w:rsidR="001E6045" w:rsidRPr="0086567B">
        <w:t xml:space="preserve"> </w:t>
      </w:r>
      <w:r w:rsidR="001E6045" w:rsidRPr="003622B0">
        <w:t>a předáním objednateli</w:t>
      </w:r>
      <w:r w:rsidR="00434E9E" w:rsidRPr="003622B0">
        <w:t>, včetně provedení všech zkoušek a atestů vymezených touto smlouvou a právními předpisy, včetně dodání všech dokumentů a dokladů vymezených touto smlouvou a právními předpisy</w:t>
      </w:r>
      <w:r w:rsidR="001E6045" w:rsidRPr="003622B0">
        <w:t>.</w:t>
      </w:r>
      <w:r w:rsidR="006879B1" w:rsidRPr="003622B0">
        <w:rPr>
          <w:rFonts w:ascii="Calibri" w:hAnsi="Calibri"/>
          <w:sz w:val="22"/>
          <w:szCs w:val="22"/>
        </w:rPr>
        <w:t xml:space="preserve"> </w:t>
      </w:r>
      <w:r w:rsidR="006879B1" w:rsidRPr="003622B0">
        <w:t>O předání a převzetí díla smluvní strany sepíší protokol, v jehož závěru objednatel prohlásí, zda dílo přijímá s výhradami či bez výhrad, případně, že dílo nepřejímá a z jakého důvodu.</w:t>
      </w:r>
    </w:p>
    <w:p w14:paraId="569CA999" w14:textId="77777777" w:rsidR="006879B1" w:rsidRPr="00661AA4" w:rsidRDefault="006879B1" w:rsidP="001F65D8">
      <w:pPr>
        <w:keepLines/>
        <w:numPr>
          <w:ilvl w:val="0"/>
          <w:numId w:val="6"/>
        </w:numPr>
        <w:tabs>
          <w:tab w:val="clear" w:pos="720"/>
          <w:tab w:val="num" w:pos="426"/>
        </w:tabs>
        <w:ind w:left="426"/>
      </w:pPr>
      <w:r w:rsidRPr="00661AA4">
        <w:t>Zhotovitel může ukončit práce na díle i před sjednaným termínem provedení díla a objednatel je povinen dříve řádně ukončené dílo převzít a zaplatit.</w:t>
      </w:r>
    </w:p>
    <w:p w14:paraId="53233171" w14:textId="0E47E8A1" w:rsidR="006879B1" w:rsidRDefault="006879B1" w:rsidP="006879B1">
      <w:pPr>
        <w:keepLines/>
        <w:numPr>
          <w:ilvl w:val="0"/>
          <w:numId w:val="6"/>
        </w:numPr>
        <w:tabs>
          <w:tab w:val="clear" w:pos="720"/>
          <w:tab w:val="num" w:pos="426"/>
        </w:tabs>
        <w:ind w:left="426"/>
      </w:pPr>
      <w:r w:rsidRPr="0058411F">
        <w:t xml:space="preserve">Místem plnění je místo stavby, </w:t>
      </w:r>
      <w:proofErr w:type="spellStart"/>
      <w:r w:rsidR="00FE6599" w:rsidRPr="009A2128">
        <w:t>k.ú</w:t>
      </w:r>
      <w:proofErr w:type="spellEnd"/>
      <w:r w:rsidR="00FE6599" w:rsidRPr="009A2128">
        <w:t>. Poruba</w:t>
      </w:r>
      <w:r w:rsidR="00FE6599">
        <w:t xml:space="preserve"> (okres Ostrava-město) [715174]</w:t>
      </w:r>
      <w:r w:rsidR="00FE6599" w:rsidRPr="009A2128">
        <w:t xml:space="preserve">, </w:t>
      </w:r>
      <w:r w:rsidR="00FE6599">
        <w:t xml:space="preserve">pozemky </w:t>
      </w:r>
      <w:proofErr w:type="spellStart"/>
      <w:r w:rsidR="00FE6599">
        <w:t>parc</w:t>
      </w:r>
      <w:proofErr w:type="spellEnd"/>
      <w:r w:rsidR="00FE6599">
        <w:t xml:space="preserve">. č. </w:t>
      </w:r>
      <w:r w:rsidR="00256325" w:rsidRPr="004A0B49">
        <w:t>1738/27, 1738/29</w:t>
      </w:r>
      <w:r w:rsidR="00256325">
        <w:t xml:space="preserve"> a</w:t>
      </w:r>
      <w:r w:rsidR="00256325" w:rsidRPr="004A0B49">
        <w:t xml:space="preserve"> 1738/63</w:t>
      </w:r>
      <w:r w:rsidRPr="00661AA4">
        <w:t xml:space="preserve">. Místo plnění je blíže vymezeno projektovou dokumentací uvedenou v čl. III. odst. 1 </w:t>
      </w:r>
      <w:r w:rsidR="00A43A4F" w:rsidRPr="00661AA4">
        <w:t xml:space="preserve">písm. a) </w:t>
      </w:r>
      <w:r w:rsidRPr="00661AA4">
        <w:t>této smlouvy.</w:t>
      </w:r>
    </w:p>
    <w:p w14:paraId="055EE052" w14:textId="77777777" w:rsidR="00256325" w:rsidRPr="00661AA4" w:rsidRDefault="00256325" w:rsidP="00256325">
      <w:pPr>
        <w:keepLines/>
        <w:ind w:left="426"/>
      </w:pPr>
    </w:p>
    <w:p w14:paraId="1C540B87" w14:textId="77777777" w:rsidR="001E6045" w:rsidRPr="00B12BEF" w:rsidRDefault="001E6045" w:rsidP="0058411F">
      <w:pPr>
        <w:pStyle w:val="lnek-slo"/>
        <w:keepNext/>
        <w:keepLines/>
      </w:pPr>
      <w:r w:rsidRPr="00B12BEF">
        <w:t>V.</w:t>
      </w:r>
    </w:p>
    <w:p w14:paraId="5F4B062B" w14:textId="77777777" w:rsidR="001E6045" w:rsidRPr="00B12BEF" w:rsidRDefault="001E6045" w:rsidP="0058411F">
      <w:pPr>
        <w:pStyle w:val="lnek-nzev"/>
        <w:keepNext/>
        <w:keepLines/>
      </w:pPr>
      <w:r w:rsidRPr="00B12BEF">
        <w:t>Cena za dílo</w:t>
      </w:r>
    </w:p>
    <w:p w14:paraId="5C388E70" w14:textId="420FCD49" w:rsidR="005D455E" w:rsidRPr="001E2DA4" w:rsidRDefault="005D455E" w:rsidP="005D455E">
      <w:pPr>
        <w:pStyle w:val="Odstavecseseznamem"/>
        <w:numPr>
          <w:ilvl w:val="0"/>
          <w:numId w:val="7"/>
        </w:numPr>
        <w:tabs>
          <w:tab w:val="clear" w:pos="720"/>
          <w:tab w:val="num" w:pos="426"/>
        </w:tabs>
        <w:spacing w:after="0" w:line="259" w:lineRule="auto"/>
        <w:ind w:left="426" w:hanging="284"/>
        <w:jc w:val="both"/>
        <w:rPr>
          <w:rFonts w:ascii="Tahoma" w:hAnsi="Tahoma" w:cs="Tahoma"/>
          <w:szCs w:val="20"/>
        </w:rPr>
      </w:pPr>
      <w:r w:rsidRPr="001E2DA4">
        <w:rPr>
          <w:rFonts w:ascii="Tahoma" w:hAnsi="Tahoma" w:cs="Tahoma"/>
          <w:szCs w:val="20"/>
        </w:rPr>
        <w:t>Cena za řádně provedené dílo specifikované v čl. I</w:t>
      </w:r>
      <w:r w:rsidR="00C61A87">
        <w:rPr>
          <w:rFonts w:ascii="Tahoma" w:hAnsi="Tahoma" w:cs="Tahoma"/>
          <w:szCs w:val="20"/>
        </w:rPr>
        <w:t>I</w:t>
      </w:r>
      <w:r w:rsidRPr="001E2DA4">
        <w:rPr>
          <w:rFonts w:ascii="Tahoma" w:hAnsi="Tahoma" w:cs="Tahoma"/>
          <w:szCs w:val="20"/>
        </w:rPr>
        <w:t xml:space="preserve">I. této smlouvy je sjednána na základě výsledku zadávacího řízení ve výši: </w:t>
      </w:r>
    </w:p>
    <w:p w14:paraId="00BD5155" w14:textId="77777777" w:rsidR="005D455E" w:rsidRPr="001E2DA4" w:rsidRDefault="005D455E" w:rsidP="005D455E">
      <w:pPr>
        <w:pStyle w:val="Odstavecseseznamem"/>
        <w:spacing w:after="0"/>
        <w:ind w:hanging="11"/>
        <w:jc w:val="both"/>
        <w:rPr>
          <w:rFonts w:ascii="Tahoma" w:hAnsi="Tahoma" w:cs="Tahoma"/>
          <w:szCs w:val="20"/>
        </w:rPr>
      </w:pPr>
      <w:r w:rsidRPr="001E2DA4">
        <w:rPr>
          <w:rFonts w:ascii="Tahoma" w:hAnsi="Tahoma" w:cs="Tahoma"/>
          <w:szCs w:val="20"/>
        </w:rPr>
        <w:t>Cena celkem bez DPH</w:t>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2E09BE">
        <w:rPr>
          <w:rFonts w:ascii="Tahoma" w:hAnsi="Tahoma" w:cs="Tahoma"/>
          <w:i/>
          <w:color w:val="FF0000"/>
          <w:szCs w:val="20"/>
          <w:highlight w:val="yellow"/>
        </w:rPr>
        <w:t>doplní účastník</w:t>
      </w:r>
      <w:r w:rsidRPr="001E2DA4">
        <w:rPr>
          <w:rFonts w:ascii="Tahoma" w:hAnsi="Tahoma" w:cs="Tahoma"/>
          <w:szCs w:val="20"/>
        </w:rPr>
        <w:t xml:space="preserve"> Kč</w:t>
      </w:r>
    </w:p>
    <w:p w14:paraId="79E5D9E8" w14:textId="77777777" w:rsidR="005D455E" w:rsidRPr="001E2DA4" w:rsidRDefault="005D455E" w:rsidP="005D455E">
      <w:pPr>
        <w:pStyle w:val="Odstavecseseznamem"/>
        <w:spacing w:after="0"/>
        <w:ind w:hanging="11"/>
        <w:jc w:val="both"/>
        <w:rPr>
          <w:rFonts w:ascii="Tahoma" w:hAnsi="Tahoma" w:cs="Tahoma"/>
          <w:szCs w:val="20"/>
        </w:rPr>
      </w:pPr>
      <w:r w:rsidRPr="001E2DA4">
        <w:rPr>
          <w:rFonts w:ascii="Tahoma" w:hAnsi="Tahoma" w:cs="Tahoma"/>
          <w:szCs w:val="20"/>
        </w:rPr>
        <w:t>DPH celkem</w:t>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2E09BE">
        <w:rPr>
          <w:rFonts w:ascii="Tahoma" w:hAnsi="Tahoma" w:cs="Tahoma"/>
          <w:i/>
          <w:color w:val="FF0000"/>
          <w:szCs w:val="20"/>
          <w:highlight w:val="yellow"/>
        </w:rPr>
        <w:t>doplní účastník</w:t>
      </w:r>
      <w:r w:rsidRPr="001E2DA4">
        <w:rPr>
          <w:rFonts w:ascii="Tahoma" w:hAnsi="Tahoma" w:cs="Tahoma"/>
          <w:szCs w:val="20"/>
        </w:rPr>
        <w:t xml:space="preserve"> Kč </w:t>
      </w:r>
    </w:p>
    <w:p w14:paraId="01E583AF" w14:textId="77777777" w:rsidR="001E6045" w:rsidRPr="00B12BEF" w:rsidRDefault="005D455E" w:rsidP="005D455E">
      <w:pPr>
        <w:keepNext/>
        <w:keepLines/>
        <w:spacing w:before="0"/>
        <w:ind w:left="720" w:hanging="11"/>
      </w:pPr>
      <w:r w:rsidRPr="001E2DA4">
        <w:rPr>
          <w:rFonts w:cs="Tahoma"/>
          <w:szCs w:val="20"/>
        </w:rPr>
        <w:t>Cena celkem</w:t>
      </w:r>
      <w:r w:rsidRPr="001E2DA4">
        <w:rPr>
          <w:rFonts w:cs="Tahoma"/>
          <w:szCs w:val="20"/>
        </w:rPr>
        <w:tab/>
      </w:r>
      <w:r w:rsidRPr="001E2DA4">
        <w:rPr>
          <w:rFonts w:cs="Tahoma"/>
          <w:szCs w:val="20"/>
        </w:rPr>
        <w:tab/>
      </w:r>
      <w:r w:rsidRPr="001E2DA4">
        <w:rPr>
          <w:rFonts w:cs="Tahoma"/>
          <w:szCs w:val="20"/>
        </w:rPr>
        <w:tab/>
      </w:r>
      <w:r w:rsidRPr="001E2DA4">
        <w:rPr>
          <w:rFonts w:cs="Tahoma"/>
          <w:szCs w:val="20"/>
        </w:rPr>
        <w:tab/>
      </w:r>
      <w:r w:rsidRPr="001E2DA4">
        <w:rPr>
          <w:rFonts w:cs="Tahoma"/>
          <w:szCs w:val="20"/>
        </w:rPr>
        <w:tab/>
      </w:r>
      <w:r w:rsidRPr="002E09BE">
        <w:rPr>
          <w:rFonts w:cs="Tahoma"/>
          <w:i/>
          <w:color w:val="FF0000"/>
          <w:szCs w:val="20"/>
          <w:highlight w:val="yellow"/>
        </w:rPr>
        <w:t>doplní účastník</w:t>
      </w:r>
      <w:r w:rsidRPr="001E2DA4">
        <w:rPr>
          <w:rFonts w:cs="Tahoma"/>
          <w:szCs w:val="20"/>
        </w:rPr>
        <w:t xml:space="preserve"> Kč vč. DPH</w:t>
      </w:r>
    </w:p>
    <w:p w14:paraId="5CF98CE4" w14:textId="77777777" w:rsidR="001E6045" w:rsidRPr="00B12BEF" w:rsidRDefault="00E97F09" w:rsidP="00CA5ACB">
      <w:pPr>
        <w:keepLines/>
        <w:ind w:left="426"/>
      </w:pPr>
      <w:r>
        <w:t>Položkový</w:t>
      </w:r>
      <w:r w:rsidR="001E6045" w:rsidRPr="00B12BEF">
        <w:t xml:space="preserve"> rozpočet stavby je </w:t>
      </w:r>
      <w:r w:rsidR="007E4C97" w:rsidRPr="00B12BEF">
        <w:t xml:space="preserve">nedílnou </w:t>
      </w:r>
      <w:r w:rsidR="001E6045" w:rsidRPr="00B12BEF">
        <w:t>přílohou č. 1 této smlouvy.</w:t>
      </w:r>
    </w:p>
    <w:p w14:paraId="6C9EE922" w14:textId="77777777" w:rsidR="005D455E" w:rsidRPr="00661AA4" w:rsidRDefault="005D455E" w:rsidP="001F65D8">
      <w:pPr>
        <w:keepLines/>
        <w:numPr>
          <w:ilvl w:val="0"/>
          <w:numId w:val="7"/>
        </w:numPr>
        <w:tabs>
          <w:tab w:val="clear" w:pos="720"/>
          <w:tab w:val="num" w:pos="426"/>
        </w:tabs>
        <w:ind w:left="426"/>
      </w:pPr>
      <w:r w:rsidRPr="00661AA4">
        <w:t>Ke sjednané smluvní ceně bez DPH se připočítává procentní sazba daně z přidané hodnoty dle platného zákona č. 235/2004 Sb., o dani z přidané hodnoty (dále jen „zákon o DPH“), platná ke dni uskutečnění zdanitelného plnění. Zhotovitel odpovídá za to, že sazba daně z přidané hodnoty bude stanovena v souladu s daňovými předpisy platnými ke dni zdanitelného plnění.</w:t>
      </w:r>
    </w:p>
    <w:p w14:paraId="2762BA2F" w14:textId="06C2BFFF" w:rsidR="00F64660" w:rsidRPr="00B12BEF" w:rsidRDefault="001E6045" w:rsidP="001F65D8">
      <w:pPr>
        <w:keepLines/>
        <w:numPr>
          <w:ilvl w:val="0"/>
          <w:numId w:val="7"/>
        </w:numPr>
        <w:tabs>
          <w:tab w:val="clear" w:pos="720"/>
          <w:tab w:val="num" w:pos="426"/>
        </w:tabs>
        <w:ind w:left="426"/>
      </w:pPr>
      <w:r w:rsidRPr="00661AA4">
        <w:t>Součástí sjednané ceny díla jsou veškeré práce a dodávky, poplatky</w:t>
      </w:r>
      <w:r w:rsidRPr="00B12BEF">
        <w:t xml:space="preserve">, náklady </w:t>
      </w:r>
      <w:r w:rsidR="000A63FE" w:rsidRPr="00B12BEF">
        <w:t>zhotovitele</w:t>
      </w:r>
      <w:r w:rsidRPr="00B12BEF">
        <w:t xml:space="preserve"> nutné pro vybudování, provoz a demontáž zařízení staveniště. </w:t>
      </w:r>
      <w:r w:rsidR="00167249" w:rsidRPr="00167249">
        <w:t>Sjednaná cena obsahuje předpokládaný vývoj cen vstupních nákladů a předpokládané zvýšení ceny v závislosti na čase plnění, a to až do termínu provedení díla sjednaného ve smlouvě, jakož i všechny náklady zhotovitele související s uzavřením této smlouvy.</w:t>
      </w:r>
      <w:r w:rsidR="00167249">
        <w:t xml:space="preserve"> </w:t>
      </w:r>
      <w:r w:rsidRPr="00B12BEF">
        <w:t xml:space="preserve">Součástí ceny jsou </w:t>
      </w:r>
      <w:r w:rsidR="00F64660" w:rsidRPr="00B12BEF">
        <w:t>veškeré práce a činnosti uvedené v </w:t>
      </w:r>
      <w:r w:rsidR="00F64660" w:rsidRPr="00573C9A">
        <w:t>čl.</w:t>
      </w:r>
      <w:r w:rsidR="007E2077" w:rsidRPr="00573C9A">
        <w:t xml:space="preserve"> </w:t>
      </w:r>
      <w:r w:rsidR="00F64660" w:rsidRPr="00573C9A">
        <w:t>III. odst. 2 této</w:t>
      </w:r>
      <w:r w:rsidR="00F64660" w:rsidRPr="00B12BEF">
        <w:t xml:space="preserve"> smlouvy.</w:t>
      </w:r>
      <w:r w:rsidR="00167249" w:rsidRPr="00167249">
        <w:rPr>
          <w:rFonts w:ascii="Calibri" w:hAnsi="Calibri"/>
          <w:sz w:val="22"/>
          <w:szCs w:val="22"/>
        </w:rPr>
        <w:t xml:space="preserve"> </w:t>
      </w:r>
    </w:p>
    <w:p w14:paraId="118D683B" w14:textId="77777777" w:rsidR="001E6045" w:rsidRDefault="001E6045" w:rsidP="001F65D8">
      <w:pPr>
        <w:keepLines/>
        <w:numPr>
          <w:ilvl w:val="0"/>
          <w:numId w:val="7"/>
        </w:numPr>
        <w:tabs>
          <w:tab w:val="clear" w:pos="720"/>
          <w:tab w:val="num" w:pos="426"/>
        </w:tabs>
        <w:ind w:left="426"/>
      </w:pPr>
      <w:r w:rsidRPr="00B12BEF">
        <w:t>Cena za dílo uvedená v odst. 1 tohoto článku</w:t>
      </w:r>
      <w:r w:rsidR="00E97F09">
        <w:t xml:space="preserve"> smlouvy</w:t>
      </w:r>
      <w:r w:rsidRPr="00B12BEF">
        <w:t xml:space="preserve"> je cenou nejvýše přípustnou a nelze ji překročit. Cenu za dílo bude možné měnit pouze</w:t>
      </w:r>
      <w:r w:rsidR="00167249" w:rsidRPr="00167249">
        <w:rPr>
          <w:rFonts w:ascii="Calibri" w:hAnsi="Calibri"/>
          <w:sz w:val="22"/>
          <w:szCs w:val="22"/>
        </w:rPr>
        <w:t xml:space="preserve"> </w:t>
      </w:r>
      <w:r w:rsidR="00167249" w:rsidRPr="00167249">
        <w:t>písemným dodatkem k této smlouvě navrženým účastníkem smlouvy a za podmínek dodržení zákona č. 134/2006 Sb., o zadávání veřejných zakázek, a to</w:t>
      </w:r>
      <w:r w:rsidRPr="00B12BEF">
        <w:t>:</w:t>
      </w:r>
    </w:p>
    <w:p w14:paraId="78E45A06" w14:textId="77777777" w:rsidR="001E6045" w:rsidRPr="00B14C09" w:rsidRDefault="001E6045" w:rsidP="001F65D8">
      <w:pPr>
        <w:keepLines/>
        <w:numPr>
          <w:ilvl w:val="0"/>
          <w:numId w:val="8"/>
        </w:numPr>
        <w:tabs>
          <w:tab w:val="clear" w:pos="1460"/>
          <w:tab w:val="num" w:pos="851"/>
        </w:tabs>
        <w:ind w:left="851"/>
      </w:pPr>
      <w:r w:rsidRPr="00B12BEF">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w:t>
      </w:r>
      <w:r w:rsidR="00E97F09">
        <w:t xml:space="preserve"> přílohy č. 1 této smlouvy</w:t>
      </w:r>
      <w:r w:rsidRPr="00B12BEF">
        <w:t xml:space="preserve"> </w:t>
      </w:r>
      <w:r w:rsidR="003C1E45" w:rsidRPr="00B12BEF">
        <w:t>(</w:t>
      </w:r>
      <w:r w:rsidR="00E97F09">
        <w:t>dále též</w:t>
      </w:r>
      <w:r w:rsidR="003C1E45" w:rsidRPr="00B12BEF">
        <w:t xml:space="preserve"> „položkový rozpočet“);</w:t>
      </w:r>
    </w:p>
    <w:p w14:paraId="6B5E9A07" w14:textId="22214EFB" w:rsidR="0058411F" w:rsidRPr="003E7336" w:rsidRDefault="0058411F" w:rsidP="00B1079B">
      <w:pPr>
        <w:widowControl w:val="0"/>
        <w:numPr>
          <w:ilvl w:val="0"/>
          <w:numId w:val="8"/>
        </w:numPr>
        <w:tabs>
          <w:tab w:val="clear" w:pos="1460"/>
          <w:tab w:val="num" w:pos="851"/>
        </w:tabs>
        <w:ind w:left="851"/>
      </w:pPr>
      <w:r w:rsidRPr="00970D83">
        <w:rPr>
          <w:rFonts w:cs="Tahoma"/>
        </w:rPr>
        <w:t xml:space="preserve">přičtením veškerých </w:t>
      </w:r>
      <w:r w:rsidRPr="00CD0CE9">
        <w:rPr>
          <w:rFonts w:cs="Tahoma"/>
        </w:rPr>
        <w:t>nákladů na provedení těch částí díla, které objednatel nařídil provádět nad rámec předmětu díla dle čl. III. této smlouvy a které objednatel nařídí formou Změnového listu (dále jen „vícepráce“). Náklady na vícepráce budou oceněny podle odpovídajících jednotkových cen položek dle</w:t>
      </w:r>
      <w:r w:rsidR="00E97F09" w:rsidRPr="00CD0CE9">
        <w:rPr>
          <w:rFonts w:cs="Tahoma"/>
        </w:rPr>
        <w:t xml:space="preserve"> přílohy č. 1 této smlouvy</w:t>
      </w:r>
      <w:r w:rsidRPr="00CD0CE9">
        <w:rPr>
          <w:rFonts w:cs="Tahoma"/>
        </w:rPr>
        <w:t xml:space="preserve">. Oceňování </w:t>
      </w:r>
      <w:proofErr w:type="gramStart"/>
      <w:r w:rsidRPr="00CD0CE9">
        <w:rPr>
          <w:rFonts w:cs="Tahoma"/>
        </w:rPr>
        <w:t>víceprací</w:t>
      </w:r>
      <w:proofErr w:type="gramEnd"/>
      <w:r w:rsidRPr="00CD0CE9">
        <w:rPr>
          <w:rFonts w:cs="Tahoma"/>
        </w:rPr>
        <w:t xml:space="preserve"> u kterých nelze využít jednotkových cen dle </w:t>
      </w:r>
      <w:r w:rsidR="00E97F09" w:rsidRPr="00CD0CE9">
        <w:rPr>
          <w:rFonts w:cs="Tahoma"/>
        </w:rPr>
        <w:t xml:space="preserve">přílohy č. 1 této </w:t>
      </w:r>
      <w:proofErr w:type="spellStart"/>
      <w:r w:rsidR="00E97F09" w:rsidRPr="00CD0CE9">
        <w:rPr>
          <w:rFonts w:cs="Tahoma"/>
        </w:rPr>
        <w:t>slouvy</w:t>
      </w:r>
      <w:proofErr w:type="spellEnd"/>
      <w:r w:rsidR="000149FD" w:rsidRPr="00CD0CE9">
        <w:rPr>
          <w:rFonts w:cs="Tahoma"/>
        </w:rPr>
        <w:t xml:space="preserve">, bude </w:t>
      </w:r>
      <w:r w:rsidR="0031670D" w:rsidRPr="00CD0CE9">
        <w:rPr>
          <w:rFonts w:cs="Tahoma"/>
        </w:rPr>
        <w:t xml:space="preserve">přednostně </w:t>
      </w:r>
      <w:r w:rsidR="000149FD" w:rsidRPr="00CD0CE9">
        <w:rPr>
          <w:rFonts w:cs="Tahoma"/>
        </w:rPr>
        <w:t>provedeno</w:t>
      </w:r>
      <w:r w:rsidR="0031670D" w:rsidRPr="00CD0CE9">
        <w:rPr>
          <w:rFonts w:cs="Tahoma"/>
        </w:rPr>
        <w:t xml:space="preserve"> dle individuální kalkulace dohodnuté mezi smluvními stranami, nedojde-li k takové dohodě, pak</w:t>
      </w:r>
      <w:r w:rsidR="000149FD" w:rsidRPr="00CD0CE9">
        <w:rPr>
          <w:rFonts w:cs="Tahoma"/>
        </w:rPr>
        <w:t xml:space="preserve"> </w:t>
      </w:r>
      <w:r w:rsidR="00A6760F" w:rsidRPr="00CD0CE9">
        <w:rPr>
          <w:rFonts w:cs="Tahoma"/>
        </w:rPr>
        <w:t xml:space="preserve">maximálně </w:t>
      </w:r>
      <w:r w:rsidR="000149FD" w:rsidRPr="00CD0CE9">
        <w:rPr>
          <w:rFonts w:cs="Tahoma"/>
        </w:rPr>
        <w:t xml:space="preserve">ve výši </w:t>
      </w:r>
      <w:r w:rsidRPr="00CD0CE9">
        <w:rPr>
          <w:rFonts w:cs="Tahoma"/>
        </w:rPr>
        <w:t>jednotkových cen ÚRS Praha platných v době uzavírání dodatku k této smlouvě. V případě, že práce prováděné nad původní rozsah díla nebudou obsaženy v rozpočtu smlouvy o dílo nebo</w:t>
      </w:r>
      <w:r w:rsidRPr="00BF72F2">
        <w:rPr>
          <w:rFonts w:cs="Tahoma"/>
        </w:rPr>
        <w:t xml:space="preserve"> v ÚRS Praha, budou tyto práce oceněny dle cen ÚRS Praha nejvíce vystihujících předmět víceprací.</w:t>
      </w:r>
    </w:p>
    <w:p w14:paraId="2747F681" w14:textId="1CDA9308" w:rsidR="001E6045" w:rsidRPr="003E7336" w:rsidRDefault="001E6045" w:rsidP="001F65D8">
      <w:pPr>
        <w:keepLines/>
        <w:numPr>
          <w:ilvl w:val="0"/>
          <w:numId w:val="7"/>
        </w:numPr>
        <w:tabs>
          <w:tab w:val="clear" w:pos="720"/>
          <w:tab w:val="num" w:pos="426"/>
        </w:tabs>
        <w:ind w:left="426"/>
      </w:pPr>
      <w:r w:rsidRPr="003E7336">
        <w:t>Rozsah případných</w:t>
      </w:r>
      <w:r w:rsidR="00D3162C">
        <w:t xml:space="preserve"> méněprací a</w:t>
      </w:r>
      <w:r w:rsidRPr="003E7336">
        <w:t xml:space="preserve"> víceprací a cena za jejich realizaci, jakož i jakékoliv překročení ceny stanovené v</w:t>
      </w:r>
      <w:r w:rsidR="00BD1FDC" w:rsidRPr="003E7336">
        <w:t> </w:t>
      </w:r>
      <w:r w:rsidRPr="003E7336">
        <w:t>odst</w:t>
      </w:r>
      <w:r w:rsidR="00BD1FDC" w:rsidRPr="003E7336">
        <w:t>.</w:t>
      </w:r>
      <w:r w:rsidRPr="003E7336">
        <w:t xml:space="preserve"> 1. tohoto článku</w:t>
      </w:r>
      <w:r w:rsidR="009457A2">
        <w:t xml:space="preserve"> smlouvy</w:t>
      </w:r>
      <w:r w:rsidR="00BD1FDC" w:rsidRPr="003E7336">
        <w:t>,</w:t>
      </w:r>
      <w:r w:rsidRPr="003E7336">
        <w:t xml:space="preserve"> budou vždy předem sjednány dodatkem k této smlouvě.</w:t>
      </w:r>
    </w:p>
    <w:p w14:paraId="0EC8855D" w14:textId="4FA42B52" w:rsidR="001E6045" w:rsidRPr="003E7336" w:rsidRDefault="000149FD" w:rsidP="001F65D8">
      <w:pPr>
        <w:keepLines/>
        <w:numPr>
          <w:ilvl w:val="0"/>
          <w:numId w:val="7"/>
        </w:numPr>
        <w:tabs>
          <w:tab w:val="clear" w:pos="720"/>
          <w:tab w:val="num" w:pos="426"/>
        </w:tabs>
        <w:ind w:left="426"/>
      </w:pPr>
      <w:r w:rsidRPr="003E7336">
        <w:t>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3DB0F3BD" w14:textId="77777777" w:rsidR="000149FD" w:rsidRPr="003E7336" w:rsidRDefault="000149FD" w:rsidP="001F65D8">
      <w:pPr>
        <w:keepLines/>
        <w:numPr>
          <w:ilvl w:val="0"/>
          <w:numId w:val="7"/>
        </w:numPr>
        <w:tabs>
          <w:tab w:val="clear" w:pos="720"/>
          <w:tab w:val="num" w:pos="426"/>
        </w:tabs>
        <w:ind w:left="426"/>
      </w:pPr>
      <w:r w:rsidRPr="003E7336">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příloze č. 1 odpovídající rozsahu a typu neprovedených prací.</w:t>
      </w:r>
    </w:p>
    <w:p w14:paraId="488360EB" w14:textId="77777777" w:rsidR="000149FD" w:rsidRPr="003E7336" w:rsidRDefault="000149FD" w:rsidP="001F65D8">
      <w:pPr>
        <w:keepLines/>
        <w:numPr>
          <w:ilvl w:val="0"/>
          <w:numId w:val="7"/>
        </w:numPr>
        <w:tabs>
          <w:tab w:val="clear" w:pos="720"/>
          <w:tab w:val="num" w:pos="426"/>
        </w:tabs>
        <w:ind w:left="426"/>
      </w:pPr>
      <w:r w:rsidRPr="003E7336">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p>
    <w:p w14:paraId="7329E73E" w14:textId="280E04D3" w:rsidR="000149FD" w:rsidRPr="003E7336" w:rsidRDefault="000149FD" w:rsidP="001F65D8">
      <w:pPr>
        <w:keepLines/>
        <w:numPr>
          <w:ilvl w:val="0"/>
          <w:numId w:val="7"/>
        </w:numPr>
        <w:tabs>
          <w:tab w:val="clear" w:pos="720"/>
          <w:tab w:val="num" w:pos="426"/>
        </w:tabs>
        <w:ind w:left="426"/>
      </w:pPr>
      <w:r w:rsidRPr="003E7336">
        <w:t xml:space="preserve">V případě zjištění potřeby provést práce nad rozsah díla sjednaný dle této smlouvy </w:t>
      </w:r>
      <w:r w:rsidRPr="003E7336">
        <w:br/>
        <w:t xml:space="preserve">(tzv. vícepráce), je zhotovitel takovou skutečnost povinen neprodleně písemně objednateli oznámit zápisem do stavebního deníku a současně je povinen jej informovat prostřednictvím osoby vykonávající technický dozor </w:t>
      </w:r>
      <w:r w:rsidR="001E2958">
        <w:t>stavebníka</w:t>
      </w:r>
      <w:r w:rsidRPr="003E7336">
        <w:t>. Zhotovitel v takovém případě předloží objednateli nový soupis prací a listiny, které tyto skutečnosti prokazují. Dále tuto skutečnost musí zhotovitel bezodkladně oznámit objednateli e-mailem či písemně na adresu sídla objednatele.</w:t>
      </w:r>
    </w:p>
    <w:p w14:paraId="2999277E" w14:textId="77777777" w:rsidR="001E6045" w:rsidRPr="00B12BEF" w:rsidRDefault="001E6045" w:rsidP="00CA5ACB">
      <w:pPr>
        <w:pStyle w:val="lnek-slo"/>
        <w:keepLines/>
      </w:pPr>
      <w:r w:rsidRPr="003E7336">
        <w:t>VI.</w:t>
      </w:r>
    </w:p>
    <w:p w14:paraId="738CCAE3" w14:textId="77777777" w:rsidR="001E6045" w:rsidRPr="00B12BEF" w:rsidRDefault="001E6045" w:rsidP="00CA5ACB">
      <w:pPr>
        <w:pStyle w:val="lnek-nzev"/>
        <w:keepLines/>
      </w:pPr>
      <w:r w:rsidRPr="00B12BEF">
        <w:t>Platební podmínky</w:t>
      </w:r>
    </w:p>
    <w:p w14:paraId="7B50568E" w14:textId="77777777" w:rsidR="001E6045" w:rsidRPr="00B12BEF" w:rsidRDefault="001E6045" w:rsidP="001F65D8">
      <w:pPr>
        <w:keepLines/>
        <w:numPr>
          <w:ilvl w:val="0"/>
          <w:numId w:val="9"/>
        </w:numPr>
        <w:tabs>
          <w:tab w:val="clear" w:pos="720"/>
          <w:tab w:val="num" w:pos="426"/>
        </w:tabs>
        <w:ind w:left="426"/>
      </w:pPr>
      <w:r w:rsidRPr="00B12BEF">
        <w:t>Zálohy na platby nejsou sjednány.</w:t>
      </w:r>
    </w:p>
    <w:p w14:paraId="54157B99" w14:textId="77777777" w:rsidR="00E97F09" w:rsidRDefault="00E97F09" w:rsidP="001F65D8">
      <w:pPr>
        <w:keepLines/>
        <w:numPr>
          <w:ilvl w:val="0"/>
          <w:numId w:val="9"/>
        </w:numPr>
        <w:tabs>
          <w:tab w:val="clear" w:pos="720"/>
          <w:tab w:val="num" w:pos="426"/>
        </w:tabs>
        <w:ind w:left="426"/>
      </w:pPr>
      <w:r>
        <w:t>Na plnění dle této smlouvy se vztahuje režim přenesení daňové povinnosti dle zákona č. 235/2004 Sb., o dani z přidané hodnoty, ve znění pozdějších předpisů (dále jen „zákon o DPH“), a zhotovitelem proto budou za předmětné plnění vystaveny faktury bez uvedení daně z přidané hodnoty.</w:t>
      </w:r>
    </w:p>
    <w:p w14:paraId="573379B8" w14:textId="3FCA7D05" w:rsidR="00E335BF" w:rsidRPr="00E97F09" w:rsidRDefault="00E335BF" w:rsidP="00573C9A">
      <w:pPr>
        <w:numPr>
          <w:ilvl w:val="0"/>
          <w:numId w:val="9"/>
        </w:numPr>
        <w:tabs>
          <w:tab w:val="clear" w:pos="720"/>
          <w:tab w:val="num" w:pos="426"/>
        </w:tabs>
        <w:ind w:left="425" w:hanging="357"/>
      </w:pPr>
      <w:r w:rsidRPr="00E335BF">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 (datum zdanitelného plnění) tohoto období a za cenu stanovenou na základě cen obsažených v rozpočtu zhotovitele, který je přílohou č. 1 této smlouvy. Poslední den příslušného kalendářního měsíce dle předcházející věty je dnem zdanitelného plnění. Zhotovitel předloží objednateli vždy nejpozději do pátého pracovního dne v měsíci soupis provedených prací a dodávek (tj. prací, dodaného materiálu a technických a technologických zařízení) v předchozím měsíci a projedná je</w:t>
      </w:r>
      <w:r>
        <w:t>j s objednatelem zastoupeným TD</w:t>
      </w:r>
      <w:r w:rsidR="001E2958">
        <w:t>S</w:t>
      </w:r>
      <w:r w:rsidRPr="00E335BF">
        <w:t xml:space="preserve"> nejpozději do osmého pracovního dne měsíce následujícího po měsíci, v němž bylo plnění provedeno. Výsledkem tohoto projednání je schválení soupisu skutečně a řádně provedených prací a dodávek objednatelem. Podpisem soupisu skutečně a řádně provedených prací a dodávek a zjišťovacího protokolu včetně uvedené ceny zjištěných prací objednatelem vzniká zhotoviteli </w:t>
      </w:r>
      <w:r w:rsidRPr="00666964">
        <w:t xml:space="preserve">právo uplatnit vůči objednateli nárok na úhradu ceny dílčího plnění odsouhlaseného v daném zjišťovacím protokolu daňovým dokladem – fakturou </w:t>
      </w:r>
      <w:r w:rsidRPr="00666964">
        <w:rPr>
          <w:i/>
        </w:rPr>
        <w:t>(dále jen „faktura“)</w:t>
      </w:r>
      <w:r w:rsidRPr="00666964">
        <w:t>, který bude vystaven do desátého pracovního dne daného kalendářního měsíce a který musí mít náležitosti daňového dokladu podle zákona o DPH.</w:t>
      </w:r>
      <w:r w:rsidR="00514C7A" w:rsidRPr="00666964">
        <w:t xml:space="preserve"> Zhotovitel se zavazuje vystavovat faktury vždy zvlášť za každý projekt, z něhož má být předmět plnění této smlouvy spolufinancován, a zvlášť vystavovat fakturu k nezpůsobilým výdajům. Rozdělení plnění dle jednotlivých projektů, resp. nezpůsobilých výdajů, je uvedeno v příloze č. 1 této smlouvy</w:t>
      </w:r>
      <w:r w:rsidR="006E309E" w:rsidRPr="00666964">
        <w:t xml:space="preserve"> – Položkový rozpočet stavby.</w:t>
      </w:r>
    </w:p>
    <w:p w14:paraId="6CD15937" w14:textId="77777777" w:rsidR="001E6045" w:rsidRDefault="001E6045" w:rsidP="001F65D8">
      <w:pPr>
        <w:keepLines/>
        <w:numPr>
          <w:ilvl w:val="0"/>
          <w:numId w:val="9"/>
        </w:numPr>
        <w:tabs>
          <w:tab w:val="clear" w:pos="720"/>
          <w:tab w:val="num" w:pos="426"/>
        </w:tabs>
        <w:ind w:left="426"/>
      </w:pPr>
      <w:r w:rsidRPr="00B12BEF">
        <w:t>Podkladem pro úhradu ceny za dílo budou faktury, které budou mít nál</w:t>
      </w:r>
      <w:r w:rsidR="00E97F09">
        <w:t>ežitosti daňového dokladu dle § </w:t>
      </w:r>
      <w:r w:rsidRPr="00B12BEF">
        <w:t xml:space="preserve">28 zákona č. 235/2004 Sb., o dani z přidané hodnoty, ve znění pozdějších předpisů (dále jen „faktura“). Kromě náležitostí stanovených platnými právními předpisy pro daňový doklad bude </w:t>
      </w:r>
      <w:r w:rsidR="000A63FE" w:rsidRPr="00B12BEF">
        <w:t>zhotovitel</w:t>
      </w:r>
      <w:r w:rsidRPr="00B12BEF">
        <w:t xml:space="preserve"> povinen ve faktuře uvést i tyto údaje:</w:t>
      </w:r>
    </w:p>
    <w:p w14:paraId="365876DC" w14:textId="77777777" w:rsidR="00E754C0" w:rsidRDefault="00E754C0" w:rsidP="001F65D8">
      <w:pPr>
        <w:keepLines/>
        <w:numPr>
          <w:ilvl w:val="0"/>
          <w:numId w:val="10"/>
        </w:numPr>
        <w:tabs>
          <w:tab w:val="clear" w:pos="1460"/>
          <w:tab w:val="num" w:pos="851"/>
        </w:tabs>
        <w:spacing w:before="60"/>
        <w:ind w:left="851"/>
      </w:pPr>
      <w:r w:rsidRPr="00E754C0">
        <w:t>číslo a datum vystavení faktury</w:t>
      </w:r>
      <w:r>
        <w:t>,</w:t>
      </w:r>
    </w:p>
    <w:p w14:paraId="7AD4B4B4" w14:textId="77777777" w:rsidR="001E6045" w:rsidRDefault="001E6045" w:rsidP="001F65D8">
      <w:pPr>
        <w:keepLines/>
        <w:numPr>
          <w:ilvl w:val="0"/>
          <w:numId w:val="10"/>
        </w:numPr>
        <w:tabs>
          <w:tab w:val="clear" w:pos="1460"/>
          <w:tab w:val="num" w:pos="851"/>
        </w:tabs>
        <w:spacing w:before="60"/>
        <w:ind w:left="851"/>
      </w:pPr>
      <w:r w:rsidRPr="00B12BEF">
        <w:t>číslo smlouvy objednatele</w:t>
      </w:r>
      <w:r w:rsidR="00E335BF">
        <w:t xml:space="preserve"> a datum jejího uzavření</w:t>
      </w:r>
      <w:r w:rsidRPr="00B12BEF">
        <w:t>,</w:t>
      </w:r>
    </w:p>
    <w:p w14:paraId="4D2554FA" w14:textId="77777777" w:rsidR="00E335BF" w:rsidRPr="00B12BEF" w:rsidRDefault="00E335BF" w:rsidP="001F65D8">
      <w:pPr>
        <w:keepLines/>
        <w:numPr>
          <w:ilvl w:val="0"/>
          <w:numId w:val="10"/>
        </w:numPr>
        <w:tabs>
          <w:tab w:val="clear" w:pos="1460"/>
          <w:tab w:val="num" w:pos="851"/>
        </w:tabs>
        <w:spacing w:before="60"/>
        <w:ind w:left="851"/>
      </w:pPr>
      <w:r w:rsidRPr="00E335BF">
        <w:t>IČ a DIČ objednatele a zhotovitele, jejich přesné názvy a sídlo</w:t>
      </w:r>
      <w:r>
        <w:t>,</w:t>
      </w:r>
    </w:p>
    <w:p w14:paraId="2C39D0C4" w14:textId="50AA9CEA" w:rsidR="001E6045" w:rsidRDefault="001E6045" w:rsidP="001F65D8">
      <w:pPr>
        <w:keepLines/>
        <w:numPr>
          <w:ilvl w:val="0"/>
          <w:numId w:val="10"/>
        </w:numPr>
        <w:tabs>
          <w:tab w:val="clear" w:pos="1460"/>
          <w:tab w:val="num" w:pos="851"/>
        </w:tabs>
        <w:spacing w:before="60"/>
        <w:ind w:left="851"/>
      </w:pPr>
      <w:r w:rsidRPr="00B12BEF">
        <w:t xml:space="preserve">předmět smlouvy, tj. text </w:t>
      </w:r>
      <w:r w:rsidRPr="008D63AB">
        <w:rPr>
          <w:b/>
        </w:rPr>
        <w:t>„</w:t>
      </w:r>
      <w:r w:rsidR="00256325">
        <w:rPr>
          <w:b/>
          <w:bCs/>
        </w:rPr>
        <w:t>Rekonstrukce ústřední knihovny 1., 3. a 4. NP</w:t>
      </w:r>
      <w:r w:rsidR="00256325" w:rsidRPr="00E538E8">
        <w:rPr>
          <w:b/>
          <w:bCs/>
        </w:rPr>
        <w:t xml:space="preserve"> v areálu VŠB-TUO</w:t>
      </w:r>
      <w:r w:rsidRPr="008D63AB">
        <w:rPr>
          <w:b/>
        </w:rPr>
        <w:t>“</w:t>
      </w:r>
      <w:r w:rsidRPr="00B12BEF">
        <w:t>,</w:t>
      </w:r>
    </w:p>
    <w:p w14:paraId="410AAFCB" w14:textId="25816F5F" w:rsidR="00DE2D79" w:rsidRPr="00B12BEF" w:rsidRDefault="00DE2D79" w:rsidP="001F65D8">
      <w:pPr>
        <w:keepLines/>
        <w:numPr>
          <w:ilvl w:val="0"/>
          <w:numId w:val="10"/>
        </w:numPr>
        <w:tabs>
          <w:tab w:val="clear" w:pos="1460"/>
          <w:tab w:val="num" w:pos="851"/>
        </w:tabs>
        <w:spacing w:before="60"/>
        <w:ind w:left="851"/>
      </w:pPr>
      <w:r>
        <w:t xml:space="preserve">název projektu </w:t>
      </w:r>
      <w:r w:rsidR="00256325">
        <w:t>„</w:t>
      </w:r>
      <w:r w:rsidR="00256325" w:rsidRPr="03D7DA92">
        <w:rPr>
          <w:rFonts w:cs="Tahoma"/>
        </w:rPr>
        <w:t xml:space="preserve">Rekonstrukce infrastrukturního zázemí VŠB-TUO“, reg.č. CZ.02.02.01/00/23_023/0009117 a „Rekonstrukce infrastrukturního zázemí pro studenty se specifickými potřebami VŠB-TUO“, </w:t>
      </w:r>
      <w:proofErr w:type="spellStart"/>
      <w:r w:rsidR="00256325" w:rsidRPr="03D7DA92">
        <w:rPr>
          <w:rFonts w:cs="Tahoma"/>
        </w:rPr>
        <w:t>reg.č</w:t>
      </w:r>
      <w:proofErr w:type="spellEnd"/>
      <w:r w:rsidR="00256325" w:rsidRPr="03D7DA92">
        <w:rPr>
          <w:rFonts w:cs="Tahoma"/>
        </w:rPr>
        <w:t>. CZ.02.02.01/00/23_024/0009116</w:t>
      </w:r>
      <w:r w:rsidR="008C1C4E">
        <w:t>,</w:t>
      </w:r>
    </w:p>
    <w:p w14:paraId="5206C840" w14:textId="77777777" w:rsidR="001E6045" w:rsidRDefault="001E6045" w:rsidP="001F65D8">
      <w:pPr>
        <w:keepLines/>
        <w:numPr>
          <w:ilvl w:val="0"/>
          <w:numId w:val="10"/>
        </w:numPr>
        <w:tabs>
          <w:tab w:val="clear" w:pos="1460"/>
          <w:tab w:val="num" w:pos="851"/>
        </w:tabs>
        <w:spacing w:before="60"/>
        <w:ind w:left="851"/>
      </w:pPr>
      <w:r w:rsidRPr="00B12BEF">
        <w:t>označení banky a číslo účtu, na který musí být zaplaceno</w:t>
      </w:r>
      <w:r w:rsidR="00BD1FDC" w:rsidRPr="00B12BEF">
        <w:t>,</w:t>
      </w:r>
    </w:p>
    <w:p w14:paraId="693D205B" w14:textId="77777777" w:rsidR="00034F58" w:rsidRPr="00B12BEF" w:rsidRDefault="00034F58" w:rsidP="001F65D8">
      <w:pPr>
        <w:keepLines/>
        <w:numPr>
          <w:ilvl w:val="0"/>
          <w:numId w:val="10"/>
        </w:numPr>
        <w:tabs>
          <w:tab w:val="clear" w:pos="1460"/>
          <w:tab w:val="num" w:pos="851"/>
        </w:tabs>
        <w:spacing w:before="60"/>
        <w:ind w:left="851"/>
      </w:pPr>
      <w:r>
        <w:rPr>
          <w:rFonts w:cs="Tahoma"/>
          <w:szCs w:val="20"/>
        </w:rPr>
        <w:t>d</w:t>
      </w:r>
      <w:r w:rsidRPr="0054029D">
        <w:rPr>
          <w:rFonts w:cs="Tahoma"/>
          <w:szCs w:val="20"/>
        </w:rPr>
        <w:t>atum uskutečnění zdanitelného plnění</w:t>
      </w:r>
      <w:r>
        <w:rPr>
          <w:rFonts w:cs="Tahoma"/>
          <w:szCs w:val="20"/>
        </w:rPr>
        <w:t>,</w:t>
      </w:r>
    </w:p>
    <w:p w14:paraId="690F2C7B" w14:textId="77777777" w:rsidR="001E6045" w:rsidRDefault="001E6045" w:rsidP="001F65D8">
      <w:pPr>
        <w:keepLines/>
        <w:numPr>
          <w:ilvl w:val="0"/>
          <w:numId w:val="10"/>
        </w:numPr>
        <w:tabs>
          <w:tab w:val="clear" w:pos="1460"/>
          <w:tab w:val="num" w:pos="851"/>
        </w:tabs>
        <w:spacing w:before="60"/>
        <w:ind w:left="851"/>
      </w:pPr>
      <w:r w:rsidRPr="00B12BEF">
        <w:t>lhůtu splatnosti faktury,</w:t>
      </w:r>
    </w:p>
    <w:p w14:paraId="062A5A55" w14:textId="7D9E2786" w:rsidR="004201CE" w:rsidRDefault="004201CE" w:rsidP="001F65D8">
      <w:pPr>
        <w:keepLines/>
        <w:numPr>
          <w:ilvl w:val="0"/>
          <w:numId w:val="10"/>
        </w:numPr>
        <w:tabs>
          <w:tab w:val="clear" w:pos="1460"/>
          <w:tab w:val="num" w:pos="851"/>
        </w:tabs>
        <w:spacing w:before="60"/>
        <w:ind w:left="851"/>
      </w:pPr>
      <w:r w:rsidRPr="00B12BEF">
        <w:t>soupis provedených prací a zjišťovací protokol</w:t>
      </w:r>
      <w:r>
        <w:t>,</w:t>
      </w:r>
    </w:p>
    <w:p w14:paraId="21D814B8" w14:textId="18566F26" w:rsidR="00034F58" w:rsidRPr="006142B3" w:rsidRDefault="00034F58" w:rsidP="001F65D8">
      <w:pPr>
        <w:keepLines/>
        <w:numPr>
          <w:ilvl w:val="0"/>
          <w:numId w:val="10"/>
        </w:numPr>
        <w:tabs>
          <w:tab w:val="clear" w:pos="1460"/>
          <w:tab w:val="num" w:pos="851"/>
        </w:tabs>
        <w:spacing w:before="60"/>
        <w:ind w:left="851"/>
      </w:pPr>
      <w:r>
        <w:rPr>
          <w:rFonts w:cs="Tahoma"/>
          <w:szCs w:val="20"/>
        </w:rPr>
        <w:t>č</w:t>
      </w:r>
      <w:r w:rsidRPr="00795734">
        <w:rPr>
          <w:rFonts w:cs="Tahoma"/>
          <w:szCs w:val="20"/>
        </w:rPr>
        <w:t>íslo</w:t>
      </w:r>
      <w:r>
        <w:rPr>
          <w:rFonts w:cs="Tahoma"/>
          <w:szCs w:val="20"/>
        </w:rPr>
        <w:t xml:space="preserve"> a název</w:t>
      </w:r>
      <w:r w:rsidRPr="00795734">
        <w:rPr>
          <w:rFonts w:cs="Tahoma"/>
          <w:szCs w:val="20"/>
        </w:rPr>
        <w:t xml:space="preserve"> stavebního objektu nebo </w:t>
      </w:r>
      <w:r w:rsidR="00D32695">
        <w:rPr>
          <w:rFonts w:cs="Tahoma"/>
          <w:szCs w:val="20"/>
        </w:rPr>
        <w:t xml:space="preserve">inženýrského objektu </w:t>
      </w:r>
      <w:r w:rsidRPr="00795734">
        <w:rPr>
          <w:rFonts w:cs="Tahoma"/>
          <w:szCs w:val="20"/>
        </w:rPr>
        <w:t>dle členění objektové soustavy</w:t>
      </w:r>
      <w:r>
        <w:rPr>
          <w:rFonts w:cs="Tahoma"/>
          <w:szCs w:val="20"/>
        </w:rPr>
        <w:t>, kterého se daná fakturovaná položka týká,</w:t>
      </w:r>
    </w:p>
    <w:p w14:paraId="7EBC6115" w14:textId="15780734" w:rsidR="006142B3" w:rsidRPr="00034F58" w:rsidRDefault="006142B3" w:rsidP="001F65D8">
      <w:pPr>
        <w:keepLines/>
        <w:numPr>
          <w:ilvl w:val="0"/>
          <w:numId w:val="10"/>
        </w:numPr>
        <w:tabs>
          <w:tab w:val="clear" w:pos="1460"/>
          <w:tab w:val="num" w:pos="851"/>
        </w:tabs>
        <w:spacing w:before="60"/>
        <w:ind w:left="851"/>
      </w:pPr>
      <w:r>
        <w:rPr>
          <w:rFonts w:cs="Tahoma"/>
          <w:szCs w:val="20"/>
        </w:rPr>
        <w:t>rozdělení a označení fakturovaných položek do</w:t>
      </w:r>
      <w:r w:rsidR="009457A2">
        <w:rPr>
          <w:rFonts w:cs="Tahoma"/>
          <w:szCs w:val="20"/>
        </w:rPr>
        <w:t xml:space="preserve"> dlouhodobého hmotného majetku</w:t>
      </w:r>
      <w:r>
        <w:rPr>
          <w:rFonts w:cs="Tahoma"/>
          <w:szCs w:val="20"/>
        </w:rPr>
        <w:t xml:space="preserve"> </w:t>
      </w:r>
      <w:r w:rsidR="009457A2">
        <w:rPr>
          <w:rFonts w:cs="Tahoma"/>
          <w:szCs w:val="20"/>
        </w:rPr>
        <w:t>(dále jen „</w:t>
      </w:r>
      <w:r>
        <w:rPr>
          <w:rFonts w:cs="Tahoma"/>
          <w:szCs w:val="20"/>
        </w:rPr>
        <w:t>DHM</w:t>
      </w:r>
      <w:r w:rsidR="009457A2">
        <w:rPr>
          <w:rFonts w:cs="Tahoma"/>
          <w:szCs w:val="20"/>
        </w:rPr>
        <w:t>“)</w:t>
      </w:r>
      <w:r>
        <w:rPr>
          <w:rFonts w:cs="Tahoma"/>
          <w:szCs w:val="20"/>
        </w:rPr>
        <w:t xml:space="preserve"> a položek účtovaných do pořízení stavby dle zákona č. 563/1991 Sb., o účetnictví,</w:t>
      </w:r>
    </w:p>
    <w:p w14:paraId="799FA644" w14:textId="1E27C190" w:rsidR="00034F58" w:rsidRPr="00034F58" w:rsidRDefault="00034F58" w:rsidP="001F65D8">
      <w:pPr>
        <w:keepLines/>
        <w:numPr>
          <w:ilvl w:val="0"/>
          <w:numId w:val="10"/>
        </w:numPr>
        <w:tabs>
          <w:tab w:val="clear" w:pos="1460"/>
          <w:tab w:val="num" w:pos="851"/>
        </w:tabs>
        <w:spacing w:before="60"/>
        <w:ind w:left="851"/>
      </w:pPr>
      <w:r>
        <w:rPr>
          <w:rFonts w:cs="Tahoma"/>
          <w:szCs w:val="20"/>
        </w:rPr>
        <w:t>fakturovanou částku</w:t>
      </w:r>
      <w:r w:rsidRPr="0054029D">
        <w:rPr>
          <w:rFonts w:cs="Tahoma"/>
          <w:szCs w:val="20"/>
        </w:rPr>
        <w:t xml:space="preserve"> v Kč bez DPH</w:t>
      </w:r>
      <w:r>
        <w:rPr>
          <w:rFonts w:cs="Tahoma"/>
          <w:szCs w:val="20"/>
        </w:rPr>
        <w:t>,</w:t>
      </w:r>
    </w:p>
    <w:p w14:paraId="7CBA6D38" w14:textId="77777777" w:rsidR="00034F58" w:rsidRDefault="00034F58" w:rsidP="001F65D8">
      <w:pPr>
        <w:keepLines/>
        <w:numPr>
          <w:ilvl w:val="0"/>
          <w:numId w:val="10"/>
        </w:numPr>
        <w:tabs>
          <w:tab w:val="clear" w:pos="1460"/>
          <w:tab w:val="num" w:pos="851"/>
        </w:tabs>
        <w:spacing w:before="60"/>
        <w:ind w:left="851"/>
      </w:pPr>
      <w:r w:rsidRPr="003C7369">
        <w:rPr>
          <w:rFonts w:cs="Tahoma"/>
          <w:szCs w:val="20"/>
        </w:rPr>
        <w:t>kód CZ CPA dodávky</w:t>
      </w:r>
      <w:r>
        <w:rPr>
          <w:rFonts w:cs="Tahoma"/>
          <w:szCs w:val="20"/>
        </w:rPr>
        <w:t>, je-li relevantní,</w:t>
      </w:r>
    </w:p>
    <w:p w14:paraId="16FCFA8D" w14:textId="77777777" w:rsidR="001E6045" w:rsidRPr="00B12BEF" w:rsidRDefault="001E6045" w:rsidP="001F65D8">
      <w:pPr>
        <w:keepLines/>
        <w:numPr>
          <w:ilvl w:val="0"/>
          <w:numId w:val="10"/>
        </w:numPr>
        <w:tabs>
          <w:tab w:val="clear" w:pos="1460"/>
          <w:tab w:val="num" w:pos="851"/>
        </w:tabs>
        <w:spacing w:before="60"/>
        <w:ind w:left="851"/>
      </w:pPr>
      <w:r w:rsidRPr="00B12BEF">
        <w:t>označení osoby, která fakturu vyhotovila, včetně jejího podpisu a kontaktního telefonu,</w:t>
      </w:r>
    </w:p>
    <w:p w14:paraId="0224BAC9" w14:textId="6EACB435" w:rsidR="001E6045" w:rsidRPr="00B12BEF" w:rsidRDefault="001E6045" w:rsidP="001F65D8">
      <w:pPr>
        <w:keepLines/>
        <w:numPr>
          <w:ilvl w:val="0"/>
          <w:numId w:val="10"/>
        </w:numPr>
        <w:tabs>
          <w:tab w:val="clear" w:pos="1460"/>
          <w:tab w:val="num" w:pos="851"/>
        </w:tabs>
        <w:spacing w:before="60"/>
        <w:ind w:left="851"/>
      </w:pPr>
      <w:r w:rsidRPr="00B12BEF">
        <w:t xml:space="preserve">přílohou poslední faktury bude protokol o </w:t>
      </w:r>
      <w:r w:rsidRPr="00BF72F2">
        <w:t xml:space="preserve">předání a převzetí díla dle čl. XI. odst. </w:t>
      </w:r>
      <w:r w:rsidR="003E7336" w:rsidRPr="00BF72F2">
        <w:t>5</w:t>
      </w:r>
      <w:r w:rsidRPr="00BF72F2">
        <w:t>. této smlouvy, obsahující prohlášení objednatele, že dílo přejímá. V případě, že dílo bylo převzato</w:t>
      </w:r>
      <w:r w:rsidR="00E754C0" w:rsidRPr="00BF72F2">
        <w:t xml:space="preserve"> s výhradami, tzn.</w:t>
      </w:r>
      <w:r w:rsidRPr="00BF72F2">
        <w:t xml:space="preserve"> s vadami a</w:t>
      </w:r>
      <w:r w:rsidR="004201CE" w:rsidRPr="00BF72F2">
        <w:t> </w:t>
      </w:r>
      <w:r w:rsidRPr="00BF72F2">
        <w:t>nedodělky nebránícímu řádnému užívání díla, bude přílohou poslední faktury také zápis o</w:t>
      </w:r>
      <w:r w:rsidR="004201CE" w:rsidRPr="00BF72F2">
        <w:t> </w:t>
      </w:r>
      <w:r w:rsidRPr="00BF72F2">
        <w:t xml:space="preserve">odstranění těchto vad a nedodělků podle čl. XI. odst. </w:t>
      </w:r>
      <w:r w:rsidR="003E7336" w:rsidRPr="00BF72F2">
        <w:t>7</w:t>
      </w:r>
      <w:r w:rsidRPr="00BF72F2">
        <w:t>. této smlouvy, podepsaný zástupcem objednatele ve věcech technických.</w:t>
      </w:r>
    </w:p>
    <w:p w14:paraId="6D0894E7" w14:textId="0FDB94DE" w:rsidR="006142B3" w:rsidRPr="00BF72F2" w:rsidRDefault="006142B3" w:rsidP="006142B3">
      <w:pPr>
        <w:keepLines/>
        <w:numPr>
          <w:ilvl w:val="0"/>
          <w:numId w:val="9"/>
        </w:numPr>
        <w:tabs>
          <w:tab w:val="clear" w:pos="720"/>
          <w:tab w:val="num" w:pos="426"/>
        </w:tabs>
        <w:ind w:left="426"/>
      </w:pPr>
      <w:r w:rsidRPr="00BF72F2">
        <w:t xml:space="preserve">Upřesnění rozdělení a označení fakturovaných položek do DHM a položek účtovaných do pořízení stavby ve smyslu odst. 4 písm. k) tohoto článku smlouvy bude zhotoviteli předáno nejpozději do vystavení </w:t>
      </w:r>
      <w:r w:rsidR="00BF72F2" w:rsidRPr="00BF72F2">
        <w:t>druhé</w:t>
      </w:r>
      <w:r w:rsidRPr="00BF72F2">
        <w:t xml:space="preserve"> faktury dle této smlouvy.</w:t>
      </w:r>
      <w:r w:rsidR="00BF72F2" w:rsidRPr="00BF72F2">
        <w:t xml:space="preserve"> Rozdělení a označení fakturovaných položek dle předchozí věty bude </w:t>
      </w:r>
      <w:proofErr w:type="spellStart"/>
      <w:r w:rsidR="00BF72F2" w:rsidRPr="00BF72F2">
        <w:t>průběně</w:t>
      </w:r>
      <w:proofErr w:type="spellEnd"/>
      <w:r w:rsidR="00BF72F2" w:rsidRPr="00BF72F2">
        <w:t xml:space="preserve"> aktualizováno dle případných dodatků k této smlouvě.</w:t>
      </w:r>
    </w:p>
    <w:p w14:paraId="561E500A" w14:textId="7B1EF0CB" w:rsidR="00E335BF" w:rsidRDefault="00E335BF" w:rsidP="001F65D8">
      <w:pPr>
        <w:keepLines/>
        <w:numPr>
          <w:ilvl w:val="0"/>
          <w:numId w:val="9"/>
        </w:numPr>
        <w:tabs>
          <w:tab w:val="clear" w:pos="720"/>
          <w:tab w:val="num" w:pos="426"/>
        </w:tabs>
        <w:ind w:left="426"/>
      </w:pPr>
      <w:r w:rsidRPr="00E335BF">
        <w:t>Zhotovitel je povinen na fakturu uvést vždy jako bankovní spojení účet uvedený v záhlaví této smlouvy, nebude-li sjednáno jinak. Sdělený účet musí být uveřejněný dle § 98 zákona o DPH v registru plátců a identifikovaných osob.</w:t>
      </w:r>
    </w:p>
    <w:p w14:paraId="63F1711D" w14:textId="6EE08E67" w:rsidR="004201CE" w:rsidRPr="000F5AB0" w:rsidRDefault="00E754C0" w:rsidP="001F65D8">
      <w:pPr>
        <w:keepLines/>
        <w:numPr>
          <w:ilvl w:val="0"/>
          <w:numId w:val="9"/>
        </w:numPr>
        <w:tabs>
          <w:tab w:val="clear" w:pos="720"/>
          <w:tab w:val="num" w:pos="426"/>
        </w:tabs>
        <w:ind w:left="426"/>
      </w:pPr>
      <w:r w:rsidRPr="00E754C0">
        <w:rPr>
          <w:rFonts w:cs="Tahoma"/>
          <w:szCs w:val="22"/>
        </w:rPr>
        <w:t>V průběhu plnění budou objednatelem propláceny faktury zhotoviteli až do výše 9</w:t>
      </w:r>
      <w:r>
        <w:rPr>
          <w:rFonts w:cs="Tahoma"/>
          <w:szCs w:val="22"/>
        </w:rPr>
        <w:t>5</w:t>
      </w:r>
      <w:r w:rsidRPr="00E754C0">
        <w:rPr>
          <w:rFonts w:cs="Tahoma"/>
          <w:szCs w:val="22"/>
        </w:rPr>
        <w:t xml:space="preserve"> % celkové ceny díla</w:t>
      </w:r>
      <w:r w:rsidR="00B20A6D">
        <w:rPr>
          <w:rFonts w:cs="Tahoma"/>
          <w:szCs w:val="22"/>
        </w:rPr>
        <w:t xml:space="preserve"> bez DPH</w:t>
      </w:r>
      <w:r>
        <w:rPr>
          <w:rFonts w:cs="Tahoma"/>
          <w:szCs w:val="22"/>
        </w:rPr>
        <w:t>. Zbylých 5</w:t>
      </w:r>
      <w:r w:rsidRPr="00E754C0">
        <w:rPr>
          <w:rFonts w:cs="Tahoma"/>
          <w:szCs w:val="22"/>
        </w:rPr>
        <w:t xml:space="preserve"> % hodnoty zakázky bude sloužit jako zádržné, které bude uhrazeno </w:t>
      </w:r>
      <w:r w:rsidR="00B20A6D">
        <w:rPr>
          <w:rFonts w:cs="Tahoma"/>
          <w:szCs w:val="22"/>
        </w:rPr>
        <w:t xml:space="preserve">(do 30 dnů) </w:t>
      </w:r>
      <w:r w:rsidRPr="00E754C0">
        <w:rPr>
          <w:rFonts w:cs="Tahoma"/>
          <w:szCs w:val="22"/>
        </w:rPr>
        <w:t>objednatelem zhotoviteli až po úspěšném protokolárním předání a převzetí díla. Pokud objednatel převezme dílo s výhradami, to znamená s vadami či </w:t>
      </w:r>
      <w:r w:rsidRPr="000F5AB0">
        <w:rPr>
          <w:rFonts w:cs="Tahoma"/>
          <w:szCs w:val="22"/>
        </w:rPr>
        <w:t xml:space="preserve">nedodělky, bude zádržné uhrazeno až po jejich odstranění. Zádržné bude uhrazeno objednatelem zhotoviteli na základě daňového dokladu vystaveného zhotovitelem, v němž bude uvedeno, že se jedná o „Konečnou fakturu“. </w:t>
      </w:r>
      <w:bookmarkStart w:id="2" w:name="_Hlk181630848"/>
      <w:r w:rsidRPr="000F5AB0">
        <w:rPr>
          <w:rFonts w:cs="Tahoma"/>
          <w:szCs w:val="22"/>
        </w:rPr>
        <w:t xml:space="preserve">Zádržné však objednatel </w:t>
      </w:r>
      <w:r w:rsidR="000F5AB0" w:rsidRPr="000F5AB0">
        <w:rPr>
          <w:rFonts w:cs="Tahoma"/>
          <w:szCs w:val="22"/>
        </w:rPr>
        <w:t>nemá povinnost</w:t>
      </w:r>
      <w:r w:rsidRPr="000F5AB0">
        <w:rPr>
          <w:rFonts w:cs="Tahoma"/>
          <w:szCs w:val="22"/>
        </w:rPr>
        <w:t xml:space="preserve"> vyplatit dříve, než mu bude prokázáno zřízení bankovní záruky</w:t>
      </w:r>
      <w:r w:rsidR="009D672C">
        <w:t>/</w:t>
      </w:r>
      <w:r w:rsidR="009D672C" w:rsidRPr="009D672C">
        <w:t>pojištění záruky</w:t>
      </w:r>
      <w:r w:rsidRPr="000F5AB0">
        <w:rPr>
          <w:rFonts w:cs="Tahoma"/>
          <w:szCs w:val="22"/>
        </w:rPr>
        <w:t xml:space="preserve"> zhotovitelem za řádné plnění záruční</w:t>
      </w:r>
      <w:r w:rsidR="003E7336" w:rsidRPr="000F5AB0">
        <w:rPr>
          <w:rFonts w:cs="Tahoma"/>
          <w:szCs w:val="22"/>
        </w:rPr>
        <w:t>ch podmínek dle ujednání čl. X</w:t>
      </w:r>
      <w:r w:rsidR="000F5AB0" w:rsidRPr="000F5AB0">
        <w:rPr>
          <w:rFonts w:cs="Tahoma"/>
          <w:szCs w:val="22"/>
        </w:rPr>
        <w:t>I</w:t>
      </w:r>
      <w:r w:rsidR="003E7336" w:rsidRPr="000F5AB0">
        <w:rPr>
          <w:rFonts w:cs="Tahoma"/>
          <w:szCs w:val="22"/>
        </w:rPr>
        <w:t>V</w:t>
      </w:r>
      <w:r w:rsidRPr="000F5AB0">
        <w:rPr>
          <w:rFonts w:cs="Tahoma"/>
          <w:szCs w:val="22"/>
        </w:rPr>
        <w:t xml:space="preserve">. odst. </w:t>
      </w:r>
      <w:r w:rsidR="003E7336" w:rsidRPr="000F5AB0">
        <w:rPr>
          <w:rFonts w:cs="Tahoma"/>
          <w:szCs w:val="22"/>
        </w:rPr>
        <w:t>3</w:t>
      </w:r>
      <w:r w:rsidRPr="000F5AB0">
        <w:rPr>
          <w:rFonts w:cs="Tahoma"/>
          <w:szCs w:val="22"/>
        </w:rPr>
        <w:t xml:space="preserve"> této smlouvy.</w:t>
      </w:r>
      <w:bookmarkEnd w:id="2"/>
    </w:p>
    <w:p w14:paraId="408D6271" w14:textId="166A3FA1" w:rsidR="001E6045" w:rsidRDefault="001E6045" w:rsidP="00582F4A">
      <w:pPr>
        <w:keepLines/>
        <w:numPr>
          <w:ilvl w:val="0"/>
          <w:numId w:val="9"/>
        </w:numPr>
        <w:tabs>
          <w:tab w:val="clear" w:pos="720"/>
          <w:tab w:val="num" w:pos="426"/>
        </w:tabs>
        <w:ind w:left="426"/>
      </w:pPr>
      <w:r w:rsidRPr="000F5AB0">
        <w:t xml:space="preserve">Lhůta splatnosti jednotlivých faktur je dohodou stanovena na 30 kalendářních dnů ode dne jejich doručení objednateli. Stejná lhůta splatnosti platí i při placení jiných plateb (smluvních pokut, úroků z prodlení, náhrady </w:t>
      </w:r>
      <w:proofErr w:type="gramStart"/>
      <w:r w:rsidRPr="000F5AB0">
        <w:t>škody,</w:t>
      </w:r>
      <w:proofErr w:type="gramEnd"/>
      <w:r w:rsidRPr="000F5AB0">
        <w:t xml:space="preserve"> apod.).</w:t>
      </w:r>
      <w:r w:rsidR="00E335BF" w:rsidRPr="000F5AB0">
        <w:t xml:space="preserve"> Fakturu zhotovitel doručí objednateli doporučenou poštou na adresu objednatele nebo elektronicky na e-mailovou adresu: </w:t>
      </w:r>
      <w:hyperlink r:id="rId8" w:history="1">
        <w:r w:rsidR="006E309E" w:rsidRPr="006E309E">
          <w:rPr>
            <w:rStyle w:val="Hypertextovodkaz"/>
          </w:rPr>
          <w:t>fakturace.erdf@vsb.cz</w:t>
        </w:r>
      </w:hyperlink>
      <w:r w:rsidR="00E335BF" w:rsidRPr="000F5AB0">
        <w:rPr>
          <w:sz w:val="18"/>
        </w:rPr>
        <w:t>.</w:t>
      </w:r>
    </w:p>
    <w:p w14:paraId="0B065B07" w14:textId="77777777" w:rsidR="001E6045" w:rsidRPr="00B12BEF" w:rsidRDefault="001E6045" w:rsidP="001F65D8">
      <w:pPr>
        <w:keepLines/>
        <w:numPr>
          <w:ilvl w:val="0"/>
          <w:numId w:val="9"/>
        </w:numPr>
        <w:tabs>
          <w:tab w:val="clear" w:pos="720"/>
          <w:tab w:val="num" w:pos="426"/>
        </w:tabs>
        <w:ind w:left="426"/>
      </w:pPr>
      <w:r w:rsidRPr="00B12BEF">
        <w:t>Objednatel je oprávněn vadnou fakturu před uplynutím lhůty splatnosti vrátit druhé smluvní straně bez zaplacení k provedení opravy v těchto případech:</w:t>
      </w:r>
    </w:p>
    <w:p w14:paraId="0DDEC415" w14:textId="77777777" w:rsidR="001E6045" w:rsidRPr="00B12BEF" w:rsidRDefault="001E6045" w:rsidP="001F65D8">
      <w:pPr>
        <w:keepLines/>
        <w:numPr>
          <w:ilvl w:val="0"/>
          <w:numId w:val="11"/>
        </w:numPr>
        <w:tabs>
          <w:tab w:val="clear" w:pos="1460"/>
          <w:tab w:val="num" w:pos="851"/>
        </w:tabs>
        <w:spacing w:before="60"/>
        <w:ind w:left="851"/>
      </w:pPr>
      <w:r w:rsidRPr="00B12BEF">
        <w:t>nebude-li faktura obsahovat některou povinnou nebo dohodnutou náležitost nebo bude chybně vyúčtována cena za dílo,</w:t>
      </w:r>
    </w:p>
    <w:p w14:paraId="3615175F" w14:textId="77777777" w:rsidR="001E6045" w:rsidRPr="00B12BEF" w:rsidRDefault="001E6045" w:rsidP="001F65D8">
      <w:pPr>
        <w:keepLines/>
        <w:numPr>
          <w:ilvl w:val="0"/>
          <w:numId w:val="11"/>
        </w:numPr>
        <w:tabs>
          <w:tab w:val="clear" w:pos="1460"/>
          <w:tab w:val="num" w:pos="851"/>
        </w:tabs>
        <w:spacing w:before="60"/>
        <w:ind w:left="851"/>
      </w:pPr>
      <w:r w:rsidRPr="00B12BEF">
        <w:t>budou-li vyúčtovány práce, které nebyly provedeny či nebyly potvrzeny o</w:t>
      </w:r>
      <w:r w:rsidR="00E97F09">
        <w:t>právněným zástupcem objednatele.</w:t>
      </w:r>
    </w:p>
    <w:p w14:paraId="622E64C3" w14:textId="77777777" w:rsidR="001E6045" w:rsidRPr="00B12BEF" w:rsidRDefault="001E6045" w:rsidP="00CA5ACB">
      <w:pPr>
        <w:keepLines/>
        <w:ind w:left="426"/>
      </w:pPr>
      <w:r w:rsidRPr="00B12BEF">
        <w:t xml:space="preserve">Ve vrácené faktuře objednatel vyznačí důvod vrácení. </w:t>
      </w:r>
      <w:r w:rsidR="000A63FE" w:rsidRPr="00B12BEF">
        <w:t>Zhotovitel</w:t>
      </w:r>
      <w:r w:rsidRPr="00B12BEF">
        <w:t xml:space="preserve"> provede opravu vystavením nové faktury. Vrátí-li objednatel vadnou fakturu </w:t>
      </w:r>
      <w:r w:rsidR="000A63FE" w:rsidRPr="00B12BEF">
        <w:t>zhotoviteli</w:t>
      </w:r>
      <w:r w:rsidRPr="00B12BEF">
        <w:t>, přestává běžet původní lhůta splatnosti. Celá lhůta splatnosti běží opět ode dne doručení nově vyhotovené faktury objednateli.</w:t>
      </w:r>
    </w:p>
    <w:p w14:paraId="28DC7118" w14:textId="77777777" w:rsidR="001E6045" w:rsidRDefault="00582F4A" w:rsidP="001F65D8">
      <w:pPr>
        <w:keepLines/>
        <w:numPr>
          <w:ilvl w:val="0"/>
          <w:numId w:val="9"/>
        </w:numPr>
        <w:tabs>
          <w:tab w:val="clear" w:pos="720"/>
          <w:tab w:val="num" w:pos="426"/>
        </w:tabs>
        <w:ind w:left="426"/>
      </w:pPr>
      <w:r w:rsidRPr="00582F4A">
        <w:t>Úhrada faktur bude uskutečňována bezhotovostním převodem finančních prostředků na účet oprávněné smluvní strany. Datem úhrady peněžních závazků je datum odepsání finančních prostředků z účtu objednatele ve prospěch účtu zhotovitele uvedeného v záhlaví této smlouvy.</w:t>
      </w:r>
    </w:p>
    <w:p w14:paraId="2BEB80E8" w14:textId="77777777" w:rsidR="00213C9A" w:rsidRPr="00B12BEF" w:rsidRDefault="00213C9A" w:rsidP="001F65D8">
      <w:pPr>
        <w:keepLines/>
        <w:numPr>
          <w:ilvl w:val="0"/>
          <w:numId w:val="9"/>
        </w:numPr>
        <w:tabs>
          <w:tab w:val="clear" w:pos="720"/>
          <w:tab w:val="num" w:pos="426"/>
        </w:tabs>
        <w:ind w:left="426"/>
      </w:pPr>
      <w:r>
        <w:rPr>
          <w:bCs/>
        </w:rPr>
        <w:t>Závazek o</w:t>
      </w:r>
      <w:r w:rsidRPr="00644563">
        <w:rPr>
          <w:bCs/>
        </w:rPr>
        <w:t xml:space="preserve">bjednatele uhradit </w:t>
      </w:r>
      <w:r>
        <w:rPr>
          <w:bCs/>
        </w:rPr>
        <w:t>z</w:t>
      </w:r>
      <w:r w:rsidRPr="00644563">
        <w:rPr>
          <w:bCs/>
        </w:rPr>
        <w:t xml:space="preserve">hotoviteli daň z přidané hodnoty se netýká té části daně, která je závaznou legislativou vymezena jako daň v režimu přenesené daňové povinnosti na DPH, tzv. reverse </w:t>
      </w:r>
      <w:proofErr w:type="spellStart"/>
      <w:r w:rsidRPr="00644563">
        <w:rPr>
          <w:bCs/>
        </w:rPr>
        <w:t>charge</w:t>
      </w:r>
      <w:proofErr w:type="spellEnd"/>
      <w:r w:rsidRPr="00644563">
        <w:rPr>
          <w:bCs/>
        </w:rPr>
        <w:t>.</w:t>
      </w:r>
    </w:p>
    <w:p w14:paraId="04BD204C" w14:textId="77777777" w:rsidR="00582F4A" w:rsidRDefault="00582F4A" w:rsidP="001F65D8">
      <w:pPr>
        <w:keepLines/>
        <w:numPr>
          <w:ilvl w:val="0"/>
          <w:numId w:val="9"/>
        </w:numPr>
        <w:tabs>
          <w:tab w:val="clear" w:pos="720"/>
          <w:tab w:val="num" w:pos="426"/>
        </w:tabs>
        <w:ind w:left="426"/>
      </w:pPr>
      <w:r w:rsidRPr="00582F4A">
        <w:t>Prodlení objednatele s úhradou řádně vystavené a doručené faktury neopravňuje zhotovitele k přerušení provádění díla.</w:t>
      </w:r>
    </w:p>
    <w:p w14:paraId="668CB92E" w14:textId="77777777" w:rsidR="001E6045" w:rsidRDefault="00582F4A" w:rsidP="001F65D8">
      <w:pPr>
        <w:keepLines/>
        <w:numPr>
          <w:ilvl w:val="0"/>
          <w:numId w:val="9"/>
        </w:numPr>
        <w:tabs>
          <w:tab w:val="clear" w:pos="720"/>
          <w:tab w:val="num" w:pos="426"/>
        </w:tabs>
        <w:ind w:left="426"/>
      </w:pPr>
      <w:r w:rsidRPr="00582F4A">
        <w:t xml:space="preserve">Objednatel je oprávněn pozdržet úhradu dílčího plnění v případě, že zhotovitel bezdůvodně nebo neoprávněně v rozporu s touto smlouvou přeruší práce na provádění díla po dobu delší než 7 dnů nebo dílo provádí v rozporu s projektovou dokumentací, ustanoveními této smlouvy, vyhlášenými podmínkami zadávacího </w:t>
      </w:r>
      <w:r>
        <w:t>řízení V</w:t>
      </w:r>
      <w:r w:rsidRPr="00582F4A">
        <w:t>eřejné zakázky nebo písemnými pokyny objednatele</w:t>
      </w:r>
      <w:r w:rsidR="001E6045" w:rsidRPr="00B12BEF">
        <w:t>.</w:t>
      </w:r>
    </w:p>
    <w:p w14:paraId="3FA9150B" w14:textId="77777777" w:rsidR="001E6045" w:rsidRPr="00B20A6D" w:rsidRDefault="00AA6058" w:rsidP="00CA5ACB">
      <w:pPr>
        <w:pStyle w:val="lnek-slo"/>
        <w:keepLines/>
      </w:pPr>
      <w:r w:rsidRPr="00B20A6D">
        <w:t>VI</w:t>
      </w:r>
      <w:r w:rsidR="001E6045" w:rsidRPr="00B20A6D">
        <w:t>I.</w:t>
      </w:r>
    </w:p>
    <w:p w14:paraId="54992016" w14:textId="77777777" w:rsidR="001E6045" w:rsidRPr="00B12BEF" w:rsidRDefault="001E6045" w:rsidP="00CA5ACB">
      <w:pPr>
        <w:pStyle w:val="lnek-nzev"/>
        <w:keepLines/>
      </w:pPr>
      <w:r w:rsidRPr="00B20A6D">
        <w:t>Jakost</w:t>
      </w:r>
      <w:r w:rsidRPr="00B12BEF">
        <w:t xml:space="preserve"> díla</w:t>
      </w:r>
    </w:p>
    <w:p w14:paraId="1170C4B6" w14:textId="77777777" w:rsidR="00DD2419" w:rsidRPr="00B12BEF" w:rsidRDefault="00DD2419" w:rsidP="006734BC">
      <w:pPr>
        <w:keepLines/>
        <w:numPr>
          <w:ilvl w:val="0"/>
          <w:numId w:val="13"/>
        </w:numPr>
        <w:tabs>
          <w:tab w:val="clear" w:pos="720"/>
          <w:tab w:val="num" w:pos="426"/>
        </w:tabs>
        <w:ind w:left="426"/>
      </w:pPr>
      <w:r w:rsidRPr="00B12BEF">
        <w:t>Dílo bude zhotoveno v soulad</w:t>
      </w:r>
      <w:r w:rsidR="001B1C81">
        <w:t xml:space="preserve">u s projektovou dokumentací a s </w:t>
      </w:r>
      <w:r w:rsidRPr="00B12BEF">
        <w:t xml:space="preserve">podmínkami obsaženými v pravomocných rozhodnutích orgánů </w:t>
      </w:r>
      <w:r w:rsidR="001540E5">
        <w:t xml:space="preserve">veřejné </w:t>
      </w:r>
      <w:r w:rsidRPr="00B12BEF">
        <w:t xml:space="preserve">správy. Zhotovitel je dále povinen dodržovat </w:t>
      </w:r>
      <w:r w:rsidR="001540E5">
        <w:t xml:space="preserve">právní </w:t>
      </w:r>
      <w:r w:rsidRPr="00B12BEF">
        <w:t>předpisy a příslušné normy vztahující se k předmětnému dílu, zejména příslušná ustanovení občanského zákoníku, související předpisy a příslušné technické normy, které vyplývají z projektové dokumentace.</w:t>
      </w:r>
    </w:p>
    <w:p w14:paraId="2E372FFE" w14:textId="77777777" w:rsidR="00DD2419" w:rsidRDefault="00DD2419" w:rsidP="006734BC">
      <w:pPr>
        <w:keepLines/>
        <w:numPr>
          <w:ilvl w:val="0"/>
          <w:numId w:val="13"/>
        </w:numPr>
        <w:tabs>
          <w:tab w:val="clear" w:pos="720"/>
          <w:tab w:val="num" w:pos="426"/>
        </w:tabs>
        <w:ind w:left="426"/>
      </w:pPr>
      <w:r w:rsidRPr="00B12BEF">
        <w:t xml:space="preserve">Jakost všech výrobků a komponentů, které boudou použity při realizaci díla, musí odpovídat požadavkům odst. 1 tohoto článku </w:t>
      </w:r>
      <w:r w:rsidR="001540E5">
        <w:t xml:space="preserve">smlouvy </w:t>
      </w:r>
      <w:r w:rsidRPr="00B12BEF">
        <w:t>a také podmínkám obsaženým ve stanoviscích orgánů veřejné správy, pokud jsou přiloženy k projektové dokumentaci. Zhotovitel odpovídá za to, že dílo bude mít po stanovenou dobu vlastnosti srovnatelné s účelově podobným předmětem, popř. vlastnosti lepší. Zhotovitel je povinen při kontrolních prohlídkách a při předání a převzetí díla prokázat vlastnosti stavebních konstrukcí, stavebních hmot a stavebních směsí formou osvědčení o jakosti nebo protokolu o průkazních zkouškách.</w:t>
      </w:r>
    </w:p>
    <w:p w14:paraId="14879B49" w14:textId="77777777" w:rsidR="00BB3A15" w:rsidRDefault="00BB3A15" w:rsidP="00BB3A15">
      <w:pPr>
        <w:keepLines/>
        <w:ind w:left="426"/>
      </w:pPr>
    </w:p>
    <w:p w14:paraId="1638EDC1" w14:textId="77777777" w:rsidR="00114622" w:rsidRPr="00B12BEF" w:rsidRDefault="00114622" w:rsidP="00256325">
      <w:pPr>
        <w:widowControl w:val="0"/>
        <w:numPr>
          <w:ilvl w:val="0"/>
          <w:numId w:val="13"/>
        </w:numPr>
        <w:tabs>
          <w:tab w:val="clear" w:pos="720"/>
          <w:tab w:val="num" w:pos="426"/>
        </w:tabs>
        <w:ind w:left="425" w:hanging="357"/>
      </w:pPr>
      <w:r w:rsidRPr="00114622">
        <w:t>Zhotovitel garantuje, že celkový souhrn vlastností provedeného díla bude uspokojovat stanovené potřeby, tj. využitelnost, bezpečnost, bezporuchovost, udržovatelnost, hospodárnost při dodržení zásad ochrany životního prostředí, tedy že dílo bude mít nejvyšší možnou kvalitu.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105CDB9" w14:textId="781BEA41" w:rsidR="00DD2419" w:rsidRPr="00B12BEF" w:rsidRDefault="00DD2419" w:rsidP="00256325">
      <w:pPr>
        <w:widowControl w:val="0"/>
        <w:numPr>
          <w:ilvl w:val="0"/>
          <w:numId w:val="13"/>
        </w:numPr>
        <w:tabs>
          <w:tab w:val="clear" w:pos="720"/>
          <w:tab w:val="num" w:pos="426"/>
        </w:tabs>
        <w:ind w:left="425" w:hanging="357"/>
      </w:pPr>
      <w:r w:rsidRPr="00B12BEF">
        <w:t xml:space="preserve">Nedodržení podmínek a postupů dle technických norem a ostatních předpisů, jakož i postupů i závazků </w:t>
      </w:r>
      <w:r w:rsidRPr="000B7301">
        <w:t xml:space="preserve">zhotovitele z této smlouvy, opravňuje objednatele odstoupit od smlouvy o dílo. Podrobnosti jsou stanoveny </w:t>
      </w:r>
      <w:r w:rsidR="003E7336" w:rsidRPr="001977B0">
        <w:t>v čl. X</w:t>
      </w:r>
      <w:r w:rsidR="001977B0" w:rsidRPr="001977B0">
        <w:t>VIII</w:t>
      </w:r>
      <w:r w:rsidRPr="001977B0">
        <w:t>. této</w:t>
      </w:r>
      <w:r w:rsidRPr="000B7301">
        <w:t xml:space="preserve"> smlouvy</w:t>
      </w:r>
      <w:r w:rsidRPr="00B12BEF">
        <w:t>. Případné odchylky od předpisů výrobce speciálních materiálů je oprávněn odsouhlasit pouze technik výrobce se souhlasem projektanta a </w:t>
      </w:r>
      <w:r w:rsidR="001B1C81">
        <w:t>TD</w:t>
      </w:r>
      <w:r w:rsidR="001E2958">
        <w:t>S</w:t>
      </w:r>
      <w:r w:rsidRPr="00B12BEF">
        <w:t xml:space="preserve"> zápisem ve stavebním deníku, avšak pouze před zahájením příslušných prací. Technickými normami (ČSN) jsou ve smyslu této smlouvy všechny technické předpisy a</w:t>
      </w:r>
      <w:r w:rsidR="009321F6" w:rsidRPr="00B12BEF">
        <w:t> </w:t>
      </w:r>
      <w:r w:rsidRPr="00B12BEF">
        <w:t>normy platné v</w:t>
      </w:r>
      <w:r w:rsidR="009321F6" w:rsidRPr="00B12BEF">
        <w:t> </w:t>
      </w:r>
      <w:r w:rsidRPr="00B12BEF">
        <w:t>České republice, mezinárodní normy podle zákona č.</w:t>
      </w:r>
      <w:r w:rsidR="009321F6" w:rsidRPr="00B12BEF">
        <w:t> </w:t>
      </w:r>
      <w:r w:rsidRPr="00B12BEF">
        <w:t>22/1997 Sb., a</w:t>
      </w:r>
      <w:r w:rsidR="009321F6" w:rsidRPr="00B12BEF">
        <w:t> </w:t>
      </w:r>
      <w:r w:rsidRPr="00B12BEF">
        <w:t>to jak jejich části závazné i</w:t>
      </w:r>
      <w:r w:rsidR="009321F6" w:rsidRPr="00B12BEF">
        <w:t> </w:t>
      </w:r>
      <w:r w:rsidRPr="00B12BEF">
        <w:t>nezávazné, které jsou platné v</w:t>
      </w:r>
      <w:r w:rsidR="009321F6" w:rsidRPr="00B12BEF">
        <w:t> </w:t>
      </w:r>
      <w:r w:rsidRPr="00B12BEF">
        <w:t>den podpisu této smlouvy nebo které budou platit v</w:t>
      </w:r>
      <w:r w:rsidR="009321F6" w:rsidRPr="00B12BEF">
        <w:t> </w:t>
      </w:r>
      <w:r w:rsidRPr="00B12BEF">
        <w:t>průběhu zhotovování díla, technickými normami ve smyslu této smlouvy jsou dále i</w:t>
      </w:r>
      <w:r w:rsidR="009321F6" w:rsidRPr="00B12BEF">
        <w:t> </w:t>
      </w:r>
      <w:r w:rsidRPr="00B12BEF">
        <w:t>standardy nebo obdobná určení jakosti a</w:t>
      </w:r>
      <w:r w:rsidR="009321F6" w:rsidRPr="00B12BEF">
        <w:t> </w:t>
      </w:r>
      <w:r w:rsidRPr="00B12BEF">
        <w:t>bezpečnosti, která budou zavedena v</w:t>
      </w:r>
      <w:r w:rsidR="009321F6" w:rsidRPr="00B12BEF">
        <w:t> </w:t>
      </w:r>
      <w:r w:rsidRPr="00B12BEF">
        <w:t>průběhu zhotovování díla.</w:t>
      </w:r>
    </w:p>
    <w:p w14:paraId="76B1E60E" w14:textId="37E30DB9" w:rsidR="00DD2419" w:rsidRDefault="00DD2419" w:rsidP="006734BC">
      <w:pPr>
        <w:keepLines/>
        <w:numPr>
          <w:ilvl w:val="0"/>
          <w:numId w:val="13"/>
        </w:numPr>
        <w:tabs>
          <w:tab w:val="clear" w:pos="720"/>
          <w:tab w:val="num" w:pos="426"/>
        </w:tabs>
        <w:ind w:left="426"/>
      </w:pPr>
      <w:r w:rsidRPr="00B12BEF">
        <w:t>Zhotovitel je povinen dodržovat bezpečnostní předpisy a veškeré zákony a jejich prováděcí vyhlášky, které se týkají jeho činnosti.</w:t>
      </w:r>
    </w:p>
    <w:p w14:paraId="21D39B9A" w14:textId="2002E598" w:rsidR="001E6045" w:rsidRPr="00B12BEF" w:rsidRDefault="00AA6058" w:rsidP="00224559">
      <w:pPr>
        <w:pStyle w:val="lnek-slo"/>
        <w:keepNext/>
        <w:keepLines/>
      </w:pPr>
      <w:r>
        <w:t>VIII</w:t>
      </w:r>
      <w:r w:rsidR="001E6045" w:rsidRPr="00B12BEF">
        <w:t>.</w:t>
      </w:r>
    </w:p>
    <w:p w14:paraId="4E0527CE" w14:textId="77777777" w:rsidR="001E6045" w:rsidRPr="00B12BEF" w:rsidRDefault="001E6045" w:rsidP="00CA5ACB">
      <w:pPr>
        <w:pStyle w:val="lnek-nzev"/>
        <w:keepLines/>
      </w:pPr>
      <w:r w:rsidRPr="000C7FBB">
        <w:t>Stave</w:t>
      </w:r>
      <w:r w:rsidRPr="0022422D">
        <w:t>n</w:t>
      </w:r>
      <w:r w:rsidRPr="00B12BEF">
        <w:t>iště</w:t>
      </w:r>
    </w:p>
    <w:p w14:paraId="36D4E0E7" w14:textId="77777777" w:rsidR="001E6045" w:rsidRPr="00B12BEF" w:rsidRDefault="001262AD" w:rsidP="006734BC">
      <w:pPr>
        <w:keepLines/>
        <w:numPr>
          <w:ilvl w:val="0"/>
          <w:numId w:val="14"/>
        </w:numPr>
        <w:tabs>
          <w:tab w:val="clear" w:pos="720"/>
          <w:tab w:val="num" w:pos="426"/>
        </w:tabs>
        <w:ind w:left="426"/>
      </w:pPr>
      <w:r w:rsidRPr="001262AD">
        <w:t>Objednatel předá zhotoviteli staveniště v te</w:t>
      </w:r>
      <w:r>
        <w:t xml:space="preserve">rmínu uvedeném </w:t>
      </w:r>
      <w:r w:rsidRPr="000B7301">
        <w:t>v čl. IV odst. 1 písm. a) této</w:t>
      </w:r>
      <w:r w:rsidRPr="001262AD">
        <w:t xml:space="preserve"> smlouvy. Zhotovitel je povinen převzít staveniště ve stanoveném termínu, pokud se smluvní strany nedohodnou na jiném termínu předání staveniště. O předání a převzetí staveniště vyhotoví smluvní strany zápis</w:t>
      </w:r>
      <w:r w:rsidR="001E6045" w:rsidRPr="00B12BEF">
        <w:t xml:space="preserve">. </w:t>
      </w:r>
    </w:p>
    <w:p w14:paraId="1FC4DA4F" w14:textId="77777777" w:rsidR="001E6045" w:rsidRPr="00B12BEF" w:rsidRDefault="001E6045" w:rsidP="006734BC">
      <w:pPr>
        <w:keepLines/>
        <w:numPr>
          <w:ilvl w:val="0"/>
          <w:numId w:val="14"/>
        </w:numPr>
        <w:tabs>
          <w:tab w:val="clear" w:pos="720"/>
          <w:tab w:val="num" w:pos="426"/>
        </w:tabs>
        <w:ind w:left="426"/>
      </w:pPr>
      <w:r w:rsidRPr="00B12BEF">
        <w:t xml:space="preserve">V případě, že </w:t>
      </w:r>
      <w:r w:rsidR="000A63FE" w:rsidRPr="00B12BEF">
        <w:t>zhotovitel</w:t>
      </w:r>
      <w:r w:rsidRPr="00B12BEF">
        <w:t xml:space="preserve"> ve stanovené</w:t>
      </w:r>
      <w:r w:rsidR="00FA5600">
        <w:t>m termínu</w:t>
      </w:r>
      <w:r w:rsidRPr="00B12BEF">
        <w:t xml:space="preserve"> bezdůvodně staveniště nepřevezme a nestane-li se tak ani do 30 dní ode dne doručení následné výzvy objednatele, je </w:t>
      </w:r>
      <w:r w:rsidR="00497E22">
        <w:t>objednatel</w:t>
      </w:r>
      <w:r w:rsidRPr="00B12BEF">
        <w:t xml:space="preserve"> oprávněn jednostranně odstoupit od smlouvy.</w:t>
      </w:r>
    </w:p>
    <w:p w14:paraId="5DF7BAC0" w14:textId="77777777" w:rsidR="001E6045" w:rsidRPr="00B12BEF" w:rsidRDefault="000C7E1C" w:rsidP="006734BC">
      <w:pPr>
        <w:keepLines/>
        <w:numPr>
          <w:ilvl w:val="0"/>
          <w:numId w:val="14"/>
        </w:numPr>
        <w:tabs>
          <w:tab w:val="clear" w:pos="720"/>
          <w:tab w:val="num" w:pos="426"/>
        </w:tabs>
        <w:ind w:left="426"/>
      </w:pPr>
      <w:r w:rsidRPr="000C7E1C">
        <w:t>Staveniště je vymezeno projektovou dokumentací. Pokud bude zhotovitel potřebovat pro realizaci díla prostor větší, zajistí si jej na vlastní náklady a vlastním jménem. Zhotovitel zajistí po převzetí staveniště oplocení staveniště nebo jiné vhodné zabezpečení staveniště</w:t>
      </w:r>
      <w:r w:rsidR="001E6045" w:rsidRPr="00B12BEF">
        <w:t>.</w:t>
      </w:r>
    </w:p>
    <w:p w14:paraId="03C43E7B" w14:textId="77777777" w:rsidR="001E6045" w:rsidRPr="000C7E1C" w:rsidRDefault="000A63FE" w:rsidP="006734BC">
      <w:pPr>
        <w:keepLines/>
        <w:numPr>
          <w:ilvl w:val="0"/>
          <w:numId w:val="14"/>
        </w:numPr>
        <w:tabs>
          <w:tab w:val="clear" w:pos="720"/>
          <w:tab w:val="num" w:pos="426"/>
        </w:tabs>
        <w:ind w:left="426"/>
      </w:pPr>
      <w:r w:rsidRPr="00B12BEF">
        <w:t>Zhotovitel</w:t>
      </w:r>
      <w:r w:rsidR="001E6045" w:rsidRPr="00B12BEF">
        <w:t xml:space="preserve"> </w:t>
      </w:r>
      <w:r w:rsidR="001E6045" w:rsidRPr="000C7E1C">
        <w:t>se zavazuje řádně označit staveniště v souladu s právními předpisy.</w:t>
      </w:r>
    </w:p>
    <w:p w14:paraId="1A9DA949" w14:textId="77777777" w:rsidR="000C7E1C" w:rsidRPr="000C7E1C" w:rsidRDefault="000C7E1C" w:rsidP="006734BC">
      <w:pPr>
        <w:keepLines/>
        <w:numPr>
          <w:ilvl w:val="0"/>
          <w:numId w:val="14"/>
        </w:numPr>
        <w:tabs>
          <w:tab w:val="clear" w:pos="720"/>
          <w:tab w:val="num" w:pos="426"/>
        </w:tabs>
        <w:ind w:left="426"/>
      </w:pPr>
      <w:r w:rsidRPr="000C7E1C">
        <w:t>Vlastníkem zařízení staveniště, včetně používaných strojů, mechanismů a dalších věcí potřebných pro provedení díla, je zhotovitel, který nese nebezpečí škody na těchto věcech.</w:t>
      </w:r>
    </w:p>
    <w:p w14:paraId="2D741CA1" w14:textId="20B0200A" w:rsidR="00D46B41" w:rsidRPr="000C7E1C" w:rsidRDefault="00D46B41" w:rsidP="006734BC">
      <w:pPr>
        <w:keepLines/>
        <w:numPr>
          <w:ilvl w:val="0"/>
          <w:numId w:val="14"/>
        </w:numPr>
        <w:tabs>
          <w:tab w:val="clear" w:pos="720"/>
          <w:tab w:val="num" w:pos="426"/>
        </w:tabs>
        <w:ind w:left="426"/>
      </w:pPr>
      <w:r w:rsidRPr="000C7E1C">
        <w:t xml:space="preserve">Vodné, stočné, elektrickou energii a další média odebraná při provádění díla hradí </w:t>
      </w:r>
      <w:r w:rsidR="000A63FE" w:rsidRPr="000C7E1C">
        <w:t>zhotovitel</w:t>
      </w:r>
      <w:r w:rsidRPr="000C7E1C">
        <w:t xml:space="preserve">. </w:t>
      </w:r>
      <w:r w:rsidR="000A63FE" w:rsidRPr="000C7E1C">
        <w:t>Zhotovitel</w:t>
      </w:r>
      <w:r w:rsidRPr="000C7E1C">
        <w:t xml:space="preserve"> zabezpečí na své náklady odběrné místo a měření odběru médií.</w:t>
      </w:r>
      <w:r w:rsidR="009457A2">
        <w:t xml:space="preserve"> Objednatel umožní nap</w:t>
      </w:r>
      <w:r w:rsidR="006F19A5">
        <w:t>o</w:t>
      </w:r>
      <w:r w:rsidR="009457A2">
        <w:t>jení k těmto médiím.</w:t>
      </w:r>
      <w:r w:rsidRPr="000C7E1C">
        <w:t xml:space="preserve"> Odběrná místa budou po celou dobu výstavby přístupná zástupci objednatele. Náklady za spotřebované energie je objednatel oprávněn účtovat i průběžně.</w:t>
      </w:r>
    </w:p>
    <w:p w14:paraId="5A7B0E6D" w14:textId="77777777" w:rsidR="001E6045" w:rsidRPr="000C7E1C" w:rsidRDefault="000A63FE" w:rsidP="006734BC">
      <w:pPr>
        <w:keepLines/>
        <w:numPr>
          <w:ilvl w:val="0"/>
          <w:numId w:val="14"/>
        </w:numPr>
        <w:tabs>
          <w:tab w:val="clear" w:pos="720"/>
          <w:tab w:val="num" w:pos="426"/>
        </w:tabs>
        <w:ind w:left="426"/>
      </w:pPr>
      <w:r w:rsidRPr="000C7E1C">
        <w:t>Zhotovitel</w:t>
      </w:r>
      <w:r w:rsidR="001E6045" w:rsidRPr="000C7E1C">
        <w:t xml:space="preserve"> je povinen zajistit hlídání staveniště. Náklady na ostrahu jsou již zahrnuty v ceně za dílo.</w:t>
      </w:r>
    </w:p>
    <w:p w14:paraId="3DE53F71" w14:textId="61F6C3EF" w:rsidR="001E6045" w:rsidRPr="000C7E1C" w:rsidRDefault="00AB33C0" w:rsidP="006734BC">
      <w:pPr>
        <w:keepLines/>
        <w:numPr>
          <w:ilvl w:val="0"/>
          <w:numId w:val="14"/>
        </w:numPr>
        <w:tabs>
          <w:tab w:val="clear" w:pos="720"/>
          <w:tab w:val="num" w:pos="426"/>
        </w:tabs>
        <w:ind w:left="426"/>
      </w:pPr>
      <w:r w:rsidRPr="000C7E1C">
        <w:t xml:space="preserve">Zhotovitel se zavazuje zcela vyklidit a vyčistit staveniště do </w:t>
      </w:r>
      <w:r w:rsidR="00E46CFC" w:rsidRPr="000C7E1C">
        <w:t>7</w:t>
      </w:r>
      <w:r w:rsidRPr="000C7E1C">
        <w:t xml:space="preserve"> dnů od </w:t>
      </w:r>
      <w:r w:rsidR="00E46CFC" w:rsidRPr="001977B0">
        <w:t>dokonč</w:t>
      </w:r>
      <w:r w:rsidR="006F4C7B" w:rsidRPr="001977B0">
        <w:t>e</w:t>
      </w:r>
      <w:r w:rsidR="00E46CFC" w:rsidRPr="001977B0">
        <w:t xml:space="preserve">ní díla dle </w:t>
      </w:r>
      <w:r w:rsidR="003E7336" w:rsidRPr="001977B0">
        <w:t>čl. XI. odst. 7</w:t>
      </w:r>
      <w:r w:rsidR="00E46CFC" w:rsidRPr="001977B0">
        <w:t xml:space="preserve"> smlouvy</w:t>
      </w:r>
      <w:r w:rsidRPr="001977B0">
        <w:t>. Při nedodržení tohoto termínu se zhotovitel zavazuje uhradit objedn</w:t>
      </w:r>
      <w:r w:rsidRPr="000C7E1C">
        <w:t>ateli veškeré náklady a</w:t>
      </w:r>
      <w:r w:rsidR="00E46CFC" w:rsidRPr="000C7E1C">
        <w:t> </w:t>
      </w:r>
      <w:r w:rsidRPr="000C7E1C">
        <w:t>škody, které mu tím vznikly.</w:t>
      </w:r>
      <w:r w:rsidR="000C7E1C" w:rsidRPr="000C7E1C">
        <w:rPr>
          <w:rFonts w:ascii="Calibri" w:hAnsi="Calibri"/>
          <w:sz w:val="22"/>
          <w:szCs w:val="22"/>
        </w:rPr>
        <w:t xml:space="preserve"> </w:t>
      </w:r>
      <w:r w:rsidR="000C7E1C" w:rsidRPr="000C7E1C">
        <w:t>Objednatel je oprávněn zajistit si vyklizení a vyčištění staveniště třetí osobou na náklady zhotovitele.</w:t>
      </w:r>
    </w:p>
    <w:p w14:paraId="1EBFB5B5" w14:textId="77777777" w:rsidR="001E6045" w:rsidRPr="00B12BEF" w:rsidRDefault="000C7E1C" w:rsidP="006734BC">
      <w:pPr>
        <w:keepLines/>
        <w:numPr>
          <w:ilvl w:val="0"/>
          <w:numId w:val="14"/>
        </w:numPr>
        <w:tabs>
          <w:tab w:val="clear" w:pos="720"/>
          <w:tab w:val="num" w:pos="426"/>
        </w:tabs>
        <w:ind w:left="426"/>
      </w:pPr>
      <w:r w:rsidRPr="000C7E1C">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r w:rsidR="001E6045" w:rsidRPr="00B12BEF">
        <w:t>.</w:t>
      </w:r>
    </w:p>
    <w:p w14:paraId="3BAAAA8F" w14:textId="77777777" w:rsidR="001E6045" w:rsidRDefault="000A63FE" w:rsidP="006734BC">
      <w:pPr>
        <w:keepLines/>
        <w:numPr>
          <w:ilvl w:val="0"/>
          <w:numId w:val="14"/>
        </w:numPr>
        <w:tabs>
          <w:tab w:val="clear" w:pos="720"/>
          <w:tab w:val="num" w:pos="426"/>
        </w:tabs>
        <w:ind w:left="426"/>
      </w:pPr>
      <w:r w:rsidRPr="00B12BEF">
        <w:t>Zhotovitel</w:t>
      </w:r>
      <w:r w:rsidR="001E6045" w:rsidRPr="00B12BEF">
        <w:t xml:space="preserve">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1D5E0692" w14:textId="77777777" w:rsidR="000C7E1C" w:rsidRPr="00B12BEF" w:rsidRDefault="000C7E1C" w:rsidP="006734BC">
      <w:pPr>
        <w:keepLines/>
        <w:numPr>
          <w:ilvl w:val="0"/>
          <w:numId w:val="14"/>
        </w:numPr>
        <w:tabs>
          <w:tab w:val="clear" w:pos="720"/>
          <w:tab w:val="num" w:pos="426"/>
        </w:tabs>
        <w:ind w:left="426"/>
      </w:pPr>
      <w:r w:rsidRPr="000C7E1C">
        <w:t>Zhotovitel je povinen poskytnout objednateli a osobám vykonávajícím funkci technického a autorského dozoru a koordinátorovi BOZP, provozní prostory a zařízení nezbytné pro výkon jejich funkce při realizaci díla.</w:t>
      </w:r>
    </w:p>
    <w:p w14:paraId="3B2EC19E" w14:textId="77777777" w:rsidR="001E6045" w:rsidRPr="001D6732" w:rsidRDefault="000A63FE" w:rsidP="006734BC">
      <w:pPr>
        <w:keepLines/>
        <w:numPr>
          <w:ilvl w:val="0"/>
          <w:numId w:val="14"/>
        </w:numPr>
        <w:tabs>
          <w:tab w:val="clear" w:pos="720"/>
          <w:tab w:val="num" w:pos="426"/>
        </w:tabs>
        <w:ind w:left="426"/>
      </w:pPr>
      <w:r w:rsidRPr="00B12BEF">
        <w:t>Zhotovitel</w:t>
      </w:r>
      <w:r w:rsidR="001E6045" w:rsidRPr="00B12BEF">
        <w:t xml:space="preserve"> se zavazuje </w:t>
      </w:r>
      <w:r w:rsidR="001E6045" w:rsidRPr="001D6732">
        <w:t>provádět veškeré práce související s plněním předmětu díla tak, aby v co nejmenší míře obtěžoval majitel</w:t>
      </w:r>
      <w:r w:rsidR="00BC5ABD" w:rsidRPr="001D6732">
        <w:t>e</w:t>
      </w:r>
      <w:r w:rsidR="001E6045" w:rsidRPr="001D6732">
        <w:t xml:space="preserve"> přilehlých nemovitostí. Pokud v souvislosti s realizací předmětu díla bude nutné vstoupit na jiný pozemek než vyhrazené staveniště, předjedná toto </w:t>
      </w:r>
      <w:r w:rsidRPr="001D6732">
        <w:t>zhotovitel</w:t>
      </w:r>
      <w:r w:rsidR="001E6045" w:rsidRPr="001D6732">
        <w:t xml:space="preserve"> v minimálním dvoudenním předstihu s majitelem dotčené nemovitosti a dohodne podmínky, za kterých jiný </w:t>
      </w:r>
      <w:proofErr w:type="gramStart"/>
      <w:r w:rsidR="001E6045" w:rsidRPr="001D6732">
        <w:t>pozemek</w:t>
      </w:r>
      <w:proofErr w:type="gramEnd"/>
      <w:r w:rsidR="001E6045" w:rsidRPr="001D6732">
        <w:t xml:space="preserve"> než určený jako staveniště využije.</w:t>
      </w:r>
    </w:p>
    <w:p w14:paraId="0BC6952E" w14:textId="77777777" w:rsidR="001E6045" w:rsidRPr="001D6732" w:rsidRDefault="001E6045" w:rsidP="006734BC">
      <w:pPr>
        <w:keepLines/>
        <w:numPr>
          <w:ilvl w:val="0"/>
          <w:numId w:val="14"/>
        </w:numPr>
        <w:tabs>
          <w:tab w:val="clear" w:pos="720"/>
          <w:tab w:val="num" w:pos="426"/>
        </w:tabs>
        <w:ind w:left="426"/>
      </w:pPr>
      <w:r w:rsidRPr="001D6732">
        <w:t xml:space="preserve">Objednatel nejpozději při předání staveniště </w:t>
      </w:r>
      <w:r w:rsidR="000A63FE" w:rsidRPr="001D6732">
        <w:t>zhotoviteli</w:t>
      </w:r>
      <w:r w:rsidRPr="001D6732">
        <w:t xml:space="preserve"> předá v </w:t>
      </w:r>
      <w:r w:rsidR="002841E6" w:rsidRPr="001D6732">
        <w:t>tištěné</w:t>
      </w:r>
      <w:r w:rsidRPr="001D6732">
        <w:t xml:space="preserve"> podobě dokumentaci ve smyslu vyhlášky č. </w:t>
      </w:r>
      <w:r w:rsidR="00BC5ABD" w:rsidRPr="001D6732">
        <w:t>169/2016</w:t>
      </w:r>
      <w:r w:rsidRPr="001D6732">
        <w:t xml:space="preserve"> Sb.</w:t>
      </w:r>
    </w:p>
    <w:p w14:paraId="5C55C3D3" w14:textId="77777777" w:rsidR="001E6045" w:rsidRPr="001204CB" w:rsidRDefault="00AA6058" w:rsidP="006546C4">
      <w:pPr>
        <w:pStyle w:val="lnek-slo"/>
        <w:keepNext/>
        <w:keepLines/>
      </w:pPr>
      <w:r>
        <w:t>I</w:t>
      </w:r>
      <w:r w:rsidR="001E6045" w:rsidRPr="001204CB">
        <w:t>X.</w:t>
      </w:r>
    </w:p>
    <w:p w14:paraId="614665BE" w14:textId="77777777" w:rsidR="001E6045" w:rsidRPr="00B12BEF" w:rsidRDefault="001E6045" w:rsidP="006546C4">
      <w:pPr>
        <w:pStyle w:val="lnek-nzev"/>
        <w:keepNext/>
        <w:keepLines/>
      </w:pPr>
      <w:r w:rsidRPr="001204CB">
        <w:t>Provádění</w:t>
      </w:r>
      <w:r w:rsidRPr="00B12BEF">
        <w:t xml:space="preserve"> díla </w:t>
      </w:r>
    </w:p>
    <w:p w14:paraId="64BA2009" w14:textId="77777777" w:rsidR="001E6045" w:rsidRPr="00B12BEF" w:rsidRDefault="000A63FE" w:rsidP="006734BC">
      <w:pPr>
        <w:keepLines/>
        <w:numPr>
          <w:ilvl w:val="0"/>
          <w:numId w:val="15"/>
        </w:numPr>
        <w:tabs>
          <w:tab w:val="clear" w:pos="720"/>
          <w:tab w:val="num" w:pos="426"/>
        </w:tabs>
        <w:ind w:left="426"/>
      </w:pPr>
      <w:r w:rsidRPr="00B12BEF">
        <w:t>Zhotovitel</w:t>
      </w:r>
      <w:r w:rsidR="001E6045" w:rsidRPr="00B12BEF">
        <w:t xml:space="preserve"> je povinen:</w:t>
      </w:r>
    </w:p>
    <w:p w14:paraId="536BD654" w14:textId="77777777" w:rsidR="001E6045" w:rsidRPr="00B12BEF" w:rsidRDefault="001E6045" w:rsidP="006734BC">
      <w:pPr>
        <w:keepLines/>
        <w:numPr>
          <w:ilvl w:val="0"/>
          <w:numId w:val="16"/>
        </w:numPr>
        <w:tabs>
          <w:tab w:val="clear" w:pos="1460"/>
          <w:tab w:val="num" w:pos="851"/>
        </w:tabs>
        <w:spacing w:before="60"/>
        <w:ind w:left="851"/>
      </w:pPr>
      <w:r w:rsidRPr="00B12BEF">
        <w:t>provést dílo řádně, včas a v odpovídající jakosti za použití postupů, které odpovídají právním předpisům ČR,</w:t>
      </w:r>
    </w:p>
    <w:p w14:paraId="6B0A4548" w14:textId="77777777" w:rsidR="001E6045" w:rsidRPr="00B12BEF" w:rsidRDefault="001E6045" w:rsidP="006734BC">
      <w:pPr>
        <w:keepLines/>
        <w:numPr>
          <w:ilvl w:val="0"/>
          <w:numId w:val="16"/>
        </w:numPr>
        <w:tabs>
          <w:tab w:val="clear" w:pos="1460"/>
          <w:tab w:val="num" w:pos="851"/>
        </w:tabs>
        <w:spacing w:before="60"/>
        <w:ind w:left="851"/>
      </w:pPr>
      <w:r w:rsidRPr="00B12BEF">
        <w:t xml:space="preserve">dodržovat při provádění díla ujednání této smlouvy, řídit se podklady a pokyny objednatele a poskytnout </w:t>
      </w:r>
      <w:r w:rsidR="00B96B54" w:rsidRPr="00B12BEF">
        <w:t>objednateli</w:t>
      </w:r>
      <w:r w:rsidRPr="00B12BEF">
        <w:t xml:space="preserve"> požadovanou dokumentaci a informace,</w:t>
      </w:r>
    </w:p>
    <w:p w14:paraId="0410C329" w14:textId="77777777" w:rsidR="001E6045" w:rsidRPr="00B12BEF" w:rsidRDefault="001E6045" w:rsidP="006734BC">
      <w:pPr>
        <w:keepLines/>
        <w:numPr>
          <w:ilvl w:val="0"/>
          <w:numId w:val="16"/>
        </w:numPr>
        <w:tabs>
          <w:tab w:val="clear" w:pos="1460"/>
          <w:tab w:val="num" w:pos="851"/>
        </w:tabs>
        <w:spacing w:before="60"/>
        <w:ind w:left="851"/>
      </w:pPr>
      <w:r w:rsidRPr="00B12BEF">
        <w:t>provést dílo na svůj náklad a své nebezpečí,</w:t>
      </w:r>
    </w:p>
    <w:p w14:paraId="121BB3DE" w14:textId="77777777" w:rsidR="001E6045" w:rsidRPr="00B12BEF" w:rsidRDefault="001E6045" w:rsidP="006734BC">
      <w:pPr>
        <w:keepLines/>
        <w:numPr>
          <w:ilvl w:val="0"/>
          <w:numId w:val="16"/>
        </w:numPr>
        <w:tabs>
          <w:tab w:val="clear" w:pos="1460"/>
          <w:tab w:val="num" w:pos="851"/>
        </w:tabs>
        <w:spacing w:before="60"/>
        <w:ind w:left="851"/>
      </w:pPr>
      <w:r w:rsidRPr="00B12BEF">
        <w:t>účastnit se na základě pozvánky objednatele všech jednání týkajících se předmětného díla,</w:t>
      </w:r>
    </w:p>
    <w:p w14:paraId="4BD0196C" w14:textId="2B59267E" w:rsidR="001E6045" w:rsidRPr="00B12BEF" w:rsidRDefault="001E6045" w:rsidP="006734BC">
      <w:pPr>
        <w:keepLines/>
        <w:numPr>
          <w:ilvl w:val="0"/>
          <w:numId w:val="16"/>
        </w:numPr>
        <w:tabs>
          <w:tab w:val="clear" w:pos="1460"/>
          <w:tab w:val="num" w:pos="851"/>
        </w:tabs>
        <w:spacing w:before="60"/>
        <w:ind w:left="851"/>
      </w:pPr>
      <w:r w:rsidRPr="00B12BEF">
        <w:t xml:space="preserve">před zahájením díla zpracovat a objednateli předat </w:t>
      </w:r>
      <w:r w:rsidR="00A47232" w:rsidRPr="00B12BEF">
        <w:t xml:space="preserve">upřesněný </w:t>
      </w:r>
      <w:r w:rsidRPr="00B12BEF">
        <w:t xml:space="preserve">harmonogram výstavby. </w:t>
      </w:r>
      <w:r w:rsidR="000A63FE" w:rsidRPr="00B12BEF">
        <w:t>Zhotovitel</w:t>
      </w:r>
      <w:r w:rsidRPr="00B12BEF">
        <w:t xml:space="preserve"> je povinen harmonogram výstavby </w:t>
      </w:r>
      <w:r w:rsidR="00B02660">
        <w:t xml:space="preserve">a přehled financování </w:t>
      </w:r>
      <w:r w:rsidRPr="00B12BEF">
        <w:t>průběžně aktualizovat (vždy v předstihu v</w:t>
      </w:r>
      <w:r w:rsidR="002841E6" w:rsidRPr="00B12BEF">
        <w:t> </w:t>
      </w:r>
      <w:r w:rsidRPr="00B12BEF">
        <w:t>měsíčních intervalech od zahájení výstavby tak, aby obsahoval detailní postup prací) a</w:t>
      </w:r>
      <w:r w:rsidR="002841E6" w:rsidRPr="00B12BEF">
        <w:t> </w:t>
      </w:r>
      <w:r w:rsidRPr="00B12BEF">
        <w:t>aktualizace neprodleně předkládat objednateli,</w:t>
      </w:r>
    </w:p>
    <w:p w14:paraId="096C32E8" w14:textId="77777777" w:rsidR="001E6045" w:rsidRPr="00B12BEF" w:rsidRDefault="001E6045" w:rsidP="006734BC">
      <w:pPr>
        <w:keepLines/>
        <w:numPr>
          <w:ilvl w:val="0"/>
          <w:numId w:val="16"/>
        </w:numPr>
        <w:tabs>
          <w:tab w:val="clear" w:pos="1460"/>
          <w:tab w:val="num" w:pos="851"/>
        </w:tabs>
        <w:spacing w:before="60"/>
        <w:ind w:left="851"/>
      </w:pPr>
      <w:r w:rsidRPr="00B12BEF">
        <w:t xml:space="preserve">písemně odsouhlasit s objednatelem a osobou pověřenou výkonem autorského dozoru </w:t>
      </w:r>
      <w:r w:rsidR="008D2E31" w:rsidRPr="00B12BEF">
        <w:t>(</w:t>
      </w:r>
      <w:r w:rsidRPr="00B12BEF">
        <w:t>projektant</w:t>
      </w:r>
      <w:r w:rsidR="008D2E31" w:rsidRPr="00B12BEF">
        <w:t>em)</w:t>
      </w:r>
      <w:r w:rsidRPr="00B12BEF">
        <w:t xml:space="preserve"> </w:t>
      </w:r>
      <w:r w:rsidR="00A47232" w:rsidRPr="00B12BEF">
        <w:t xml:space="preserve">vlastní </w:t>
      </w:r>
      <w:r w:rsidRPr="00B12BEF">
        <w:t>realizační projektovou dokumentaci stavby.</w:t>
      </w:r>
    </w:p>
    <w:p w14:paraId="16E9ACA0" w14:textId="77777777" w:rsidR="001E6045" w:rsidRPr="00B12BEF" w:rsidRDefault="000A63FE" w:rsidP="006734BC">
      <w:pPr>
        <w:keepLines/>
        <w:numPr>
          <w:ilvl w:val="0"/>
          <w:numId w:val="15"/>
        </w:numPr>
        <w:tabs>
          <w:tab w:val="clear" w:pos="720"/>
          <w:tab w:val="num" w:pos="426"/>
        </w:tabs>
        <w:ind w:left="426"/>
      </w:pPr>
      <w:r w:rsidRPr="00B12BEF">
        <w:t>Zhotovitel</w:t>
      </w:r>
      <w:r w:rsidR="001E6045" w:rsidRPr="00B12BEF">
        <w:t xml:space="preserve"> je povinen informovat objednatele o skutečnostech majících vliv na plnění smlouvy, a</w:t>
      </w:r>
      <w:r w:rsidR="008D7AF3">
        <w:t> </w:t>
      </w:r>
      <w:r w:rsidR="001E6045" w:rsidRPr="00B12BEF">
        <w:t xml:space="preserve">to neprodleně, nejpozději následující pracovní den poté, kdy příslušná skutečnost nastane nebo </w:t>
      </w:r>
      <w:r w:rsidRPr="00B12BEF">
        <w:t>zhotovitel</w:t>
      </w:r>
      <w:r w:rsidR="001E6045" w:rsidRPr="00B12BEF">
        <w:t xml:space="preserve"> zjistí, že by nastat mohla. Informace dle předchozí věty budou objednateli zaslány elektronickou poštou (na e-mailové adresy objednatele uvedené ve stavebním deníku) a následně písemně. </w:t>
      </w:r>
      <w:r w:rsidRPr="00B12BEF">
        <w:t>Zhotovitel</w:t>
      </w:r>
      <w:r w:rsidR="001E6045" w:rsidRPr="00B12BEF">
        <w:t xml:space="preserve"> je povinen informovat objednatele zejména:</w:t>
      </w:r>
    </w:p>
    <w:p w14:paraId="1D902E66" w14:textId="77777777" w:rsidR="001E6045" w:rsidRPr="00B12BEF" w:rsidRDefault="001E6045" w:rsidP="006734BC">
      <w:pPr>
        <w:keepLines/>
        <w:numPr>
          <w:ilvl w:val="0"/>
          <w:numId w:val="17"/>
        </w:numPr>
        <w:tabs>
          <w:tab w:val="clear" w:pos="1460"/>
          <w:tab w:val="num" w:pos="851"/>
        </w:tabs>
        <w:spacing w:before="60"/>
        <w:ind w:left="851"/>
      </w:pPr>
      <w:r w:rsidRPr="00B12BEF">
        <w:t xml:space="preserve">zjistí-li při provádění díla skryté překážky bránící řádnému provedení díla. </w:t>
      </w:r>
      <w:r w:rsidR="000A63FE" w:rsidRPr="00B12BEF">
        <w:t>Zhotovitel</w:t>
      </w:r>
      <w:r w:rsidRPr="00B12BEF">
        <w:t xml:space="preserve"> je povinen navrhnout objednateli další postup,</w:t>
      </w:r>
    </w:p>
    <w:p w14:paraId="3F50C257" w14:textId="77777777" w:rsidR="001E6045" w:rsidRPr="00B12BEF" w:rsidRDefault="001E6045" w:rsidP="006734BC">
      <w:pPr>
        <w:keepLines/>
        <w:numPr>
          <w:ilvl w:val="0"/>
          <w:numId w:val="17"/>
        </w:numPr>
        <w:tabs>
          <w:tab w:val="clear" w:pos="1460"/>
          <w:tab w:val="num" w:pos="851"/>
        </w:tabs>
        <w:spacing w:before="60"/>
        <w:ind w:left="851"/>
      </w:pPr>
      <w:r w:rsidRPr="00B12BEF">
        <w:t>o případné nevhodnosti realizace vyžadovaných prací,</w:t>
      </w:r>
    </w:p>
    <w:p w14:paraId="183C61CB" w14:textId="77777777" w:rsidR="001E6045" w:rsidRPr="00B12BEF" w:rsidRDefault="001E6045" w:rsidP="006734BC">
      <w:pPr>
        <w:keepLines/>
        <w:numPr>
          <w:ilvl w:val="0"/>
          <w:numId w:val="17"/>
        </w:numPr>
        <w:tabs>
          <w:tab w:val="clear" w:pos="1460"/>
          <w:tab w:val="num" w:pos="851"/>
        </w:tabs>
        <w:spacing w:before="60"/>
        <w:ind w:left="851"/>
      </w:pPr>
      <w:r w:rsidRPr="00B12BEF">
        <w:t xml:space="preserve">zjistí-li </w:t>
      </w:r>
      <w:r w:rsidR="00970B79" w:rsidRPr="00B12BEF">
        <w:t xml:space="preserve">v průběhu realizace </w:t>
      </w:r>
      <w:r w:rsidRPr="00B12BEF">
        <w:t xml:space="preserve">v projektové dokumentaci stavby dle čl. III. odst. 1. této smlouvy vady. Objednatel se na základě informace </w:t>
      </w:r>
      <w:r w:rsidR="000A63FE" w:rsidRPr="00B12BEF">
        <w:t>zhotovitele</w:t>
      </w:r>
      <w:r w:rsidRPr="00B12BEF">
        <w:t xml:space="preserve"> vyjádří, zda budou vady </w:t>
      </w:r>
      <w:r w:rsidR="00970B79" w:rsidRPr="00B12BEF">
        <w:t xml:space="preserve">v projektové dokumentaci </w:t>
      </w:r>
      <w:r w:rsidRPr="00B12BEF">
        <w:t>odstraněny, či na</w:t>
      </w:r>
      <w:r w:rsidR="00970B79" w:rsidRPr="00B12BEF">
        <w:t xml:space="preserve"> </w:t>
      </w:r>
      <w:r w:rsidRPr="00B12BEF">
        <w:t xml:space="preserve">provedení díla dle vadné projektové dokumentace trvá. Pokud se objednatel rozhodne vady odstranit a jejich odstranění bude trvat déle než týden, dohodnou se </w:t>
      </w:r>
      <w:r w:rsidR="000A63FE" w:rsidRPr="00B12BEF">
        <w:t>zhotovitel</w:t>
      </w:r>
      <w:r w:rsidRPr="00B12BEF">
        <w:t xml:space="preserve"> a objednatel na dalším postupu do doby odstranění vady.</w:t>
      </w:r>
    </w:p>
    <w:p w14:paraId="5F806895" w14:textId="77777777" w:rsidR="001E6045" w:rsidRPr="00B12BEF" w:rsidRDefault="000A63FE" w:rsidP="006734BC">
      <w:pPr>
        <w:keepLines/>
        <w:numPr>
          <w:ilvl w:val="0"/>
          <w:numId w:val="15"/>
        </w:numPr>
        <w:tabs>
          <w:tab w:val="clear" w:pos="720"/>
          <w:tab w:val="num" w:pos="426"/>
        </w:tabs>
        <w:ind w:left="426"/>
      </w:pPr>
      <w:r w:rsidRPr="00A140E8">
        <w:t>Zhotovitel</w:t>
      </w:r>
      <w:r w:rsidR="001E6045" w:rsidRPr="00A140E8">
        <w:t xml:space="preserve"> zajistí</w:t>
      </w:r>
      <w:r w:rsidR="001E6045" w:rsidRPr="00B12BEF">
        <w:t xml:space="preserve"> stavbu tak, aby nedošlo k ohrožování, nadměrnému nebo zbytečnému obtěžování okolí stavby, k omezování práv a právem chráněných zájmů vlastníků sousedních nemovitostí, ke znečištění komunikací apod. </w:t>
      </w:r>
      <w:r w:rsidRPr="00B12BEF">
        <w:t>Zhotovitel</w:t>
      </w:r>
      <w:r w:rsidR="00EC3C12" w:rsidRPr="00B12BEF">
        <w:t xml:space="preserve"> </w:t>
      </w:r>
      <w:r w:rsidR="001E6045" w:rsidRPr="00B12BEF">
        <w:t xml:space="preserve">v maximální míře omezí hlučnost a prašnost a </w:t>
      </w:r>
      <w:r w:rsidR="00BC5ABD">
        <w:t>zajistí čištění stavbou případných</w:t>
      </w:r>
      <w:r w:rsidR="001E6045" w:rsidRPr="00B12BEF">
        <w:t xml:space="preserve"> znečištěných stávajících zpevněných ploch</w:t>
      </w:r>
      <w:r w:rsidR="00BC5ABD">
        <w:t xml:space="preserve"> na vlastní náklady</w:t>
      </w:r>
      <w:r w:rsidR="001E6045" w:rsidRPr="00B12BEF">
        <w:t>.</w:t>
      </w:r>
    </w:p>
    <w:p w14:paraId="149C4A97" w14:textId="77777777" w:rsidR="001E6045" w:rsidRPr="00162F5A" w:rsidRDefault="000A63FE" w:rsidP="006734BC">
      <w:pPr>
        <w:keepLines/>
        <w:numPr>
          <w:ilvl w:val="0"/>
          <w:numId w:val="15"/>
        </w:numPr>
        <w:tabs>
          <w:tab w:val="clear" w:pos="720"/>
          <w:tab w:val="num" w:pos="426"/>
        </w:tabs>
        <w:ind w:left="426"/>
      </w:pPr>
      <w:r w:rsidRPr="00B12BEF">
        <w:t>Zhotovitel</w:t>
      </w:r>
      <w:r w:rsidR="001E6045" w:rsidRPr="00B12BEF">
        <w:t xml:space="preserve"> oznámí 3 pracovní dny předem objednateli termín zvláštního užívání komunikací, bude-li toto potřebné</w:t>
      </w:r>
      <w:r w:rsidR="002841E6" w:rsidRPr="00B12BEF">
        <w:t>,</w:t>
      </w:r>
      <w:r w:rsidR="001E6045" w:rsidRPr="00B12BEF">
        <w:t xml:space="preserve"> a předá objednateli úplnou kopii předmětného souhlasu (rozhodnutí) dle čl. III odst. 2 písm. c) této smlouvy, včetně případných příloh (</w:t>
      </w:r>
      <w:r w:rsidR="001E6045" w:rsidRPr="00162F5A">
        <w:t>podmínek).</w:t>
      </w:r>
    </w:p>
    <w:p w14:paraId="4AE6422B" w14:textId="03C700CA" w:rsidR="0052316D" w:rsidRPr="00162F5A" w:rsidRDefault="0052316D" w:rsidP="00E5692D">
      <w:pPr>
        <w:keepLines/>
        <w:numPr>
          <w:ilvl w:val="0"/>
          <w:numId w:val="15"/>
        </w:numPr>
        <w:tabs>
          <w:tab w:val="clear" w:pos="720"/>
          <w:tab w:val="num" w:pos="426"/>
        </w:tabs>
        <w:ind w:left="426"/>
      </w:pPr>
      <w:r w:rsidRPr="00162F5A">
        <w:t xml:space="preserve">Zhotovitel se zavazuje </w:t>
      </w:r>
      <w:r w:rsidR="005E7272" w:rsidRPr="00162F5A">
        <w:t>poskytovat součinnost</w:t>
      </w:r>
      <w:r w:rsidRPr="00162F5A">
        <w:t xml:space="preserve"> (koordinaci) s</w:t>
      </w:r>
      <w:r w:rsidR="005E7272" w:rsidRPr="00162F5A">
        <w:t>e zástupci</w:t>
      </w:r>
      <w:r w:rsidR="00633F7F">
        <w:t xml:space="preserve"> objednatele a</w:t>
      </w:r>
      <w:r w:rsidR="005E7272" w:rsidRPr="00162F5A">
        <w:t xml:space="preserve"> </w:t>
      </w:r>
      <w:r w:rsidRPr="00162F5A">
        <w:t>TD</w:t>
      </w:r>
      <w:r w:rsidR="001E2958">
        <w:t>S</w:t>
      </w:r>
      <w:r w:rsidRPr="00162F5A">
        <w:t>.</w:t>
      </w:r>
    </w:p>
    <w:p w14:paraId="7E85581D" w14:textId="77777777" w:rsidR="001E6045" w:rsidRPr="003E7336" w:rsidRDefault="000A63FE" w:rsidP="006734BC">
      <w:pPr>
        <w:keepLines/>
        <w:numPr>
          <w:ilvl w:val="0"/>
          <w:numId w:val="15"/>
        </w:numPr>
        <w:tabs>
          <w:tab w:val="clear" w:pos="720"/>
          <w:tab w:val="num" w:pos="426"/>
        </w:tabs>
        <w:ind w:left="426"/>
      </w:pPr>
      <w:r w:rsidRPr="00B12BEF">
        <w:t>Zhotovitel</w:t>
      </w:r>
      <w:r w:rsidR="001E6045" w:rsidRPr="00B12BEF">
        <w:t xml:space="preserve"> odpovídá za zajištění dostupnosti projektové dokumentace a všech dokladů potřebných k provádění stavby dle </w:t>
      </w:r>
      <w:r w:rsidR="001E6045" w:rsidRPr="003E7336">
        <w:t>stavebního zákona. Projektová dokumentace a výše uvedené doklady musí být na staveništi př</w:t>
      </w:r>
      <w:r w:rsidR="0052316D" w:rsidRPr="003E7336">
        <w:t>ístupné kdykoliv v průběhu provádění prací</w:t>
      </w:r>
      <w:r w:rsidR="001E6045" w:rsidRPr="003E7336">
        <w:t>.</w:t>
      </w:r>
    </w:p>
    <w:p w14:paraId="5C925156" w14:textId="3A146AC8" w:rsidR="0047033E" w:rsidRPr="00947A5D" w:rsidRDefault="0047033E" w:rsidP="006734BC">
      <w:pPr>
        <w:keepLines/>
        <w:numPr>
          <w:ilvl w:val="0"/>
          <w:numId w:val="15"/>
        </w:numPr>
        <w:tabs>
          <w:tab w:val="clear" w:pos="720"/>
          <w:tab w:val="num" w:pos="426"/>
        </w:tabs>
        <w:ind w:left="426"/>
      </w:pPr>
      <w:r w:rsidRPr="003E7336">
        <w:t xml:space="preserve">Zhotovitel se zavazuje před zahájením díla zpracovat seznam všech nutných technologických postupů a rizik a nechat jej odsouhlasit technickým dozorem stavby a autorskému dozoru. V průběhu provádění díla je zhotovitel povinen předkládat a </w:t>
      </w:r>
      <w:r w:rsidRPr="00947A5D">
        <w:t>nechat odsouhlasit technický dozor stav</w:t>
      </w:r>
      <w:r w:rsidR="000066FB" w:rsidRPr="00947A5D">
        <w:t>ebníka</w:t>
      </w:r>
      <w:r w:rsidRPr="00947A5D">
        <w:t xml:space="preserve"> a autorskému dozoru jednotlivé technologické postupy, a to nejpozději 5 dnů před zahájením prací, jichž se týkají. Zhotovitel je rovněž povinen spolu s výkazy provedených činností prokazovat provedení kontrolních zkoušek a jejich výsledky.</w:t>
      </w:r>
    </w:p>
    <w:p w14:paraId="56D8E262" w14:textId="7F9C43C8" w:rsidR="008A7053" w:rsidRPr="00947A5D" w:rsidRDefault="008A7053" w:rsidP="006734BC">
      <w:pPr>
        <w:keepLines/>
        <w:numPr>
          <w:ilvl w:val="0"/>
          <w:numId w:val="15"/>
        </w:numPr>
        <w:tabs>
          <w:tab w:val="clear" w:pos="720"/>
          <w:tab w:val="num" w:pos="426"/>
        </w:tabs>
        <w:ind w:left="426"/>
      </w:pPr>
      <w:r w:rsidRPr="00947A5D">
        <w:t xml:space="preserve">Zhotovitel je povinen před zahájením provádění stavebních prací provést zmapování stávajícího stavu okolních objektů s ohledem na možné </w:t>
      </w:r>
      <w:r w:rsidR="00394FCF" w:rsidRPr="00947A5D">
        <w:t>poruchy a škody způsobené prováděním díla.</w:t>
      </w:r>
    </w:p>
    <w:p w14:paraId="7447335F" w14:textId="77777777" w:rsidR="001E6045" w:rsidRPr="00B12BEF" w:rsidRDefault="000A63FE" w:rsidP="006734BC">
      <w:pPr>
        <w:keepLines/>
        <w:numPr>
          <w:ilvl w:val="0"/>
          <w:numId w:val="15"/>
        </w:numPr>
        <w:tabs>
          <w:tab w:val="clear" w:pos="720"/>
          <w:tab w:val="num" w:pos="426"/>
        </w:tabs>
        <w:ind w:left="426"/>
      </w:pPr>
      <w:r w:rsidRPr="003E7336">
        <w:t>Zhotovitel</w:t>
      </w:r>
      <w:r w:rsidR="001E6045" w:rsidRPr="003E7336">
        <w:t xml:space="preserve"> je povinen provedené stavební práce, zařizovací předměty a výrobky zabezpečit před poškozením a krádežemi až</w:t>
      </w:r>
      <w:r w:rsidR="001E6045" w:rsidRPr="00B12BEF">
        <w:t xml:space="preserve"> do předání díla k užívání objednateli, a to na vlastní náklady.</w:t>
      </w:r>
    </w:p>
    <w:p w14:paraId="6A8AA943" w14:textId="77777777" w:rsidR="001E6045" w:rsidRPr="003E7336" w:rsidRDefault="000A63FE" w:rsidP="006734BC">
      <w:pPr>
        <w:keepLines/>
        <w:numPr>
          <w:ilvl w:val="0"/>
          <w:numId w:val="15"/>
        </w:numPr>
        <w:tabs>
          <w:tab w:val="clear" w:pos="720"/>
          <w:tab w:val="num" w:pos="426"/>
        </w:tabs>
        <w:ind w:left="426"/>
      </w:pPr>
      <w:r w:rsidRPr="00B12BEF">
        <w:t>Zhotovitel</w:t>
      </w:r>
      <w:r w:rsidR="001E6045" w:rsidRPr="00B12BEF">
        <w:t xml:space="preserve"> odpovídá za zajištění odborného vedení stavby a odborného provádění prací oprávněnými osobami, za dodržení obecných technických požadavků na výstavbu a jiných technických předpisů, za vypracování další prováděcí dokumentace (technologický </w:t>
      </w:r>
      <w:r w:rsidR="001E6045" w:rsidRPr="003E7336">
        <w:t>postup, plán kontrolní a zkušební činnosti apod.).</w:t>
      </w:r>
    </w:p>
    <w:p w14:paraId="648C62F4" w14:textId="685979DC" w:rsidR="0047033E" w:rsidRPr="00947A5D" w:rsidRDefault="0047033E" w:rsidP="006E3441">
      <w:pPr>
        <w:numPr>
          <w:ilvl w:val="0"/>
          <w:numId w:val="15"/>
        </w:numPr>
        <w:tabs>
          <w:tab w:val="clear" w:pos="720"/>
          <w:tab w:val="num" w:pos="426"/>
        </w:tabs>
        <w:ind w:left="425" w:hanging="357"/>
      </w:pPr>
      <w:r w:rsidRPr="003E7336">
        <w:t xml:space="preserve">Zhotovitel se zavazuje realizovat práce vyžadující zvláštní způsobilost nebo povolení podle příslušných předpisů osobami, které danou podmínku splňují. Zhotovitel v takovém případě předloží objednateli nebo technickému dozoru </w:t>
      </w:r>
      <w:r w:rsidR="001E2958">
        <w:t>stavebníka</w:t>
      </w:r>
      <w:r w:rsidR="001E2958" w:rsidRPr="003E7336">
        <w:t xml:space="preserve"> </w:t>
      </w:r>
      <w:r w:rsidRPr="003E7336">
        <w:t xml:space="preserve">doklad osvědčující způsobilost nebo povolení podle příslušných předpisů osob(-y), které(-á) budou(-e) práce realizovat. V případě nesplnění povinností dle tohoto odstavce je zadavatel nebo technický dozor </w:t>
      </w:r>
      <w:r w:rsidR="001E2958">
        <w:t>stavebníka</w:t>
      </w:r>
      <w:r w:rsidR="001E2958" w:rsidRPr="003E7336">
        <w:t xml:space="preserve"> </w:t>
      </w:r>
      <w:r w:rsidRPr="00947A5D">
        <w:t>oprávněn pozastavit další realizaci takovýchto prací do doby, než budou podmínky dle věty první a druhé tohoto odstavce splněny.</w:t>
      </w:r>
    </w:p>
    <w:p w14:paraId="78BD0EE4" w14:textId="26002CCF" w:rsidR="001E6045" w:rsidRPr="00947A5D" w:rsidRDefault="0047033E" w:rsidP="006734BC">
      <w:pPr>
        <w:keepLines/>
        <w:numPr>
          <w:ilvl w:val="0"/>
          <w:numId w:val="15"/>
        </w:numPr>
        <w:tabs>
          <w:tab w:val="clear" w:pos="720"/>
          <w:tab w:val="num" w:pos="426"/>
        </w:tabs>
        <w:ind w:left="426"/>
      </w:pPr>
      <w:r w:rsidRPr="00947A5D">
        <w:t>Z</w:t>
      </w:r>
      <w:r w:rsidR="002550A3" w:rsidRPr="00947A5D">
        <w:t>hotovitel je povinen zajistit přítomnost hlavního stavbyvedoucího</w:t>
      </w:r>
      <w:r w:rsidR="00433E06" w:rsidRPr="00947A5D">
        <w:t>, nebo zástupce stavbyvedoucího</w:t>
      </w:r>
      <w:r w:rsidR="002550A3" w:rsidRPr="00947A5D">
        <w:t xml:space="preserve"> na staveništi každý den</w:t>
      </w:r>
      <w:r w:rsidR="00433E06" w:rsidRPr="00947A5D">
        <w:t xml:space="preserve"> </w:t>
      </w:r>
      <w:r w:rsidR="002550A3" w:rsidRPr="00947A5D">
        <w:t xml:space="preserve">po celou dobu provádění díla. </w:t>
      </w:r>
    </w:p>
    <w:p w14:paraId="07F14262" w14:textId="77777777" w:rsidR="001E6045" w:rsidRPr="00947A5D" w:rsidRDefault="000A63FE" w:rsidP="006734BC">
      <w:pPr>
        <w:keepLines/>
        <w:numPr>
          <w:ilvl w:val="0"/>
          <w:numId w:val="15"/>
        </w:numPr>
        <w:tabs>
          <w:tab w:val="clear" w:pos="720"/>
          <w:tab w:val="num" w:pos="426"/>
        </w:tabs>
        <w:ind w:left="426"/>
      </w:pPr>
      <w:r w:rsidRPr="00947A5D">
        <w:t>Zhotovitel</w:t>
      </w:r>
      <w:r w:rsidR="001E6045" w:rsidRPr="00947A5D">
        <w:t>, dojde-li k takový</w:t>
      </w:r>
      <w:r w:rsidR="003C1E45" w:rsidRPr="00947A5D">
        <w:t>m prací</w:t>
      </w:r>
      <w:r w:rsidR="001E6045" w:rsidRPr="00947A5D">
        <w:t>m, nejméně 15 pracovních dnů předem oznámí správcům sítí a</w:t>
      </w:r>
      <w:r w:rsidR="002841E6" w:rsidRPr="00947A5D">
        <w:t> </w:t>
      </w:r>
      <w:r w:rsidR="001E6045" w:rsidRPr="00947A5D">
        <w:t>zástupci objednatele práci v ochranném pásmu či křížení těchto sítí ke kontrole průběhu prací a převzetí před zpětným zásypem.</w:t>
      </w:r>
    </w:p>
    <w:p w14:paraId="4D8C5F53" w14:textId="77777777" w:rsidR="001E6045" w:rsidRPr="00947A5D" w:rsidRDefault="000A63FE" w:rsidP="006734BC">
      <w:pPr>
        <w:keepLines/>
        <w:numPr>
          <w:ilvl w:val="0"/>
          <w:numId w:val="15"/>
        </w:numPr>
        <w:tabs>
          <w:tab w:val="clear" w:pos="720"/>
          <w:tab w:val="num" w:pos="426"/>
        </w:tabs>
        <w:ind w:left="426"/>
      </w:pPr>
      <w:r w:rsidRPr="00947A5D">
        <w:t>Zhotovitel</w:t>
      </w:r>
      <w:r w:rsidR="001E6045" w:rsidRPr="00947A5D">
        <w:t xml:space="preserve"> je srozuměn s tím, že uhradí jakoukoliv opravu nebo výměnu plynoucí </w:t>
      </w:r>
      <w:proofErr w:type="gramStart"/>
      <w:r w:rsidR="000E228D" w:rsidRPr="00947A5D">
        <w:t>ze</w:t>
      </w:r>
      <w:proofErr w:type="gramEnd"/>
      <w:r w:rsidR="000E228D" w:rsidRPr="00947A5D">
        <w:t xml:space="preserve"> </w:t>
      </w:r>
      <w:r w:rsidRPr="00947A5D">
        <w:t>zhotovitelem</w:t>
      </w:r>
      <w:r w:rsidR="00A93F1A" w:rsidRPr="00947A5D">
        <w:t xml:space="preserve"> </w:t>
      </w:r>
      <w:proofErr w:type="gramStart"/>
      <w:r w:rsidR="001E6045" w:rsidRPr="00947A5D">
        <w:t>zaviněného  poškození</w:t>
      </w:r>
      <w:proofErr w:type="gramEnd"/>
      <w:r w:rsidR="001E6045" w:rsidRPr="00947A5D">
        <w:t xml:space="preserve"> inženýrské sítě během provádění díla. </w:t>
      </w:r>
      <w:r w:rsidRPr="00947A5D">
        <w:t>Zhotovitel</w:t>
      </w:r>
      <w:r w:rsidR="001E6045" w:rsidRPr="00947A5D">
        <w:t xml:space="preserve"> si je rovněž vědom toho, že nese veškerá rizika</w:t>
      </w:r>
      <w:r w:rsidR="00967253" w:rsidRPr="00947A5D">
        <w:t>,</w:t>
      </w:r>
      <w:r w:rsidR="001E6045" w:rsidRPr="00947A5D">
        <w:t xml:space="preserve"> náhrady škod </w:t>
      </w:r>
      <w:r w:rsidR="00967253" w:rsidRPr="00947A5D">
        <w:t xml:space="preserve">a smluvní sankce </w:t>
      </w:r>
      <w:r w:rsidR="001E6045" w:rsidRPr="00947A5D">
        <w:t>z toho plynoucí.</w:t>
      </w:r>
    </w:p>
    <w:p w14:paraId="1D31D60F" w14:textId="2E2B564C" w:rsidR="001E6045" w:rsidRPr="00B12BEF" w:rsidRDefault="000A63FE" w:rsidP="00433E06">
      <w:pPr>
        <w:widowControl w:val="0"/>
        <w:numPr>
          <w:ilvl w:val="0"/>
          <w:numId w:val="15"/>
        </w:numPr>
        <w:tabs>
          <w:tab w:val="clear" w:pos="720"/>
          <w:tab w:val="num" w:pos="426"/>
        </w:tabs>
        <w:ind w:left="425" w:hanging="357"/>
      </w:pPr>
      <w:r w:rsidRPr="00947A5D">
        <w:t>Zhotovitel</w:t>
      </w:r>
      <w:r w:rsidR="001E6045" w:rsidRPr="00947A5D">
        <w:t xml:space="preserve"> vyzve zástupce objednatele ve věcech technických</w:t>
      </w:r>
      <w:r w:rsidR="001E6045" w:rsidRPr="00947A5D" w:rsidDel="006877E5">
        <w:t xml:space="preserve"> </w:t>
      </w:r>
      <w:r w:rsidR="00A23F55" w:rsidRPr="00947A5D">
        <w:t>zápisem</w:t>
      </w:r>
      <w:r w:rsidR="00A23F55" w:rsidRPr="00A23F55">
        <w:t xml:space="preserve"> do stavebního deníku</w:t>
      </w:r>
      <w:r w:rsidR="005116C4" w:rsidRPr="00A23F55">
        <w:t xml:space="preserve"> nejméně </w:t>
      </w:r>
      <w:r w:rsidR="009D5101">
        <w:t>3</w:t>
      </w:r>
      <w:r w:rsidR="001E6045" w:rsidRPr="00A23F55">
        <w:t> pracovní dny předem k prověření kvality prací, jež budou dalším postupem při zhotovování díla zakryty.</w:t>
      </w:r>
      <w:r w:rsidR="00162F5A">
        <w:t xml:space="preserve"> </w:t>
      </w:r>
      <w:r w:rsidR="001E6045" w:rsidRPr="00B12BEF">
        <w:t xml:space="preserve">V případě, že se na tuto výzvu zástupce objednatele </w:t>
      </w:r>
      <w:r w:rsidR="00967253">
        <w:t xml:space="preserve">a/nebo technický dozor </w:t>
      </w:r>
      <w:r w:rsidR="001E2958">
        <w:t xml:space="preserve">stavebníka </w:t>
      </w:r>
      <w:r w:rsidR="001E6045" w:rsidRPr="00B12BEF">
        <w:t xml:space="preserve">bez vážných důvodů nedostaví, může </w:t>
      </w:r>
      <w:r w:rsidRPr="00B12BEF">
        <w:t>zhotovitel</w:t>
      </w:r>
      <w:r w:rsidR="001E6045" w:rsidRPr="00B12BEF">
        <w:t xml:space="preserve"> pokračovat v provádění díla po předchozím písemném upozornění objednatele a předmětné práce zakrýt. Bude-li v tomto případě objednatel dodatečně požadovat jejich odkrytí, je </w:t>
      </w:r>
      <w:r w:rsidRPr="00B12BEF">
        <w:t>zhotovitel</w:t>
      </w:r>
      <w:r w:rsidR="001E6045" w:rsidRPr="00B12BEF">
        <w:t xml:space="preserve"> povinen toto odkrytí provést na náklady objednatele. Pokud se však zjistí, že práce nebyly řádně provedeny, nese veškeré náklady spojené s odkrytím prací, opravou chybného stavu a následným zakrytím </w:t>
      </w:r>
      <w:r w:rsidRPr="00B12BEF">
        <w:t>zhotovitel</w:t>
      </w:r>
      <w:r w:rsidR="001E6045" w:rsidRPr="00B12BEF">
        <w:t>.</w:t>
      </w:r>
      <w:r w:rsidR="00162F5A">
        <w:t xml:space="preserve"> </w:t>
      </w:r>
      <w:r w:rsidR="001E6045" w:rsidRPr="00B12BEF">
        <w:t xml:space="preserve">Pokud </w:t>
      </w:r>
      <w:r w:rsidRPr="00B12BEF">
        <w:t>zhotovitel</w:t>
      </w:r>
      <w:r w:rsidR="001E6045" w:rsidRPr="00B12BEF">
        <w:t xml:space="preserve"> zástupce objednatele ve věcech technických prokazatelnou formou k převzetí prací před jejich zakrytím nevyzve, případně zástupce objednatele ve věcech technických práce nepřevezme a</w:t>
      </w:r>
      <w:r w:rsidR="001D6732">
        <w:t> </w:t>
      </w:r>
      <w:r w:rsidR="001E6045" w:rsidRPr="00B12BEF">
        <w:t xml:space="preserve">nedá písemný souhlas k jejich zakrytí zápisem do stavebního deníku, je </w:t>
      </w:r>
      <w:r w:rsidRPr="00B12BEF">
        <w:t>zhotovitel</w:t>
      </w:r>
      <w:r w:rsidR="001E6045" w:rsidRPr="00B12BEF">
        <w:t xml:space="preserve"> povinen na výzvu objednatele </w:t>
      </w:r>
      <w:r w:rsidR="00967253">
        <w:t>či TD</w:t>
      </w:r>
      <w:r w:rsidR="001E2958">
        <w:t>S</w:t>
      </w:r>
      <w:r w:rsidR="00967253">
        <w:t xml:space="preserve"> </w:t>
      </w:r>
      <w:r w:rsidR="001E6045" w:rsidRPr="00B12BEF">
        <w:t xml:space="preserve">případné již zakryté práce odkrýt. V tomto případě nese veškeré náklady spojené s odkrytím, opravou chybného stavu a následným zakrytím </w:t>
      </w:r>
      <w:r w:rsidRPr="00B12BEF">
        <w:t>zhotovitel</w:t>
      </w:r>
      <w:r w:rsidR="001E6045" w:rsidRPr="00B12BEF">
        <w:t>.</w:t>
      </w:r>
    </w:p>
    <w:p w14:paraId="1BEDCE4D" w14:textId="044681FA" w:rsidR="001E6045" w:rsidRPr="00B12BEF" w:rsidRDefault="000A63FE" w:rsidP="006734BC">
      <w:pPr>
        <w:keepLines/>
        <w:numPr>
          <w:ilvl w:val="0"/>
          <w:numId w:val="15"/>
        </w:numPr>
        <w:tabs>
          <w:tab w:val="clear" w:pos="720"/>
          <w:tab w:val="num" w:pos="426"/>
        </w:tabs>
        <w:ind w:left="426"/>
      </w:pPr>
      <w:r w:rsidRPr="00B12BEF">
        <w:t>Zhotovitel</w:t>
      </w:r>
      <w:r w:rsidR="001E6045" w:rsidRPr="00B12BEF">
        <w:t xml:space="preserve"> písemně vyzve kromě zástupce objednatele </w:t>
      </w:r>
      <w:r w:rsidR="00967253">
        <w:t>a TD</w:t>
      </w:r>
      <w:r w:rsidR="001E2958">
        <w:t>S</w:t>
      </w:r>
      <w:r w:rsidR="00967253">
        <w:t xml:space="preserve"> </w:t>
      </w:r>
      <w:r w:rsidR="001E6045" w:rsidRPr="00B12BEF">
        <w:t>i správce podzemních vedení a</w:t>
      </w:r>
      <w:r w:rsidR="001D6732">
        <w:t> </w:t>
      </w:r>
      <w:r w:rsidR="001E6045" w:rsidRPr="00B12BEF">
        <w:t>inženýrských sítí dotčených stavbou k jejich kontrole a převzetí a zjištěnou skutečnost nechá potvrdit zápisem ve stavebním deníku</w:t>
      </w:r>
      <w:r w:rsidR="00D3399B">
        <w:t>, bude-li to relevantní</w:t>
      </w:r>
      <w:r w:rsidR="001E6045" w:rsidRPr="00B12BEF">
        <w:t xml:space="preserve">. </w:t>
      </w:r>
      <w:r w:rsidRPr="00B12BEF">
        <w:t>Zhotovitel</w:t>
      </w:r>
      <w:r w:rsidR="001E6045" w:rsidRPr="00B12BEF">
        <w:t xml:space="preserve"> před jejich zakrytím zajistí na své náklady potřebná geodetická zaměření, která nejpozději před dokončením díla nebo jeho části předá objednateli.</w:t>
      </w:r>
    </w:p>
    <w:p w14:paraId="0D101314" w14:textId="77777777" w:rsidR="001E6045" w:rsidRPr="00B12BEF" w:rsidRDefault="001E6045" w:rsidP="006734BC">
      <w:pPr>
        <w:keepLines/>
        <w:numPr>
          <w:ilvl w:val="0"/>
          <w:numId w:val="15"/>
        </w:numPr>
        <w:tabs>
          <w:tab w:val="clear" w:pos="720"/>
          <w:tab w:val="num" w:pos="426"/>
        </w:tabs>
        <w:ind w:left="426"/>
      </w:pPr>
      <w:r w:rsidRPr="00B12BEF">
        <w:t xml:space="preserve">V případě, že </w:t>
      </w:r>
      <w:r w:rsidR="000A63FE" w:rsidRPr="00B12BEF">
        <w:t>zhotovitel</w:t>
      </w:r>
      <w:r w:rsidRPr="00B12BEF">
        <w:t xml:space="preserve">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 </w:t>
      </w:r>
    </w:p>
    <w:p w14:paraId="5CA4A1AD" w14:textId="763E961B" w:rsidR="00947A5D" w:rsidRPr="00BB3A15" w:rsidRDefault="00C24F6E" w:rsidP="006734BC">
      <w:pPr>
        <w:keepLines/>
        <w:numPr>
          <w:ilvl w:val="0"/>
          <w:numId w:val="15"/>
        </w:numPr>
        <w:tabs>
          <w:tab w:val="clear" w:pos="720"/>
          <w:tab w:val="num" w:pos="426"/>
        </w:tabs>
        <w:ind w:left="426"/>
      </w:pPr>
      <w:r w:rsidRPr="00BB3A15">
        <w:rPr>
          <w:rFonts w:cs="Tahoma"/>
          <w:szCs w:val="22"/>
        </w:rPr>
        <w:t xml:space="preserve">Zhotovitel je oprávněn provádět práce v době od 6:00 – 20:00, mimo tyto hodiny je budova </w:t>
      </w:r>
      <w:r w:rsidR="00DD6955" w:rsidRPr="00BB3A15">
        <w:rPr>
          <w:rFonts w:cs="Tahoma"/>
          <w:szCs w:val="22"/>
        </w:rPr>
        <w:t>elektronicky zabezpečena</w:t>
      </w:r>
      <w:r w:rsidRPr="00BB3A15">
        <w:rPr>
          <w:rFonts w:cs="Tahoma"/>
          <w:szCs w:val="22"/>
        </w:rPr>
        <w:t xml:space="preserve">. </w:t>
      </w:r>
      <w:r w:rsidR="00947A5D" w:rsidRPr="00BB3A15">
        <w:rPr>
          <w:rFonts w:cs="Tahoma"/>
          <w:szCs w:val="22"/>
        </w:rPr>
        <w:t>Zhotovitel je oprávněn provádět hlučné práce</w:t>
      </w:r>
      <w:r w:rsidR="0063665A" w:rsidRPr="00BB3A15">
        <w:rPr>
          <w:rFonts w:cs="Tahoma"/>
          <w:szCs w:val="22"/>
        </w:rPr>
        <w:t xml:space="preserve"> </w:t>
      </w:r>
      <w:r w:rsidR="00947A5D" w:rsidRPr="00BB3A15">
        <w:rPr>
          <w:rFonts w:cs="Tahoma"/>
          <w:szCs w:val="22"/>
        </w:rPr>
        <w:t xml:space="preserve">pouze </w:t>
      </w:r>
      <w:r w:rsidR="00DD6955" w:rsidRPr="00BB3A15">
        <w:rPr>
          <w:rFonts w:cs="Tahoma"/>
          <w:szCs w:val="22"/>
        </w:rPr>
        <w:t xml:space="preserve">v době </w:t>
      </w:r>
      <w:r w:rsidRPr="00BB3A15">
        <w:rPr>
          <w:rFonts w:cs="Tahoma"/>
          <w:szCs w:val="22"/>
        </w:rPr>
        <w:t>od 14:00 – 20:00 h, nebude-li v konkrétním případě dohodnuto jinak. Zhotovitel je dále povinen provést opatření proti šíření prachu</w:t>
      </w:r>
      <w:r w:rsidR="00A416A6" w:rsidRPr="00BB3A15">
        <w:rPr>
          <w:rFonts w:cs="Tahoma"/>
          <w:szCs w:val="22"/>
        </w:rPr>
        <w:t xml:space="preserve"> </w:t>
      </w:r>
      <w:r w:rsidRPr="00BB3A15">
        <w:rPr>
          <w:rFonts w:cs="Tahoma"/>
          <w:szCs w:val="22"/>
        </w:rPr>
        <w:t xml:space="preserve">do stavbou nedotčených prostor budovy. </w:t>
      </w:r>
      <w:r w:rsidR="00A416A6" w:rsidRPr="00BB3A15">
        <w:rPr>
          <w:rFonts w:cs="Tahoma"/>
          <w:szCs w:val="22"/>
        </w:rPr>
        <w:t>Provedená opatření dle předchozí věty budou odsouhlasena a převzata objednatelem.</w:t>
      </w:r>
    </w:p>
    <w:p w14:paraId="103CA7B7" w14:textId="77777777" w:rsidR="001E6045" w:rsidRPr="00B12BEF" w:rsidRDefault="001E6045" w:rsidP="00BB3A15">
      <w:pPr>
        <w:widowControl w:val="0"/>
        <w:numPr>
          <w:ilvl w:val="0"/>
          <w:numId w:val="15"/>
        </w:numPr>
        <w:tabs>
          <w:tab w:val="clear" w:pos="720"/>
          <w:tab w:val="num" w:pos="426"/>
        </w:tabs>
        <w:ind w:left="425" w:hanging="357"/>
      </w:pPr>
      <w:r w:rsidRPr="00B12BEF">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67253">
        <w:t>, ve znění pozdějších předpisů</w:t>
      </w:r>
      <w:r w:rsidRPr="00B12BEF">
        <w:t xml:space="preserve"> (dále jen „zákon č. 309/2006 Sb.“)</w:t>
      </w:r>
      <w:r w:rsidR="00967253">
        <w:t>,</w:t>
      </w:r>
      <w:r w:rsidRPr="00B12BEF">
        <w:t xml:space="preserve"> se </w:t>
      </w:r>
      <w:r w:rsidR="000A63FE" w:rsidRPr="00B12BEF">
        <w:t>zhotovitel</w:t>
      </w:r>
      <w:r w:rsidR="00EC3C12" w:rsidRPr="00B12BEF">
        <w:t xml:space="preserve"> </w:t>
      </w:r>
      <w:r w:rsidRPr="00B12BEF">
        <w:t xml:space="preserve">zavazuje k součinnosti s koordinátorem bezpečnosti a ochrany zdraví při práci na staveništi (dále jen „koordinátor BOZP“), který bude </w:t>
      </w:r>
      <w:r w:rsidR="000A63FE" w:rsidRPr="00B12BEF">
        <w:t>zhotoviteli</w:t>
      </w:r>
      <w:r w:rsidRPr="00B12BEF">
        <w:t xml:space="preserve"> sdělen písemně. </w:t>
      </w:r>
      <w:r w:rsidR="000A63FE" w:rsidRPr="00B12BEF">
        <w:t>Zhotovitel</w:t>
      </w:r>
      <w:r w:rsidRPr="00B12BEF">
        <w:t xml:space="preserve"> je povinen zavázat k součinnosti s koordinátorem BOZP všechny své </w:t>
      </w:r>
      <w:r w:rsidR="008D7AF3">
        <w:t>pod</w:t>
      </w:r>
      <w:r w:rsidRPr="00B12BEF">
        <w:t xml:space="preserve">dodavatele a osoby, které budou provádět činnosti na staveništi. </w:t>
      </w:r>
      <w:r w:rsidR="000A63FE" w:rsidRPr="00B12BEF">
        <w:t>Zhotovitel</w:t>
      </w:r>
      <w:r w:rsidRPr="00B12BEF">
        <w:t xml:space="preserve">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w:t>
      </w:r>
      <w:r w:rsidR="000A63FE" w:rsidRPr="00B12BEF">
        <w:t>zhotovitele</w:t>
      </w:r>
      <w:r w:rsidRPr="00B12BEF">
        <w:t xml:space="preserve"> ve vztahu ke koordinátorovi BOZP platí, pokud bude určení koordinátora dle zák</w:t>
      </w:r>
      <w:r w:rsidR="001D6732">
        <w:t>ona č. 309/2006 Sb. požadováno.</w:t>
      </w:r>
    </w:p>
    <w:p w14:paraId="01FAE3D6" w14:textId="77777777" w:rsidR="001E6045" w:rsidRPr="00B12BEF" w:rsidRDefault="000A63FE" w:rsidP="00BB3A15">
      <w:pPr>
        <w:widowControl w:val="0"/>
        <w:numPr>
          <w:ilvl w:val="0"/>
          <w:numId w:val="15"/>
        </w:numPr>
        <w:tabs>
          <w:tab w:val="clear" w:pos="720"/>
          <w:tab w:val="num" w:pos="426"/>
        </w:tabs>
        <w:ind w:left="425" w:hanging="357"/>
      </w:pPr>
      <w:r w:rsidRPr="00B12BEF">
        <w:t>Zhotovitel</w:t>
      </w:r>
      <w:r w:rsidR="001E6045" w:rsidRPr="00B12BEF">
        <w:t xml:space="preserve"> je povinen předat koordinátorovi BOZP nejpozději 8 dnů před zahájením prací na staveništi písemně informaci o fyzických osobách, které se mohou zdržovat na staveni</w:t>
      </w:r>
      <w:r w:rsidR="008D7AF3">
        <w:t>šti, a to včetně zaměstnanců pod</w:t>
      </w:r>
      <w:r w:rsidR="001E6045" w:rsidRPr="00B12BEF">
        <w:t xml:space="preserve">dodavatelů </w:t>
      </w:r>
      <w:r w:rsidRPr="00B12BEF">
        <w:t>zhotovitele</w:t>
      </w:r>
      <w:r w:rsidR="001E6045" w:rsidRPr="00B12BEF">
        <w:t xml:space="preserve">. </w:t>
      </w:r>
      <w:r w:rsidRPr="00B12BEF">
        <w:t>Zhotovitel</w:t>
      </w:r>
      <w:r w:rsidR="001E6045" w:rsidRPr="00B12BEF">
        <w:t xml:space="preserve"> je povinen bezodkladně nahlásit koordinátorovi BOZP změnu těchto osob.</w:t>
      </w:r>
    </w:p>
    <w:p w14:paraId="11033FBE" w14:textId="77777777" w:rsidR="009D5101" w:rsidRDefault="009D5101" w:rsidP="006734BC">
      <w:pPr>
        <w:keepLines/>
        <w:numPr>
          <w:ilvl w:val="0"/>
          <w:numId w:val="15"/>
        </w:numPr>
        <w:tabs>
          <w:tab w:val="clear" w:pos="720"/>
          <w:tab w:val="num" w:pos="426"/>
        </w:tabs>
        <w:ind w:left="426"/>
      </w:pPr>
      <w:r w:rsidRPr="00F9156A">
        <w:t>Kontrola prováděných prací</w:t>
      </w:r>
      <w:r>
        <w:t xml:space="preserve"> bude realizována:</w:t>
      </w:r>
    </w:p>
    <w:p w14:paraId="44B11BF1" w14:textId="77777777" w:rsidR="009D5101" w:rsidRDefault="009D5101" w:rsidP="006734BC">
      <w:pPr>
        <w:keepLines/>
        <w:numPr>
          <w:ilvl w:val="0"/>
          <w:numId w:val="35"/>
        </w:numPr>
        <w:spacing w:before="60"/>
        <w:ind w:left="1276" w:hanging="357"/>
      </w:pPr>
      <w:r>
        <w:t>objednatelem a jím pověřenými osobami,</w:t>
      </w:r>
    </w:p>
    <w:p w14:paraId="5989B4B5" w14:textId="61101DFD" w:rsidR="009D5101" w:rsidRDefault="009D5101" w:rsidP="006734BC">
      <w:pPr>
        <w:keepLines/>
        <w:numPr>
          <w:ilvl w:val="0"/>
          <w:numId w:val="35"/>
        </w:numPr>
        <w:spacing w:before="60"/>
        <w:ind w:left="1276" w:hanging="357"/>
      </w:pPr>
      <w:r>
        <w:t xml:space="preserve">osobou vykonávající </w:t>
      </w:r>
      <w:r w:rsidR="00ED3C52">
        <w:t>TD</w:t>
      </w:r>
      <w:r w:rsidR="001E2958">
        <w:t>S</w:t>
      </w:r>
      <w:r>
        <w:t>,</w:t>
      </w:r>
    </w:p>
    <w:p w14:paraId="12E65A86" w14:textId="77777777" w:rsidR="009D5101" w:rsidRDefault="009D5101" w:rsidP="006734BC">
      <w:pPr>
        <w:keepLines/>
        <w:numPr>
          <w:ilvl w:val="0"/>
          <w:numId w:val="35"/>
        </w:numPr>
        <w:spacing w:before="60"/>
        <w:ind w:left="1276" w:hanging="357"/>
      </w:pPr>
      <w:r>
        <w:t>osobou vykonávající činnost autorského dozoru projektanta,</w:t>
      </w:r>
    </w:p>
    <w:p w14:paraId="2A2B8732" w14:textId="77777777" w:rsidR="009D5101" w:rsidRDefault="009D5101" w:rsidP="006734BC">
      <w:pPr>
        <w:keepLines/>
        <w:numPr>
          <w:ilvl w:val="0"/>
          <w:numId w:val="35"/>
        </w:numPr>
        <w:spacing w:before="60"/>
        <w:ind w:left="1276" w:hanging="357"/>
      </w:pPr>
      <w:r>
        <w:t>koordinátorem BOZP,</w:t>
      </w:r>
    </w:p>
    <w:p w14:paraId="62EE4BB3" w14:textId="77777777" w:rsidR="009D5101" w:rsidRDefault="009D5101" w:rsidP="006734BC">
      <w:pPr>
        <w:keepLines/>
        <w:numPr>
          <w:ilvl w:val="0"/>
          <w:numId w:val="35"/>
        </w:numPr>
        <w:spacing w:before="60"/>
        <w:ind w:left="1276" w:hanging="357"/>
      </w:pPr>
      <w:r>
        <w:t>orgány státní správy oprávněnými ke kontrole na základě zvláštních předpisů,</w:t>
      </w:r>
    </w:p>
    <w:p w14:paraId="6ADAF741" w14:textId="77777777" w:rsidR="009D5101" w:rsidRDefault="009D5101" w:rsidP="009D5101">
      <w:pPr>
        <w:keepLines/>
        <w:ind w:left="426"/>
      </w:pPr>
      <w:r>
        <w:t>Zhotovitel je povinen umožnit uvedeným osobám provedení kontroly realizovaných prací</w:t>
      </w:r>
      <w:r w:rsidR="0047033E">
        <w:t xml:space="preserve"> a stavebního deníku</w:t>
      </w:r>
      <w:r>
        <w:t>.</w:t>
      </w:r>
    </w:p>
    <w:p w14:paraId="6D4C61A9" w14:textId="77777777" w:rsidR="009D5101" w:rsidRDefault="009D5101" w:rsidP="006734BC">
      <w:pPr>
        <w:keepLines/>
        <w:numPr>
          <w:ilvl w:val="0"/>
          <w:numId w:val="15"/>
        </w:numPr>
        <w:tabs>
          <w:tab w:val="clear" w:pos="720"/>
          <w:tab w:val="num" w:pos="426"/>
        </w:tabs>
        <w:ind w:left="426"/>
      </w:pPr>
      <w:r>
        <w:t>Kontrola prováděných prací bude realizována zejména v rámci kontrolních dnů, s tím, že:</w:t>
      </w:r>
    </w:p>
    <w:p w14:paraId="264B83B6" w14:textId="77777777" w:rsidR="009D5101" w:rsidRDefault="009D5101" w:rsidP="006734BC">
      <w:pPr>
        <w:keepLines/>
        <w:numPr>
          <w:ilvl w:val="0"/>
          <w:numId w:val="35"/>
        </w:numPr>
        <w:spacing w:before="60"/>
        <w:ind w:left="1276" w:hanging="357"/>
      </w:pPr>
      <w:r>
        <w:t>kontrolní dny se budou konat dle potřeby, zpravidla jednou týdně,</w:t>
      </w:r>
    </w:p>
    <w:p w14:paraId="3A08A593" w14:textId="3A4B197D" w:rsidR="009D5101" w:rsidRDefault="009D5101" w:rsidP="006734BC">
      <w:pPr>
        <w:keepLines/>
        <w:numPr>
          <w:ilvl w:val="0"/>
          <w:numId w:val="35"/>
        </w:numPr>
        <w:spacing w:before="60"/>
        <w:ind w:left="1276" w:hanging="357"/>
      </w:pPr>
      <w:r>
        <w:t xml:space="preserve">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w:t>
      </w:r>
      <w:r w:rsidR="00ED3C52">
        <w:t>TD</w:t>
      </w:r>
      <w:r w:rsidR="001E2958">
        <w:t>S</w:t>
      </w:r>
      <w:r>
        <w:t>,</w:t>
      </w:r>
    </w:p>
    <w:p w14:paraId="78C4C4AD" w14:textId="75CEA357" w:rsidR="009D5101" w:rsidRDefault="009D5101" w:rsidP="006734BC">
      <w:pPr>
        <w:keepLines/>
        <w:numPr>
          <w:ilvl w:val="0"/>
          <w:numId w:val="35"/>
        </w:numPr>
        <w:spacing w:before="60"/>
        <w:ind w:left="1276" w:hanging="357"/>
      </w:pPr>
      <w:r>
        <w:t xml:space="preserve">kontrolní dny budou řízeny osobou vykonávající </w:t>
      </w:r>
      <w:r w:rsidR="00ED3C52">
        <w:t>TD</w:t>
      </w:r>
      <w:r w:rsidR="001E2958">
        <w:t>S</w:t>
      </w:r>
      <w:r>
        <w:t>,</w:t>
      </w:r>
    </w:p>
    <w:p w14:paraId="2FBA1D9B" w14:textId="77777777" w:rsidR="009D5101" w:rsidRDefault="009D5101" w:rsidP="006734BC">
      <w:pPr>
        <w:keepLines/>
        <w:numPr>
          <w:ilvl w:val="0"/>
          <w:numId w:val="35"/>
        </w:numPr>
        <w:spacing w:before="60"/>
        <w:ind w:left="1276" w:hanging="357"/>
      </w:pPr>
      <w:r>
        <w:t>z kontrolních dnů budou osobou vykonávající technický dozor stavebníka pořizovány zápisy, které budou zhotoviteli zasílány v elektronické podobě.</w:t>
      </w:r>
    </w:p>
    <w:p w14:paraId="120E876C" w14:textId="77777777" w:rsidR="009D5101" w:rsidRDefault="009D5101" w:rsidP="006734BC">
      <w:pPr>
        <w:keepLines/>
        <w:numPr>
          <w:ilvl w:val="0"/>
          <w:numId w:val="15"/>
        </w:numPr>
        <w:tabs>
          <w:tab w:val="clear" w:pos="720"/>
          <w:tab w:val="num" w:pos="426"/>
        </w:tabs>
        <w:ind w:left="426"/>
      </w:pPr>
      <w:r w:rsidRPr="00B12BEF">
        <w:t>Neprodleně poté, co tato smlouva nabude účinnosti, objednatel oznámí zhotoviteli písemnou formou frekvenci pravidelných kontrolních dnů organizovaných objednatelem, jež budou probíhat na staveništi či na jiném místě dle dohody smluvních stran a určí, který den v kalendářním týdnu bude obvykle tímto kontrolním dnem. Kdykoliv během realizace díla má obje</w:t>
      </w:r>
      <w:r w:rsidR="00633F7F">
        <w:t>dnatel právo požadovat konání</w:t>
      </w:r>
      <w:r w:rsidRPr="00B12BEF">
        <w:t xml:space="preserve"> namátkového kontrolního dne na staveništi, což oznámí zhotoviteli nejméně 3 pracovní dny předem.</w:t>
      </w:r>
    </w:p>
    <w:p w14:paraId="2D1B228B" w14:textId="77777777" w:rsidR="0047033E" w:rsidRPr="003E7336" w:rsidRDefault="0047033E" w:rsidP="006734BC">
      <w:pPr>
        <w:keepLines/>
        <w:numPr>
          <w:ilvl w:val="0"/>
          <w:numId w:val="15"/>
        </w:numPr>
        <w:tabs>
          <w:tab w:val="clear" w:pos="720"/>
          <w:tab w:val="num" w:pos="426"/>
        </w:tabs>
        <w:ind w:left="426"/>
      </w:pPr>
      <w:r w:rsidRPr="003E7336">
        <w:t>Věci, které jsou potřebné k provedení díla je povinen opatřit zhotovitel, pokud v této smlouvě není výslovně uvedeno, že je opatří objednatel.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0508EBB7" w14:textId="3124BD4E" w:rsidR="00B96A54" w:rsidRPr="00A41553" w:rsidRDefault="00B96A54" w:rsidP="006734BC">
      <w:pPr>
        <w:keepLines/>
        <w:numPr>
          <w:ilvl w:val="0"/>
          <w:numId w:val="15"/>
        </w:numPr>
        <w:tabs>
          <w:tab w:val="clear" w:pos="720"/>
          <w:tab w:val="num" w:pos="426"/>
        </w:tabs>
        <w:ind w:left="426"/>
      </w:pPr>
      <w:r w:rsidRPr="00A41553">
        <w:t xml:space="preserve">Zhotovitel je povinen zajistit a financovat veškeré poddodavatelské práce a nese za ně odpovědnost, jako by je prováděl sám. Zhotovitel je povinen na písemnou výzvu objednatele předložit objednateli kdykoli v průběhu provádění díla písemný seznam všech svých poddodavatelů. Zhotovitel není oprávněn pověřit provedením díla ani jeho části jinou osobu, než uvedl v nabídce pro </w:t>
      </w:r>
      <w:r w:rsidR="0058507B">
        <w:t>V</w:t>
      </w:r>
      <w:r w:rsidRPr="00A41553">
        <w:t>eřejnou zakázku, bez písemného souhlasu objednatele.</w:t>
      </w:r>
    </w:p>
    <w:p w14:paraId="42478E51" w14:textId="6EDA6F3F" w:rsidR="00FE0408" w:rsidRDefault="00FE0408" w:rsidP="006734BC">
      <w:pPr>
        <w:keepLines/>
        <w:numPr>
          <w:ilvl w:val="0"/>
          <w:numId w:val="15"/>
        </w:numPr>
        <w:tabs>
          <w:tab w:val="clear" w:pos="720"/>
          <w:tab w:val="num" w:pos="426"/>
        </w:tabs>
        <w:ind w:left="426"/>
      </w:pPr>
      <w:r>
        <w:t xml:space="preserve">Zhotovitel ani jeho poddodavatelé nesmí v průběhu realizace </w:t>
      </w:r>
      <w:r w:rsidRPr="00C24F6E">
        <w:t>díla využít příjezdovou komunikaci ani areál VŠB-TUO pro parkování</w:t>
      </w:r>
      <w:r w:rsidR="00BA2B24" w:rsidRPr="00C24F6E">
        <w:t xml:space="preserve"> mimo určené plochy při předání staveniště</w:t>
      </w:r>
      <w:r w:rsidRPr="00C24F6E">
        <w:t>.</w:t>
      </w:r>
      <w:r w:rsidRPr="003E7336">
        <w:t xml:space="preserve"> To bude možné pouze v rámci staveniště.</w:t>
      </w:r>
      <w:r w:rsidR="00BA2B24">
        <w:t xml:space="preserve"> </w:t>
      </w:r>
      <w:r w:rsidR="00BA2B24" w:rsidRPr="00BB3A15">
        <w:t>Zhotovitel předloží ke každé etapě</w:t>
      </w:r>
      <w:r w:rsidR="00C24F6E" w:rsidRPr="00BB3A15">
        <w:t xml:space="preserve"> provádění stavebních prací</w:t>
      </w:r>
      <w:r w:rsidR="00BA2B24" w:rsidRPr="00BB3A15">
        <w:t xml:space="preserve"> návrh zařízen</w:t>
      </w:r>
      <w:r w:rsidR="00C24F6E" w:rsidRPr="00BB3A15">
        <w:t>í</w:t>
      </w:r>
      <w:r w:rsidR="00BA2B24" w:rsidRPr="00BB3A15">
        <w:t xml:space="preserve"> staveni</w:t>
      </w:r>
      <w:r w:rsidR="00C24F6E" w:rsidRPr="00BB3A15">
        <w:t>št</w:t>
      </w:r>
      <w:r w:rsidR="00BA2B24" w:rsidRPr="00BB3A15">
        <w:t xml:space="preserve">ě </w:t>
      </w:r>
      <w:r w:rsidR="00C24F6E" w:rsidRPr="00BB3A15">
        <w:t xml:space="preserve">objednateli </w:t>
      </w:r>
      <w:r w:rsidR="00BA2B24" w:rsidRPr="00BB3A15">
        <w:t>ke schválení</w:t>
      </w:r>
      <w:r w:rsidR="00C24F6E" w:rsidRPr="00BB3A15">
        <w:t>.</w:t>
      </w:r>
    </w:p>
    <w:p w14:paraId="443FE579" w14:textId="06857824" w:rsidR="00AE4188" w:rsidRDefault="00AE4188" w:rsidP="006734BC">
      <w:pPr>
        <w:keepLines/>
        <w:numPr>
          <w:ilvl w:val="0"/>
          <w:numId w:val="15"/>
        </w:numPr>
        <w:tabs>
          <w:tab w:val="clear" w:pos="720"/>
          <w:tab w:val="num" w:pos="426"/>
        </w:tabs>
        <w:ind w:left="426"/>
      </w:pPr>
      <w:r>
        <w:t>Všechny plánované odstávky musí být zhotovitelem objednateli hlášeny minimálně 14 dní předem.</w:t>
      </w:r>
    </w:p>
    <w:p w14:paraId="4E2B942A" w14:textId="7B20E8C5" w:rsidR="00B96A54" w:rsidRPr="00BB3A15" w:rsidRDefault="00B96A54" w:rsidP="006734BC">
      <w:pPr>
        <w:keepLines/>
        <w:numPr>
          <w:ilvl w:val="0"/>
          <w:numId w:val="15"/>
        </w:numPr>
        <w:tabs>
          <w:tab w:val="clear" w:pos="720"/>
          <w:tab w:val="num" w:pos="426"/>
        </w:tabs>
        <w:ind w:left="426"/>
      </w:pPr>
      <w:r w:rsidRPr="003E7336">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Pr="00BB3A15">
        <w:t xml:space="preserve">inženýrských sítí) je zhotovitel povinen bez zbytečného odkladu tuto škodu odstranit a není-li to možné, tak finančně uhradit. </w:t>
      </w:r>
    </w:p>
    <w:p w14:paraId="729FD555" w14:textId="451921D2" w:rsidR="00706F67" w:rsidRPr="00BB3A15" w:rsidRDefault="00706F67" w:rsidP="006734BC">
      <w:pPr>
        <w:keepLines/>
        <w:numPr>
          <w:ilvl w:val="0"/>
          <w:numId w:val="15"/>
        </w:numPr>
        <w:tabs>
          <w:tab w:val="clear" w:pos="720"/>
          <w:tab w:val="num" w:pos="426"/>
        </w:tabs>
        <w:ind w:left="426"/>
      </w:pPr>
      <w:r w:rsidRPr="00BB3A15">
        <w:t>Zhotovitel je povinen poskytovat součinnost</w:t>
      </w:r>
      <w:r w:rsidR="009834B3" w:rsidRPr="00BB3A15">
        <w:t xml:space="preserve"> pověřené</w:t>
      </w:r>
      <w:r w:rsidRPr="00BB3A15">
        <w:t xml:space="preserve"> osobě, či osobám, které budou zpracovávat digitální model skutečného </w:t>
      </w:r>
      <w:r w:rsidR="00C15CF1" w:rsidRPr="00BB3A15">
        <w:t>provedení stavby</w:t>
      </w:r>
      <w:r w:rsidR="009834B3" w:rsidRPr="00BB3A15">
        <w:t xml:space="preserve"> (dále jen „pověřená osoba“)</w:t>
      </w:r>
      <w:r w:rsidR="007718C2" w:rsidRPr="00BB3A15">
        <w:t>. Seznam osob dle předchozí věty bude objednatelem zhotoviteli předán nejpozději do zahájení provádění stavebních prací</w:t>
      </w:r>
      <w:r w:rsidR="00C15CF1" w:rsidRPr="00BB3A15">
        <w:t xml:space="preserve">. </w:t>
      </w:r>
      <w:r w:rsidR="009834B3" w:rsidRPr="00BB3A15">
        <w:t>Zhotovitel je povinen osobám uvedeným v seznamu dle předchozí věty</w:t>
      </w:r>
      <w:r w:rsidR="007718C2" w:rsidRPr="00BB3A15">
        <w:t>:</w:t>
      </w:r>
    </w:p>
    <w:p w14:paraId="48450031" w14:textId="17149FBF" w:rsidR="007718C2" w:rsidRPr="00BB3A15" w:rsidRDefault="007718C2" w:rsidP="007718C2">
      <w:pPr>
        <w:keepLines/>
        <w:numPr>
          <w:ilvl w:val="0"/>
          <w:numId w:val="19"/>
        </w:numPr>
        <w:tabs>
          <w:tab w:val="clear" w:pos="1460"/>
          <w:tab w:val="num" w:pos="851"/>
        </w:tabs>
        <w:spacing w:before="60"/>
        <w:ind w:left="851"/>
      </w:pPr>
      <w:r w:rsidRPr="00BB3A15">
        <w:t>umožn</w:t>
      </w:r>
      <w:r w:rsidR="009834B3" w:rsidRPr="00BB3A15">
        <w:t>it</w:t>
      </w:r>
      <w:r w:rsidRPr="00BB3A15">
        <w:t xml:space="preserve"> vstup a pohyb po staveništi</w:t>
      </w:r>
      <w:r w:rsidR="009834B3" w:rsidRPr="00BB3A15">
        <w:t xml:space="preserve"> pověřené osobě,</w:t>
      </w:r>
    </w:p>
    <w:p w14:paraId="22826D70" w14:textId="34BD6FA4" w:rsidR="009834B3" w:rsidRPr="00BB3A15" w:rsidRDefault="009834B3" w:rsidP="007718C2">
      <w:pPr>
        <w:keepLines/>
        <w:numPr>
          <w:ilvl w:val="0"/>
          <w:numId w:val="19"/>
        </w:numPr>
        <w:tabs>
          <w:tab w:val="clear" w:pos="1460"/>
          <w:tab w:val="num" w:pos="851"/>
        </w:tabs>
        <w:spacing w:before="60"/>
        <w:ind w:left="851"/>
      </w:pPr>
      <w:r w:rsidRPr="00BB3A15">
        <w:t xml:space="preserve">sdělovat pověřené osobě důležité milníky stavebních prací, které souvisí s laser </w:t>
      </w:r>
      <w:proofErr w:type="spellStart"/>
      <w:r w:rsidRPr="00BB3A15">
        <w:t>scanováním</w:t>
      </w:r>
      <w:proofErr w:type="spellEnd"/>
      <w:r w:rsidRPr="00BB3A15">
        <w:t xml:space="preserve"> skutečného stavu před zahájením dalších etap stavebních prací, </w:t>
      </w:r>
    </w:p>
    <w:p w14:paraId="0EFB5663" w14:textId="25CFFC6D" w:rsidR="009834B3" w:rsidRPr="00BB3A15" w:rsidRDefault="009834B3" w:rsidP="007718C2">
      <w:pPr>
        <w:keepLines/>
        <w:numPr>
          <w:ilvl w:val="0"/>
          <w:numId w:val="19"/>
        </w:numPr>
        <w:tabs>
          <w:tab w:val="clear" w:pos="1460"/>
          <w:tab w:val="num" w:pos="851"/>
        </w:tabs>
        <w:spacing w:before="60"/>
        <w:ind w:left="851"/>
      </w:pPr>
      <w:r w:rsidRPr="00BB3A15">
        <w:t xml:space="preserve">sdělovat pověřené osobě změny oproti harmonogramu stavby a </w:t>
      </w:r>
    </w:p>
    <w:p w14:paraId="77827337" w14:textId="4905D7DB" w:rsidR="009834B3" w:rsidRPr="00BB3A15" w:rsidRDefault="009834B3" w:rsidP="007718C2">
      <w:pPr>
        <w:keepLines/>
        <w:numPr>
          <w:ilvl w:val="0"/>
          <w:numId w:val="19"/>
        </w:numPr>
        <w:tabs>
          <w:tab w:val="clear" w:pos="1460"/>
          <w:tab w:val="num" w:pos="851"/>
        </w:tabs>
        <w:spacing w:before="60"/>
        <w:ind w:left="851"/>
      </w:pPr>
      <w:r w:rsidRPr="00BB3A15">
        <w:t>předávat pověřené osobě pravidelně, minimálně 1x týdně, informace o</w:t>
      </w:r>
      <w:r w:rsidR="00E22CF5" w:rsidRPr="00BB3A15">
        <w:t xml:space="preserve"> dodaných, osazených, nebo namontovaných</w:t>
      </w:r>
      <w:r w:rsidRPr="00BB3A15">
        <w:t xml:space="preserve"> prvcích.</w:t>
      </w:r>
    </w:p>
    <w:p w14:paraId="21EA3594" w14:textId="734AABCF" w:rsidR="009834B3" w:rsidRPr="00BB3A15" w:rsidRDefault="009834B3" w:rsidP="009834B3">
      <w:pPr>
        <w:keepLines/>
        <w:spacing w:before="60"/>
        <w:ind w:left="471"/>
      </w:pPr>
      <w:r w:rsidRPr="00BB3A15">
        <w:t>Zhotovitel nesmí svou činností, nebo nečinností, mařit zpracování digitálního modelu skutečného provedení stavby pověřenou osobou.</w:t>
      </w:r>
    </w:p>
    <w:p w14:paraId="6749912F" w14:textId="0C53A9D2" w:rsidR="00E22CF5" w:rsidRPr="00BB3A15" w:rsidRDefault="00E22CF5" w:rsidP="00E22CF5">
      <w:pPr>
        <w:keepLines/>
        <w:numPr>
          <w:ilvl w:val="0"/>
          <w:numId w:val="15"/>
        </w:numPr>
        <w:tabs>
          <w:tab w:val="clear" w:pos="720"/>
          <w:tab w:val="num" w:pos="426"/>
        </w:tabs>
        <w:ind w:left="426"/>
      </w:pPr>
      <w:r w:rsidRPr="00BB3A15">
        <w:t>Zhotovitel je povinen dodržovat Zásadu DNSH („Do No Significant Harm“ = „významně nepoškozovat“), a to zejm. při výběru materiálů použitých na stavbě a řešení odpadového hospodářství. Zhotovitel má konkrétně následující povinnosti (je-li to pro stavbu relevantní):</w:t>
      </w:r>
    </w:p>
    <w:p w14:paraId="12E655FB" w14:textId="77777777" w:rsidR="00E22CF5" w:rsidRPr="00BB3A15" w:rsidRDefault="00E22CF5" w:rsidP="00E22CF5">
      <w:pPr>
        <w:numPr>
          <w:ilvl w:val="0"/>
          <w:numId w:val="60"/>
        </w:numPr>
        <w:spacing w:before="0"/>
        <w:ind w:left="709" w:hanging="283"/>
        <w:rPr>
          <w:rFonts w:cs="Tahoma"/>
          <w:szCs w:val="20"/>
          <w:u w:val="single"/>
        </w:rPr>
      </w:pPr>
      <w:proofErr w:type="gramStart"/>
      <w:r w:rsidRPr="00BB3A15">
        <w:rPr>
          <w:rFonts w:cs="Tahoma"/>
          <w:szCs w:val="20"/>
          <w:u w:val="single"/>
        </w:rPr>
        <w:t>Oblast - oběhové</w:t>
      </w:r>
      <w:proofErr w:type="gramEnd"/>
      <w:r w:rsidRPr="00BB3A15">
        <w:rPr>
          <w:rFonts w:cs="Tahoma"/>
          <w:szCs w:val="20"/>
          <w:u w:val="single"/>
        </w:rPr>
        <w:t xml:space="preserve"> hospodářství vč. předcházení vzniku odpadů a recyklace</w:t>
      </w:r>
    </w:p>
    <w:p w14:paraId="297D4CDC" w14:textId="789D3380" w:rsidR="00E22CF5" w:rsidRPr="00BB3A15" w:rsidRDefault="00F00A66" w:rsidP="03D7DA92">
      <w:pPr>
        <w:numPr>
          <w:ilvl w:val="0"/>
          <w:numId w:val="61"/>
        </w:numPr>
        <w:spacing w:before="0"/>
        <w:ind w:left="1276" w:hanging="425"/>
        <w:rPr>
          <w:rFonts w:cs="Tahoma"/>
        </w:rPr>
      </w:pPr>
      <w:r w:rsidRPr="00BB3A15">
        <w:rPr>
          <w:rFonts w:cs="Tahoma"/>
        </w:rPr>
        <w:t>Se stavebním odpadem včetně použitých obalů</w:t>
      </w:r>
      <w:r w:rsidRPr="00BB3A15">
        <w:rPr>
          <w:rFonts w:cs="Tahoma"/>
          <w:b/>
          <w:bCs/>
        </w:rPr>
        <w:t xml:space="preserve"> </w:t>
      </w:r>
      <w:r w:rsidRPr="00BB3A15">
        <w:rPr>
          <w:rFonts w:cs="Tahoma"/>
        </w:rPr>
        <w:t>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–recyklaci, a to v úrovni nejméně 70 % (hmotnostních) stavebního a demoličního odpadu neklasifikovaného jako nebezpečný;</w:t>
      </w:r>
    </w:p>
    <w:p w14:paraId="46FA631F" w14:textId="6B164696" w:rsidR="00E22CF5" w:rsidRPr="00BB3A15" w:rsidRDefault="00F00A66" w:rsidP="00F00A66">
      <w:pPr>
        <w:numPr>
          <w:ilvl w:val="0"/>
          <w:numId w:val="61"/>
        </w:numPr>
        <w:spacing w:before="0"/>
        <w:ind w:left="1276" w:hanging="425"/>
        <w:rPr>
          <w:rFonts w:cs="Tahoma"/>
          <w:szCs w:val="20"/>
        </w:rPr>
      </w:pPr>
      <w:r w:rsidRPr="00BB3A15">
        <w:rPr>
          <w:rFonts w:cs="Tahoma"/>
          <w:szCs w:val="20"/>
        </w:rPr>
        <w:t>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7BB7A71" w14:textId="3C4CAF19" w:rsidR="00F00A66" w:rsidRPr="00BB3A15" w:rsidRDefault="00F00A66" w:rsidP="00F00A66">
      <w:pPr>
        <w:numPr>
          <w:ilvl w:val="0"/>
          <w:numId w:val="61"/>
        </w:numPr>
        <w:spacing w:before="0"/>
        <w:ind w:left="1276" w:hanging="425"/>
        <w:rPr>
          <w:rFonts w:cs="Tahoma"/>
          <w:szCs w:val="20"/>
        </w:rPr>
      </w:pPr>
      <w:r w:rsidRPr="00BB3A15">
        <w:rPr>
          <w:rFonts w:cs="Tahoma"/>
          <w:szCs w:val="20"/>
        </w:rPr>
        <w:t xml:space="preserve">Pro plnění podmínky významně nepoškozovat životní prostředí není nutné splnit definici odpadu dle zákona o odpadech – započítávají se i další materiály, které jsou ihned využity na staveništi a které se formálně nestanou odpadem dle zákona o odpadech. Doporučuje se nicméně, aby realizátor opatření, kdy demoliční materiál </w:t>
      </w:r>
      <w:proofErr w:type="spellStart"/>
      <w:r w:rsidRPr="00BB3A15">
        <w:rPr>
          <w:rFonts w:cs="Tahoma"/>
          <w:szCs w:val="20"/>
        </w:rPr>
        <w:t>znovuužívá</w:t>
      </w:r>
      <w:proofErr w:type="spellEnd"/>
      <w:r w:rsidRPr="00BB3A15">
        <w:rPr>
          <w:rFonts w:cs="Tahoma"/>
          <w:szCs w:val="20"/>
        </w:rPr>
        <w:t xml:space="preserve"> v rámci své činnosti, měl povolení nakládání s odpadem;</w:t>
      </w:r>
    </w:p>
    <w:p w14:paraId="7BC1E170" w14:textId="334040D4" w:rsidR="00F00A66" w:rsidRPr="00BB3A15" w:rsidRDefault="00F00A66" w:rsidP="00F00A66">
      <w:pPr>
        <w:numPr>
          <w:ilvl w:val="0"/>
          <w:numId w:val="61"/>
        </w:numPr>
        <w:spacing w:before="0"/>
        <w:ind w:left="1276" w:hanging="425"/>
        <w:rPr>
          <w:rFonts w:cs="Tahoma"/>
          <w:szCs w:val="20"/>
        </w:rPr>
      </w:pPr>
      <w:r w:rsidRPr="00BB3A15">
        <w:rPr>
          <w:rFonts w:cs="Tahoma"/>
          <w:szCs w:val="20"/>
        </w:rPr>
        <w:t>Skládkování včetně technického zajištění skládky je vyloučeno a nelze jej považovat za využití, jedná se vždy o odstranění odpadu. Skládkování je explicitně vyloučen dle čl. 17 nařízení 852/2020;</w:t>
      </w:r>
    </w:p>
    <w:p w14:paraId="0EB975E1" w14:textId="7DE1A602" w:rsidR="00E22CF5" w:rsidRPr="00BB3A15" w:rsidRDefault="00E22CF5" w:rsidP="03D7DA92">
      <w:pPr>
        <w:numPr>
          <w:ilvl w:val="0"/>
          <w:numId w:val="61"/>
        </w:numPr>
        <w:spacing w:before="0"/>
        <w:ind w:left="1276" w:hanging="425"/>
        <w:rPr>
          <w:rFonts w:cs="Tahoma"/>
        </w:rPr>
      </w:pPr>
      <w:r w:rsidRPr="00BB3A15">
        <w:rPr>
          <w:rFonts w:cs="Tahoma"/>
        </w:rPr>
        <w:t>Zhotovitel bude vést evidenci o všech druzích odpadů vzniklých z jeho činnosti a evidenci o způsobu jejich zneškodňování. Doklad</w:t>
      </w:r>
      <w:r w:rsidR="00187A9C" w:rsidRPr="00BB3A15">
        <w:rPr>
          <w:rFonts w:cs="Tahoma"/>
        </w:rPr>
        <w:t>y</w:t>
      </w:r>
      <w:r w:rsidRPr="00BB3A15">
        <w:rPr>
          <w:rFonts w:cs="Tahoma"/>
        </w:rPr>
        <w:t xml:space="preserve"> o zajištění likvidace odpadů dle zákona č. 541/2020 Sb., o odpadech</w:t>
      </w:r>
      <w:r w:rsidR="00187A9C" w:rsidRPr="00BB3A15">
        <w:rPr>
          <w:rFonts w:cs="Tahoma"/>
        </w:rPr>
        <w:t xml:space="preserve"> (kopie smlouvy o zajištění předání produkovaných stavebních a </w:t>
      </w:r>
      <w:proofErr w:type="gramStart"/>
      <w:r w:rsidR="00187A9C" w:rsidRPr="00BB3A15">
        <w:rPr>
          <w:rFonts w:cs="Tahoma"/>
        </w:rPr>
        <w:t>demoličních  odpadů</w:t>
      </w:r>
      <w:proofErr w:type="gramEnd"/>
      <w:r w:rsidR="00187A9C" w:rsidRPr="00BB3A15">
        <w:rPr>
          <w:rFonts w:cs="Tahoma"/>
        </w:rPr>
        <w:t xml:space="preserve"> do zařízení určeného pro nakládání s daným druhem a kategorií odpadu a vážní lístky)</w:t>
      </w:r>
      <w:r w:rsidRPr="00BB3A15">
        <w:rPr>
          <w:rFonts w:cs="Tahoma"/>
        </w:rPr>
        <w:t xml:space="preserve"> budou nedílnou součástí dokladů k předání a převzetí díla.</w:t>
      </w:r>
    </w:p>
    <w:p w14:paraId="7BEBF580" w14:textId="77777777" w:rsidR="00E22CF5" w:rsidRPr="00BB3A15" w:rsidRDefault="00E22CF5" w:rsidP="00E22CF5">
      <w:pPr>
        <w:numPr>
          <w:ilvl w:val="0"/>
          <w:numId w:val="60"/>
        </w:numPr>
        <w:spacing w:before="0"/>
        <w:ind w:left="709" w:hanging="283"/>
        <w:rPr>
          <w:rFonts w:cs="Tahoma"/>
          <w:szCs w:val="20"/>
          <w:u w:val="single"/>
        </w:rPr>
      </w:pPr>
      <w:proofErr w:type="gramStart"/>
      <w:r w:rsidRPr="00BB3A15">
        <w:rPr>
          <w:rFonts w:cs="Tahoma"/>
          <w:szCs w:val="20"/>
          <w:u w:val="single"/>
        </w:rPr>
        <w:t>Oblast - prevence</w:t>
      </w:r>
      <w:proofErr w:type="gramEnd"/>
      <w:r w:rsidRPr="00BB3A15">
        <w:rPr>
          <w:rFonts w:cs="Tahoma"/>
          <w:szCs w:val="20"/>
          <w:u w:val="single"/>
        </w:rPr>
        <w:t xml:space="preserve"> a omezování znečištění</w:t>
      </w:r>
    </w:p>
    <w:p w14:paraId="26363B9E" w14:textId="64440311" w:rsidR="00E22CF5" w:rsidRPr="00BB3A15" w:rsidRDefault="00F00A66" w:rsidP="00E22CF5">
      <w:pPr>
        <w:numPr>
          <w:ilvl w:val="0"/>
          <w:numId w:val="61"/>
        </w:numPr>
        <w:spacing w:before="0"/>
        <w:ind w:left="1276" w:hanging="425"/>
        <w:rPr>
          <w:rFonts w:cs="Tahoma"/>
          <w:szCs w:val="20"/>
        </w:rPr>
      </w:pPr>
      <w:r w:rsidRPr="00BB3A15">
        <w:rPr>
          <w:rFonts w:cs="Tahoma"/>
        </w:rPr>
        <w:t>V</w:t>
      </w:r>
      <w:r w:rsidR="00E22CF5" w:rsidRPr="00BB3A15">
        <w:rPr>
          <w:rFonts w:cs="Tahoma"/>
        </w:rPr>
        <w:t>šechna relevantní zařízení využívající vodu (sprchy, vany, WC atd.) dosahují následujících parametrů: o umyvadlové baterie a kuchyňské baterie mají maximální průtok vody 6 litrů/min; sprchy mají maximální průtok vody 8 litrů/min; WC, zahrnující soupravy, mísy a splachovací nádrže, mají úplný objem splachovací vody maximálně 6 litrů a maximální průměrný objem splachovací vody 3,</w:t>
      </w:r>
      <w:r w:rsidRPr="00BB3A15">
        <w:rPr>
          <w:rFonts w:cs="Tahoma"/>
        </w:rPr>
        <w:t>7</w:t>
      </w:r>
      <w:r w:rsidR="00E22CF5" w:rsidRPr="00BB3A15">
        <w:rPr>
          <w:rFonts w:cs="Tahoma"/>
        </w:rPr>
        <w:t>5 litru; pisoáry spotřebují maximálně 2 litry/mísu/hodinu. Splachovací pisoáry mají maximální úplný objem splachovací vody 1 litr</w:t>
      </w:r>
      <w:r w:rsidR="00187A9C" w:rsidRPr="00BB3A15">
        <w:rPr>
          <w:rFonts w:cs="Tahoma"/>
        </w:rPr>
        <w:t>. Zhotovitel doloží spotřeby vody technickými listy výrobku, stavební certifikací nebo stávajícím štítkem výrobku v EU.</w:t>
      </w:r>
    </w:p>
    <w:p w14:paraId="3BE0E981" w14:textId="44B13828" w:rsidR="00E22CF5" w:rsidRPr="00BB3A15" w:rsidRDefault="00E22CF5" w:rsidP="03D7DA92">
      <w:pPr>
        <w:numPr>
          <w:ilvl w:val="0"/>
          <w:numId w:val="61"/>
        </w:numPr>
        <w:spacing w:before="0"/>
        <w:ind w:left="1276" w:hanging="425"/>
        <w:rPr>
          <w:rFonts w:cs="Tahoma"/>
        </w:rPr>
      </w:pPr>
      <w:r w:rsidRPr="00BB3A15">
        <w:rPr>
          <w:rFonts w:cs="Tahoma"/>
        </w:rPr>
        <w:t>Při stavebních nebo údržbářských pracích budou přijímána opatření ke snížení hluku, prachu a emisí znečišťujících látek.</w:t>
      </w:r>
    </w:p>
    <w:p w14:paraId="2D437AE6" w14:textId="77777777" w:rsidR="00641919" w:rsidRPr="00BB3A15" w:rsidRDefault="00641919" w:rsidP="00641919">
      <w:pPr>
        <w:numPr>
          <w:ilvl w:val="0"/>
          <w:numId w:val="60"/>
        </w:numPr>
        <w:spacing w:before="0"/>
        <w:ind w:left="709" w:hanging="283"/>
        <w:rPr>
          <w:rFonts w:cs="Tahoma"/>
          <w:szCs w:val="20"/>
          <w:u w:val="single"/>
        </w:rPr>
      </w:pPr>
      <w:r w:rsidRPr="00BB3A15">
        <w:rPr>
          <w:rFonts w:cs="Tahoma"/>
          <w:szCs w:val="20"/>
          <w:u w:val="single"/>
        </w:rPr>
        <w:t>Stavební prvky a materiály použité při stavbě:</w:t>
      </w:r>
    </w:p>
    <w:p w14:paraId="7D73FDC1" w14:textId="1A68C5ED" w:rsidR="00641919" w:rsidRPr="00BB3A15" w:rsidRDefault="00641919" w:rsidP="00641919">
      <w:pPr>
        <w:numPr>
          <w:ilvl w:val="0"/>
          <w:numId w:val="61"/>
        </w:numPr>
        <w:spacing w:before="0"/>
        <w:ind w:left="1276" w:hanging="425"/>
        <w:rPr>
          <w:rFonts w:cs="Tahoma"/>
          <w:szCs w:val="20"/>
        </w:rPr>
      </w:pPr>
      <w:r w:rsidRPr="00BB3A15">
        <w:rPr>
          <w:rFonts w:cs="Tahoma"/>
          <w:szCs w:val="20"/>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doložit výše uvedené doklady o shodě materiálů.</w:t>
      </w:r>
    </w:p>
    <w:p w14:paraId="0E66505A" w14:textId="7A9D3E82" w:rsidR="00E22CF5" w:rsidRPr="00BB3A15" w:rsidRDefault="00E22CF5" w:rsidP="03D7DA92">
      <w:pPr>
        <w:numPr>
          <w:ilvl w:val="0"/>
          <w:numId w:val="60"/>
        </w:numPr>
        <w:spacing w:before="0"/>
        <w:ind w:left="709" w:hanging="283"/>
        <w:rPr>
          <w:rFonts w:cs="Tahoma"/>
          <w:u w:val="single"/>
        </w:rPr>
      </w:pPr>
      <w:r w:rsidRPr="00BB3A15">
        <w:rPr>
          <w:rFonts w:cs="Tahoma"/>
          <w:u w:val="single"/>
        </w:rPr>
        <w:t>Poskytnout objednateli součinnost k popisu naplnění opatření DNSH ve zprávách o realizaci projektu.</w:t>
      </w:r>
    </w:p>
    <w:p w14:paraId="687B99C1" w14:textId="7C622915" w:rsidR="00BC2A1E" w:rsidRPr="00BB3A15" w:rsidRDefault="00BC2A1E" w:rsidP="00BC2A1E">
      <w:pPr>
        <w:keepLines/>
        <w:numPr>
          <w:ilvl w:val="0"/>
          <w:numId w:val="15"/>
        </w:numPr>
        <w:tabs>
          <w:tab w:val="clear" w:pos="720"/>
          <w:tab w:val="num" w:pos="426"/>
        </w:tabs>
        <w:ind w:left="426"/>
      </w:pPr>
      <w:r w:rsidRPr="00BB3A15">
        <w:t xml:space="preserve">Zhotovitel bere na vědomí, </w:t>
      </w:r>
      <w:r w:rsidRPr="00BB3A15">
        <w:rPr>
          <w:bCs/>
        </w:rPr>
        <w:t xml:space="preserve">že současně s prováděním díla dle této smlouvy bude na střeše budovy ústřední knihovny probíhat rekonstrukce stávající fotovoltaické elektrárny. Ve výjimečných případech tak může dojít k dočasnému omezení zhotovitele při provádění díla. Bude-li omezení kratší než 3 pracovní dny, nemá zhotovitel po objednateli právo požadovat prodloužení lhůty pro provedení díla dle č. IV. odst. 1 písm. d) této smlouvy. Objednatel se zavazuje koordinovat stavební práce tak, aby k omezení dle věty první tohoto odstavce smlouvy docházelo v minimálním </w:t>
      </w:r>
      <w:proofErr w:type="spellStart"/>
      <w:r w:rsidRPr="00BB3A15">
        <w:rPr>
          <w:bCs/>
        </w:rPr>
        <w:t>počtě</w:t>
      </w:r>
      <w:proofErr w:type="spellEnd"/>
      <w:r w:rsidRPr="00BB3A15">
        <w:rPr>
          <w:bCs/>
        </w:rPr>
        <w:t xml:space="preserve"> případů a pouze po dobu nezbytně nutnou.</w:t>
      </w:r>
    </w:p>
    <w:p w14:paraId="40CD57F4" w14:textId="77777777" w:rsidR="001E6045" w:rsidRPr="00B12BEF" w:rsidRDefault="00AA6058" w:rsidP="00AB651D">
      <w:pPr>
        <w:pStyle w:val="lnek-slo"/>
        <w:keepNext/>
        <w:keepLines/>
      </w:pPr>
      <w:r w:rsidRPr="003E7336">
        <w:t>X</w:t>
      </w:r>
      <w:r w:rsidR="001E6045" w:rsidRPr="003E7336">
        <w:t>.</w:t>
      </w:r>
    </w:p>
    <w:p w14:paraId="20B3FE70" w14:textId="77777777" w:rsidR="001E6045" w:rsidRPr="00B12BEF" w:rsidRDefault="001E6045" w:rsidP="00CA5ACB">
      <w:pPr>
        <w:pStyle w:val="lnek-nzev"/>
        <w:keepLines/>
      </w:pPr>
      <w:r w:rsidRPr="00DD50FE">
        <w:t>Stavební deník</w:t>
      </w:r>
      <w:r w:rsidRPr="00B12BEF">
        <w:t>, deník víceprací a méněprací</w:t>
      </w:r>
    </w:p>
    <w:p w14:paraId="3434DD83" w14:textId="77777777" w:rsidR="001E6045" w:rsidRPr="00B12BEF" w:rsidRDefault="00FF277E" w:rsidP="00CA5ACB">
      <w:pPr>
        <w:keepLines/>
      </w:pPr>
      <w:r>
        <w:t>STAVEBNÍ DENÍK</w:t>
      </w:r>
    </w:p>
    <w:p w14:paraId="6B22C7B9" w14:textId="22CF794E" w:rsidR="001E6045" w:rsidRPr="00B12BEF" w:rsidRDefault="000A63FE" w:rsidP="000D4746">
      <w:pPr>
        <w:widowControl w:val="0"/>
        <w:numPr>
          <w:ilvl w:val="0"/>
          <w:numId w:val="18"/>
        </w:numPr>
        <w:tabs>
          <w:tab w:val="clear" w:pos="720"/>
          <w:tab w:val="left" w:pos="426"/>
        </w:tabs>
        <w:ind w:left="425" w:hanging="357"/>
      </w:pPr>
      <w:r w:rsidRPr="00B12BEF">
        <w:t>Zhotovitel</w:t>
      </w:r>
      <w:r w:rsidR="001E6045" w:rsidRPr="00B12BEF">
        <w:t xml:space="preserve"> je povinen o všech pracích a činnostech prováděných v souvislosti se stavbou vést stavební deník v souladu se stavebním zákonem. Stavební deník musí obsahovat veškeré obsahové náležitosti a musí být veden </w:t>
      </w:r>
      <w:r w:rsidR="00DC5261" w:rsidRPr="00DC5261">
        <w:t xml:space="preserve">v rozsahu a dle podmínek </w:t>
      </w:r>
      <w:r w:rsidR="00DD50FE">
        <w:t>stavebního zákona</w:t>
      </w:r>
      <w:r w:rsidR="00DC5261" w:rsidRPr="00DC5261">
        <w:t xml:space="preserve"> a </w:t>
      </w:r>
      <w:r w:rsidR="00DD50FE">
        <w:t>vyhlášky č. 131/2024 Sb., o dokumentaci staveb</w:t>
      </w:r>
      <w:r w:rsidR="001E6045" w:rsidRPr="00B12BEF">
        <w:t xml:space="preserve">. </w:t>
      </w:r>
      <w:r w:rsidR="0012657A" w:rsidRPr="00C07795">
        <w:rPr>
          <w:rFonts w:cs="Arial"/>
        </w:rPr>
        <w:t xml:space="preserve">Zhotovitel se </w:t>
      </w:r>
      <w:r w:rsidR="0012657A">
        <w:rPr>
          <w:rFonts w:cs="Arial"/>
        </w:rPr>
        <w:t xml:space="preserve">v souladu s právními předpisy </w:t>
      </w:r>
      <w:r w:rsidR="0012657A" w:rsidRPr="00C07795">
        <w:rPr>
          <w:rFonts w:cs="Arial"/>
        </w:rPr>
        <w:t xml:space="preserve">zavazuje vést stavební deník </w:t>
      </w:r>
      <w:r w:rsidR="0012657A">
        <w:rPr>
          <w:rFonts w:cs="Arial"/>
        </w:rPr>
        <w:t xml:space="preserve">elektronicky </w:t>
      </w:r>
      <w:r w:rsidR="0012657A">
        <w:rPr>
          <w:rFonts w:cs="Arial"/>
        </w:rPr>
        <w:br/>
        <w:t>a poskytnout do něho nepřetržitý přístup všem osobám určeným objednatelem</w:t>
      </w:r>
      <w:r w:rsidR="001E6045" w:rsidRPr="00B12BEF">
        <w:t>.</w:t>
      </w:r>
      <w:r w:rsidR="00685563" w:rsidRPr="00685563">
        <w:t xml:space="preserve"> </w:t>
      </w:r>
    </w:p>
    <w:p w14:paraId="3054FBF2" w14:textId="6B874DA2" w:rsidR="001E6045" w:rsidRDefault="001E6045" w:rsidP="000D4746">
      <w:pPr>
        <w:widowControl w:val="0"/>
        <w:numPr>
          <w:ilvl w:val="0"/>
          <w:numId w:val="18"/>
        </w:numPr>
        <w:tabs>
          <w:tab w:val="clear" w:pos="720"/>
          <w:tab w:val="left" w:pos="426"/>
        </w:tabs>
        <w:ind w:left="425" w:hanging="357"/>
      </w:pPr>
      <w:r w:rsidRPr="00B12BEF">
        <w:t>Denní záznamy o prováděných pracích se do deníku budou zapisovat zásadně v den, kdy byly tyto práce provedeny nebo kdy nastaly okolnosti, které jsou předmětem zápisu</w:t>
      </w:r>
      <w:r w:rsidR="0012657A">
        <w:t>.</w:t>
      </w:r>
      <w:r w:rsidRPr="00B12BEF">
        <w:t xml:space="preserve"> Každý zápis musí být podepsán stavbyvedoucím </w:t>
      </w:r>
      <w:r w:rsidR="000A63FE" w:rsidRPr="00B12BEF">
        <w:t>zhotovitele</w:t>
      </w:r>
      <w:r w:rsidR="00011B62" w:rsidRPr="00B12BEF">
        <w:t xml:space="preserve"> </w:t>
      </w:r>
      <w:r w:rsidRPr="00B12BEF">
        <w:t>nebo jeho zástupcem.</w:t>
      </w:r>
    </w:p>
    <w:p w14:paraId="47523094" w14:textId="77777777" w:rsidR="00DC5261" w:rsidRDefault="00DC5261" w:rsidP="006734BC">
      <w:pPr>
        <w:keepLines/>
        <w:numPr>
          <w:ilvl w:val="0"/>
          <w:numId w:val="18"/>
        </w:numPr>
        <w:tabs>
          <w:tab w:val="clear" w:pos="720"/>
          <w:tab w:val="left" w:pos="426"/>
        </w:tabs>
        <w:ind w:left="426"/>
      </w:pPr>
      <w:r w:rsidRPr="00DC5261">
        <w:t>Smluvní strany se zavazují považovat zápisy ve stavebním deníku za závazný podklad pro smluvní úpravy smlouvy a jako důkazní prostředek pro případ sporu. Zápis ve stavebním deníku musí být podepsaný oběma smluvními stranami.</w:t>
      </w:r>
    </w:p>
    <w:p w14:paraId="371E8A6A" w14:textId="77777777" w:rsidR="00DC5261" w:rsidRDefault="00DC5261" w:rsidP="006734BC">
      <w:pPr>
        <w:keepLines/>
        <w:numPr>
          <w:ilvl w:val="0"/>
          <w:numId w:val="18"/>
        </w:numPr>
        <w:tabs>
          <w:tab w:val="clear" w:pos="720"/>
          <w:tab w:val="left" w:pos="426"/>
        </w:tabs>
        <w:ind w:left="426"/>
      </w:pPr>
      <w:r>
        <w:t>Stavební deník musí obsahovat zejména:</w:t>
      </w:r>
    </w:p>
    <w:p w14:paraId="29B0C685" w14:textId="77777777" w:rsidR="00DC5261" w:rsidRDefault="00DC5261" w:rsidP="00CD0CE9">
      <w:pPr>
        <w:keepLines/>
        <w:numPr>
          <w:ilvl w:val="0"/>
          <w:numId w:val="59"/>
        </w:numPr>
        <w:spacing w:before="60"/>
        <w:ind w:left="851"/>
      </w:pPr>
      <w:r>
        <w:t>základní list s uvedením názvu a sídla objednatele, zhotovitele a projektanta a případné změny těchto údajů,</w:t>
      </w:r>
    </w:p>
    <w:p w14:paraId="7DBCB720" w14:textId="77777777" w:rsidR="00DC5261" w:rsidRDefault="00DC5261" w:rsidP="007718C2">
      <w:pPr>
        <w:keepLines/>
        <w:numPr>
          <w:ilvl w:val="0"/>
          <w:numId w:val="59"/>
        </w:numPr>
        <w:spacing w:before="60"/>
        <w:ind w:left="851"/>
      </w:pPr>
      <w:r>
        <w:t>základní údaje o díle v souladu s projektovou dokumentací stavby,</w:t>
      </w:r>
    </w:p>
    <w:p w14:paraId="4BCA4C85" w14:textId="77777777" w:rsidR="00DC5261" w:rsidRDefault="00DC5261" w:rsidP="007718C2">
      <w:pPr>
        <w:keepLines/>
        <w:numPr>
          <w:ilvl w:val="0"/>
          <w:numId w:val="59"/>
        </w:numPr>
        <w:spacing w:before="60"/>
        <w:ind w:left="851"/>
      </w:pPr>
      <w:r>
        <w:t>seznam dokladů a úředních opatření, týkajících se díla,</w:t>
      </w:r>
    </w:p>
    <w:p w14:paraId="2AE67AEF" w14:textId="77777777" w:rsidR="00DC5261" w:rsidRPr="00B12BEF" w:rsidRDefault="00DC5261" w:rsidP="007718C2">
      <w:pPr>
        <w:keepLines/>
        <w:numPr>
          <w:ilvl w:val="0"/>
          <w:numId w:val="59"/>
        </w:numPr>
        <w:spacing w:before="60"/>
        <w:ind w:left="851"/>
      </w:pPr>
      <w:r>
        <w:t>přehled smluv a jejich případných dodatků uzavřených smluvními stranami.</w:t>
      </w:r>
    </w:p>
    <w:p w14:paraId="6706FCE3" w14:textId="77777777" w:rsidR="001E6045" w:rsidRPr="00B12BEF" w:rsidRDefault="001E6045" w:rsidP="006734BC">
      <w:pPr>
        <w:keepLines/>
        <w:numPr>
          <w:ilvl w:val="0"/>
          <w:numId w:val="18"/>
        </w:numPr>
        <w:tabs>
          <w:tab w:val="clear" w:pos="720"/>
          <w:tab w:val="left" w:pos="426"/>
        </w:tabs>
        <w:ind w:left="426"/>
      </w:pPr>
      <w:r w:rsidRPr="00B12BEF">
        <w:t>Do stavebního deníku budou zapsány všechny skutečnosti související s plněním smlouvy. Jedná se zejména o:</w:t>
      </w:r>
    </w:p>
    <w:p w14:paraId="1220770B" w14:textId="77777777" w:rsidR="001E6045" w:rsidRPr="00B12BEF" w:rsidRDefault="001E6045" w:rsidP="006734BC">
      <w:pPr>
        <w:keepLines/>
        <w:numPr>
          <w:ilvl w:val="0"/>
          <w:numId w:val="43"/>
        </w:numPr>
        <w:tabs>
          <w:tab w:val="clear" w:pos="1460"/>
          <w:tab w:val="left" w:pos="851"/>
        </w:tabs>
        <w:spacing w:before="60"/>
        <w:ind w:left="851"/>
      </w:pPr>
      <w:r w:rsidRPr="00B12BEF">
        <w:t>časový postup prací a jejich kvalitu,</w:t>
      </w:r>
    </w:p>
    <w:p w14:paraId="0283AE07" w14:textId="77777777" w:rsidR="001E6045" w:rsidRPr="00B12BEF" w:rsidRDefault="001E6045" w:rsidP="006734BC">
      <w:pPr>
        <w:keepLines/>
        <w:numPr>
          <w:ilvl w:val="0"/>
          <w:numId w:val="43"/>
        </w:numPr>
        <w:tabs>
          <w:tab w:val="clear" w:pos="1460"/>
          <w:tab w:val="left" w:pos="851"/>
        </w:tabs>
        <w:spacing w:before="60"/>
        <w:ind w:left="851"/>
      </w:pPr>
      <w:r w:rsidRPr="00B12BEF">
        <w:t>druh použitých materiálů a technologií,</w:t>
      </w:r>
    </w:p>
    <w:p w14:paraId="10B7EB88" w14:textId="77777777" w:rsidR="001E6045" w:rsidRPr="00B12BEF" w:rsidRDefault="001E6045" w:rsidP="006734BC">
      <w:pPr>
        <w:keepLines/>
        <w:numPr>
          <w:ilvl w:val="0"/>
          <w:numId w:val="43"/>
        </w:numPr>
        <w:tabs>
          <w:tab w:val="clear" w:pos="1460"/>
          <w:tab w:val="left" w:pos="851"/>
        </w:tabs>
        <w:spacing w:before="60"/>
        <w:ind w:left="851"/>
      </w:pPr>
      <w:r w:rsidRPr="00B12BEF">
        <w:t>zdůvodnění odchylek v postupech prací a v použitých materiálech oproti realizační dokumentaci stavby, další údaje, které souvisí s hospodárností a bezpečností práce,</w:t>
      </w:r>
    </w:p>
    <w:p w14:paraId="7AD38198" w14:textId="77777777" w:rsidR="001E6045" w:rsidRPr="00B12BEF" w:rsidRDefault="001E6045" w:rsidP="006734BC">
      <w:pPr>
        <w:keepLines/>
        <w:numPr>
          <w:ilvl w:val="0"/>
          <w:numId w:val="43"/>
        </w:numPr>
        <w:tabs>
          <w:tab w:val="clear" w:pos="1460"/>
          <w:tab w:val="left" w:pos="851"/>
        </w:tabs>
        <w:spacing w:before="60"/>
        <w:ind w:left="851"/>
      </w:pPr>
      <w:r w:rsidRPr="00B12BEF">
        <w:t>stanovení termínů k odstranění zjištěných vad a nedodělků.</w:t>
      </w:r>
    </w:p>
    <w:p w14:paraId="1F1F961D" w14:textId="7D0F519D" w:rsidR="00DC5261" w:rsidRPr="00C6736A" w:rsidRDefault="000218BB" w:rsidP="006734BC">
      <w:pPr>
        <w:keepLines/>
        <w:numPr>
          <w:ilvl w:val="0"/>
          <w:numId w:val="18"/>
        </w:numPr>
        <w:tabs>
          <w:tab w:val="clear" w:pos="720"/>
          <w:tab w:val="left" w:pos="426"/>
        </w:tabs>
        <w:ind w:left="426"/>
      </w:pPr>
      <w:r w:rsidRPr="00C6736A">
        <w:t xml:space="preserve">Stavební </w:t>
      </w:r>
      <w:r w:rsidRPr="001977B0">
        <w:t xml:space="preserve">deník vede a dokladuje zhotovitel ode dne převzetí stavby až do konce záruční </w:t>
      </w:r>
      <w:r w:rsidR="007927FF" w:rsidRPr="001977B0">
        <w:t>doby</w:t>
      </w:r>
      <w:r w:rsidRPr="001977B0">
        <w:t xml:space="preserve"> sjednané v čl. XII odst. 5 a 13 této smlouvy a odstranění poslední vady, reklamované objednatelem v záruční </w:t>
      </w:r>
      <w:r w:rsidR="007927FF" w:rsidRPr="001977B0">
        <w:t>době</w:t>
      </w:r>
      <w:r w:rsidRPr="001977B0">
        <w:t>. Provádění pravidelných denních</w:t>
      </w:r>
      <w:r w:rsidRPr="00C6736A">
        <w:t xml:space="preserve"> záznamů končí dnem převzetí díla objednatelem bez vad.</w:t>
      </w:r>
    </w:p>
    <w:p w14:paraId="241B608E" w14:textId="213C5C38" w:rsidR="001E6045" w:rsidRPr="00B12BEF" w:rsidRDefault="001E6045" w:rsidP="0012657A">
      <w:pPr>
        <w:keepLines/>
        <w:numPr>
          <w:ilvl w:val="0"/>
          <w:numId w:val="18"/>
        </w:numPr>
        <w:tabs>
          <w:tab w:val="clear" w:pos="720"/>
          <w:tab w:val="left" w:pos="426"/>
        </w:tabs>
        <w:ind w:left="426"/>
      </w:pPr>
      <w:r w:rsidRPr="00B12BEF">
        <w:t xml:space="preserve">Objednatel a jím pověřené osoby </w:t>
      </w:r>
      <w:r w:rsidR="006361AA">
        <w:t>(především TD</w:t>
      </w:r>
      <w:r w:rsidR="001E2958">
        <w:t>S</w:t>
      </w:r>
      <w:r w:rsidR="006361AA">
        <w:t xml:space="preserve">) </w:t>
      </w:r>
      <w:r w:rsidRPr="00B12BEF">
        <w:t xml:space="preserve">jsou oprávněny stavební deník kontrolovat a k zápisům připojovat své stanovisko. Do deníku je oprávněn provádět záznamy také zástupce objednatele, autorský dozor </w:t>
      </w:r>
      <w:proofErr w:type="gramStart"/>
      <w:r w:rsidRPr="00B12BEF">
        <w:t>a  koordinátor</w:t>
      </w:r>
      <w:proofErr w:type="gramEnd"/>
      <w:r w:rsidRPr="00B12BEF">
        <w:t xml:space="preserve"> BOZP.</w:t>
      </w:r>
    </w:p>
    <w:p w14:paraId="4953FAFB" w14:textId="77777777" w:rsidR="001E6045" w:rsidRPr="00B12BEF" w:rsidRDefault="001E6045" w:rsidP="006734BC">
      <w:pPr>
        <w:keepLines/>
        <w:numPr>
          <w:ilvl w:val="0"/>
          <w:numId w:val="18"/>
        </w:numPr>
        <w:tabs>
          <w:tab w:val="clear" w:pos="720"/>
          <w:tab w:val="left" w:pos="426"/>
        </w:tabs>
        <w:ind w:left="426"/>
      </w:pPr>
      <w:r w:rsidRPr="00B12BEF">
        <w:t xml:space="preserve">V případě nesouhlasného stanoviska k provedenému zápisu od zmocněných zástupců objednatele je stavbyvedoucí </w:t>
      </w:r>
      <w:r w:rsidR="000A63FE" w:rsidRPr="00B12BEF">
        <w:t>zhotovitele</w:t>
      </w:r>
      <w:r w:rsidRPr="00B12BEF">
        <w:t xml:space="preserve"> povinen do 3 pracovních dnů připojit k záznamu své písemné stanovisko. Pokud tak neučiní, má se za to, že s obsahem záznamu souhlasí.</w:t>
      </w:r>
    </w:p>
    <w:p w14:paraId="35D04F64" w14:textId="7F878410" w:rsidR="001E6045" w:rsidRPr="00B12BEF" w:rsidRDefault="001E6045" w:rsidP="006734BC">
      <w:pPr>
        <w:keepLines/>
        <w:numPr>
          <w:ilvl w:val="0"/>
          <w:numId w:val="18"/>
        </w:numPr>
        <w:tabs>
          <w:tab w:val="clear" w:pos="720"/>
          <w:tab w:val="left" w:pos="426"/>
        </w:tabs>
        <w:ind w:left="426"/>
      </w:pPr>
      <w:r w:rsidRPr="00B12BEF">
        <w:t xml:space="preserve">Nebude-li objednatel souhlasit s obsahem záznamu ve stavebním deníku, vyznačí námitky svým zápisem do stavebního deníku. K zápisům </w:t>
      </w:r>
      <w:r w:rsidR="000A63FE" w:rsidRPr="00B12BEF">
        <w:t>zhotovitele</w:t>
      </w:r>
      <w:r w:rsidRPr="00B12BEF">
        <w:t xml:space="preserve"> je povinen objednatel písemně provést připomínky vždy do jednoho týdne, jinak se předpokládá souhlasné stanovisko. </w:t>
      </w:r>
      <w:r w:rsidR="000A63FE" w:rsidRPr="00B12BEF">
        <w:t>Zhotovitel</w:t>
      </w:r>
      <w:r w:rsidRPr="00B12BEF">
        <w:t xml:space="preserve"> se však zavazuje ještě před uplynutím této lhůty prokazatelně vyzvat zmocněného zástupce objednatele k provedení připomínek. V případě, že tak neučiní, má se za to, že s obsahem záznamu souhlasí.</w:t>
      </w:r>
    </w:p>
    <w:p w14:paraId="43E8D8F6" w14:textId="77777777" w:rsidR="001E6045" w:rsidRPr="00433ACF" w:rsidRDefault="00433ACF" w:rsidP="00AB651D">
      <w:pPr>
        <w:keepNext/>
        <w:keepLines/>
      </w:pPr>
      <w:r>
        <w:t>DENÍK VÍCEPRACÍ A MÉNĚPRACÍ</w:t>
      </w:r>
    </w:p>
    <w:p w14:paraId="56D82E9B" w14:textId="77777777" w:rsidR="001E6045" w:rsidRPr="00B12BEF" w:rsidRDefault="000A63FE" w:rsidP="006734BC">
      <w:pPr>
        <w:keepLines/>
        <w:numPr>
          <w:ilvl w:val="0"/>
          <w:numId w:val="18"/>
        </w:numPr>
        <w:tabs>
          <w:tab w:val="clear" w:pos="720"/>
          <w:tab w:val="left" w:pos="426"/>
        </w:tabs>
        <w:ind w:left="426"/>
      </w:pPr>
      <w:r w:rsidRPr="00B12BEF">
        <w:t>Zhotovitel</w:t>
      </w:r>
      <w:r w:rsidR="00011B62" w:rsidRPr="00B12BEF">
        <w:t xml:space="preserve"> </w:t>
      </w:r>
      <w:r w:rsidR="001E6045" w:rsidRPr="00B12BEF">
        <w:t xml:space="preserve">povede mimo vlastního stavebního deníku i deník víceprací a méněprací. Odsouhlasení návrhu i vlastního provedení víceprací a neprovedení méněprací v tomto deníku musí být potvrzeno </w:t>
      </w:r>
      <w:r w:rsidRPr="00B12BEF">
        <w:t>zhotovitelem</w:t>
      </w:r>
      <w:r w:rsidR="001E6045" w:rsidRPr="00B12BEF">
        <w:t xml:space="preserve">, objednatelem a generálním projektantem. </w:t>
      </w:r>
    </w:p>
    <w:p w14:paraId="3E80D6F6" w14:textId="77777777" w:rsidR="001E6045" w:rsidRPr="00B12BEF" w:rsidRDefault="001E6045" w:rsidP="006734BC">
      <w:pPr>
        <w:keepLines/>
        <w:numPr>
          <w:ilvl w:val="0"/>
          <w:numId w:val="18"/>
        </w:numPr>
        <w:tabs>
          <w:tab w:val="clear" w:pos="720"/>
          <w:tab w:val="left" w:pos="426"/>
        </w:tabs>
        <w:ind w:left="426"/>
      </w:pPr>
      <w:r w:rsidRPr="00B12BEF">
        <w:t>Režim tohoto deníku se řídí předchozími u</w:t>
      </w:r>
      <w:r w:rsidR="00B15D54" w:rsidRPr="00B12BEF">
        <w:t>stanoveními o stavebním deníku.</w:t>
      </w:r>
    </w:p>
    <w:p w14:paraId="6FC36F5C" w14:textId="77777777" w:rsidR="001E6045" w:rsidRDefault="001E6045" w:rsidP="006734BC">
      <w:pPr>
        <w:keepLines/>
        <w:numPr>
          <w:ilvl w:val="0"/>
          <w:numId w:val="18"/>
        </w:numPr>
        <w:tabs>
          <w:tab w:val="clear" w:pos="720"/>
          <w:tab w:val="left" w:pos="426"/>
        </w:tabs>
        <w:ind w:left="426"/>
      </w:pPr>
      <w:r w:rsidRPr="00B12BEF">
        <w:t xml:space="preserve">Zápisem ve stavebním deníku a deníku víceprací a méněprací nelze </w:t>
      </w:r>
      <w:r w:rsidR="00B15D54" w:rsidRPr="00B12BEF">
        <w:t>měnit obsah této smlouvy</w:t>
      </w:r>
      <w:r w:rsidRPr="00B12BEF">
        <w:t>.</w:t>
      </w:r>
    </w:p>
    <w:p w14:paraId="60FE0E65" w14:textId="2AE8E114" w:rsidR="001E6045" w:rsidRPr="00B12BEF" w:rsidRDefault="001E6045" w:rsidP="001D0649">
      <w:pPr>
        <w:pStyle w:val="lnek-slo"/>
        <w:widowControl w:val="0"/>
      </w:pPr>
      <w:r w:rsidRPr="00B12BEF">
        <w:t>XI.</w:t>
      </w:r>
    </w:p>
    <w:p w14:paraId="0D7B245E" w14:textId="77777777" w:rsidR="001E6045" w:rsidRPr="00B12BEF" w:rsidRDefault="001E6045" w:rsidP="001D0649">
      <w:pPr>
        <w:pStyle w:val="lnek-nzev"/>
        <w:widowControl w:val="0"/>
      </w:pPr>
      <w:r w:rsidRPr="00B12BEF">
        <w:t xml:space="preserve">Předání </w:t>
      </w:r>
      <w:r w:rsidR="002C2E33">
        <w:t xml:space="preserve">a převzetí </w:t>
      </w:r>
      <w:r w:rsidRPr="00B12BEF">
        <w:t>díla</w:t>
      </w:r>
    </w:p>
    <w:p w14:paraId="482EDE4C" w14:textId="08DD55EE" w:rsidR="002C2E33" w:rsidRPr="003622B0" w:rsidRDefault="002C2E33" w:rsidP="001D0649">
      <w:pPr>
        <w:widowControl w:val="0"/>
        <w:numPr>
          <w:ilvl w:val="0"/>
          <w:numId w:val="44"/>
        </w:numPr>
        <w:tabs>
          <w:tab w:val="clear" w:pos="720"/>
          <w:tab w:val="num" w:pos="426"/>
        </w:tabs>
        <w:ind w:left="426"/>
      </w:pPr>
      <w:r w:rsidRPr="003622B0">
        <w:t>Zhotovitel splní svou povinnost provést dílo jeho řádným dokončením a předáním objednateli bez vad</w:t>
      </w:r>
      <w:r w:rsidR="006A5A4E" w:rsidRPr="003622B0">
        <w:t xml:space="preserve"> </w:t>
      </w:r>
      <w:r w:rsidR="006A5A4E" w:rsidRPr="00DE5FB1">
        <w:t>s výjimkou ojedinělých drobných vad ve smyslu odst. 2 tohoto článku smlouvy</w:t>
      </w:r>
      <w:r w:rsidRPr="003622B0">
        <w:t>.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w:t>
      </w:r>
      <w:r w:rsidR="000A58D4" w:rsidRPr="003622B0">
        <w:t xml:space="preserve"> stavebníka</w:t>
      </w:r>
      <w:r w:rsidRPr="003622B0">
        <w:t>,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p>
    <w:p w14:paraId="4912F3A2" w14:textId="77777777" w:rsidR="002C2E33" w:rsidRDefault="002C2E33" w:rsidP="006734BC">
      <w:pPr>
        <w:keepLines/>
        <w:numPr>
          <w:ilvl w:val="0"/>
          <w:numId w:val="44"/>
        </w:numPr>
        <w:tabs>
          <w:tab w:val="clear" w:pos="720"/>
          <w:tab w:val="num" w:pos="426"/>
        </w:tabs>
        <w:ind w:left="426"/>
      </w:pPr>
      <w:r w:rsidRPr="002C2E33">
        <w:t>Objednatel nemá právo odmítnout převzetí díla pro ojedinělé drobné vady, které samy o sobě ani ve spojení s jinými nebrání užívání díla funkčně nebo esteticky, ani její užívání podstatným způsobem neomezují.</w:t>
      </w:r>
    </w:p>
    <w:p w14:paraId="77196883" w14:textId="6D703384" w:rsidR="001E6045" w:rsidRDefault="000A63FE" w:rsidP="006734BC">
      <w:pPr>
        <w:keepLines/>
        <w:numPr>
          <w:ilvl w:val="0"/>
          <w:numId w:val="44"/>
        </w:numPr>
        <w:tabs>
          <w:tab w:val="clear" w:pos="720"/>
          <w:tab w:val="num" w:pos="426"/>
        </w:tabs>
        <w:ind w:left="426"/>
      </w:pPr>
      <w:r w:rsidRPr="00B12BEF">
        <w:t>Zhotovitel</w:t>
      </w:r>
      <w:r w:rsidR="001E6045" w:rsidRPr="00B12BEF">
        <w:t xml:space="preserve"> se zavazuje provést před předáním díla protokolární zaškolení obsluhy objednatele všech zařízení, u </w:t>
      </w:r>
      <w:r w:rsidR="00565FCA" w:rsidRPr="00B12BEF">
        <w:t>kterých je zaškolení předepsáno, a navíc</w:t>
      </w:r>
      <w:r w:rsidR="003A645E" w:rsidRPr="00B12BEF">
        <w:t xml:space="preserve"> těch zařízení,</w:t>
      </w:r>
      <w:r w:rsidR="00565FCA" w:rsidRPr="00B12BEF">
        <w:t xml:space="preserve"> u </w:t>
      </w:r>
      <w:r w:rsidR="001E6045" w:rsidRPr="00B12BEF">
        <w:t xml:space="preserve">nichž to bude objednatel </w:t>
      </w:r>
      <w:r w:rsidR="000066FB">
        <w:t>vzhledem k </w:t>
      </w:r>
      <w:r w:rsidR="000A58D4">
        <w:t>povaz</w:t>
      </w:r>
      <w:r w:rsidR="000066FB">
        <w:t xml:space="preserve">e zařízení </w:t>
      </w:r>
      <w:r w:rsidR="001E6045" w:rsidRPr="00B12BEF">
        <w:t>považovat za nutné.</w:t>
      </w:r>
    </w:p>
    <w:p w14:paraId="24CB618D" w14:textId="77777777" w:rsidR="001E6045" w:rsidRPr="00B12BEF" w:rsidRDefault="001E6045" w:rsidP="006734BC">
      <w:pPr>
        <w:keepLines/>
        <w:numPr>
          <w:ilvl w:val="0"/>
          <w:numId w:val="44"/>
        </w:numPr>
        <w:tabs>
          <w:tab w:val="clear" w:pos="720"/>
          <w:tab w:val="num" w:pos="426"/>
        </w:tabs>
        <w:ind w:left="426"/>
      </w:pPr>
      <w:r w:rsidRPr="00B12BEF">
        <w:t xml:space="preserve">K přejímce díla je </w:t>
      </w:r>
      <w:r w:rsidR="000A63FE" w:rsidRPr="00B12BEF">
        <w:t>zhotovitel</w:t>
      </w:r>
      <w:r w:rsidRPr="00B12BEF">
        <w:t xml:space="preserve"> povinen objednateli </w:t>
      </w:r>
      <w:r w:rsidR="008D7AF3">
        <w:t>3 dny</w:t>
      </w:r>
      <w:r w:rsidRPr="00B12BEF">
        <w:t xml:space="preserve"> předem doručit následující doklady:</w:t>
      </w:r>
    </w:p>
    <w:p w14:paraId="296A30B8" w14:textId="1CE533C5" w:rsidR="001E6045" w:rsidRDefault="00ED3C52" w:rsidP="006734BC">
      <w:pPr>
        <w:keepLines/>
        <w:numPr>
          <w:ilvl w:val="0"/>
          <w:numId w:val="21"/>
        </w:numPr>
        <w:tabs>
          <w:tab w:val="clear" w:pos="1460"/>
          <w:tab w:val="num" w:pos="851"/>
        </w:tabs>
        <w:spacing w:before="60"/>
        <w:ind w:left="851"/>
      </w:pPr>
      <w:r>
        <w:t>5</w:t>
      </w:r>
      <w:r w:rsidR="001E6045" w:rsidRPr="00B12BEF">
        <w:t>x vyhotovení dokumentace skutečného provedení stavby (</w:t>
      </w:r>
      <w:r>
        <w:t>3</w:t>
      </w:r>
      <w:r w:rsidR="001E6045" w:rsidRPr="00B12BEF">
        <w:t xml:space="preserve">x výkresy, </w:t>
      </w:r>
      <w:r>
        <w:t>2</w:t>
      </w:r>
      <w:r w:rsidR="001E6045" w:rsidRPr="00B12BEF">
        <w:t xml:space="preserve">x elektronicky na </w:t>
      </w:r>
      <w:r w:rsidR="00972F38">
        <w:t>nosiči dat</w:t>
      </w:r>
      <w:r w:rsidR="001E6045" w:rsidRPr="00B12BEF">
        <w:t>)</w:t>
      </w:r>
      <w:r w:rsidR="008C6093">
        <w:t>,</w:t>
      </w:r>
    </w:p>
    <w:p w14:paraId="69DBDC28" w14:textId="77777777" w:rsidR="001E6045" w:rsidRPr="00B12BEF" w:rsidRDefault="001E6045" w:rsidP="006734BC">
      <w:pPr>
        <w:keepLines/>
        <w:numPr>
          <w:ilvl w:val="0"/>
          <w:numId w:val="21"/>
        </w:numPr>
        <w:tabs>
          <w:tab w:val="clear" w:pos="1460"/>
          <w:tab w:val="num" w:pos="851"/>
        </w:tabs>
        <w:spacing w:before="60"/>
        <w:ind w:left="851"/>
      </w:pPr>
      <w:r w:rsidRPr="00B12BEF">
        <w:t>atesty použitých materiálů (průkazné zkoušky) a výrobků a výsledky provedených „kontrolních zkoušek“, jakož i záruční listy, revizní zprávy apod.,</w:t>
      </w:r>
    </w:p>
    <w:p w14:paraId="3299D827" w14:textId="77777777" w:rsidR="001E6045" w:rsidRPr="00187A9C" w:rsidRDefault="001E6045" w:rsidP="006734BC">
      <w:pPr>
        <w:keepLines/>
        <w:numPr>
          <w:ilvl w:val="0"/>
          <w:numId w:val="21"/>
        </w:numPr>
        <w:tabs>
          <w:tab w:val="clear" w:pos="1460"/>
          <w:tab w:val="num" w:pos="851"/>
        </w:tabs>
        <w:spacing w:before="60"/>
        <w:ind w:left="851"/>
      </w:pPr>
      <w:r w:rsidRPr="00B12BEF">
        <w:t xml:space="preserve">doklady prokazující dodržení technologických postupů provádění konstrukčních vrstev (technologické postupy jsou součástí </w:t>
      </w:r>
      <w:r w:rsidRPr="00187A9C">
        <w:t>projektové dokumentace),</w:t>
      </w:r>
    </w:p>
    <w:p w14:paraId="5306200A" w14:textId="570F44B4" w:rsidR="001E6045" w:rsidRPr="00187A9C" w:rsidRDefault="001E6045" w:rsidP="006734BC">
      <w:pPr>
        <w:keepLines/>
        <w:numPr>
          <w:ilvl w:val="0"/>
          <w:numId w:val="21"/>
        </w:numPr>
        <w:tabs>
          <w:tab w:val="clear" w:pos="1460"/>
          <w:tab w:val="num" w:pos="851"/>
        </w:tabs>
        <w:spacing w:before="60"/>
        <w:ind w:left="851"/>
      </w:pPr>
      <w:r w:rsidRPr="00187A9C">
        <w:t>originál stavebního deníku</w:t>
      </w:r>
      <w:r w:rsidR="004443BE" w:rsidRPr="00187A9C">
        <w:t xml:space="preserve"> v elektronické podobě</w:t>
      </w:r>
      <w:r w:rsidRPr="00187A9C">
        <w:t>,</w:t>
      </w:r>
    </w:p>
    <w:p w14:paraId="2D08119A" w14:textId="77777777" w:rsidR="001E6045" w:rsidRPr="00B12BEF" w:rsidRDefault="001E6045" w:rsidP="006734BC">
      <w:pPr>
        <w:keepLines/>
        <w:numPr>
          <w:ilvl w:val="0"/>
          <w:numId w:val="21"/>
        </w:numPr>
        <w:tabs>
          <w:tab w:val="clear" w:pos="1460"/>
          <w:tab w:val="num" w:pos="851"/>
        </w:tabs>
        <w:spacing w:before="60"/>
        <w:ind w:left="851"/>
      </w:pPr>
      <w:proofErr w:type="gramStart"/>
      <w:r w:rsidRPr="00B12BEF">
        <w:t xml:space="preserve">zápis - </w:t>
      </w:r>
      <w:r w:rsidR="00E0020C" w:rsidRPr="00B12BEF">
        <w:t>p</w:t>
      </w:r>
      <w:r w:rsidRPr="00B12BEF">
        <w:t>rotokol</w:t>
      </w:r>
      <w:proofErr w:type="gramEnd"/>
      <w:r w:rsidRPr="00B12BEF">
        <w:t xml:space="preserve"> o předání stavby,</w:t>
      </w:r>
    </w:p>
    <w:p w14:paraId="2997FEFD" w14:textId="445010D4" w:rsidR="001E6045" w:rsidRDefault="001E6045" w:rsidP="006734BC">
      <w:pPr>
        <w:keepLines/>
        <w:numPr>
          <w:ilvl w:val="0"/>
          <w:numId w:val="21"/>
        </w:numPr>
        <w:tabs>
          <w:tab w:val="clear" w:pos="1460"/>
          <w:tab w:val="num" w:pos="851"/>
        </w:tabs>
        <w:spacing w:before="60"/>
        <w:ind w:left="851"/>
      </w:pPr>
      <w:r w:rsidRPr="00B12BEF">
        <w:t>doklad</w:t>
      </w:r>
      <w:r w:rsidR="003036EE" w:rsidRPr="00B12BEF">
        <w:t xml:space="preserve">y o likvidaci odpadů (vážní lístky); bez doložení prokazatelných dokladů o uložení odpadních materiálů nevzniká </w:t>
      </w:r>
      <w:r w:rsidR="000A63FE" w:rsidRPr="00B12BEF">
        <w:t>zhotoviteli</w:t>
      </w:r>
      <w:r w:rsidR="003036EE" w:rsidRPr="00B12BEF">
        <w:t xml:space="preserve"> nárok na úhradu za likvidaci odpadů</w:t>
      </w:r>
      <w:r w:rsidR="00A93F1A" w:rsidRPr="00B12BEF">
        <w:t>,</w:t>
      </w:r>
    </w:p>
    <w:p w14:paraId="4EA26590" w14:textId="5FE7FC62" w:rsidR="008C6093" w:rsidRPr="00B12BEF" w:rsidRDefault="008C6093" w:rsidP="006734BC">
      <w:pPr>
        <w:keepLines/>
        <w:numPr>
          <w:ilvl w:val="0"/>
          <w:numId w:val="21"/>
        </w:numPr>
        <w:tabs>
          <w:tab w:val="clear" w:pos="1460"/>
          <w:tab w:val="num" w:pos="851"/>
        </w:tabs>
        <w:spacing w:before="60"/>
        <w:ind w:left="851"/>
      </w:pPr>
      <w:r>
        <w:t>dokumentace zdolávání požáru,</w:t>
      </w:r>
    </w:p>
    <w:p w14:paraId="471DF2AC" w14:textId="00DFDE5A" w:rsidR="001E6045" w:rsidRPr="00B12BEF" w:rsidRDefault="001E6045" w:rsidP="006734BC">
      <w:pPr>
        <w:keepLines/>
        <w:numPr>
          <w:ilvl w:val="0"/>
          <w:numId w:val="21"/>
        </w:numPr>
        <w:tabs>
          <w:tab w:val="clear" w:pos="1460"/>
          <w:tab w:val="num" w:pos="851"/>
        </w:tabs>
        <w:spacing w:before="60"/>
        <w:ind w:left="851"/>
      </w:pPr>
      <w:r w:rsidRPr="00B12BEF">
        <w:t>zápisy a osvědčení o</w:t>
      </w:r>
      <w:r w:rsidR="00972F38">
        <w:t xml:space="preserve"> všech</w:t>
      </w:r>
      <w:r w:rsidRPr="00B12BEF">
        <w:t xml:space="preserve"> provedených zkouškách</w:t>
      </w:r>
      <w:r w:rsidR="00E0020C" w:rsidRPr="00B12BEF">
        <w:t>,</w:t>
      </w:r>
    </w:p>
    <w:p w14:paraId="62F38441" w14:textId="77777777" w:rsidR="001E6045" w:rsidRPr="003B7180" w:rsidRDefault="001E6045" w:rsidP="006734BC">
      <w:pPr>
        <w:keepLines/>
        <w:numPr>
          <w:ilvl w:val="0"/>
          <w:numId w:val="21"/>
        </w:numPr>
        <w:tabs>
          <w:tab w:val="clear" w:pos="1460"/>
          <w:tab w:val="num" w:pos="851"/>
        </w:tabs>
        <w:spacing w:before="60"/>
        <w:ind w:left="851"/>
      </w:pPr>
      <w:r w:rsidRPr="00B12BEF">
        <w:t xml:space="preserve">návody obsluhy dodaných </w:t>
      </w:r>
      <w:r w:rsidRPr="003B7180">
        <w:t>zařízení,</w:t>
      </w:r>
    </w:p>
    <w:p w14:paraId="42D0EDE6" w14:textId="77777777" w:rsidR="001E6045" w:rsidRPr="00B12BEF" w:rsidRDefault="001E6045" w:rsidP="006734BC">
      <w:pPr>
        <w:keepLines/>
        <w:numPr>
          <w:ilvl w:val="0"/>
          <w:numId w:val="21"/>
        </w:numPr>
        <w:tabs>
          <w:tab w:val="clear" w:pos="1460"/>
          <w:tab w:val="num" w:pos="851"/>
        </w:tabs>
        <w:spacing w:before="60"/>
        <w:ind w:left="851"/>
      </w:pPr>
      <w:r w:rsidRPr="00B12BEF">
        <w:t>další potřebné doklady dle projektové dokumentace a dle této smlouvy.</w:t>
      </w:r>
    </w:p>
    <w:p w14:paraId="644366CC" w14:textId="77777777" w:rsidR="001E6045" w:rsidRPr="00B12BEF" w:rsidRDefault="001E6045" w:rsidP="006734BC">
      <w:pPr>
        <w:keepLines/>
        <w:numPr>
          <w:ilvl w:val="0"/>
          <w:numId w:val="44"/>
        </w:numPr>
        <w:tabs>
          <w:tab w:val="clear" w:pos="720"/>
          <w:tab w:val="num" w:pos="426"/>
        </w:tabs>
        <w:ind w:left="426"/>
      </w:pPr>
      <w:r w:rsidRPr="00B12BEF">
        <w:t xml:space="preserve">O předání a převzetí díla </w:t>
      </w:r>
      <w:r w:rsidR="000A63FE" w:rsidRPr="00B12BEF">
        <w:t>zhotovitel</w:t>
      </w:r>
      <w:r w:rsidRPr="00B12BEF">
        <w:t xml:space="preserve"> sepíše protokol, který bude obsahovat:</w:t>
      </w:r>
    </w:p>
    <w:p w14:paraId="08CB7C93" w14:textId="77777777" w:rsidR="001E6045" w:rsidRPr="00B12BEF" w:rsidRDefault="001E6045" w:rsidP="006734BC">
      <w:pPr>
        <w:keepLines/>
        <w:numPr>
          <w:ilvl w:val="0"/>
          <w:numId w:val="22"/>
        </w:numPr>
        <w:tabs>
          <w:tab w:val="clear" w:pos="1460"/>
          <w:tab w:val="num" w:pos="851"/>
        </w:tabs>
        <w:spacing w:before="60"/>
        <w:ind w:left="851"/>
      </w:pPr>
      <w:r w:rsidRPr="00B12BEF">
        <w:t>označení předmětu díla,</w:t>
      </w:r>
    </w:p>
    <w:p w14:paraId="0176CC6D" w14:textId="678F1FD8" w:rsidR="001E6045" w:rsidRPr="00B12BEF" w:rsidRDefault="001E6045" w:rsidP="006734BC">
      <w:pPr>
        <w:keepLines/>
        <w:numPr>
          <w:ilvl w:val="0"/>
          <w:numId w:val="22"/>
        </w:numPr>
        <w:tabs>
          <w:tab w:val="clear" w:pos="1460"/>
          <w:tab w:val="num" w:pos="851"/>
        </w:tabs>
        <w:spacing w:before="60"/>
        <w:ind w:left="851"/>
      </w:pPr>
      <w:r w:rsidRPr="00B12BEF">
        <w:t xml:space="preserve">označení objednatele a </w:t>
      </w:r>
      <w:r w:rsidR="000A63FE" w:rsidRPr="00B12BEF">
        <w:t>zhotovitele</w:t>
      </w:r>
      <w:r w:rsidRPr="00B12BEF">
        <w:t>,</w:t>
      </w:r>
      <w:r w:rsidR="00C368CB">
        <w:t xml:space="preserve"> </w:t>
      </w:r>
    </w:p>
    <w:p w14:paraId="458D2DD7" w14:textId="77777777" w:rsidR="001E6045" w:rsidRPr="00B12BEF" w:rsidRDefault="001E6045" w:rsidP="006734BC">
      <w:pPr>
        <w:keepLines/>
        <w:numPr>
          <w:ilvl w:val="0"/>
          <w:numId w:val="22"/>
        </w:numPr>
        <w:tabs>
          <w:tab w:val="clear" w:pos="1460"/>
          <w:tab w:val="num" w:pos="851"/>
        </w:tabs>
        <w:spacing w:before="60"/>
        <w:ind w:left="851"/>
      </w:pPr>
      <w:r w:rsidRPr="00B12BEF">
        <w:t>číslo a datum uzavření smlouvy o dílo včetně čísel a dat uzavření jejích dodatků,</w:t>
      </w:r>
    </w:p>
    <w:p w14:paraId="54246C71" w14:textId="2D622B7C" w:rsidR="001E6045" w:rsidRPr="00B12BEF" w:rsidRDefault="001E6045" w:rsidP="006734BC">
      <w:pPr>
        <w:keepLines/>
        <w:numPr>
          <w:ilvl w:val="0"/>
          <w:numId w:val="22"/>
        </w:numPr>
        <w:tabs>
          <w:tab w:val="clear" w:pos="1460"/>
          <w:tab w:val="num" w:pos="851"/>
        </w:tabs>
        <w:spacing w:before="60"/>
        <w:ind w:left="851"/>
      </w:pPr>
      <w:r w:rsidRPr="00B12BEF">
        <w:t>dat</w:t>
      </w:r>
      <w:r w:rsidR="00C47F19">
        <w:t>um</w:t>
      </w:r>
      <w:r w:rsidR="005711F2">
        <w:t xml:space="preserve"> </w:t>
      </w:r>
      <w:r w:rsidRPr="00B12BEF">
        <w:t>a vydání a čísl</w:t>
      </w:r>
      <w:r w:rsidR="00C47F19">
        <w:t>o</w:t>
      </w:r>
      <w:r w:rsidRPr="00B12BEF">
        <w:t xml:space="preserve"> stavebníh</w:t>
      </w:r>
      <w:r w:rsidR="00C47F19">
        <w:t>o</w:t>
      </w:r>
      <w:r w:rsidRPr="00B12BEF">
        <w:t xml:space="preserve"> povolení</w:t>
      </w:r>
      <w:r w:rsidR="008E2A6A">
        <w:t>,</w:t>
      </w:r>
      <w:r w:rsidRPr="00B12BEF">
        <w:t xml:space="preserve"> </w:t>
      </w:r>
    </w:p>
    <w:p w14:paraId="14612077" w14:textId="77777777" w:rsidR="001E6045" w:rsidRPr="00B12BEF" w:rsidRDefault="001E6045" w:rsidP="006734BC">
      <w:pPr>
        <w:keepLines/>
        <w:numPr>
          <w:ilvl w:val="0"/>
          <w:numId w:val="22"/>
        </w:numPr>
        <w:tabs>
          <w:tab w:val="clear" w:pos="1460"/>
          <w:tab w:val="num" w:pos="851"/>
        </w:tabs>
        <w:spacing w:before="60"/>
        <w:ind w:left="851"/>
      </w:pPr>
      <w:r w:rsidRPr="00B12BEF">
        <w:t>termín vyklizení staveniště,</w:t>
      </w:r>
    </w:p>
    <w:p w14:paraId="6D2740E8" w14:textId="77777777" w:rsidR="001E6045" w:rsidRPr="00B12BEF" w:rsidRDefault="001E6045" w:rsidP="006734BC">
      <w:pPr>
        <w:keepLines/>
        <w:numPr>
          <w:ilvl w:val="0"/>
          <w:numId w:val="22"/>
        </w:numPr>
        <w:tabs>
          <w:tab w:val="clear" w:pos="1460"/>
          <w:tab w:val="num" w:pos="851"/>
        </w:tabs>
        <w:spacing w:before="60"/>
        <w:ind w:left="851"/>
      </w:pPr>
      <w:r w:rsidRPr="00B12BEF">
        <w:t xml:space="preserve">datum </w:t>
      </w:r>
      <w:r w:rsidR="009F58DC">
        <w:t xml:space="preserve">počátku a </w:t>
      </w:r>
      <w:r w:rsidRPr="00B12BEF">
        <w:t>ukončení záruky na dílo,</w:t>
      </w:r>
    </w:p>
    <w:p w14:paraId="15F1EFA8" w14:textId="77777777" w:rsidR="001E6045" w:rsidRPr="00B12BEF" w:rsidRDefault="001E6045" w:rsidP="006734BC">
      <w:pPr>
        <w:keepLines/>
        <w:numPr>
          <w:ilvl w:val="0"/>
          <w:numId w:val="22"/>
        </w:numPr>
        <w:tabs>
          <w:tab w:val="clear" w:pos="1460"/>
          <w:tab w:val="num" w:pos="851"/>
        </w:tabs>
        <w:spacing w:before="60"/>
        <w:ind w:left="851"/>
      </w:pPr>
      <w:r w:rsidRPr="00B12BEF">
        <w:t>soupis nákladů od zahájení po dokončení díla,</w:t>
      </w:r>
    </w:p>
    <w:p w14:paraId="7D83BEBE" w14:textId="77777777" w:rsidR="001E6045" w:rsidRPr="00057E84" w:rsidRDefault="001E6045" w:rsidP="006734BC">
      <w:pPr>
        <w:keepLines/>
        <w:numPr>
          <w:ilvl w:val="0"/>
          <w:numId w:val="22"/>
        </w:numPr>
        <w:tabs>
          <w:tab w:val="clear" w:pos="1460"/>
          <w:tab w:val="num" w:pos="851"/>
        </w:tabs>
        <w:spacing w:before="60"/>
        <w:ind w:left="851"/>
      </w:pPr>
      <w:r w:rsidRPr="00B12BEF">
        <w:t>termín zahájení a do</w:t>
      </w:r>
      <w:r w:rsidRPr="00057E84">
        <w:t>končení prací na zhotovovaném díle,</w:t>
      </w:r>
    </w:p>
    <w:p w14:paraId="42398080" w14:textId="77777777" w:rsidR="001E6045" w:rsidRPr="00057E84" w:rsidRDefault="001E6045" w:rsidP="006734BC">
      <w:pPr>
        <w:keepLines/>
        <w:numPr>
          <w:ilvl w:val="0"/>
          <w:numId w:val="22"/>
        </w:numPr>
        <w:tabs>
          <w:tab w:val="clear" w:pos="1460"/>
          <w:tab w:val="num" w:pos="851"/>
        </w:tabs>
        <w:spacing w:before="60"/>
        <w:ind w:left="851"/>
      </w:pPr>
      <w:r w:rsidRPr="00057E84">
        <w:t xml:space="preserve">seznam </w:t>
      </w:r>
      <w:r w:rsidR="00E0020C" w:rsidRPr="00057E84">
        <w:t>předávané</w:t>
      </w:r>
      <w:r w:rsidRPr="00057E84">
        <w:t xml:space="preserve"> dokumentace,</w:t>
      </w:r>
    </w:p>
    <w:p w14:paraId="3303838B" w14:textId="672755F4" w:rsidR="00C87FEB" w:rsidRPr="00057E84" w:rsidRDefault="00C87FEB" w:rsidP="006734BC">
      <w:pPr>
        <w:keepLines/>
        <w:numPr>
          <w:ilvl w:val="0"/>
          <w:numId w:val="22"/>
        </w:numPr>
        <w:tabs>
          <w:tab w:val="clear" w:pos="1460"/>
          <w:tab w:val="num" w:pos="851"/>
        </w:tabs>
        <w:spacing w:before="60"/>
        <w:ind w:left="851"/>
      </w:pPr>
      <w:r w:rsidRPr="00057E84">
        <w:t>plán garančních kontrol a povinných revizí</w:t>
      </w:r>
      <w:r w:rsidR="00601677" w:rsidRPr="00057E84">
        <w:t xml:space="preserve"> stavby</w:t>
      </w:r>
      <w:r w:rsidRPr="00057E84">
        <w:t>,</w:t>
      </w:r>
    </w:p>
    <w:p w14:paraId="28DA4B8E" w14:textId="77777777" w:rsidR="001E6045" w:rsidRPr="00B12BEF" w:rsidRDefault="001E6045" w:rsidP="006734BC">
      <w:pPr>
        <w:keepLines/>
        <w:numPr>
          <w:ilvl w:val="0"/>
          <w:numId w:val="22"/>
        </w:numPr>
        <w:tabs>
          <w:tab w:val="clear" w:pos="1460"/>
          <w:tab w:val="num" w:pos="851"/>
        </w:tabs>
        <w:spacing w:before="60"/>
        <w:ind w:left="851"/>
      </w:pPr>
      <w:r w:rsidRPr="00057E84">
        <w:t>prohlášení objednatele</w:t>
      </w:r>
      <w:r w:rsidRPr="00B12BEF">
        <w:t xml:space="preserve">, </w:t>
      </w:r>
      <w:r w:rsidR="009F58DC" w:rsidRPr="009F58DC">
        <w:t>že dílo přejímá, případně přejímá s výhradami, nebo nepřejímá a z jakého důvodu</w:t>
      </w:r>
      <w:r w:rsidRPr="00B12BEF">
        <w:t>,</w:t>
      </w:r>
    </w:p>
    <w:p w14:paraId="59915B2E" w14:textId="77777777" w:rsidR="001E6045" w:rsidRPr="00B12BEF" w:rsidRDefault="001E6045" w:rsidP="006734BC">
      <w:pPr>
        <w:keepLines/>
        <w:numPr>
          <w:ilvl w:val="0"/>
          <w:numId w:val="22"/>
        </w:numPr>
        <w:tabs>
          <w:tab w:val="clear" w:pos="1460"/>
          <w:tab w:val="num" w:pos="851"/>
        </w:tabs>
        <w:spacing w:before="60"/>
        <w:ind w:left="851"/>
      </w:pPr>
      <w:r w:rsidRPr="00B12BEF">
        <w:t>datum a místo sepsání protokolu,</w:t>
      </w:r>
    </w:p>
    <w:p w14:paraId="3863D053" w14:textId="65AB5A08" w:rsidR="001E6045" w:rsidRPr="00DB1837" w:rsidRDefault="001E6045" w:rsidP="006734BC">
      <w:pPr>
        <w:keepLines/>
        <w:numPr>
          <w:ilvl w:val="0"/>
          <w:numId w:val="22"/>
        </w:numPr>
        <w:tabs>
          <w:tab w:val="clear" w:pos="1460"/>
          <w:tab w:val="num" w:pos="851"/>
        </w:tabs>
        <w:spacing w:before="60"/>
        <w:ind w:left="851"/>
      </w:pPr>
      <w:r w:rsidRPr="00DB1837">
        <w:t>seznam případných vad a nedodělků nebránících řádnému užívání díla, s nimiž bylo dílo převzato,</w:t>
      </w:r>
      <w:r w:rsidR="00E0020C" w:rsidRPr="00DB1837">
        <w:t xml:space="preserve"> vč. termínu jejich odstranění</w:t>
      </w:r>
      <w:r w:rsidR="00063D3F" w:rsidRPr="00DB1837">
        <w:t xml:space="preserve"> </w:t>
      </w:r>
      <w:r w:rsidR="00056430" w:rsidRPr="00DE5FB1">
        <w:t>v délce 10 pracovních dnů od data sepsání protokolu</w:t>
      </w:r>
      <w:r w:rsidR="002D090A">
        <w:t>, nebude-li smluvními stranami u konkrétní vady a nedodělku sjednáno jinak</w:t>
      </w:r>
      <w:r w:rsidR="00056430" w:rsidRPr="00DE5FB1">
        <w:t>,</w:t>
      </w:r>
    </w:p>
    <w:p w14:paraId="683BC71B" w14:textId="77777777" w:rsidR="001E6045" w:rsidRPr="00B12BEF" w:rsidRDefault="001E6045" w:rsidP="006734BC">
      <w:pPr>
        <w:keepLines/>
        <w:numPr>
          <w:ilvl w:val="0"/>
          <w:numId w:val="22"/>
        </w:numPr>
        <w:tabs>
          <w:tab w:val="clear" w:pos="1460"/>
          <w:tab w:val="num" w:pos="851"/>
        </w:tabs>
        <w:spacing w:before="60"/>
        <w:ind w:left="851"/>
      </w:pPr>
      <w:r w:rsidRPr="00B12BEF">
        <w:t xml:space="preserve">jména a podpisy zástupců objednatele a </w:t>
      </w:r>
      <w:r w:rsidR="000A63FE" w:rsidRPr="00B12BEF">
        <w:t>zhotovitele</w:t>
      </w:r>
      <w:r w:rsidRPr="00B12BEF">
        <w:t>.</w:t>
      </w:r>
    </w:p>
    <w:p w14:paraId="58525789" w14:textId="77777777" w:rsidR="001E6045" w:rsidRPr="00B12BEF" w:rsidRDefault="001E6045" w:rsidP="006734BC">
      <w:pPr>
        <w:keepLines/>
        <w:numPr>
          <w:ilvl w:val="0"/>
          <w:numId w:val="44"/>
        </w:numPr>
        <w:tabs>
          <w:tab w:val="clear" w:pos="720"/>
          <w:tab w:val="num" w:pos="426"/>
        </w:tabs>
        <w:ind w:left="426"/>
      </w:pPr>
      <w:r w:rsidRPr="00B12BEF">
        <w:t>Pokud objednatel dílo nepřevezme, protože dílo obsahuje vady nebo nedodělky bránící jeho řádnému užívání, je povinen tyto vady a nedodělky v předávacím protokolu specifikovat.</w:t>
      </w:r>
    </w:p>
    <w:p w14:paraId="69F4FEDB" w14:textId="340F2058" w:rsidR="001E6045" w:rsidRPr="00057E84" w:rsidRDefault="001E6045" w:rsidP="006734BC">
      <w:pPr>
        <w:keepLines/>
        <w:numPr>
          <w:ilvl w:val="0"/>
          <w:numId w:val="44"/>
        </w:numPr>
        <w:tabs>
          <w:tab w:val="clear" w:pos="720"/>
          <w:tab w:val="num" w:pos="426"/>
        </w:tabs>
        <w:ind w:left="426"/>
      </w:pPr>
      <w:r w:rsidRPr="00B12BEF">
        <w:t>Bylo</w:t>
      </w:r>
      <w:r w:rsidR="005F65EB" w:rsidRPr="00B12BEF">
        <w:t>-</w:t>
      </w:r>
      <w:r w:rsidRPr="00B12BEF">
        <w:t xml:space="preserve">li dílo převzato </w:t>
      </w:r>
      <w:r w:rsidR="005116C4" w:rsidRPr="00B12BEF">
        <w:t>s vadami a nedodělky nebránícími</w:t>
      </w:r>
      <w:r w:rsidRPr="00B12BEF">
        <w:t xml:space="preserve"> řádnému užívání díla, budou tyto vady a nedodělky odstraněny </w:t>
      </w:r>
      <w:r w:rsidR="005F65EB" w:rsidRPr="00B12BEF">
        <w:t xml:space="preserve">v termínech – viz protokol dle </w:t>
      </w:r>
      <w:r w:rsidR="002D090A">
        <w:t>odst. 5</w:t>
      </w:r>
      <w:r w:rsidR="005F65EB" w:rsidRPr="00B12BEF">
        <w:t xml:space="preserve"> písm. </w:t>
      </w:r>
      <w:r w:rsidR="006E2DA6">
        <w:t>m</w:t>
      </w:r>
      <w:r w:rsidR="005F65EB" w:rsidRPr="00B12BEF">
        <w:t>) tohoto článku</w:t>
      </w:r>
      <w:r w:rsidR="006361AA">
        <w:t xml:space="preserve"> smlouvy</w:t>
      </w:r>
      <w:r w:rsidR="005F65EB" w:rsidRPr="00B12BEF">
        <w:t xml:space="preserve">. </w:t>
      </w:r>
      <w:r w:rsidRPr="00B12BEF">
        <w:t>O</w:t>
      </w:r>
      <w:r w:rsidR="00063D3F" w:rsidRPr="00B12BEF">
        <w:t> </w:t>
      </w:r>
      <w:r w:rsidRPr="00B12BEF">
        <w:t>odstranění těchto vad a nedodělků bude smluvními stranami sepsán zá</w:t>
      </w:r>
      <w:r w:rsidRPr="00057E84">
        <w:t xml:space="preserve">pis, který podepíší oprávnění zástupci </w:t>
      </w:r>
      <w:r w:rsidR="00322C6A" w:rsidRPr="00057E84">
        <w:t xml:space="preserve">obou </w:t>
      </w:r>
      <w:r w:rsidRPr="00057E84">
        <w:t xml:space="preserve">smluvních stran. Teprve tímto bude dílo </w:t>
      </w:r>
      <w:r w:rsidR="005F65EB" w:rsidRPr="00057E84">
        <w:t>dokonče</w:t>
      </w:r>
      <w:r w:rsidRPr="00057E84">
        <w:t>no</w:t>
      </w:r>
      <w:r w:rsidR="005F65EB" w:rsidRPr="00057E84">
        <w:t>,</w:t>
      </w:r>
      <w:r w:rsidRPr="00057E84">
        <w:t xml:space="preserve"> tj. předáno</w:t>
      </w:r>
      <w:r w:rsidR="003C1E45" w:rsidRPr="00057E84">
        <w:t xml:space="preserve"> a převzato bez vad a nedodělků</w:t>
      </w:r>
      <w:r w:rsidR="003036EE" w:rsidRPr="00057E84">
        <w:t>.</w:t>
      </w:r>
    </w:p>
    <w:p w14:paraId="76E1FA76" w14:textId="4358B1D3" w:rsidR="001E6045" w:rsidRPr="00057E84" w:rsidRDefault="000A63FE" w:rsidP="006734BC">
      <w:pPr>
        <w:keepLines/>
        <w:numPr>
          <w:ilvl w:val="0"/>
          <w:numId w:val="44"/>
        </w:numPr>
        <w:tabs>
          <w:tab w:val="clear" w:pos="720"/>
          <w:tab w:val="num" w:pos="426"/>
        </w:tabs>
        <w:ind w:left="426"/>
      </w:pPr>
      <w:r w:rsidRPr="00057E84">
        <w:t>Zhotovitel</w:t>
      </w:r>
      <w:r w:rsidR="001E6045" w:rsidRPr="00057E84">
        <w:t xml:space="preserve"> je povinen provést</w:t>
      </w:r>
      <w:r w:rsidR="009F58DC" w:rsidRPr="00057E84">
        <w:t xml:space="preserve"> </w:t>
      </w:r>
      <w:r w:rsidR="001E6045" w:rsidRPr="00057E84">
        <w:t>předepsané zkoušky dle platných právních předpisů a technických norem. Úspěšné provedení těchto zkoušek je podmínkou převzetí díla.</w:t>
      </w:r>
    </w:p>
    <w:p w14:paraId="56527814" w14:textId="7614CA56" w:rsidR="001E6045" w:rsidRPr="00B12BEF" w:rsidRDefault="001E6045" w:rsidP="006E2DA6">
      <w:pPr>
        <w:numPr>
          <w:ilvl w:val="0"/>
          <w:numId w:val="44"/>
        </w:numPr>
        <w:tabs>
          <w:tab w:val="clear" w:pos="720"/>
          <w:tab w:val="num" w:pos="426"/>
        </w:tabs>
        <w:ind w:left="425" w:hanging="357"/>
      </w:pPr>
      <w:r w:rsidRPr="00B12BEF">
        <w:t xml:space="preserve">Doklady o řádném provedení díla dle technických norem a </w:t>
      </w:r>
      <w:r w:rsidRPr="005711F2">
        <w:t>předpisů</w:t>
      </w:r>
      <w:r w:rsidR="009F58DC" w:rsidRPr="005711F2">
        <w:t>,</w:t>
      </w:r>
      <w:r w:rsidRPr="00B12BEF">
        <w:t xml:space="preserve"> </w:t>
      </w:r>
      <w:r w:rsidRPr="00057E84">
        <w:t xml:space="preserve">o provedených zkouškách, atestech a další dokumentaci podle této smlouvy včetně prohlášení o shodě </w:t>
      </w:r>
      <w:r w:rsidR="000A63FE" w:rsidRPr="00057E84">
        <w:t>zhotovitel</w:t>
      </w:r>
      <w:r w:rsidRPr="00057E84">
        <w:t xml:space="preserve"> předá objednateli při předání díla. Objednatel nepřevezme dílo, pokud mu</w:t>
      </w:r>
      <w:r w:rsidR="000407F3" w:rsidRPr="00057E84">
        <w:t xml:space="preserve"> </w:t>
      </w:r>
      <w:r w:rsidRPr="00057E84">
        <w:t>nebudou předány všechny</w:t>
      </w:r>
      <w:r w:rsidRPr="00B12BEF">
        <w:t xml:space="preserve"> doklady nutné k získání kolaudačního souhlasu. Předáním díla objednateli není </w:t>
      </w:r>
      <w:r w:rsidR="000A63FE" w:rsidRPr="00B12BEF">
        <w:t>zhotovitel</w:t>
      </w:r>
      <w:r w:rsidRPr="00B12BEF">
        <w:t xml:space="preserve"> zbaven povinnosti doklady na výzvu objednatele doplnit.</w:t>
      </w:r>
    </w:p>
    <w:p w14:paraId="34D570CE" w14:textId="77777777" w:rsidR="009F58DC" w:rsidRDefault="009F58DC" w:rsidP="006734BC">
      <w:pPr>
        <w:keepLines/>
        <w:numPr>
          <w:ilvl w:val="0"/>
          <w:numId w:val="44"/>
        </w:numPr>
        <w:tabs>
          <w:tab w:val="clear" w:pos="720"/>
          <w:tab w:val="num" w:pos="426"/>
        </w:tabs>
        <w:ind w:left="426"/>
      </w:pPr>
      <w:r w:rsidRPr="009F58DC">
        <w:t xml:space="preserve">Vyzve-li objednatel zhotovitele k účasti na kolaudačním řízení </w:t>
      </w:r>
      <w:r>
        <w:t>stavby</w:t>
      </w:r>
      <w:r w:rsidRPr="009F58DC">
        <w:t xml:space="preserve"> minimálně 3 pracovní dny předem, je zhotovitel povinen se kolaudačního řízení zúčastnit. V případě, že se zhotovitel přes řádné pozvání nedostaví, nese veškeré náklady na opakované kolaudační řízení.</w:t>
      </w:r>
    </w:p>
    <w:p w14:paraId="7B556AFF" w14:textId="77777777" w:rsidR="009F58DC" w:rsidRDefault="009F58DC" w:rsidP="006734BC">
      <w:pPr>
        <w:keepLines/>
        <w:numPr>
          <w:ilvl w:val="0"/>
          <w:numId w:val="44"/>
        </w:numPr>
        <w:tabs>
          <w:tab w:val="clear" w:pos="720"/>
          <w:tab w:val="num" w:pos="426"/>
        </w:tabs>
        <w:ind w:left="426"/>
      </w:pPr>
      <w:r w:rsidRPr="009F58DC">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2280A566" w14:textId="2F30E3BE" w:rsidR="00EB2EE7" w:rsidRDefault="009F58DC" w:rsidP="006734BC">
      <w:pPr>
        <w:keepLines/>
        <w:numPr>
          <w:ilvl w:val="0"/>
          <w:numId w:val="44"/>
        </w:numPr>
        <w:tabs>
          <w:tab w:val="clear" w:pos="720"/>
          <w:tab w:val="num" w:pos="426"/>
        </w:tabs>
        <w:ind w:left="426"/>
      </w:pPr>
      <w:r w:rsidRPr="009F58DC">
        <w:t>Objednatel je povinen zaslat bez zbytečného odkladu zhotoviteli kopii kolaudačního rozhodnutí, pokud jsou v něm stanoveny povinnosti zhotovitele.</w:t>
      </w:r>
      <w:r w:rsidRPr="009F58DC">
        <w:rPr>
          <w:rFonts w:ascii="Calibri" w:hAnsi="Calibri" w:cs="Calibri"/>
          <w:sz w:val="22"/>
          <w:szCs w:val="22"/>
        </w:rPr>
        <w:t xml:space="preserve"> </w:t>
      </w:r>
      <w:r w:rsidRPr="009F58DC">
        <w:t>Zhotovitel je povinen splnit svoje povinnosti vyplývající z kolaudačního rozhodnutí, včetně odstranění tzv. kolaudačních vad, ve lhůtě tam stanovené a nebyla-li lhůta stanovena tak nejpozději do třiceti dnů ode dne doručení kopie kolaudačního rozhodnutí</w:t>
      </w:r>
      <w:r>
        <w:t>.</w:t>
      </w:r>
    </w:p>
    <w:p w14:paraId="0EC54865" w14:textId="6ACC6B8C" w:rsidR="001E6045" w:rsidRPr="00B12BEF" w:rsidRDefault="00AC56EA" w:rsidP="00CA5ACB">
      <w:pPr>
        <w:pStyle w:val="lnek-slo"/>
        <w:keepLines/>
      </w:pPr>
      <w:r>
        <w:t>X</w:t>
      </w:r>
      <w:r w:rsidR="001E6045" w:rsidRPr="00B12BEF">
        <w:t>I</w:t>
      </w:r>
      <w:r w:rsidR="00AA6058">
        <w:t>I</w:t>
      </w:r>
      <w:r w:rsidR="001E6045" w:rsidRPr="00B12BEF">
        <w:t>.</w:t>
      </w:r>
    </w:p>
    <w:p w14:paraId="41770523" w14:textId="77777777" w:rsidR="001E6045" w:rsidRPr="00B12BEF" w:rsidRDefault="001E6045" w:rsidP="00CA5ACB">
      <w:pPr>
        <w:pStyle w:val="lnek-nzev"/>
        <w:keepLines/>
      </w:pPr>
      <w:r w:rsidRPr="009D2DFC">
        <w:t>Záruční podmínky</w:t>
      </w:r>
      <w:r w:rsidRPr="00B12BEF">
        <w:t xml:space="preserve"> a vady díla</w:t>
      </w:r>
    </w:p>
    <w:p w14:paraId="0E0CDD45" w14:textId="77777777" w:rsidR="001E6045" w:rsidRDefault="007B5725" w:rsidP="006734BC">
      <w:pPr>
        <w:keepLines/>
        <w:numPr>
          <w:ilvl w:val="0"/>
          <w:numId w:val="23"/>
        </w:numPr>
        <w:tabs>
          <w:tab w:val="clear" w:pos="720"/>
          <w:tab w:val="left" w:pos="426"/>
        </w:tabs>
        <w:ind w:left="426"/>
      </w:pPr>
      <w:r w:rsidRPr="007B5725">
        <w:t>Zhotovitel se zavazuje, že předané dílo bude prosté jakýchkoli vad a bude mít vlastnosti dle projektové dokumentace, obecně závazných právních předpisů, ČSN a této smlouvy, dále vlastnosti v první jakosti kvality provedení a bude provedeno v souladu s ověř</w:t>
      </w:r>
      <w:r>
        <w:t>enou technickou praxí</w:t>
      </w:r>
      <w:r w:rsidR="001E6045" w:rsidRPr="00B12BEF">
        <w:t>.</w:t>
      </w:r>
    </w:p>
    <w:p w14:paraId="1E915378" w14:textId="77777777" w:rsidR="007B5725" w:rsidRPr="00B12BEF" w:rsidRDefault="007B5725" w:rsidP="006734BC">
      <w:pPr>
        <w:keepLines/>
        <w:numPr>
          <w:ilvl w:val="0"/>
          <w:numId w:val="23"/>
        </w:numPr>
        <w:tabs>
          <w:tab w:val="clear" w:pos="720"/>
          <w:tab w:val="left" w:pos="426"/>
        </w:tabs>
        <w:ind w:left="426"/>
      </w:pPr>
      <w:r w:rsidRPr="007B5725">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483BED4C" w14:textId="589961E5" w:rsidR="001E6045" w:rsidRDefault="007B5725" w:rsidP="006734BC">
      <w:pPr>
        <w:keepLines/>
        <w:numPr>
          <w:ilvl w:val="0"/>
          <w:numId w:val="23"/>
        </w:numPr>
        <w:tabs>
          <w:tab w:val="clear" w:pos="720"/>
          <w:tab w:val="left" w:pos="426"/>
        </w:tabs>
        <w:ind w:left="426"/>
      </w:pPr>
      <w:r w:rsidRPr="007B5725">
        <w:t xml:space="preserve">Zhotovitel odpovídá za vady, jež má dílo v průběhu výstavby, za kolaudační vady a za vady, které se projeví v záruční </w:t>
      </w:r>
      <w:r w:rsidR="007927FF">
        <w:t>době</w:t>
      </w:r>
      <w:r w:rsidRPr="007B5725">
        <w:t>. Za vady díla, které se projeví po záruční době, odpovídá jen tehdy, jestliže byly prokazatelně způsobeny porušením jeho povinností</w:t>
      </w:r>
      <w:r w:rsidR="001E6045" w:rsidRPr="00B12BEF">
        <w:t>.</w:t>
      </w:r>
    </w:p>
    <w:p w14:paraId="3E0B5A1F" w14:textId="77777777" w:rsidR="007B5725" w:rsidRPr="00B12BEF" w:rsidRDefault="007B5725" w:rsidP="006734BC">
      <w:pPr>
        <w:keepLines/>
        <w:numPr>
          <w:ilvl w:val="0"/>
          <w:numId w:val="23"/>
        </w:numPr>
        <w:tabs>
          <w:tab w:val="clear" w:pos="720"/>
          <w:tab w:val="left" w:pos="426"/>
        </w:tabs>
        <w:ind w:left="426"/>
      </w:pPr>
      <w:r w:rsidRPr="007B5725">
        <w:t>Záruka se nevztahuje na vady, u kterých zhotovitel prokáže, že byly způsobeny vnějšími událostmi, zejména neodborným zacházením objednatele, nedostatečnou údržbou, násilným poškozením, či živelnými pohromami.</w:t>
      </w:r>
    </w:p>
    <w:p w14:paraId="6C0760AA" w14:textId="6F2C7A22" w:rsidR="005F00B7" w:rsidRPr="000E6B2A" w:rsidRDefault="005F00B7" w:rsidP="000E6B2A">
      <w:pPr>
        <w:keepLines/>
        <w:numPr>
          <w:ilvl w:val="0"/>
          <w:numId w:val="23"/>
        </w:numPr>
        <w:tabs>
          <w:tab w:val="clear" w:pos="720"/>
          <w:tab w:val="left" w:pos="426"/>
        </w:tabs>
        <w:ind w:left="426"/>
      </w:pPr>
      <w:r w:rsidRPr="005F00B7">
        <w:t xml:space="preserve">Zhotovitel poskytuje objednateli na provedené dílo záruku za jakost (dále jen „záruka“) ve smyslu § 2619 a § 2113 a násl. občanského zákoníku, a to </w:t>
      </w:r>
      <w:r w:rsidRPr="00D117E3">
        <w:rPr>
          <w:b/>
          <w:bCs/>
        </w:rPr>
        <w:t>v</w:t>
      </w:r>
      <w:r w:rsidR="00C47F19" w:rsidRPr="00D117E3">
        <w:rPr>
          <w:b/>
          <w:bCs/>
        </w:rPr>
        <w:t> </w:t>
      </w:r>
      <w:r w:rsidRPr="00D117E3">
        <w:rPr>
          <w:b/>
          <w:bCs/>
        </w:rPr>
        <w:t>délce</w:t>
      </w:r>
      <w:r w:rsidR="00C47F19" w:rsidRPr="00D117E3">
        <w:rPr>
          <w:b/>
          <w:bCs/>
        </w:rPr>
        <w:t xml:space="preserve"> 60 měsíců</w:t>
      </w:r>
      <w:r w:rsidR="000E6B2A" w:rsidRPr="000E6B2A">
        <w:t xml:space="preserve"> </w:t>
      </w:r>
      <w:r w:rsidRPr="000E6B2A">
        <w:t>(dále též „záruční doba“).</w:t>
      </w:r>
      <w:r w:rsidR="007B5725" w:rsidRPr="000E6B2A">
        <w:t xml:space="preserve"> Výše uveden</w:t>
      </w:r>
      <w:r w:rsidR="00D117E3">
        <w:t>á</w:t>
      </w:r>
      <w:r w:rsidR="007B5725" w:rsidRPr="000E6B2A">
        <w:t xml:space="preserve"> záruk</w:t>
      </w:r>
      <w:r w:rsidR="00D117E3">
        <w:t>a</w:t>
      </w:r>
      <w:r w:rsidR="007B5725" w:rsidRPr="000E6B2A">
        <w:t xml:space="preserve"> platí za předpokladu dodržení všech pravidel provozu a údržby. </w:t>
      </w:r>
      <w:r w:rsidRPr="000E6B2A">
        <w:t xml:space="preserve">Záruční doba začíná běžet dnem převzetí </w:t>
      </w:r>
      <w:r w:rsidR="00F31B18" w:rsidRPr="00A23F55">
        <w:t xml:space="preserve">provedeného díla </w:t>
      </w:r>
      <w:r w:rsidR="009D2DFC">
        <w:t>objednatelem</w:t>
      </w:r>
      <w:r w:rsidR="00E74F40">
        <w:t xml:space="preserve">, popř. ode dne odstranění poslední vady či nedodělku uvedeného v předávacím </w:t>
      </w:r>
      <w:r w:rsidR="00E74F40" w:rsidRPr="00057E84">
        <w:t>protokolu dle čl. XI. odst. 5 této smlouvy</w:t>
      </w:r>
      <w:r w:rsidR="00E74F40">
        <w:t>, bylo-li dílo převzato s vadami a nedodělky</w:t>
      </w:r>
      <w:r w:rsidRPr="000E6B2A">
        <w:t>. Pro nahlašování a odstraňování vad v rámci záruky platí podmínky uvedené dále v tomto článku smlouvy.</w:t>
      </w:r>
    </w:p>
    <w:p w14:paraId="72143FE2" w14:textId="77777777" w:rsidR="001E6045" w:rsidRPr="00B12BEF" w:rsidRDefault="001E6045" w:rsidP="006734BC">
      <w:pPr>
        <w:keepLines/>
        <w:numPr>
          <w:ilvl w:val="0"/>
          <w:numId w:val="23"/>
        </w:numPr>
        <w:tabs>
          <w:tab w:val="clear" w:pos="720"/>
          <w:tab w:val="left" w:pos="426"/>
        </w:tabs>
        <w:ind w:left="426"/>
      </w:pPr>
      <w:r w:rsidRPr="00A23F55">
        <w:t xml:space="preserve">Veškeré vady díla bude objednatel povinen uplatnit u </w:t>
      </w:r>
      <w:r w:rsidR="000A63FE" w:rsidRPr="00A23F55">
        <w:t>zhotovitele</w:t>
      </w:r>
      <w:r w:rsidRPr="00A23F55">
        <w:t xml:space="preserve"> bez zbytečného odkladu poté, kdy</w:t>
      </w:r>
      <w:r w:rsidRPr="00B12BEF">
        <w:t xml:space="preserve"> vadu zjistil, a to formou prokazatelného oznámení (za prokazatelné oznámení se považuje i</w:t>
      </w:r>
      <w:r w:rsidR="00DF7D80" w:rsidRPr="00B12BEF">
        <w:t> </w:t>
      </w:r>
      <w:r w:rsidRPr="00B12BEF">
        <w:t>oznámení nahrávaným telefonem, které je potřeba neprodleně doplnit oznámením e-mailem</w:t>
      </w:r>
      <w:r w:rsidR="00DF7D80" w:rsidRPr="00B12BEF">
        <w:t xml:space="preserve"> nebo prostřednictvím datové schránky</w:t>
      </w:r>
      <w:r w:rsidRPr="00B12BEF">
        <w:t>), obsahujícím co nejpodrobnější specifikaci zjištěné vady. Objednatel bude vady díla</w:t>
      </w:r>
      <w:r w:rsidR="009674BF">
        <w:t xml:space="preserve"> (dále také jen „reklamace“)</w:t>
      </w:r>
      <w:r w:rsidRPr="00B12BEF">
        <w:t xml:space="preserve"> oznamovat na:</w:t>
      </w:r>
    </w:p>
    <w:p w14:paraId="0DE3B11F" w14:textId="77777777" w:rsidR="001E6045" w:rsidRPr="00B12BEF" w:rsidRDefault="00063D3F" w:rsidP="006734BC">
      <w:pPr>
        <w:keepLines/>
        <w:numPr>
          <w:ilvl w:val="0"/>
          <w:numId w:val="24"/>
        </w:numPr>
        <w:tabs>
          <w:tab w:val="clear" w:pos="1460"/>
          <w:tab w:val="num" w:pos="851"/>
        </w:tabs>
        <w:spacing w:before="0"/>
        <w:ind w:left="851"/>
      </w:pPr>
      <w:r w:rsidRPr="00B12BEF">
        <w:t>telefonní číslo:</w:t>
      </w:r>
      <w:r w:rsidR="00DF7D80" w:rsidRPr="00B12BEF">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p>
    <w:p w14:paraId="730EBB04" w14:textId="77777777" w:rsidR="001E6045" w:rsidRPr="00B12BEF" w:rsidRDefault="00063D3F" w:rsidP="006734BC">
      <w:pPr>
        <w:keepLines/>
        <w:numPr>
          <w:ilvl w:val="0"/>
          <w:numId w:val="24"/>
        </w:numPr>
        <w:tabs>
          <w:tab w:val="clear" w:pos="1460"/>
          <w:tab w:val="num" w:pos="851"/>
        </w:tabs>
        <w:spacing w:before="0"/>
        <w:ind w:left="851"/>
      </w:pPr>
      <w:r w:rsidRPr="00B12BEF">
        <w:t>e-mail:</w:t>
      </w:r>
      <w:r w:rsidR="003F7014" w:rsidRPr="00B12BEF">
        <w:tab/>
      </w:r>
      <w:r w:rsidR="00322C6A">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p>
    <w:p w14:paraId="1729709B" w14:textId="77777777" w:rsidR="001E6045" w:rsidRPr="00B12BEF" w:rsidRDefault="00063D3F" w:rsidP="006734BC">
      <w:pPr>
        <w:keepLines/>
        <w:numPr>
          <w:ilvl w:val="0"/>
          <w:numId w:val="24"/>
        </w:numPr>
        <w:tabs>
          <w:tab w:val="clear" w:pos="1460"/>
          <w:tab w:val="num" w:pos="851"/>
        </w:tabs>
        <w:spacing w:before="0"/>
        <w:ind w:left="851"/>
      </w:pPr>
      <w:r w:rsidRPr="00B12BEF">
        <w:t>adresu:</w:t>
      </w:r>
      <w:r w:rsidR="003F7014" w:rsidRPr="00B12BEF">
        <w:tab/>
      </w:r>
      <w:r w:rsidR="00322C6A">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p>
    <w:p w14:paraId="2BD1B05E" w14:textId="77777777" w:rsidR="00DF7D80" w:rsidRPr="00B12BEF" w:rsidRDefault="00063D3F" w:rsidP="006734BC">
      <w:pPr>
        <w:keepLines/>
        <w:numPr>
          <w:ilvl w:val="0"/>
          <w:numId w:val="24"/>
        </w:numPr>
        <w:tabs>
          <w:tab w:val="clear" w:pos="1460"/>
          <w:tab w:val="num" w:pos="851"/>
        </w:tabs>
        <w:spacing w:before="0"/>
        <w:ind w:left="851"/>
      </w:pPr>
      <w:r w:rsidRPr="00B12BEF">
        <w:t>datovou schránku:</w:t>
      </w:r>
      <w:r w:rsidR="00DF7D80" w:rsidRPr="00B12BEF">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p>
    <w:p w14:paraId="2667D99F" w14:textId="77777777" w:rsidR="00114622" w:rsidRDefault="00114622" w:rsidP="00CA5ACB">
      <w:pPr>
        <w:keepLines/>
        <w:ind w:left="426"/>
      </w:pPr>
      <w:r w:rsidRPr="00114622">
        <w:t xml:space="preserve">Zhotovitel je povinen případné změny </w:t>
      </w:r>
      <w:r>
        <w:t>kontaktních údajů</w:t>
      </w:r>
      <w:r w:rsidRPr="00114622">
        <w:t xml:space="preserve"> dle předchozí věty neprodleně nahlásit objednateli. Při nesplnění této povinnosti se má za to, že zhotovitel byl </w:t>
      </w:r>
      <w:r>
        <w:t xml:space="preserve">o reklamaci </w:t>
      </w:r>
      <w:r w:rsidRPr="00114622">
        <w:t>řádně vyrozuměn a objednatel má právo jak na úhradu nákladů spojených s odstraňováním vad reklamovaných v záruční době, tak i na úhradu všech škod, které mu vznikly nemožností jednat se zhotovitelem po celou záruční dobu.</w:t>
      </w:r>
      <w:r>
        <w:t xml:space="preserve"> </w:t>
      </w:r>
    </w:p>
    <w:p w14:paraId="79146992" w14:textId="77777777" w:rsidR="001E6045" w:rsidRDefault="00114622" w:rsidP="00114622">
      <w:pPr>
        <w:keepLines/>
        <w:numPr>
          <w:ilvl w:val="0"/>
          <w:numId w:val="23"/>
        </w:numPr>
        <w:tabs>
          <w:tab w:val="clear" w:pos="720"/>
          <w:tab w:val="left" w:pos="426"/>
        </w:tabs>
        <w:ind w:left="426"/>
      </w:pPr>
      <w:r>
        <w:t xml:space="preserve">Jakmile objednatel odešle </w:t>
      </w:r>
      <w:r w:rsidR="001E6045" w:rsidRPr="00B12BEF">
        <w:t>oznámení</w:t>
      </w:r>
      <w:r>
        <w:t xml:space="preserve"> dle předchozího odstavce</w:t>
      </w:r>
      <w:r w:rsidR="001E6045" w:rsidRPr="00B12BEF">
        <w:t>, bude se mít za to, že požaduje bezplatné odstranění vady, neuvede-</w:t>
      </w:r>
      <w:r w:rsidR="001E6045" w:rsidRPr="009674BF">
        <w:t>li v oznámení jinak.</w:t>
      </w:r>
      <w:r w:rsidR="00C368CB" w:rsidRPr="009674BF">
        <w:t xml:space="preserve"> Objednatel nenese odpovědnost za neoznámení vady, která se na díle vyskytla, avšak nebyla zjevná, objednatel v takovém případě neztrácí záruku za dílo. </w:t>
      </w:r>
      <w:r>
        <w:t>Reklamaci</w:t>
      </w:r>
      <w:r w:rsidR="009674BF" w:rsidRPr="009674BF">
        <w:t xml:space="preserve"> lze uplatnit nejpozději do posledního dne záruční doby, přičemž i reklamace odeslaná objednatelem v poslední den záruční doby se považuje za včas uplatněnou.</w:t>
      </w:r>
    </w:p>
    <w:p w14:paraId="6C185787" w14:textId="7A090DCC" w:rsidR="006F4F8A" w:rsidRDefault="006F4F8A" w:rsidP="00114622">
      <w:pPr>
        <w:keepLines/>
        <w:numPr>
          <w:ilvl w:val="0"/>
          <w:numId w:val="23"/>
        </w:numPr>
        <w:tabs>
          <w:tab w:val="clear" w:pos="720"/>
          <w:tab w:val="left" w:pos="426"/>
        </w:tabs>
        <w:ind w:left="426"/>
      </w:pPr>
      <w:r w:rsidRPr="006F4F8A">
        <w:t>Zhotovitel je povinen neprodleně, nejpozději však do 3 pracovních dnů po obdržení reklamace písemně oznámit objednateli, zda reklamaci uznává, jakou lhůtu navrhuje k odstranění vad</w:t>
      </w:r>
      <w:r>
        <w:t>,</w:t>
      </w:r>
      <w:r w:rsidRPr="006F4F8A">
        <w:t xml:space="preserve"> nebo z jakých důvodů reklamaci neuznává. Pokud tak neučiní, má se za to, že reklamaci objednatele uznává.</w:t>
      </w:r>
      <w:r>
        <w:t xml:space="preserve"> </w:t>
      </w:r>
    </w:p>
    <w:p w14:paraId="25A34306" w14:textId="61523A16" w:rsidR="006F4F8A" w:rsidRPr="009674BF" w:rsidRDefault="006F4F8A" w:rsidP="00114622">
      <w:pPr>
        <w:keepLines/>
        <w:numPr>
          <w:ilvl w:val="0"/>
          <w:numId w:val="23"/>
        </w:numPr>
        <w:tabs>
          <w:tab w:val="clear" w:pos="720"/>
          <w:tab w:val="left" w:pos="426"/>
        </w:tabs>
        <w:ind w:left="426"/>
      </w:pPr>
      <w:r w:rsidRPr="006F4F8A">
        <w:t>Zhotovitel je povinen započít s odstraněním vady do 2 pracovních dnů ode dne doručení písemného oznámení o vadě, pokud se smluvní strany nedohodnou jinak. V případě havárie započne s odstraněním vady do 24 hodin od oznámení objednatelem, pokud se smluvní strany nedohodnou jinak. Zhotovitel je povinen vadu odstranit nejpozději do 5 pracovních dní po započetí prací, pokud se smluvní strany</w:t>
      </w:r>
      <w:r>
        <w:t xml:space="preserve"> v konkrétním případě</w:t>
      </w:r>
      <w:r w:rsidRPr="006F4F8A">
        <w:t xml:space="preserve"> nedohodnou jinak. Pro termíny odstraňování vad dle tohoto ustanovení jsou smluvní strany povinny respektovat technologické lhůty a klimatické podmínky pro provádění prací</w:t>
      </w:r>
      <w:r>
        <w:t>.</w:t>
      </w:r>
    </w:p>
    <w:p w14:paraId="48F974E2" w14:textId="38C30ED9" w:rsidR="001E6045" w:rsidRDefault="001E6045" w:rsidP="006734BC">
      <w:pPr>
        <w:keepLines/>
        <w:numPr>
          <w:ilvl w:val="0"/>
          <w:numId w:val="23"/>
        </w:numPr>
        <w:tabs>
          <w:tab w:val="clear" w:pos="720"/>
          <w:tab w:val="left" w:pos="426"/>
        </w:tabs>
        <w:ind w:left="426"/>
      </w:pPr>
      <w:r w:rsidRPr="009674BF">
        <w:t>K uplatňování vad dle odst</w:t>
      </w:r>
      <w:r w:rsidRPr="00B12BEF">
        <w:t>. 6 tohoto článku smlouvy jsou oprávněni kromě objednatele také</w:t>
      </w:r>
      <w:r w:rsidR="006E2DA6">
        <w:t xml:space="preserve"> jeho</w:t>
      </w:r>
      <w:r w:rsidRPr="00B12BEF">
        <w:t xml:space="preserve"> pověření pracovníci</w:t>
      </w:r>
      <w:r w:rsidR="00484E95" w:rsidRPr="00B12BEF">
        <w:t>, kteří budou uvedení v protokolu o předání a převzetí předmětu díla</w:t>
      </w:r>
      <w:r w:rsidRPr="00B12BEF">
        <w:t>. Každé takovéto nahlášení, se považuje za</w:t>
      </w:r>
      <w:r w:rsidR="000124D5" w:rsidRPr="00B12BEF">
        <w:t xml:space="preserve"> </w:t>
      </w:r>
      <w:r w:rsidRPr="00B12BEF">
        <w:t>řádné uplatnění vady objednatelem ve smyslu této smlouvy.</w:t>
      </w:r>
    </w:p>
    <w:p w14:paraId="2505E72F" w14:textId="77777777" w:rsidR="009674BF" w:rsidRDefault="009674BF" w:rsidP="006734BC">
      <w:pPr>
        <w:keepLines/>
        <w:numPr>
          <w:ilvl w:val="0"/>
          <w:numId w:val="23"/>
        </w:numPr>
        <w:tabs>
          <w:tab w:val="clear" w:pos="720"/>
          <w:tab w:val="left" w:pos="426"/>
        </w:tabs>
        <w:ind w:left="426"/>
      </w:pPr>
      <w:r w:rsidRPr="009674BF">
        <w:t>Zhotovitel je povinen nastoupit dle podmínek této smlouvy k odstranění reklamované vady, a to i v případě že reklamaci neuznává. Náklady na odstranění reklamované vady nese zhotovitel i ve sporných případech až do rozhodnutí soudu.</w:t>
      </w:r>
    </w:p>
    <w:p w14:paraId="6E82AAD2" w14:textId="37C40060" w:rsidR="009674BF" w:rsidRPr="00BD69E4" w:rsidRDefault="009674BF" w:rsidP="009674BF">
      <w:pPr>
        <w:keepLines/>
        <w:numPr>
          <w:ilvl w:val="0"/>
          <w:numId w:val="23"/>
        </w:numPr>
        <w:tabs>
          <w:tab w:val="clear" w:pos="720"/>
          <w:tab w:val="left" w:pos="426"/>
        </w:tabs>
        <w:ind w:left="426"/>
      </w:pPr>
      <w:r>
        <w:rPr>
          <w:rFonts w:cs="Tahoma"/>
          <w:szCs w:val="22"/>
        </w:rPr>
        <w:t xml:space="preserve">V </w:t>
      </w:r>
      <w:r w:rsidRPr="009D5526">
        <w:rPr>
          <w:rFonts w:cs="Tahoma"/>
          <w:szCs w:val="22"/>
        </w:rPr>
        <w:t>případě, že zhotovitel nezačne s odstraněním vady</w:t>
      </w:r>
      <w:r w:rsidR="00E716C9">
        <w:rPr>
          <w:rFonts w:cs="Tahoma"/>
          <w:szCs w:val="22"/>
        </w:rPr>
        <w:t xml:space="preserve"> v termínu stanoveném dle odst. </w:t>
      </w:r>
      <w:r w:rsidR="00BD69E4">
        <w:rPr>
          <w:rFonts w:cs="Tahoma"/>
          <w:szCs w:val="22"/>
        </w:rPr>
        <w:t>9</w:t>
      </w:r>
      <w:r w:rsidRPr="009D5526">
        <w:rPr>
          <w:rFonts w:cs="Tahoma"/>
          <w:szCs w:val="22"/>
        </w:rPr>
        <w:t xml:space="preserve"> tohoto článku smlouvy, je objednatel oprávněn objednat odstranění vady u jiného dodavatele. Zhotovitel je povinen uhradit náklady na </w:t>
      </w:r>
      <w:r w:rsidRPr="00BD69E4">
        <w:rPr>
          <w:rFonts w:cs="Tahoma"/>
          <w:szCs w:val="22"/>
        </w:rPr>
        <w:t>odstranění vady, a to do 30 dnů od předložení jejich vyúčtování objednatelem, a uhradit smluvní pokutu podle čl. XV.</w:t>
      </w:r>
      <w:r w:rsidR="00BD69E4" w:rsidRPr="00BD69E4">
        <w:rPr>
          <w:rFonts w:cs="Tahoma"/>
          <w:szCs w:val="22"/>
        </w:rPr>
        <w:t xml:space="preserve"> odst. 8</w:t>
      </w:r>
      <w:r w:rsidRPr="00BD69E4">
        <w:rPr>
          <w:rFonts w:cs="Tahoma"/>
          <w:szCs w:val="22"/>
        </w:rPr>
        <w:t xml:space="preserve"> této</w:t>
      </w:r>
      <w:r w:rsidRPr="009D5526">
        <w:rPr>
          <w:rFonts w:cs="Tahoma"/>
          <w:szCs w:val="22"/>
        </w:rPr>
        <w:t xml:space="preserve"> </w:t>
      </w:r>
      <w:r w:rsidRPr="0058304E">
        <w:rPr>
          <w:rFonts w:cs="Tahoma"/>
          <w:szCs w:val="22"/>
        </w:rPr>
        <w:t xml:space="preserve">smlouvy. </w:t>
      </w:r>
      <w:bookmarkStart w:id="3" w:name="_Hlk181630914"/>
      <w:r w:rsidRPr="0058304E">
        <w:rPr>
          <w:rFonts w:cs="Tahoma"/>
          <w:szCs w:val="22"/>
        </w:rPr>
        <w:t>Případná úhrada nákladů může být objednatelem rovněž čerpána z bankovní záruky</w:t>
      </w:r>
      <w:r w:rsidR="009D672C">
        <w:t>/</w:t>
      </w:r>
      <w:r w:rsidR="009D672C" w:rsidRPr="009D672C">
        <w:t>pojištění záruky</w:t>
      </w:r>
      <w:r w:rsidRPr="0058304E">
        <w:rPr>
          <w:rFonts w:cs="Tahoma"/>
          <w:szCs w:val="22"/>
        </w:rPr>
        <w:t xml:space="preserve"> </w:t>
      </w:r>
      <w:r w:rsidRPr="003B7180">
        <w:rPr>
          <w:rFonts w:cs="Tahoma"/>
          <w:szCs w:val="22"/>
        </w:rPr>
        <w:t xml:space="preserve">za </w:t>
      </w:r>
      <w:r w:rsidR="003B7180">
        <w:rPr>
          <w:rFonts w:cs="Tahoma"/>
          <w:szCs w:val="22"/>
        </w:rPr>
        <w:t xml:space="preserve">řádné plnění záručních </w:t>
      </w:r>
      <w:r w:rsidR="003B7180" w:rsidRPr="00BD69E4">
        <w:rPr>
          <w:rFonts w:cs="Tahoma"/>
          <w:szCs w:val="22"/>
        </w:rPr>
        <w:t>podmínek</w:t>
      </w:r>
      <w:r w:rsidRPr="00BD69E4">
        <w:rPr>
          <w:rFonts w:cs="Tahoma"/>
          <w:szCs w:val="22"/>
        </w:rPr>
        <w:t xml:space="preserve"> dle čl. </w:t>
      </w:r>
      <w:r w:rsidR="003B7180" w:rsidRPr="00BD69E4">
        <w:rPr>
          <w:rFonts w:cs="Tahoma"/>
          <w:szCs w:val="22"/>
        </w:rPr>
        <w:t>X</w:t>
      </w:r>
      <w:r w:rsidR="00BD69E4" w:rsidRPr="00BD69E4">
        <w:rPr>
          <w:rFonts w:cs="Tahoma"/>
          <w:szCs w:val="22"/>
        </w:rPr>
        <w:t>I</w:t>
      </w:r>
      <w:r w:rsidR="003B7180" w:rsidRPr="00BD69E4">
        <w:rPr>
          <w:rFonts w:cs="Tahoma"/>
          <w:szCs w:val="22"/>
        </w:rPr>
        <w:t>V. odst. 3</w:t>
      </w:r>
      <w:r w:rsidRPr="00BD69E4">
        <w:rPr>
          <w:rFonts w:cs="Tahoma"/>
          <w:szCs w:val="22"/>
        </w:rPr>
        <w:t>. této smlouvy.</w:t>
      </w:r>
      <w:bookmarkEnd w:id="3"/>
    </w:p>
    <w:p w14:paraId="25E035B3" w14:textId="3AF27270" w:rsidR="009674BF" w:rsidRPr="009674BF" w:rsidRDefault="009674BF" w:rsidP="00BD69E4">
      <w:pPr>
        <w:widowControl w:val="0"/>
        <w:numPr>
          <w:ilvl w:val="0"/>
          <w:numId w:val="23"/>
        </w:numPr>
        <w:tabs>
          <w:tab w:val="clear" w:pos="720"/>
          <w:tab w:val="left" w:pos="426"/>
        </w:tabs>
        <w:ind w:left="425" w:hanging="357"/>
      </w:pPr>
      <w:r w:rsidRPr="009674BF">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doby na reklamovanou část díla se prodlužují o dobu, která uplynula od doručení reklamace vady do doby jejího odstranění. Po dobu od nahlášení vady díla objednatelem zhotoviteli až do řádného odstranění vady díla zhotovitelem neběží záruční doba</w:t>
      </w:r>
      <w:r w:rsidR="006E71EB">
        <w:t xml:space="preserve"> na reklamované části díla</w:t>
      </w:r>
      <w:r w:rsidRPr="009674BF">
        <w:t xml:space="preserve"> s tím, že doba přerušení běhu záruční doby bude počítána na celé dny a bude brán v úvahu každý započatý kalendářní den.</w:t>
      </w:r>
    </w:p>
    <w:p w14:paraId="2578CDCD" w14:textId="77777777" w:rsidR="001E6045" w:rsidRDefault="001E6045" w:rsidP="00BD69E4">
      <w:pPr>
        <w:widowControl w:val="0"/>
        <w:numPr>
          <w:ilvl w:val="0"/>
          <w:numId w:val="23"/>
        </w:numPr>
        <w:tabs>
          <w:tab w:val="clear" w:pos="720"/>
          <w:tab w:val="left" w:pos="426"/>
        </w:tabs>
        <w:ind w:left="425" w:hanging="357"/>
      </w:pPr>
      <w:r w:rsidRPr="009674BF">
        <w:t xml:space="preserve">Provedenou opravu vady </w:t>
      </w:r>
      <w:r w:rsidR="000A63FE" w:rsidRPr="009674BF">
        <w:t>zhotovitel</w:t>
      </w:r>
      <w:r w:rsidRPr="009674BF">
        <w:t xml:space="preserve"> objednateli předá písemně. </w:t>
      </w:r>
      <w:r w:rsidR="009674BF" w:rsidRPr="009674BF">
        <w:t>Na provedenou opravu poskytuje zhotovitel záruku ve výši 24 měsíců, přičemž běh této záruční doby neskončí dříve než záruka na celé dílo.</w:t>
      </w:r>
    </w:p>
    <w:p w14:paraId="267BE6AC" w14:textId="77777777" w:rsidR="00114622" w:rsidRDefault="00114622" w:rsidP="006734BC">
      <w:pPr>
        <w:keepLines/>
        <w:numPr>
          <w:ilvl w:val="0"/>
          <w:numId w:val="23"/>
        </w:numPr>
        <w:tabs>
          <w:tab w:val="clear" w:pos="720"/>
          <w:tab w:val="left" w:pos="426"/>
        </w:tabs>
        <w:ind w:left="426"/>
      </w:pPr>
      <w:r w:rsidRPr="00114622">
        <w:t>O reklamačním řízení budou objednatelem pořizovány písemné zápisy ve dvojím vyhotovení, z nichž jeden stejnopis obdrží každá ze smluvních stran.</w:t>
      </w:r>
    </w:p>
    <w:p w14:paraId="7A4D2CF9" w14:textId="77777777" w:rsidR="005F5141" w:rsidRPr="00B24C63" w:rsidRDefault="00114622" w:rsidP="00B24C63">
      <w:pPr>
        <w:keepLines/>
        <w:numPr>
          <w:ilvl w:val="0"/>
          <w:numId w:val="23"/>
        </w:numPr>
        <w:tabs>
          <w:tab w:val="clear" w:pos="720"/>
          <w:tab w:val="left" w:pos="426"/>
        </w:tabs>
        <w:ind w:left="426"/>
      </w:pPr>
      <w:r w:rsidRPr="00114622">
        <w:t xml:space="preserve">Práva a povinnosti </w:t>
      </w:r>
      <w:proofErr w:type="gramStart"/>
      <w:r w:rsidRPr="00114622">
        <w:t>ze</w:t>
      </w:r>
      <w:proofErr w:type="gramEnd"/>
      <w:r w:rsidRPr="00114622">
        <w:t xml:space="preserve"> zhotovitelem poskytnuté záruky nezanikají ani odstoupením kterékoli ze smluvních stran od smlouvy.</w:t>
      </w:r>
    </w:p>
    <w:p w14:paraId="7DC33A26" w14:textId="20C2A56E" w:rsidR="001E6045" w:rsidRPr="00B12BEF" w:rsidRDefault="00AC56EA" w:rsidP="00CA5ACB">
      <w:pPr>
        <w:pStyle w:val="lnek-slo"/>
        <w:keepLines/>
      </w:pPr>
      <w:r>
        <w:t>X</w:t>
      </w:r>
      <w:r w:rsidR="00AA6058">
        <w:t>I</w:t>
      </w:r>
      <w:r w:rsidR="00BF72F2">
        <w:t>I</w:t>
      </w:r>
      <w:r w:rsidR="002D090A">
        <w:t>I</w:t>
      </w:r>
      <w:r w:rsidR="001E6045" w:rsidRPr="00B12BEF">
        <w:t>.</w:t>
      </w:r>
    </w:p>
    <w:p w14:paraId="459AC103" w14:textId="77777777" w:rsidR="001E6045" w:rsidRPr="00B12BEF" w:rsidRDefault="00AA6058" w:rsidP="00CA5ACB">
      <w:pPr>
        <w:pStyle w:val="lnek-nzev"/>
        <w:keepLines/>
      </w:pPr>
      <w:r>
        <w:t>Vlastnické právo k dílu a o</w:t>
      </w:r>
      <w:r w:rsidR="001E6045" w:rsidRPr="00B12BEF">
        <w:t>dpovědnost za škodu</w:t>
      </w:r>
    </w:p>
    <w:p w14:paraId="5CEB57A5" w14:textId="77777777" w:rsidR="00AA6058" w:rsidRDefault="00AA6058" w:rsidP="006734BC">
      <w:pPr>
        <w:keepLines/>
        <w:numPr>
          <w:ilvl w:val="0"/>
          <w:numId w:val="25"/>
        </w:numPr>
        <w:tabs>
          <w:tab w:val="clear" w:pos="720"/>
          <w:tab w:val="num" w:pos="426"/>
        </w:tabs>
        <w:ind w:left="426"/>
      </w:pPr>
      <w:r w:rsidRPr="002935F1">
        <w:t>Vlastníkem zhotovovaného díla je objednatel. Smluvní strany prohlašují a souhlasí s tím, že od počátku je a zůstane vlastníkem celého díla a všech jeho jednotlivých součástí objednatel, a to ať už v jakékoli fázi rozestavěnosti díla</w:t>
      </w:r>
      <w:r w:rsidRPr="00B12BEF">
        <w:t>.</w:t>
      </w:r>
    </w:p>
    <w:p w14:paraId="4B8E40B0" w14:textId="2DCDC559" w:rsidR="001E6045" w:rsidRPr="00BD4195" w:rsidRDefault="00AA6058" w:rsidP="006734BC">
      <w:pPr>
        <w:keepLines/>
        <w:numPr>
          <w:ilvl w:val="0"/>
          <w:numId w:val="25"/>
        </w:numPr>
        <w:tabs>
          <w:tab w:val="clear" w:pos="720"/>
          <w:tab w:val="num" w:pos="426"/>
        </w:tabs>
        <w:ind w:left="426"/>
      </w:pPr>
      <w:r w:rsidRPr="00BD4195">
        <w:t>Nebezpečí škody na zhotovovaném díle nebo jeho části nese zhotovitel v plném rozsahu až do dne převzetí celého díla objednatelem. Zhotovitel také odpovídá za škody způsobené všemi účastníky výstavby na zhotovovaném díle a škody na majetku vzniklé jeho činností objednateli či třetím osobám v souvislosti s předmětem díla až do předání a převzetí díla. 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2B54816C" w14:textId="266D88FD" w:rsidR="001E6045" w:rsidRPr="00B12BEF" w:rsidRDefault="00F33236" w:rsidP="006734BC">
      <w:pPr>
        <w:keepLines/>
        <w:numPr>
          <w:ilvl w:val="0"/>
          <w:numId w:val="25"/>
        </w:numPr>
        <w:tabs>
          <w:tab w:val="clear" w:pos="720"/>
          <w:tab w:val="num" w:pos="426"/>
        </w:tabs>
        <w:ind w:left="426"/>
      </w:pPr>
      <w:r w:rsidRPr="00F33236">
        <w:t xml:space="preserve">Původcem odpadů vznikajících při provádění díla je zhotovitel, který rovněž nese odpovědnost za splnění veškerých povinností podle zákona č. </w:t>
      </w:r>
      <w:r w:rsidR="00DE5FB1">
        <w:t>541/2020</w:t>
      </w:r>
      <w:r w:rsidRPr="00F33236">
        <w:t xml:space="preserve"> Sb., o odpadech, ve znění pozdějších předpisů a jeho prováděcích vyhlášek, a to včetně veškerých povinností v souvislosti s přepravou a likvidací nebezpečného odpadu</w:t>
      </w:r>
      <w:r w:rsidR="001E6045" w:rsidRPr="00B12BEF">
        <w:t>.</w:t>
      </w:r>
    </w:p>
    <w:p w14:paraId="63F5CBC6" w14:textId="77777777" w:rsidR="001E6045" w:rsidRPr="00B12BEF" w:rsidRDefault="000A63FE" w:rsidP="006734BC">
      <w:pPr>
        <w:keepLines/>
        <w:numPr>
          <w:ilvl w:val="0"/>
          <w:numId w:val="25"/>
        </w:numPr>
        <w:tabs>
          <w:tab w:val="clear" w:pos="720"/>
          <w:tab w:val="num" w:pos="426"/>
        </w:tabs>
        <w:ind w:left="426"/>
      </w:pPr>
      <w:r w:rsidRPr="00B12BEF">
        <w:t>Zhotovitel</w:t>
      </w:r>
      <w:r w:rsidR="001E6045" w:rsidRPr="00B12BEF">
        <w:t xml:space="preserve"> je povinen učinit veškerá opatření potřebná k odvrácení škody nebo k jejímu zmírnění.</w:t>
      </w:r>
    </w:p>
    <w:p w14:paraId="679745F7" w14:textId="77777777" w:rsidR="001E6045" w:rsidRDefault="000A63FE" w:rsidP="006734BC">
      <w:pPr>
        <w:keepLines/>
        <w:numPr>
          <w:ilvl w:val="0"/>
          <w:numId w:val="25"/>
        </w:numPr>
        <w:tabs>
          <w:tab w:val="clear" w:pos="720"/>
          <w:tab w:val="num" w:pos="426"/>
        </w:tabs>
        <w:ind w:left="426"/>
      </w:pPr>
      <w:r w:rsidRPr="00B12BEF">
        <w:t>Zhotovitel</w:t>
      </w:r>
      <w:r w:rsidR="001E6045" w:rsidRPr="00B12BEF">
        <w:t xml:space="preserve"> je povinen nahradit objednateli v plné výši škodu, která vznikla při realizaci a užívání díla v souvislosti nebo jako důsledek porušení povinností a závazků </w:t>
      </w:r>
      <w:r w:rsidRPr="00B12BEF">
        <w:t>zhotovitele</w:t>
      </w:r>
      <w:r w:rsidR="001E6045" w:rsidRPr="00B12BEF">
        <w:t xml:space="preserve"> dle této smlouvy.</w:t>
      </w:r>
    </w:p>
    <w:p w14:paraId="3164092C" w14:textId="77777777" w:rsidR="00F33236" w:rsidRDefault="00F33236" w:rsidP="006734BC">
      <w:pPr>
        <w:keepLines/>
        <w:numPr>
          <w:ilvl w:val="0"/>
          <w:numId w:val="25"/>
        </w:numPr>
        <w:tabs>
          <w:tab w:val="clear" w:pos="720"/>
          <w:tab w:val="num" w:pos="426"/>
        </w:tabs>
        <w:ind w:left="426"/>
      </w:pPr>
      <w:r w:rsidRPr="00F33236">
        <w:t>Zhotovitel odpovídá po dobu provádění díla za stav a provoz všech stavebních objektů a provoz zařízení staveniště a rovněž odpovídá za prokazatelné škody vzniklé jejich provozováním.</w:t>
      </w:r>
    </w:p>
    <w:p w14:paraId="65C09ACC" w14:textId="77777777" w:rsidR="00F33236" w:rsidRPr="00B12BEF" w:rsidRDefault="00F33236" w:rsidP="006734BC">
      <w:pPr>
        <w:keepLines/>
        <w:numPr>
          <w:ilvl w:val="0"/>
          <w:numId w:val="25"/>
        </w:numPr>
        <w:tabs>
          <w:tab w:val="clear" w:pos="720"/>
          <w:tab w:val="num" w:pos="426"/>
        </w:tabs>
        <w:ind w:left="426"/>
      </w:pPr>
      <w:r w:rsidRPr="00F33236">
        <w:t>Zhotovitel odpovídá též za škodu způsobenou okolnostmi, které mají původ v povaze strojů, přístrojů nebo jiných věcí, které zhotovitel použil nebo hodlal použít při provádění díla (např. stroje zatím se pouze nalézajících na staveništi).</w:t>
      </w:r>
    </w:p>
    <w:p w14:paraId="28FF7EB2" w14:textId="0CFFDFDC" w:rsidR="00AB33C0" w:rsidRDefault="002C2E33" w:rsidP="006734BC">
      <w:pPr>
        <w:keepLines/>
        <w:numPr>
          <w:ilvl w:val="0"/>
          <w:numId w:val="25"/>
        </w:numPr>
        <w:tabs>
          <w:tab w:val="clear" w:pos="720"/>
          <w:tab w:val="num" w:pos="426"/>
        </w:tabs>
        <w:ind w:left="426"/>
      </w:pPr>
      <w:r w:rsidRPr="002C2E33">
        <w:t>V případě, že při činnosti prováděné zhotovitelem dojde ke způsobení prokazatelné škody</w:t>
      </w:r>
      <w:r w:rsidR="00F33236">
        <w:t xml:space="preserve"> objednateli nebo třetím osobám</w:t>
      </w:r>
      <w:r w:rsidRPr="002C2E33">
        <w:t xml:space="preserve"> </w:t>
      </w:r>
      <w:r w:rsidR="00F33236" w:rsidRPr="00F33236">
        <w:t xml:space="preserve">a tato škoda nebude kryta pojištěním </w:t>
      </w:r>
      <w:r>
        <w:t xml:space="preserve">dle </w:t>
      </w:r>
      <w:r w:rsidRPr="00BD69E4">
        <w:t>čl. II odst. 1</w:t>
      </w:r>
      <w:r w:rsidR="003002CA" w:rsidRPr="00BD69E4">
        <w:t>3</w:t>
      </w:r>
      <w:r w:rsidRPr="00BD69E4">
        <w:t xml:space="preserve"> této</w:t>
      </w:r>
      <w:r>
        <w:t xml:space="preserve"> smlouvy</w:t>
      </w:r>
      <w:r w:rsidRPr="002C2E33">
        <w:t>, je zhotovitel povinen tyto škody uhradit z vlastních prostředků</w:t>
      </w:r>
      <w:r w:rsidR="00AB33C0" w:rsidRPr="002C2E33">
        <w:t>.</w:t>
      </w:r>
    </w:p>
    <w:p w14:paraId="243179E3" w14:textId="67F9D52A" w:rsidR="00D5061A" w:rsidRPr="00B12BEF" w:rsidRDefault="00D5061A" w:rsidP="00D5061A">
      <w:pPr>
        <w:pStyle w:val="lnek-slo"/>
        <w:keepLines/>
      </w:pPr>
      <w:bookmarkStart w:id="4" w:name="_Hlk181631040"/>
      <w:r>
        <w:t>X</w:t>
      </w:r>
      <w:r w:rsidR="002D090A">
        <w:t>I</w:t>
      </w:r>
      <w:r w:rsidRPr="00B12BEF">
        <w:t>V.</w:t>
      </w:r>
    </w:p>
    <w:p w14:paraId="191DD21C" w14:textId="620B01DB" w:rsidR="00D5061A" w:rsidRPr="00B12BEF" w:rsidRDefault="00D5061A" w:rsidP="00D5061A">
      <w:pPr>
        <w:pStyle w:val="lnek-nzev"/>
        <w:keepLines/>
      </w:pPr>
      <w:r>
        <w:t>Bankovní záruky</w:t>
      </w:r>
      <w:r w:rsidR="00515DB4" w:rsidRPr="00515DB4">
        <w:t>/pojištění záruky</w:t>
      </w:r>
    </w:p>
    <w:p w14:paraId="2E878B67" w14:textId="0DFF1F2B" w:rsidR="00515DB4" w:rsidRDefault="00515DB4" w:rsidP="00D5061A">
      <w:pPr>
        <w:keepLines/>
        <w:numPr>
          <w:ilvl w:val="0"/>
          <w:numId w:val="47"/>
        </w:numPr>
        <w:tabs>
          <w:tab w:val="clear" w:pos="720"/>
          <w:tab w:val="num" w:pos="426"/>
        </w:tabs>
        <w:ind w:left="426"/>
      </w:pPr>
      <w:bookmarkStart w:id="5" w:name="_Hlk181630980"/>
      <w:bookmarkEnd w:id="4"/>
      <w:r w:rsidRPr="00515DB4">
        <w:t xml:space="preserve">Zhotovitel se zavazuje, že objednateli poskytne neodvolatelnou bezpodmínečnou </w:t>
      </w:r>
      <w:r w:rsidRPr="00515DB4">
        <w:rPr>
          <w:b/>
          <w:bCs/>
        </w:rPr>
        <w:t>bankovní záruku/pojištění záruky za řádné provedení díla</w:t>
      </w:r>
      <w:r w:rsidRPr="00515DB4">
        <w:t xml:space="preserve"> a neodvolatelnou bezpodmínečnou </w:t>
      </w:r>
      <w:r w:rsidRPr="00515DB4">
        <w:rPr>
          <w:b/>
          <w:bCs/>
        </w:rPr>
        <w:t>bankovní záruku/pojištění záruky za řádné plnění záručních podmínek</w:t>
      </w:r>
      <w:r w:rsidRPr="00515DB4">
        <w:t>. Tato bankovní záruka/pojištění záruky bude vystavena nebo potvrzena bankou</w:t>
      </w:r>
      <w:r w:rsidR="00F27740">
        <w:t>/pojišťovnou</w:t>
      </w:r>
      <w:r w:rsidRPr="00515DB4">
        <w:t xml:space="preserve"> nebo pobočkou zahraniční banky</w:t>
      </w:r>
      <w:r w:rsidR="00F27740">
        <w:t>/pojišťovny</w:t>
      </w:r>
      <w:r w:rsidRPr="00515DB4">
        <w:t xml:space="preserve"> oprávněnou podnikat jako banka v České republice, přičemž tato není v nucené správě, konkursu, vyrovnání ani likvidaci</w:t>
      </w:r>
    </w:p>
    <w:p w14:paraId="5C0B6CDD" w14:textId="285F84A7" w:rsidR="00D5061A" w:rsidRPr="00515DB4" w:rsidRDefault="00515DB4" w:rsidP="00D5061A">
      <w:pPr>
        <w:keepLines/>
        <w:numPr>
          <w:ilvl w:val="0"/>
          <w:numId w:val="47"/>
        </w:numPr>
        <w:tabs>
          <w:tab w:val="clear" w:pos="720"/>
          <w:tab w:val="num" w:pos="426"/>
        </w:tabs>
        <w:ind w:left="426"/>
        <w:rPr>
          <w:bCs/>
        </w:rPr>
      </w:pPr>
      <w:r w:rsidRPr="00515DB4">
        <w:rPr>
          <w:rFonts w:cs="Tahoma"/>
          <w:b/>
          <w:szCs w:val="20"/>
        </w:rPr>
        <w:t>Bankovní záruka/pojištění záruky za řádné provedení díla</w:t>
      </w:r>
      <w:r w:rsidRPr="00515DB4">
        <w:rPr>
          <w:rFonts w:cs="Tahoma"/>
          <w:bCs/>
          <w:szCs w:val="20"/>
        </w:rPr>
        <w:t xml:space="preserve"> kryje finanční nároky objednatele za zhotovitelem (zejména zákonné či smluvní sankce a pokuty, náhradu škody apod.) vzniklé objednateli z důvodů porušení povinností zhotovitele týkajících se řádného provedení díla včetně odstranění vad a nedodělků. Zhotovitel je povinen poskytnout bankovní záruku/pojištění záruky dle tohoto odstavce smlouvy nejpozději ke dni předání a převzetí staveniště. Výše bankovní záruky/pojištění záruky za řádné provedení díla se stanovuje ve výši </w:t>
      </w:r>
      <w:r w:rsidR="00F004F9">
        <w:rPr>
          <w:rFonts w:cs="Tahoma"/>
          <w:bCs/>
          <w:szCs w:val="20"/>
        </w:rPr>
        <w:t>5</w:t>
      </w:r>
      <w:r w:rsidRPr="00515DB4">
        <w:rPr>
          <w:rFonts w:cs="Tahoma"/>
          <w:bCs/>
          <w:szCs w:val="20"/>
        </w:rPr>
        <w:t xml:space="preserve">.000.000,- Kč. Objednatel </w:t>
      </w:r>
      <w:r w:rsidRPr="00560397">
        <w:rPr>
          <w:rFonts w:cs="Tahoma"/>
          <w:b/>
          <w:szCs w:val="20"/>
        </w:rPr>
        <w:t>pozbývá nárok</w:t>
      </w:r>
      <w:r w:rsidRPr="00515DB4">
        <w:rPr>
          <w:rFonts w:cs="Tahoma"/>
          <w:bCs/>
          <w:szCs w:val="20"/>
        </w:rPr>
        <w:t xml:space="preserve"> z bankovní záruky/pojištění záruky předáním a převzetím díla bez vad a nedodělků, jinak při odstranění poslední vady a nedodělku. Originál záruční listiny bude uschován u objednatele</w:t>
      </w:r>
      <w:r w:rsidR="00B24C63" w:rsidRPr="00515DB4">
        <w:rPr>
          <w:rFonts w:cs="Tahoma"/>
          <w:bCs/>
          <w:szCs w:val="20"/>
        </w:rPr>
        <w:t>.</w:t>
      </w:r>
    </w:p>
    <w:p w14:paraId="3D5C48E1" w14:textId="003CDBE4" w:rsidR="00D5061A" w:rsidRPr="00560397" w:rsidRDefault="00560397" w:rsidP="006F3502">
      <w:pPr>
        <w:widowControl w:val="0"/>
        <w:numPr>
          <w:ilvl w:val="0"/>
          <w:numId w:val="47"/>
        </w:numPr>
        <w:tabs>
          <w:tab w:val="clear" w:pos="720"/>
          <w:tab w:val="num" w:pos="426"/>
        </w:tabs>
        <w:ind w:left="425" w:hanging="357"/>
      </w:pPr>
      <w:r w:rsidRPr="00440FC5">
        <w:rPr>
          <w:rFonts w:cs="Tahoma"/>
          <w:b/>
          <w:szCs w:val="20"/>
        </w:rPr>
        <w:t>Bankovní záruka</w:t>
      </w:r>
      <w:r w:rsidRPr="00560397">
        <w:rPr>
          <w:rFonts w:cs="Tahoma"/>
          <w:b/>
          <w:bCs/>
          <w:szCs w:val="20"/>
          <w:lang w:eastAsia="ar-SA"/>
        </w:rPr>
        <w:t>/pojištění záruky</w:t>
      </w:r>
      <w:r w:rsidRPr="00440FC5">
        <w:rPr>
          <w:rFonts w:cs="Tahoma"/>
          <w:b/>
          <w:szCs w:val="20"/>
        </w:rPr>
        <w:t xml:space="preserve"> za řádné plnění záručních podmínek</w:t>
      </w:r>
      <w:r w:rsidRPr="00440FC5">
        <w:rPr>
          <w:rFonts w:cs="Tahoma"/>
          <w:szCs w:val="20"/>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w:t>
      </w:r>
      <w:r w:rsidRPr="00187A9C">
        <w:rPr>
          <w:rFonts w:cs="Tahoma"/>
          <w:szCs w:val="20"/>
        </w:rPr>
        <w:t>áruční listiny ve sjednané výši, platné po dobu záruční doby a jednoho roku po jejím uplynutí. Výše bankovní záruky</w:t>
      </w:r>
      <w:r w:rsidRPr="00187A9C">
        <w:rPr>
          <w:rFonts w:cs="Tahoma"/>
          <w:szCs w:val="20"/>
          <w:lang w:eastAsia="ar-SA"/>
        </w:rPr>
        <w:t>/pojištění záruky</w:t>
      </w:r>
      <w:r w:rsidRPr="00187A9C">
        <w:rPr>
          <w:rFonts w:cs="Tahoma"/>
          <w:szCs w:val="20"/>
        </w:rPr>
        <w:t xml:space="preserve"> za řádné plnění záručních podmínek se stanovuje ve výši 1.</w:t>
      </w:r>
      <w:r w:rsidR="0065430C" w:rsidRPr="00187A9C">
        <w:rPr>
          <w:rFonts w:cs="Tahoma"/>
          <w:szCs w:val="20"/>
        </w:rPr>
        <w:t>5</w:t>
      </w:r>
      <w:r w:rsidRPr="00187A9C">
        <w:rPr>
          <w:rFonts w:cs="Tahoma"/>
          <w:szCs w:val="20"/>
        </w:rPr>
        <w:t xml:space="preserve">00.000,- Kč. Objednatel </w:t>
      </w:r>
      <w:r w:rsidRPr="00187A9C">
        <w:rPr>
          <w:rFonts w:cs="Tahoma"/>
          <w:b/>
          <w:szCs w:val="20"/>
        </w:rPr>
        <w:t>pozbývá nárok</w:t>
      </w:r>
      <w:r w:rsidRPr="00187A9C">
        <w:rPr>
          <w:rFonts w:cs="Tahoma"/>
          <w:szCs w:val="20"/>
        </w:rPr>
        <w:t xml:space="preserve"> z bankovní záruky</w:t>
      </w:r>
      <w:r w:rsidRPr="00187A9C">
        <w:rPr>
          <w:rFonts w:cs="Tahoma"/>
          <w:szCs w:val="20"/>
          <w:lang w:eastAsia="ar-SA"/>
        </w:rPr>
        <w:t>/pojištění záruky</w:t>
      </w:r>
      <w:r w:rsidRPr="00187A9C">
        <w:rPr>
          <w:rFonts w:cs="Tahoma"/>
          <w:szCs w:val="20"/>
        </w:rPr>
        <w:t xml:space="preserve"> uplynutím jednoho roku od uplynutí záruční doby. Originál záruční listiny bude uschován u objednatele. Zhotovitel může po dohodě s objednatelem</w:t>
      </w:r>
      <w:r w:rsidRPr="00440FC5">
        <w:rPr>
          <w:rFonts w:cs="Tahoma"/>
          <w:szCs w:val="20"/>
        </w:rPr>
        <w:t xml:space="preserve"> nahradit bankovní záruku</w:t>
      </w:r>
      <w:r w:rsidRPr="00560397">
        <w:rPr>
          <w:rFonts w:cs="Tahoma"/>
          <w:szCs w:val="20"/>
          <w:lang w:eastAsia="ar-SA"/>
        </w:rPr>
        <w:t>/pojištění záruky</w:t>
      </w:r>
      <w:r w:rsidRPr="00440FC5">
        <w:rPr>
          <w:rFonts w:cs="Tahoma"/>
          <w:szCs w:val="20"/>
        </w:rPr>
        <w:t xml:space="preserve"> dle tohoto odstavce smlouvy složením částky odpovídající bankovní záruce</w:t>
      </w:r>
      <w:r w:rsidRPr="00560397">
        <w:rPr>
          <w:rFonts w:cs="Tahoma"/>
          <w:szCs w:val="20"/>
          <w:lang w:eastAsia="ar-SA"/>
        </w:rPr>
        <w:t>/pojištění záruky</w:t>
      </w:r>
      <w:r w:rsidRPr="00440FC5">
        <w:rPr>
          <w:rFonts w:cs="Tahoma"/>
          <w:szCs w:val="20"/>
        </w:rPr>
        <w:t xml:space="preserve"> na účet objednatele sdělený zhotoviteli k jeho výzvě. V daném případě může objednatel z předmětné částky čerpat za podmínek obdobných jako by čerpal bankovní záruku</w:t>
      </w:r>
      <w:r w:rsidRPr="00560397">
        <w:rPr>
          <w:rFonts w:cs="Tahoma"/>
          <w:szCs w:val="20"/>
          <w:lang w:eastAsia="ar-SA"/>
        </w:rPr>
        <w:t>/pojištění záruky</w:t>
      </w:r>
      <w:r w:rsidRPr="00440FC5">
        <w:rPr>
          <w:rFonts w:cs="Tahoma"/>
          <w:szCs w:val="20"/>
        </w:rPr>
        <w:t>. Nevyčerpanou částku je objednatel povinen vyplatit zhotoviteli po uplynutí doby, na kterou je sjednána bankovní záruka</w:t>
      </w:r>
      <w:r w:rsidRPr="00560397">
        <w:rPr>
          <w:rFonts w:cs="Tahoma"/>
          <w:szCs w:val="20"/>
          <w:lang w:eastAsia="ar-SA"/>
        </w:rPr>
        <w:t>/pojištění záruky</w:t>
      </w:r>
      <w:r w:rsidRPr="00440FC5">
        <w:rPr>
          <w:rFonts w:cs="Tahoma"/>
          <w:szCs w:val="20"/>
        </w:rPr>
        <w:t xml:space="preserve"> shora v tomto bodu. Zhotovitel se pro případ složení částky na účet objednatele tímto výslovně vzdává nároků na úroky z dané částky po dobu, po kterou bude oprávněně složena na účtu objednatele</w:t>
      </w:r>
      <w:r w:rsidR="00B24C63" w:rsidRPr="00560397">
        <w:t>.</w:t>
      </w:r>
    </w:p>
    <w:p w14:paraId="1864BD7A" w14:textId="3D957E2B" w:rsidR="00D5061A" w:rsidRDefault="00560397" w:rsidP="00560397">
      <w:pPr>
        <w:widowControl w:val="0"/>
        <w:numPr>
          <w:ilvl w:val="0"/>
          <w:numId w:val="47"/>
        </w:numPr>
        <w:tabs>
          <w:tab w:val="clear" w:pos="720"/>
          <w:tab w:val="num" w:pos="426"/>
        </w:tabs>
        <w:ind w:left="425" w:hanging="357"/>
      </w:pPr>
      <w:r>
        <w:rPr>
          <w:rFonts w:cs="Tahoma"/>
          <w:szCs w:val="20"/>
        </w:rPr>
        <w:t>P</w:t>
      </w:r>
      <w:r w:rsidRPr="00560397">
        <w:rPr>
          <w:rFonts w:cs="Tahoma"/>
          <w:szCs w:val="20"/>
        </w:rPr>
        <w:t>ro bankovní záruky/pojištění záruk stanovené v odst. 2. a 3. tohoto článku smlouvy obecně platí, že výplatu peněžních prostředků z bankovní záruky/pojištění záruky může objednatel uplatnit v případě neplnění závazků a povinností zhotovitele, nebo v případě vzniklé škody způsobené zhotovitelem. Bankovní záruka/pojištění záruky musí být vyplatitelná na požádání objednatele, ve kterém objednatel uvede důvod čerpání bankovní záruky/pojištění záruky a částku v Kč, kterou z bankovní záruky/pojištění záruky žádá objednatel vyplatit. Během platnosti bankovní záruky/pojištění záruky a v rámci částky, na kterou je bankovní záruka/pojištění záruky vystavena, může objednatel žádat o vyplacení bankovní záruky/pojištění záruky opakovaně. Veškeré náklady spojené s bankovní zárukou/pojištěním záruky a jejím poskytnutím hradí zhotovitel.</w:t>
      </w:r>
    </w:p>
    <w:p w14:paraId="32E0ABA0" w14:textId="22426067" w:rsidR="00EC50BD" w:rsidRPr="00DE5FB1" w:rsidRDefault="00560397" w:rsidP="00F57040">
      <w:pPr>
        <w:keepLines/>
        <w:numPr>
          <w:ilvl w:val="0"/>
          <w:numId w:val="47"/>
        </w:numPr>
        <w:tabs>
          <w:tab w:val="clear" w:pos="720"/>
          <w:tab w:val="num" w:pos="426"/>
        </w:tabs>
        <w:ind w:left="426"/>
      </w:pPr>
      <w:r w:rsidRPr="00560397">
        <w:rPr>
          <w:rFonts w:cs="Tahoma"/>
          <w:szCs w:val="20"/>
        </w:rPr>
        <w:t>Objednatel je po skončení platnosti bankovní záruky/pojištění záruky stanovené v odst. 2. a 3. tohoto článku smlouvy povinen vrátit záruční listinu zpět zhotoviteli do 14 dnů ode dne skončení její platnosti</w:t>
      </w:r>
      <w:r w:rsidR="00D5061A" w:rsidRPr="00D5061A">
        <w:t>.</w:t>
      </w:r>
      <w:bookmarkEnd w:id="5"/>
    </w:p>
    <w:p w14:paraId="6423074D" w14:textId="45D6F73E" w:rsidR="001E6045" w:rsidRPr="00B12BEF" w:rsidRDefault="001E6045" w:rsidP="006546C4">
      <w:pPr>
        <w:pStyle w:val="lnek-slo"/>
        <w:keepNext/>
        <w:keepLines/>
      </w:pPr>
      <w:r w:rsidRPr="00B12BEF">
        <w:t>XV.</w:t>
      </w:r>
    </w:p>
    <w:p w14:paraId="2EDBFB07" w14:textId="77777777" w:rsidR="001E6045" w:rsidRPr="00B12BEF" w:rsidRDefault="00164B2C" w:rsidP="006546C4">
      <w:pPr>
        <w:pStyle w:val="lnek-nzev"/>
        <w:keepNext/>
        <w:keepLines/>
      </w:pPr>
      <w:r w:rsidRPr="00B12BEF">
        <w:t>Sankční ujednání</w:t>
      </w:r>
    </w:p>
    <w:p w14:paraId="4839FE27" w14:textId="77777777" w:rsidR="001E6045" w:rsidRDefault="000A63FE" w:rsidP="00475390">
      <w:pPr>
        <w:keepLines/>
        <w:numPr>
          <w:ilvl w:val="0"/>
          <w:numId w:val="53"/>
        </w:numPr>
        <w:tabs>
          <w:tab w:val="clear" w:pos="720"/>
          <w:tab w:val="num" w:pos="426"/>
        </w:tabs>
        <w:ind w:left="426"/>
      </w:pPr>
      <w:r w:rsidRPr="00B12BEF">
        <w:t>Zhotovitel</w:t>
      </w:r>
      <w:r w:rsidR="001E6045" w:rsidRPr="00B12BEF">
        <w:t xml:space="preserve"> je povinen zaplatit objednateli smluvní pokutu ve výši </w:t>
      </w:r>
      <w:r w:rsidR="00301621" w:rsidRPr="00301621">
        <w:t>0,05 % z</w:t>
      </w:r>
      <w:r w:rsidR="00301621">
        <w:t xml:space="preserve"> celkové </w:t>
      </w:r>
      <w:r w:rsidR="00301621" w:rsidRPr="00301621">
        <w:t xml:space="preserve">ceny za dílo bez DPH </w:t>
      </w:r>
      <w:r w:rsidR="001E6045" w:rsidRPr="00B12BEF">
        <w:t xml:space="preserve">za každý i započatý den prodlení se </w:t>
      </w:r>
      <w:r w:rsidR="00C022EF">
        <w:t>splněním lhůty k provedení díla uvedené</w:t>
      </w:r>
      <w:r w:rsidR="001E6045" w:rsidRPr="00B12BEF">
        <w:t xml:space="preserve"> v </w:t>
      </w:r>
      <w:r w:rsidR="001E6045" w:rsidRPr="006F3502">
        <w:t>čl. IV. odst. 1.</w:t>
      </w:r>
      <w:r w:rsidR="0076070A" w:rsidRPr="006F3502">
        <w:t xml:space="preserve"> písm. d)</w:t>
      </w:r>
      <w:r w:rsidR="00322C6A">
        <w:t xml:space="preserve"> </w:t>
      </w:r>
      <w:r w:rsidR="001E6045" w:rsidRPr="00B12BEF">
        <w:t>této smlouvy.</w:t>
      </w:r>
    </w:p>
    <w:p w14:paraId="7CD8452F" w14:textId="77777777" w:rsidR="002426A7" w:rsidRPr="00B12BEF" w:rsidRDefault="002426A7" w:rsidP="00475390">
      <w:pPr>
        <w:keepLines/>
        <w:numPr>
          <w:ilvl w:val="0"/>
          <w:numId w:val="53"/>
        </w:numPr>
        <w:tabs>
          <w:tab w:val="clear" w:pos="720"/>
          <w:tab w:val="num" w:pos="426"/>
        </w:tabs>
        <w:ind w:left="426"/>
      </w:pPr>
      <w:r w:rsidRPr="002426A7">
        <w:t>Prodlení zhotovitele s provedením díla v termínu sjednaném touto smlouvou</w:t>
      </w:r>
      <w:r>
        <w:t xml:space="preserve"> delší jak 5</w:t>
      </w:r>
      <w:r w:rsidRPr="002426A7">
        <w:t>0 dnů se považuje za podstatné porušení smlouvy.</w:t>
      </w:r>
    </w:p>
    <w:p w14:paraId="0FE31DA1" w14:textId="77777777" w:rsidR="001E6045" w:rsidRPr="00B12BEF" w:rsidRDefault="002426A7" w:rsidP="00475390">
      <w:pPr>
        <w:keepLines/>
        <w:numPr>
          <w:ilvl w:val="0"/>
          <w:numId w:val="53"/>
        </w:numPr>
        <w:tabs>
          <w:tab w:val="clear" w:pos="720"/>
          <w:tab w:val="num" w:pos="426"/>
        </w:tabs>
        <w:ind w:left="426"/>
      </w:pPr>
      <w:r w:rsidRPr="002426A7">
        <w:t xml:space="preserve">V případě prodlení kterékoliv ze smluvních stran se zaplacením svého peněžitého dluhu, je druhá smluvní strana oprávněna požadovat zaplacení úroku z prodlení ve výši 0,05 % z dlužné částky </w:t>
      </w:r>
      <w:r>
        <w:t xml:space="preserve">bez </w:t>
      </w:r>
      <w:r w:rsidRPr="002426A7">
        <w:t>DPH za každý i započatý den prodlení</w:t>
      </w:r>
      <w:r w:rsidR="001E6045" w:rsidRPr="00B12BEF">
        <w:t>.</w:t>
      </w:r>
    </w:p>
    <w:p w14:paraId="16F45F37" w14:textId="4878F1B6" w:rsidR="001E6045" w:rsidRPr="00B12BEF" w:rsidRDefault="002426A7" w:rsidP="00475390">
      <w:pPr>
        <w:keepLines/>
        <w:numPr>
          <w:ilvl w:val="0"/>
          <w:numId w:val="53"/>
        </w:numPr>
        <w:tabs>
          <w:tab w:val="clear" w:pos="720"/>
          <w:tab w:val="num" w:pos="426"/>
        </w:tabs>
        <w:ind w:left="426"/>
      </w:pPr>
      <w:r w:rsidRPr="002426A7">
        <w:t>Zhotovitel je povinen zaplatit objed</w:t>
      </w:r>
      <w:r w:rsidR="00803880">
        <w:t xml:space="preserve">nateli smluvní pokutu ve výši </w:t>
      </w:r>
      <w:proofErr w:type="gramStart"/>
      <w:r w:rsidR="00CD18A5">
        <w:t>25</w:t>
      </w:r>
      <w:r w:rsidRPr="002426A7">
        <w:t>.000,-</w:t>
      </w:r>
      <w:proofErr w:type="gramEnd"/>
      <w:r w:rsidRPr="002426A7">
        <w:t xml:space="preserve"> Kč za každý jednotlivý případ nedodržení pokynů koordinátora </w:t>
      </w:r>
      <w:proofErr w:type="gramStart"/>
      <w:r w:rsidRPr="002426A7">
        <w:t>BOZP</w:t>
      </w:r>
      <w:proofErr w:type="gramEnd"/>
      <w:r w:rsidRPr="002426A7">
        <w:t xml:space="preserve"> a to za předpokladu, že nebyla po upozornění koordinátora BOZP sjednána náprava.</w:t>
      </w:r>
    </w:p>
    <w:p w14:paraId="37F57D86" w14:textId="5209C25C" w:rsidR="00826332" w:rsidRDefault="00803880" w:rsidP="00475390">
      <w:pPr>
        <w:keepLines/>
        <w:numPr>
          <w:ilvl w:val="0"/>
          <w:numId w:val="53"/>
        </w:numPr>
        <w:tabs>
          <w:tab w:val="clear" w:pos="720"/>
          <w:tab w:val="num" w:pos="426"/>
        </w:tabs>
        <w:ind w:left="426"/>
      </w:pPr>
      <w:r w:rsidRPr="00803880">
        <w:t xml:space="preserve">Smluvní pokuta za prodlení </w:t>
      </w:r>
      <w:r w:rsidRPr="006F3502">
        <w:t xml:space="preserve">zhotovitele s odstraněním vady z přejímacího řízení díla a/nebo za prodlení zhotovitele se splněním povinnosti vyplývající z kolaudačního řízení, či odstraněním kolaudační vady ve lhůtě stanovené v ustanovení čl. XI. odst. </w:t>
      </w:r>
      <w:r w:rsidR="00C06715" w:rsidRPr="006F3502">
        <w:t>1</w:t>
      </w:r>
      <w:r w:rsidR="00F80AAB">
        <w:t>2</w:t>
      </w:r>
      <w:r w:rsidRPr="006F3502">
        <w:t xml:space="preserve"> této</w:t>
      </w:r>
      <w:r w:rsidRPr="00803880">
        <w:t xml:space="preserve"> smlouvy se sjednává ve výši </w:t>
      </w:r>
      <w:r w:rsidR="00CD18A5">
        <w:t>1</w:t>
      </w:r>
      <w:r w:rsidR="006A6ABA">
        <w:t>6</w:t>
      </w:r>
      <w:r w:rsidRPr="00803880">
        <w:t>.000,- Kč za každou vadu a každý i započatý den prodlení.</w:t>
      </w:r>
    </w:p>
    <w:p w14:paraId="5FDD4E87" w14:textId="3487CC82" w:rsidR="00E46CFC" w:rsidRDefault="00E46CFC" w:rsidP="00475390">
      <w:pPr>
        <w:keepLines/>
        <w:numPr>
          <w:ilvl w:val="0"/>
          <w:numId w:val="53"/>
        </w:numPr>
        <w:tabs>
          <w:tab w:val="clear" w:pos="720"/>
          <w:tab w:val="num" w:pos="426"/>
        </w:tabs>
        <w:ind w:left="426"/>
      </w:pPr>
      <w:r>
        <w:t>V případě nedodržení termínu pro vyklizení a vyčištění staveniště stanoveném v </w:t>
      </w:r>
      <w:r w:rsidRPr="00C06715">
        <w:t xml:space="preserve">čl. </w:t>
      </w:r>
      <w:r w:rsidR="00803880" w:rsidRPr="006F3502">
        <w:t>VIII odst. 8</w:t>
      </w:r>
      <w:r w:rsidRPr="006F3502">
        <w:t>.</w:t>
      </w:r>
      <w:r w:rsidR="00803880" w:rsidRPr="006F3502">
        <w:t xml:space="preserve"> této</w:t>
      </w:r>
      <w:r>
        <w:t xml:space="preserve"> smlouvy</w:t>
      </w:r>
      <w:r w:rsidRPr="00E46CFC">
        <w:t xml:space="preserve"> </w:t>
      </w:r>
      <w:r w:rsidRPr="00B12BEF">
        <w:t xml:space="preserve">je zhotovitel povinen zaplatit objednateli smluvní pokutu ve výši </w:t>
      </w:r>
      <w:r w:rsidR="00CD18A5">
        <w:t>2</w:t>
      </w:r>
      <w:r w:rsidR="00803880">
        <w:t>0.000,-</w:t>
      </w:r>
      <w:r w:rsidRPr="00301621">
        <w:t xml:space="preserve"> z</w:t>
      </w:r>
      <w:r>
        <w:t xml:space="preserve"> celkové </w:t>
      </w:r>
      <w:r w:rsidRPr="00301621">
        <w:t xml:space="preserve">ceny za dílo bez DPH </w:t>
      </w:r>
      <w:r w:rsidRPr="00B12BEF">
        <w:t>za každý i započatý den prodlení</w:t>
      </w:r>
      <w:r>
        <w:t>.</w:t>
      </w:r>
    </w:p>
    <w:p w14:paraId="481A6A82" w14:textId="460409F5" w:rsidR="008B45C2" w:rsidRDefault="008B45C2" w:rsidP="00475390">
      <w:pPr>
        <w:keepLines/>
        <w:numPr>
          <w:ilvl w:val="0"/>
          <w:numId w:val="53"/>
        </w:numPr>
        <w:tabs>
          <w:tab w:val="clear" w:pos="720"/>
          <w:tab w:val="num" w:pos="426"/>
        </w:tabs>
        <w:ind w:left="426"/>
      </w:pPr>
      <w:r w:rsidRPr="008B45C2">
        <w:t xml:space="preserve">V případě, že zhotovitel neodstraní objednatelem zjištěný nedostatek v pořádku na staveništi ani v dodatečné pětidenní lhůtě po upozorňujícím zápisu objednatele ve stavebním deníku, je zhotovitel povinen zaplatit objednateli smluvní pokutu ve výši </w:t>
      </w:r>
      <w:r w:rsidR="00CD18A5">
        <w:t>15</w:t>
      </w:r>
      <w:r w:rsidRPr="008B45C2">
        <w:t>.000,- Kč za každý takovýto prokazatelně zjištěný a doložený případ.</w:t>
      </w:r>
    </w:p>
    <w:p w14:paraId="55C3CAF7" w14:textId="7384AAD6" w:rsidR="006F3502" w:rsidRDefault="006F3502" w:rsidP="00475390">
      <w:pPr>
        <w:keepLines/>
        <w:numPr>
          <w:ilvl w:val="0"/>
          <w:numId w:val="53"/>
        </w:numPr>
        <w:tabs>
          <w:tab w:val="clear" w:pos="720"/>
          <w:tab w:val="num" w:pos="426"/>
        </w:tabs>
        <w:ind w:left="426"/>
      </w:pPr>
      <w:r w:rsidRPr="006F3502">
        <w:t xml:space="preserve">V případě nedodržení termínu k odstranění vady, která se projevila v záruční době, je zhotovitel povinen zaplatit objednateli smluvní pokutu ve výši </w:t>
      </w:r>
      <w:r>
        <w:t>10</w:t>
      </w:r>
      <w:r w:rsidRPr="006F3502">
        <w:t>.000,- Kč za každ</w:t>
      </w:r>
      <w:r>
        <w:t>ou vadu a každý</w:t>
      </w:r>
      <w:r w:rsidRPr="006F3502">
        <w:t xml:space="preserve"> i započatý den prodlení.</w:t>
      </w:r>
    </w:p>
    <w:p w14:paraId="0B54ACA8" w14:textId="5FDBE4C5" w:rsidR="006F3502" w:rsidRPr="00B12BEF" w:rsidRDefault="006F3502" w:rsidP="00475390">
      <w:pPr>
        <w:keepLines/>
        <w:numPr>
          <w:ilvl w:val="0"/>
          <w:numId w:val="53"/>
        </w:numPr>
        <w:tabs>
          <w:tab w:val="clear" w:pos="720"/>
          <w:tab w:val="num" w:pos="426"/>
        </w:tabs>
        <w:ind w:left="426"/>
      </w:pPr>
      <w:r w:rsidRPr="006F3502">
        <w:t xml:space="preserve">V případě nedodržení stanoveného termínu nástupu na odstranění vad v záruční době je zhotovitel povinen zaplatit objednateli smluvní pokutu ve výši </w:t>
      </w:r>
      <w:r>
        <w:t>5</w:t>
      </w:r>
      <w:r w:rsidRPr="006F3502">
        <w:t xml:space="preserve">.000,- Kč za </w:t>
      </w:r>
      <w:r>
        <w:t xml:space="preserve">každou </w:t>
      </w:r>
      <w:r w:rsidRPr="006F3502">
        <w:t xml:space="preserve">vadu a </w:t>
      </w:r>
      <w:r>
        <w:t xml:space="preserve">každý i započatý </w:t>
      </w:r>
      <w:r w:rsidRPr="006F3502">
        <w:t>den prodlení.</w:t>
      </w:r>
    </w:p>
    <w:p w14:paraId="74B940DD" w14:textId="1A32F06E" w:rsidR="008E52FA" w:rsidRPr="006F3502" w:rsidRDefault="008E52FA" w:rsidP="00475390">
      <w:pPr>
        <w:keepLines/>
        <w:numPr>
          <w:ilvl w:val="0"/>
          <w:numId w:val="53"/>
        </w:numPr>
        <w:tabs>
          <w:tab w:val="clear" w:pos="720"/>
          <w:tab w:val="num" w:pos="426"/>
        </w:tabs>
        <w:ind w:left="426"/>
      </w:pPr>
      <w:r w:rsidRPr="006F3502">
        <w:t xml:space="preserve">V případě, že zhotovitel nezpracuje a objednateli nepředá harmonogram výstavby </w:t>
      </w:r>
      <w:r w:rsidR="00B02660" w:rsidRPr="006F3502">
        <w:t xml:space="preserve">a přehled financování </w:t>
      </w:r>
      <w:r w:rsidRPr="006F3502">
        <w:t>nebo jeho aktualizace dle čl. </w:t>
      </w:r>
      <w:r w:rsidR="008B45C2" w:rsidRPr="006F3502">
        <w:t>I</w:t>
      </w:r>
      <w:r w:rsidRPr="006F3502">
        <w:t>X. odst. 1. písm. e)</w:t>
      </w:r>
      <w:r w:rsidR="002955A2" w:rsidRPr="006F3502">
        <w:t xml:space="preserve"> této smlouvy</w:t>
      </w:r>
      <w:r w:rsidRPr="006F3502">
        <w:t xml:space="preserve">, bude objednatelem zhotoviteli účtována smluvní pokuta ve výši </w:t>
      </w:r>
      <w:r w:rsidR="00CD18A5" w:rsidRPr="006F3502">
        <w:t>3</w:t>
      </w:r>
      <w:r w:rsidRPr="006F3502">
        <w:t xml:space="preserve">.000,- Kč za každý </w:t>
      </w:r>
      <w:r w:rsidR="002955A2" w:rsidRPr="006F3502">
        <w:t>i započatý den prodlení</w:t>
      </w:r>
      <w:r w:rsidRPr="006F3502">
        <w:t>.</w:t>
      </w:r>
    </w:p>
    <w:p w14:paraId="12757957" w14:textId="510F0F17" w:rsidR="0048617E" w:rsidRPr="00C06715" w:rsidRDefault="0048617E" w:rsidP="00475390">
      <w:pPr>
        <w:keepLines/>
        <w:numPr>
          <w:ilvl w:val="0"/>
          <w:numId w:val="53"/>
        </w:numPr>
        <w:tabs>
          <w:tab w:val="clear" w:pos="720"/>
          <w:tab w:val="num" w:pos="426"/>
        </w:tabs>
        <w:ind w:left="426"/>
      </w:pPr>
      <w:r w:rsidRPr="00C06715">
        <w:rPr>
          <w:rFonts w:cs="Tahoma"/>
          <w:szCs w:val="20"/>
        </w:rPr>
        <w:t xml:space="preserve">Smluvní pokuta za nedodržení povinnosti stanovené čl. II. odst. 10 této smlouvy se sjednává ve výši </w:t>
      </w:r>
      <w:r w:rsidR="00CD18A5">
        <w:rPr>
          <w:rFonts w:cs="Tahoma"/>
          <w:szCs w:val="20"/>
        </w:rPr>
        <w:t>25</w:t>
      </w:r>
      <w:r w:rsidRPr="00C06715">
        <w:rPr>
          <w:rFonts w:cs="Tahoma"/>
          <w:szCs w:val="20"/>
        </w:rPr>
        <w:t>.000,- Kč za každý jednotlivý případ porušení stanovené povinnosti.</w:t>
      </w:r>
    </w:p>
    <w:p w14:paraId="4264F2C7" w14:textId="623DDF22" w:rsidR="009659E8" w:rsidRPr="00C06715" w:rsidRDefault="009659E8" w:rsidP="009659E8">
      <w:pPr>
        <w:keepLines/>
        <w:numPr>
          <w:ilvl w:val="0"/>
          <w:numId w:val="53"/>
        </w:numPr>
        <w:tabs>
          <w:tab w:val="clear" w:pos="720"/>
          <w:tab w:val="num" w:pos="426"/>
        </w:tabs>
        <w:ind w:left="426"/>
      </w:pPr>
      <w:r w:rsidRPr="00C06715">
        <w:rPr>
          <w:rFonts w:cs="Tahoma"/>
          <w:szCs w:val="20"/>
        </w:rPr>
        <w:t xml:space="preserve">Smluvní pokuta za nedodržení povinnosti stanovené čl. II. odst. 11 této smlouvy se sjednává ve výši </w:t>
      </w:r>
      <w:r w:rsidR="00CD18A5">
        <w:rPr>
          <w:rFonts w:cs="Tahoma"/>
          <w:szCs w:val="20"/>
        </w:rPr>
        <w:t>15</w:t>
      </w:r>
      <w:r w:rsidRPr="00C06715">
        <w:rPr>
          <w:rFonts w:cs="Tahoma"/>
          <w:szCs w:val="20"/>
        </w:rPr>
        <w:t>.000,- Kč za každý jednotlivý případ porušení stanovené povinnosti.</w:t>
      </w:r>
    </w:p>
    <w:p w14:paraId="01FA5101" w14:textId="2B91E8B1" w:rsidR="00811C42" w:rsidRDefault="00811C42" w:rsidP="00475390">
      <w:pPr>
        <w:keepLines/>
        <w:numPr>
          <w:ilvl w:val="0"/>
          <w:numId w:val="53"/>
        </w:numPr>
        <w:tabs>
          <w:tab w:val="clear" w:pos="720"/>
          <w:tab w:val="num" w:pos="426"/>
        </w:tabs>
        <w:ind w:left="426"/>
      </w:pPr>
      <w:r w:rsidRPr="00C06715">
        <w:rPr>
          <w:rFonts w:cs="Tahoma"/>
          <w:szCs w:val="20"/>
        </w:rPr>
        <w:t>Smluvní pokuta za nedodržení povinnosti stanovené čl. II</w:t>
      </w:r>
      <w:r w:rsidR="003637C9" w:rsidRPr="00C06715">
        <w:rPr>
          <w:rFonts w:cs="Tahoma"/>
          <w:szCs w:val="20"/>
        </w:rPr>
        <w:t>.</w:t>
      </w:r>
      <w:r w:rsidRPr="00C06715">
        <w:rPr>
          <w:rFonts w:cs="Tahoma"/>
          <w:szCs w:val="20"/>
        </w:rPr>
        <w:t xml:space="preserve"> odst. 1</w:t>
      </w:r>
      <w:r w:rsidR="0021589D">
        <w:rPr>
          <w:rFonts w:cs="Tahoma"/>
          <w:szCs w:val="20"/>
        </w:rPr>
        <w:t>2</w:t>
      </w:r>
      <w:r w:rsidRPr="00C06715">
        <w:rPr>
          <w:rFonts w:cs="Tahoma"/>
          <w:szCs w:val="20"/>
        </w:rPr>
        <w:t xml:space="preserve"> této</w:t>
      </w:r>
      <w:r w:rsidRPr="00315AE6">
        <w:rPr>
          <w:rFonts w:cs="Tahoma"/>
          <w:szCs w:val="20"/>
        </w:rPr>
        <w:t xml:space="preserve"> smlouvy se sjednává ve výši 1</w:t>
      </w:r>
      <w:r w:rsidR="006A6ABA">
        <w:rPr>
          <w:rFonts w:cs="Tahoma"/>
          <w:szCs w:val="20"/>
        </w:rPr>
        <w:t>2</w:t>
      </w:r>
      <w:r w:rsidRPr="00315AE6">
        <w:rPr>
          <w:rFonts w:cs="Tahoma"/>
          <w:szCs w:val="20"/>
        </w:rPr>
        <w:t>.000,- Kč</w:t>
      </w:r>
      <w:r w:rsidRPr="0054029D">
        <w:rPr>
          <w:rFonts w:cs="Tahoma"/>
          <w:szCs w:val="20"/>
        </w:rPr>
        <w:t xml:space="preserve"> za každý i započatý den prodlení s předložením pojistné smlouvy objednateli.</w:t>
      </w:r>
    </w:p>
    <w:p w14:paraId="5387D883" w14:textId="52EAE79E" w:rsidR="008E52FA" w:rsidRDefault="008E52FA" w:rsidP="00475390">
      <w:pPr>
        <w:keepLines/>
        <w:numPr>
          <w:ilvl w:val="0"/>
          <w:numId w:val="53"/>
        </w:numPr>
        <w:tabs>
          <w:tab w:val="clear" w:pos="720"/>
          <w:tab w:val="num" w:pos="426"/>
        </w:tabs>
        <w:ind w:left="426"/>
      </w:pPr>
      <w:r w:rsidRPr="00B12BEF">
        <w:t xml:space="preserve">V případě, že </w:t>
      </w:r>
      <w:r w:rsidRPr="0053767E">
        <w:t xml:space="preserve">bude zjištěno, </w:t>
      </w:r>
      <w:r w:rsidRPr="006F3502">
        <w:t xml:space="preserve">že </w:t>
      </w:r>
      <w:r w:rsidR="009674A6">
        <w:t xml:space="preserve">zhotovitel </w:t>
      </w:r>
      <w:proofErr w:type="spellStart"/>
      <w:r w:rsidR="009674A6">
        <w:t>neumožil</w:t>
      </w:r>
      <w:proofErr w:type="spellEnd"/>
      <w:r w:rsidR="009674A6">
        <w:t xml:space="preserve"> </w:t>
      </w:r>
      <w:proofErr w:type="spellStart"/>
      <w:r w:rsidR="009674A6">
        <w:t>nepřetržítý</w:t>
      </w:r>
      <w:proofErr w:type="spellEnd"/>
      <w:r w:rsidR="009674A6">
        <w:t xml:space="preserve"> přístup ke </w:t>
      </w:r>
      <w:r w:rsidRPr="006F3502">
        <w:t>stavební</w:t>
      </w:r>
      <w:r w:rsidR="009674A6">
        <w:t>mu</w:t>
      </w:r>
      <w:r w:rsidRPr="006F3502">
        <w:t xml:space="preserve"> deník</w:t>
      </w:r>
      <w:r w:rsidR="009674A6">
        <w:t>u,</w:t>
      </w:r>
      <w:r w:rsidRPr="006F3502">
        <w:t xml:space="preserve"> </w:t>
      </w:r>
      <w:r w:rsidRPr="00B12BEF">
        <w:t xml:space="preserve">bude objednatelem zhotoviteli účtována smluvní pokuta ve výši </w:t>
      </w:r>
      <w:r w:rsidR="006A6ABA">
        <w:t>4</w:t>
      </w:r>
      <w:r w:rsidRPr="00B12BEF">
        <w:t xml:space="preserve">.000,- Kč za každý </w:t>
      </w:r>
      <w:r w:rsidR="009674A6">
        <w:t xml:space="preserve">zjištěný </w:t>
      </w:r>
      <w:r w:rsidRPr="00B12BEF">
        <w:t>případ.</w:t>
      </w:r>
    </w:p>
    <w:p w14:paraId="150A3F5F" w14:textId="4A195465" w:rsidR="009674A6" w:rsidRDefault="009674A6" w:rsidP="00475390">
      <w:pPr>
        <w:keepLines/>
        <w:numPr>
          <w:ilvl w:val="0"/>
          <w:numId w:val="53"/>
        </w:numPr>
        <w:tabs>
          <w:tab w:val="clear" w:pos="720"/>
          <w:tab w:val="num" w:pos="426"/>
        </w:tabs>
        <w:ind w:left="426"/>
      </w:pPr>
      <w:r w:rsidRPr="00B12BEF">
        <w:t xml:space="preserve">V případě, že </w:t>
      </w:r>
      <w:r w:rsidRPr="0053767E">
        <w:t xml:space="preserve">bude zjištěno, </w:t>
      </w:r>
      <w:r w:rsidRPr="006F3502">
        <w:t>že projektová dokumentace a doklady dle čl. IX. odst. </w:t>
      </w:r>
      <w:r w:rsidR="00F80AAB">
        <w:t>6</w:t>
      </w:r>
      <w:r w:rsidRPr="006F3502">
        <w:t>. této smlouvy nejsou</w:t>
      </w:r>
      <w:r w:rsidRPr="00B12BEF">
        <w:t xml:space="preserve"> přístupné kdykoliv v průběhu práce na staveništi, bude objednatelem zhotoviteli účtována smluvní pokuta ve výši </w:t>
      </w:r>
      <w:r w:rsidR="006A6ABA">
        <w:t>3</w:t>
      </w:r>
      <w:r w:rsidRPr="00B12BEF">
        <w:t xml:space="preserve">.000,- Kč za každý </w:t>
      </w:r>
      <w:r>
        <w:t xml:space="preserve">takový </w:t>
      </w:r>
      <w:r w:rsidRPr="00B12BEF">
        <w:t>případ.</w:t>
      </w:r>
    </w:p>
    <w:p w14:paraId="1D89F7B4" w14:textId="292A6C9D" w:rsidR="00E5692D" w:rsidRPr="00EF2F18" w:rsidRDefault="00E5692D" w:rsidP="00475390">
      <w:pPr>
        <w:keepLines/>
        <w:numPr>
          <w:ilvl w:val="0"/>
          <w:numId w:val="53"/>
        </w:numPr>
        <w:tabs>
          <w:tab w:val="clear" w:pos="720"/>
          <w:tab w:val="num" w:pos="426"/>
        </w:tabs>
        <w:ind w:left="426"/>
      </w:pPr>
      <w:r w:rsidRPr="00EF2F18">
        <w:t xml:space="preserve">Zhotovitel je povinen zaplatit </w:t>
      </w:r>
      <w:r w:rsidRPr="0053767E">
        <w:t>obje</w:t>
      </w:r>
      <w:r w:rsidR="00EF2F18" w:rsidRPr="0053767E">
        <w:t xml:space="preserve">dnateli </w:t>
      </w:r>
      <w:r w:rsidR="00EF2F18" w:rsidRPr="006F3502">
        <w:t xml:space="preserve">smluvní pokutu ve výši </w:t>
      </w:r>
      <w:r w:rsidR="006A6ABA">
        <w:t>4</w:t>
      </w:r>
      <w:r w:rsidRPr="006F3502">
        <w:t xml:space="preserve">.000,- Kč za každý jednotlivý případ porušení povinnosti dle čl. </w:t>
      </w:r>
      <w:r w:rsidR="00EF2F18" w:rsidRPr="006F3502">
        <w:t>IX</w:t>
      </w:r>
      <w:r w:rsidRPr="006F3502">
        <w:t xml:space="preserve">. odst. </w:t>
      </w:r>
      <w:r w:rsidR="00EF2F18" w:rsidRPr="006F3502">
        <w:t>1</w:t>
      </w:r>
      <w:r w:rsidR="00F80AAB">
        <w:t>2</w:t>
      </w:r>
      <w:r w:rsidRPr="006F3502">
        <w:t xml:space="preserve"> této smlouvy</w:t>
      </w:r>
      <w:r w:rsidRPr="00EF2F18">
        <w:t>.</w:t>
      </w:r>
    </w:p>
    <w:p w14:paraId="50F06D43" w14:textId="324A7538" w:rsidR="001E6045" w:rsidRPr="0053767E" w:rsidRDefault="001E6045" w:rsidP="00475390">
      <w:pPr>
        <w:keepLines/>
        <w:numPr>
          <w:ilvl w:val="0"/>
          <w:numId w:val="53"/>
        </w:numPr>
        <w:tabs>
          <w:tab w:val="clear" w:pos="720"/>
          <w:tab w:val="num" w:pos="426"/>
        </w:tabs>
        <w:ind w:left="426"/>
      </w:pPr>
      <w:r w:rsidRPr="00B12BEF">
        <w:t xml:space="preserve">V případě, že </w:t>
      </w:r>
      <w:r w:rsidR="000A63FE" w:rsidRPr="00B12BEF">
        <w:t>zhotovitel</w:t>
      </w:r>
      <w:r w:rsidRPr="00B12BEF">
        <w:t xml:space="preserve"> poruší svou povinnost stanovenou </w:t>
      </w:r>
      <w:r w:rsidRPr="00AF743D">
        <w:t xml:space="preserve">v čl. </w:t>
      </w:r>
      <w:r w:rsidR="00EF2F18" w:rsidRPr="00AF743D">
        <w:t>IX. odst. 1</w:t>
      </w:r>
      <w:r w:rsidR="00F80AAB">
        <w:t>5</w:t>
      </w:r>
      <w:r w:rsidRPr="00AF743D">
        <w:t>. této</w:t>
      </w:r>
      <w:r w:rsidRPr="0053767E">
        <w:t xml:space="preserve"> smlouvy, bude objednatelem </w:t>
      </w:r>
      <w:r w:rsidR="000A63FE" w:rsidRPr="0053767E">
        <w:t>zhotoviteli</w:t>
      </w:r>
      <w:r w:rsidRPr="0053767E">
        <w:t xml:space="preserve"> účtována smluvní pokuta ve výši </w:t>
      </w:r>
      <w:r w:rsidR="00A131A7">
        <w:t>5</w:t>
      </w:r>
      <w:r w:rsidRPr="0053767E">
        <w:t xml:space="preserve">.000,- Kč za každý </w:t>
      </w:r>
      <w:r w:rsidR="009609A2" w:rsidRPr="0053767E">
        <w:t xml:space="preserve">takový </w:t>
      </w:r>
      <w:r w:rsidRPr="0053767E">
        <w:t>případ.</w:t>
      </w:r>
    </w:p>
    <w:p w14:paraId="37B4C84F" w14:textId="77777777" w:rsidR="00E15ED7" w:rsidRPr="00A41553" w:rsidRDefault="00E15ED7" w:rsidP="00475390">
      <w:pPr>
        <w:keepLines/>
        <w:numPr>
          <w:ilvl w:val="0"/>
          <w:numId w:val="53"/>
        </w:numPr>
        <w:tabs>
          <w:tab w:val="clear" w:pos="720"/>
          <w:tab w:val="num" w:pos="426"/>
        </w:tabs>
        <w:ind w:left="426"/>
      </w:pPr>
      <w:r w:rsidRPr="00B12BEF">
        <w:t>V případě odstoupení obj</w:t>
      </w:r>
      <w:r w:rsidR="00EF2F18">
        <w:t xml:space="preserve">ednatele od </w:t>
      </w:r>
      <w:r w:rsidR="00EF2F18" w:rsidRPr="0053767E">
        <w:t>smlouvy dle v </w:t>
      </w:r>
      <w:r w:rsidR="00EF2F18" w:rsidRPr="00AF743D">
        <w:t>čl. VIII</w:t>
      </w:r>
      <w:r w:rsidRPr="00AF743D">
        <w:t>. odst. 2. této smlouvy</w:t>
      </w:r>
      <w:r w:rsidRPr="00B12BEF">
        <w:t xml:space="preserve"> zavazuje se zhotovitel uh</w:t>
      </w:r>
      <w:r w:rsidRPr="00A41553">
        <w:t>radit objednateli smluvní pokutu ve výši 10 % smluvní ceny za dílo bez DPH uvedené v čl. V. odst. 1.</w:t>
      </w:r>
      <w:r w:rsidR="00A41553" w:rsidRPr="00A41553">
        <w:t xml:space="preserve"> této smlouvy.</w:t>
      </w:r>
    </w:p>
    <w:p w14:paraId="2D754189" w14:textId="26A36CEA" w:rsidR="00A41553" w:rsidRPr="00BB3A15" w:rsidRDefault="00A41553" w:rsidP="00475390">
      <w:pPr>
        <w:keepLines/>
        <w:numPr>
          <w:ilvl w:val="0"/>
          <w:numId w:val="53"/>
        </w:numPr>
        <w:tabs>
          <w:tab w:val="clear" w:pos="720"/>
          <w:tab w:val="num" w:pos="426"/>
        </w:tabs>
        <w:ind w:left="426"/>
      </w:pPr>
      <w:r w:rsidRPr="00A41553">
        <w:t xml:space="preserve">Zhotovitel je povinen zaplatit objednateli </w:t>
      </w:r>
      <w:r w:rsidRPr="00AF743D">
        <w:t xml:space="preserve">smluvní pokutu ve výši 10.000,- Kč za každý jednotlivý případ porušení povinnosti </w:t>
      </w:r>
      <w:r w:rsidRPr="00BB3A15">
        <w:t>stanovené v čl. IX odst. 2</w:t>
      </w:r>
      <w:r w:rsidR="005451E2" w:rsidRPr="00BB3A15">
        <w:t>5</w:t>
      </w:r>
      <w:r w:rsidRPr="00BB3A15">
        <w:t xml:space="preserve"> věta třetí</w:t>
      </w:r>
      <w:r w:rsidR="009834B3" w:rsidRPr="00BB3A15">
        <w:t xml:space="preserve"> této smlouvy</w:t>
      </w:r>
      <w:r w:rsidRPr="00BB3A15">
        <w:t>.</w:t>
      </w:r>
    </w:p>
    <w:p w14:paraId="481790A5" w14:textId="03DCB0C6" w:rsidR="009834B3" w:rsidRPr="00BB3A15" w:rsidRDefault="009834B3" w:rsidP="00475390">
      <w:pPr>
        <w:keepLines/>
        <w:numPr>
          <w:ilvl w:val="0"/>
          <w:numId w:val="53"/>
        </w:numPr>
        <w:tabs>
          <w:tab w:val="clear" w:pos="720"/>
          <w:tab w:val="num" w:pos="426"/>
        </w:tabs>
        <w:ind w:left="426"/>
      </w:pPr>
      <w:r w:rsidRPr="00BB3A15">
        <w:t xml:space="preserve">Zhotovitel je povinen zaplatit objednateli smluvní pokutu ve výši </w:t>
      </w:r>
      <w:proofErr w:type="gramStart"/>
      <w:r w:rsidR="006A6ABA" w:rsidRPr="00BB3A15">
        <w:t>4</w:t>
      </w:r>
      <w:r w:rsidRPr="00BB3A15">
        <w:t>.000,-</w:t>
      </w:r>
      <w:proofErr w:type="gramEnd"/>
      <w:r w:rsidRPr="00BB3A15">
        <w:t xml:space="preserve"> Kč za každý zjištěný případ neposkytnutí součinnosti dle čl. IX. odst. </w:t>
      </w:r>
      <w:r w:rsidR="005451E2" w:rsidRPr="00BB3A15">
        <w:t>29</w:t>
      </w:r>
      <w:r w:rsidRPr="00BB3A15">
        <w:t xml:space="preserve"> této smlouvy.</w:t>
      </w:r>
    </w:p>
    <w:p w14:paraId="065FFF83" w14:textId="121175BF" w:rsidR="00A41553" w:rsidRPr="00AF743D" w:rsidRDefault="00A41553" w:rsidP="00475390">
      <w:pPr>
        <w:keepLines/>
        <w:numPr>
          <w:ilvl w:val="0"/>
          <w:numId w:val="53"/>
        </w:numPr>
        <w:tabs>
          <w:tab w:val="clear" w:pos="720"/>
          <w:tab w:val="num" w:pos="426"/>
        </w:tabs>
        <w:ind w:left="426"/>
      </w:pPr>
      <w:r w:rsidRPr="00AF743D">
        <w:t>Pokud zhotovitel neposkytne objednateli ve sjednaném termínu originál záruční listiny dle čl. X</w:t>
      </w:r>
      <w:r w:rsidR="00AF743D" w:rsidRPr="00AF743D">
        <w:t>I</w:t>
      </w:r>
      <w:r w:rsidRPr="00AF743D">
        <w:t xml:space="preserve">V odst. 2 nebo 3 této smlouvy, je objednatel oprávněn požadovat po zhotoviteli smluvní pokutu ve výši </w:t>
      </w:r>
      <w:r w:rsidR="00A131A7" w:rsidRPr="00AF743D">
        <w:t>3</w:t>
      </w:r>
      <w:r w:rsidRPr="00AF743D">
        <w:t>0.000,- Kč za každý i započatý den prodlení se splněním stanovené povinnosti.</w:t>
      </w:r>
    </w:p>
    <w:p w14:paraId="63DD980B" w14:textId="77777777" w:rsidR="008567FC" w:rsidRDefault="008567FC" w:rsidP="00475390">
      <w:pPr>
        <w:keepLines/>
        <w:numPr>
          <w:ilvl w:val="0"/>
          <w:numId w:val="53"/>
        </w:numPr>
        <w:tabs>
          <w:tab w:val="clear" w:pos="720"/>
          <w:tab w:val="num" w:pos="426"/>
        </w:tabs>
        <w:ind w:left="426"/>
      </w:pPr>
      <w:r w:rsidRPr="008567FC">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471ED715" w14:textId="77777777" w:rsidR="001E6045" w:rsidRPr="00B12BEF" w:rsidRDefault="001E6045" w:rsidP="00475390">
      <w:pPr>
        <w:keepLines/>
        <w:numPr>
          <w:ilvl w:val="0"/>
          <w:numId w:val="53"/>
        </w:numPr>
        <w:tabs>
          <w:tab w:val="clear" w:pos="720"/>
          <w:tab w:val="num" w:pos="426"/>
        </w:tabs>
        <w:ind w:left="426"/>
      </w:pPr>
      <w:r w:rsidRPr="00B12BEF">
        <w:t xml:space="preserve">V případě, že závazek provést dílo zanikne před řádným </w:t>
      </w:r>
      <w:r w:rsidR="00464DE1">
        <w:t>do</w:t>
      </w:r>
      <w:r w:rsidRPr="00B12BEF">
        <w:t>končením díla, nezaniká nárok na smluvní pokutu, pokud vznikl dřívějším porušením povinnosti.</w:t>
      </w:r>
    </w:p>
    <w:p w14:paraId="052E087D" w14:textId="77777777" w:rsidR="001E6045" w:rsidRPr="00B12BEF" w:rsidRDefault="001E6045" w:rsidP="00475390">
      <w:pPr>
        <w:keepLines/>
        <w:numPr>
          <w:ilvl w:val="0"/>
          <w:numId w:val="53"/>
        </w:numPr>
        <w:tabs>
          <w:tab w:val="clear" w:pos="720"/>
          <w:tab w:val="num" w:pos="426"/>
        </w:tabs>
        <w:ind w:left="426"/>
      </w:pPr>
      <w:r w:rsidRPr="00B12BEF">
        <w:t>Zánik závazku pozdním splněním neznamená zánik nároku na smluvní pokutu za prodlení s plněním.</w:t>
      </w:r>
    </w:p>
    <w:p w14:paraId="52085E4E" w14:textId="77777777" w:rsidR="001E6045" w:rsidRPr="00B12BEF" w:rsidRDefault="001E6045" w:rsidP="00475390">
      <w:pPr>
        <w:keepLines/>
        <w:numPr>
          <w:ilvl w:val="0"/>
          <w:numId w:val="53"/>
        </w:numPr>
        <w:tabs>
          <w:tab w:val="clear" w:pos="720"/>
          <w:tab w:val="num" w:pos="426"/>
        </w:tabs>
        <w:ind w:left="426"/>
      </w:pPr>
      <w:r w:rsidRPr="00B12BEF">
        <w:t>Sjednané smluvní pokuty zaplatí povinná strana nezávisle na zavinění a na tom, zda</w:t>
      </w:r>
      <w:r w:rsidR="00652E21" w:rsidRPr="00B12BEF">
        <w:t xml:space="preserve"> </w:t>
      </w:r>
      <w:r w:rsidRPr="00B12BEF">
        <w:t>a v jaké výši vznikne druhé straně škoda</w:t>
      </w:r>
      <w:r w:rsidR="008567FC">
        <w:t>, kterou lze vymáhat samostatně</w:t>
      </w:r>
      <w:r w:rsidRPr="00B12BEF">
        <w:t>.</w:t>
      </w:r>
    </w:p>
    <w:p w14:paraId="2616A756" w14:textId="77777777" w:rsidR="00826332" w:rsidRPr="00B12BEF" w:rsidRDefault="00545FAA" w:rsidP="00475390">
      <w:pPr>
        <w:keepLines/>
        <w:numPr>
          <w:ilvl w:val="0"/>
          <w:numId w:val="53"/>
        </w:numPr>
        <w:tabs>
          <w:tab w:val="clear" w:pos="720"/>
          <w:tab w:val="num" w:pos="426"/>
        </w:tabs>
        <w:ind w:left="426"/>
      </w:pPr>
      <w:r w:rsidRPr="00545FAA">
        <w:t>Objednatel má právo smluvní pokutu, či jakékoliv jiné peněžité plnění, na něž mu vznikl nárok vůči zhotoviteli, započíst proti peněžitému nároku zhotovitele, vyúčtovanému fakturou zhotovitele, přičemž faktura bude uhrazena pouze ve výši po provedení odpočtu smluvní pokuty, resp. jiného peněžitého nároku objednatele. Pokud částka smluvní pokuty či jiného peněžitého plnění je vyšší než částka vyúčtovaná v konečné faktuře, zavazuje se zhotovitel provést úhradu zbývající části smluvní pokuty či jiného peněžitého plnění do jeho celkové výše ve prospěch účtu objednatele do 30 dnů od jeho uplatnění (tj. uplatnění nároku na zaplacení smluvní pokuty či jiného peněžitého plnění) objednatelem.</w:t>
      </w:r>
    </w:p>
    <w:p w14:paraId="4E1E4F48" w14:textId="77777777" w:rsidR="00826332" w:rsidRDefault="00545FAA" w:rsidP="00475390">
      <w:pPr>
        <w:keepLines/>
        <w:numPr>
          <w:ilvl w:val="0"/>
          <w:numId w:val="53"/>
        </w:numPr>
        <w:tabs>
          <w:tab w:val="clear" w:pos="720"/>
          <w:tab w:val="num" w:pos="426"/>
        </w:tabs>
        <w:ind w:left="426"/>
      </w:pPr>
      <w:r w:rsidRPr="00545FAA">
        <w:t>Nárok na náhradu škody, způsobené objednateli porušením smluvní pokutou utvrzených povinností zhotovitele, zůstává v celém rozsahu nedotčen. Smluvní pokuta se na výši škody nezapočítává</w:t>
      </w:r>
      <w:r w:rsidR="001E6045" w:rsidRPr="00B12BEF">
        <w:t>.</w:t>
      </w:r>
    </w:p>
    <w:p w14:paraId="7BD44A1B" w14:textId="77777777" w:rsidR="00545FAA" w:rsidRPr="00B12BEF" w:rsidRDefault="00545FAA" w:rsidP="00475390">
      <w:pPr>
        <w:keepLines/>
        <w:numPr>
          <w:ilvl w:val="0"/>
          <w:numId w:val="53"/>
        </w:numPr>
        <w:tabs>
          <w:tab w:val="clear" w:pos="720"/>
          <w:tab w:val="num" w:pos="426"/>
        </w:tabs>
        <w:ind w:left="426"/>
      </w:pPr>
      <w:r w:rsidRPr="00545FAA">
        <w:t>Zhotovitel se zavazuje bez zbytečného odkladu uhradit objednateli veškeré majetkové sankce, které mu uloží správní či jiný orgán za zhotovitelem způsobené porušení obecně závazných předpisů, směrnic, výnosů, místních vyhlášek, pravomocných rozhodnutí a dalších zákonných opatření</w:t>
      </w:r>
      <w:r>
        <w:t>.</w:t>
      </w:r>
    </w:p>
    <w:p w14:paraId="1A2BDC8E" w14:textId="39211FAA" w:rsidR="00941DBE" w:rsidRPr="00AF743D" w:rsidRDefault="00941DBE" w:rsidP="00475390">
      <w:pPr>
        <w:keepLines/>
        <w:numPr>
          <w:ilvl w:val="0"/>
          <w:numId w:val="53"/>
        </w:numPr>
        <w:tabs>
          <w:tab w:val="clear" w:pos="720"/>
          <w:tab w:val="num" w:pos="426"/>
        </w:tabs>
        <w:ind w:left="426"/>
      </w:pPr>
      <w:r w:rsidRPr="00B12BEF">
        <w:t>Smluvní st</w:t>
      </w:r>
      <w:r w:rsidRPr="0053767E">
        <w:t>rana, která je povinna uhradit smluvní pokutu, uhradí smluvní pok</w:t>
      </w:r>
      <w:r w:rsidR="004201CE" w:rsidRPr="0053767E">
        <w:t xml:space="preserve">utu ve </w:t>
      </w:r>
      <w:r w:rsidR="004201CE" w:rsidRPr="00AF743D">
        <w:t xml:space="preserve">lhůtě dle čl. VI. </w:t>
      </w:r>
      <w:r w:rsidR="00545FAA" w:rsidRPr="00AF743D">
        <w:t>odst. </w:t>
      </w:r>
      <w:r w:rsidR="006142B3" w:rsidRPr="00AF743D">
        <w:t>8</w:t>
      </w:r>
      <w:r w:rsidRPr="00AF743D">
        <w:t xml:space="preserve"> ode dne doručení výzvy k úhradě.</w:t>
      </w:r>
    </w:p>
    <w:p w14:paraId="1FB8F90C" w14:textId="62D7F085" w:rsidR="0088467F" w:rsidRPr="00343463" w:rsidRDefault="00AA6058" w:rsidP="0088467F">
      <w:pPr>
        <w:pStyle w:val="lnek-slo"/>
        <w:keepNext/>
        <w:keepLines/>
      </w:pPr>
      <w:r w:rsidRPr="00343463">
        <w:t>XV</w:t>
      </w:r>
      <w:r w:rsidR="00475390" w:rsidRPr="00343463">
        <w:t>I</w:t>
      </w:r>
      <w:r w:rsidR="0088467F" w:rsidRPr="00343463">
        <w:t>.</w:t>
      </w:r>
    </w:p>
    <w:p w14:paraId="16370373" w14:textId="77777777" w:rsidR="0088467F" w:rsidRPr="00B12BEF" w:rsidRDefault="0088467F" w:rsidP="0088467F">
      <w:pPr>
        <w:pStyle w:val="lnek-nzev"/>
        <w:keepNext/>
        <w:keepLines/>
      </w:pPr>
      <w:r w:rsidRPr="00343463">
        <w:t>Ostatní</w:t>
      </w:r>
      <w:r>
        <w:t xml:space="preserve"> ujednání</w:t>
      </w:r>
    </w:p>
    <w:p w14:paraId="578C0E32" w14:textId="0D10C842" w:rsidR="0088467F" w:rsidRPr="00B12BEF" w:rsidRDefault="0088467F" w:rsidP="006734BC">
      <w:pPr>
        <w:keepLines/>
        <w:numPr>
          <w:ilvl w:val="0"/>
          <w:numId w:val="27"/>
        </w:numPr>
        <w:tabs>
          <w:tab w:val="clear" w:pos="720"/>
          <w:tab w:val="num" w:pos="426"/>
        </w:tabs>
        <w:ind w:left="426"/>
      </w:pPr>
      <w:r>
        <w:t xml:space="preserve">S ohledem na skutečnost, že dílo je spolufinancováno z Projektu zavazuje </w:t>
      </w:r>
      <w:r w:rsidR="006327C2">
        <w:t xml:space="preserve">se zhotovitel </w:t>
      </w:r>
      <w:r>
        <w:t>k následujícím povinnostem</w:t>
      </w:r>
      <w:r w:rsidRPr="00B12BEF">
        <w:t>:</w:t>
      </w:r>
    </w:p>
    <w:p w14:paraId="33096F94" w14:textId="382C5853" w:rsidR="0088467F" w:rsidRPr="00B12BEF" w:rsidRDefault="00343463" w:rsidP="006734BC">
      <w:pPr>
        <w:widowControl w:val="0"/>
        <w:numPr>
          <w:ilvl w:val="0"/>
          <w:numId w:val="28"/>
        </w:numPr>
        <w:tabs>
          <w:tab w:val="clear" w:pos="1460"/>
          <w:tab w:val="num" w:pos="851"/>
        </w:tabs>
        <w:spacing w:before="60"/>
        <w:ind w:left="851"/>
      </w:pPr>
      <w:r w:rsidRPr="00103D7C">
        <w:rPr>
          <w:rFonts w:cs="Tahoma"/>
          <w:szCs w:val="20"/>
        </w:rPr>
        <w:t>archivovat veškeré písem</w:t>
      </w:r>
      <w:r>
        <w:rPr>
          <w:rFonts w:cs="Tahoma"/>
          <w:szCs w:val="20"/>
        </w:rPr>
        <w:t>nosti související s p</w:t>
      </w:r>
      <w:r w:rsidRPr="00103D7C">
        <w:rPr>
          <w:rFonts w:cs="Tahoma"/>
          <w:szCs w:val="20"/>
        </w:rPr>
        <w:t>lnění</w:t>
      </w:r>
      <w:r>
        <w:rPr>
          <w:rFonts w:cs="Tahoma"/>
          <w:szCs w:val="20"/>
        </w:rPr>
        <w:t>m</w:t>
      </w:r>
      <w:r w:rsidRPr="00103D7C">
        <w:rPr>
          <w:rFonts w:cs="Tahoma"/>
          <w:szCs w:val="20"/>
        </w:rPr>
        <w:t xml:space="preserve"> </w:t>
      </w:r>
      <w:r>
        <w:rPr>
          <w:rFonts w:cs="Tahoma"/>
          <w:szCs w:val="20"/>
        </w:rPr>
        <w:t>této s</w:t>
      </w:r>
      <w:r w:rsidRPr="00103D7C">
        <w:rPr>
          <w:rFonts w:cs="Tahoma"/>
          <w:szCs w:val="20"/>
        </w:rPr>
        <w:t xml:space="preserve">mlouvy, a </w:t>
      </w:r>
      <w:r w:rsidRPr="00AB62C4">
        <w:rPr>
          <w:rFonts w:cs="Tahoma"/>
          <w:szCs w:val="20"/>
        </w:rPr>
        <w:t xml:space="preserve">kdykoli po tuto dobu </w:t>
      </w:r>
      <w:r>
        <w:rPr>
          <w:rFonts w:cs="Tahoma"/>
          <w:szCs w:val="20"/>
        </w:rPr>
        <w:t>objednateli</w:t>
      </w:r>
      <w:r w:rsidRPr="00AB62C4">
        <w:rPr>
          <w:rFonts w:cs="Tahoma"/>
          <w:szCs w:val="20"/>
        </w:rPr>
        <w:t xml:space="preserve"> umožnit přístup k těmto archivovaným písemnostem, a to</w:t>
      </w:r>
      <w:r w:rsidR="006A6ABA">
        <w:rPr>
          <w:rFonts w:cs="Tahoma"/>
          <w:szCs w:val="20"/>
        </w:rPr>
        <w:t xml:space="preserve"> minimálně</w:t>
      </w:r>
      <w:r w:rsidRPr="00AB62C4">
        <w:rPr>
          <w:rFonts w:cs="Tahoma"/>
          <w:szCs w:val="20"/>
        </w:rPr>
        <w:t xml:space="preserve"> do 31. 12. 203</w:t>
      </w:r>
      <w:r w:rsidR="006A6ABA">
        <w:rPr>
          <w:rFonts w:cs="Tahoma"/>
          <w:szCs w:val="20"/>
        </w:rPr>
        <w:t>8</w:t>
      </w:r>
      <w:r w:rsidRPr="00AB62C4">
        <w:rPr>
          <w:rFonts w:cs="Tahoma"/>
          <w:szCs w:val="20"/>
        </w:rPr>
        <w:t xml:space="preserve">, pokud český právní řád nestanovuje pro některé dokumenty lhůtu delší. </w:t>
      </w:r>
      <w:r>
        <w:rPr>
          <w:rFonts w:cs="Tahoma"/>
          <w:szCs w:val="20"/>
        </w:rPr>
        <w:t>Objednatel</w:t>
      </w:r>
      <w:r w:rsidRPr="00AB62C4">
        <w:rPr>
          <w:rFonts w:cs="Tahoma"/>
          <w:szCs w:val="20"/>
        </w:rPr>
        <w:t xml:space="preserve"> je oprávněn po uplynutí deseti let od ukončení plnění této smlouvy od </w:t>
      </w:r>
      <w:r>
        <w:rPr>
          <w:rFonts w:cs="Tahoma"/>
          <w:szCs w:val="20"/>
        </w:rPr>
        <w:t>zhotovitele</w:t>
      </w:r>
      <w:r w:rsidRPr="00AB62C4">
        <w:rPr>
          <w:rFonts w:cs="Tahoma"/>
          <w:szCs w:val="20"/>
        </w:rPr>
        <w:t xml:space="preserve"> výše uvedené dokumenty</w:t>
      </w:r>
      <w:r>
        <w:rPr>
          <w:rFonts w:cs="Tahoma"/>
          <w:szCs w:val="20"/>
        </w:rPr>
        <w:t xml:space="preserve"> bezplatně převzít</w:t>
      </w:r>
      <w:r w:rsidR="005826A2">
        <w:rPr>
          <w:rFonts w:cs="Tahoma"/>
        </w:rPr>
        <w:t>.</w:t>
      </w:r>
    </w:p>
    <w:p w14:paraId="01F8585E" w14:textId="21A175AA" w:rsidR="0088467F" w:rsidRPr="000949E6" w:rsidRDefault="00343463" w:rsidP="00343463">
      <w:pPr>
        <w:widowControl w:val="0"/>
        <w:numPr>
          <w:ilvl w:val="0"/>
          <w:numId w:val="28"/>
        </w:numPr>
        <w:tabs>
          <w:tab w:val="clear" w:pos="1460"/>
          <w:tab w:val="num" w:pos="851"/>
        </w:tabs>
        <w:spacing w:before="60"/>
        <w:ind w:left="851"/>
      </w:pPr>
      <w:r w:rsidRPr="00E8258F">
        <w:rPr>
          <w:rFonts w:cs="Tahoma"/>
          <w:color w:val="000000"/>
          <w:szCs w:val="20"/>
        </w:rPr>
        <w:t xml:space="preserve">umožnit všem subjektům oprávněným k výkonu kontroly projektu, z jehož prostředků je hrazena </w:t>
      </w:r>
      <w:r>
        <w:rPr>
          <w:rFonts w:cs="Tahoma"/>
          <w:color w:val="000000"/>
          <w:szCs w:val="20"/>
        </w:rPr>
        <w:t>cena díla</w:t>
      </w:r>
      <w:r w:rsidRPr="00E8258F">
        <w:rPr>
          <w:rFonts w:cs="Tahoma"/>
          <w:color w:val="000000"/>
          <w:szCs w:val="20"/>
        </w:rPr>
        <w:t xml:space="preserve"> dle této smlouvy, provést kontrolu dokladů, souvisejících s plněním této smlouvy; a dále</w:t>
      </w:r>
      <w:r w:rsidRPr="00E8258F">
        <w:rPr>
          <w:rFonts w:cs="Tahoma"/>
          <w:szCs w:val="20"/>
        </w:rPr>
        <w:t xml:space="preserve"> je </w:t>
      </w:r>
      <w:r>
        <w:rPr>
          <w:rFonts w:cs="Tahoma"/>
          <w:szCs w:val="20"/>
        </w:rPr>
        <w:t>zhotovitel</w:t>
      </w:r>
      <w:r w:rsidRPr="00E8258F">
        <w:rPr>
          <w:rFonts w:cs="Tahoma"/>
          <w:szCs w:val="20"/>
        </w:rPr>
        <w:t xml:space="preserve"> povinen </w:t>
      </w:r>
      <w:r w:rsidRPr="00E8258F">
        <w:rPr>
          <w:rFonts w:cs="Tahoma"/>
          <w:color w:val="000000"/>
          <w:szCs w:val="20"/>
        </w:rPr>
        <w:t xml:space="preserve">jako osoba povinná dle § 2 písm. e) zákona č. 320/2001 Sb., o finanční kontrole ve veřejné správě, v účinném znění, spolupůsobit při výkonu finanční kontroly, mj. umožnit řídícímu orgánu </w:t>
      </w:r>
      <w:r>
        <w:rPr>
          <w:rFonts w:cs="Tahoma"/>
          <w:color w:val="000000"/>
          <w:szCs w:val="20"/>
        </w:rPr>
        <w:t xml:space="preserve">OP </w:t>
      </w:r>
      <w:r w:rsidR="006A6ABA">
        <w:rPr>
          <w:rFonts w:cs="Tahoma"/>
          <w:color w:val="000000"/>
          <w:szCs w:val="20"/>
        </w:rPr>
        <w:t>JAK</w:t>
      </w:r>
      <w:r w:rsidRPr="00E8258F">
        <w:rPr>
          <w:rFonts w:cs="Tahoma"/>
          <w:color w:val="00000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cs="Tahoma"/>
          <w:szCs w:val="20"/>
        </w:rPr>
        <w:t>[zejména zákona č.</w:t>
      </w:r>
      <w:r>
        <w:rPr>
          <w:rFonts w:cs="Tahoma"/>
          <w:szCs w:val="20"/>
        </w:rPr>
        <w:t> </w:t>
      </w:r>
      <w:r w:rsidRPr="00E8258F">
        <w:rPr>
          <w:rFonts w:cs="Tahoma"/>
          <w:szCs w:val="20"/>
        </w:rPr>
        <w:t>255/2012 Sb., o kontrole (kontrolní řád), v účinném znění];</w:t>
      </w:r>
      <w:r>
        <w:rPr>
          <w:rFonts w:cs="Tahoma"/>
          <w:color w:val="000000"/>
          <w:szCs w:val="20"/>
        </w:rPr>
        <w:t xml:space="preserve"> ve smlouvách se svými pod</w:t>
      </w:r>
      <w:r w:rsidRPr="00E8258F">
        <w:rPr>
          <w:rFonts w:cs="Tahoma"/>
          <w:color w:val="000000"/>
          <w:szCs w:val="20"/>
        </w:rPr>
        <w:t xml:space="preserve">dodavateli </w:t>
      </w:r>
      <w:r>
        <w:rPr>
          <w:rFonts w:cs="Tahoma"/>
          <w:color w:val="000000"/>
          <w:szCs w:val="20"/>
        </w:rPr>
        <w:t>zhotovitel</w:t>
      </w:r>
      <w:r w:rsidRPr="00E8258F">
        <w:rPr>
          <w:rFonts w:cs="Tahoma"/>
          <w:color w:val="000000"/>
          <w:szCs w:val="20"/>
        </w:rPr>
        <w:t xml:space="preserve"> tyto zaváže umožnit říd</w:t>
      </w:r>
      <w:r>
        <w:rPr>
          <w:rFonts w:cs="Tahoma"/>
          <w:color w:val="000000"/>
          <w:szCs w:val="20"/>
        </w:rPr>
        <w:t xml:space="preserve">ícímu orgánu OP </w:t>
      </w:r>
      <w:r w:rsidR="006A6ABA">
        <w:rPr>
          <w:rFonts w:cs="Tahoma"/>
          <w:color w:val="000000"/>
          <w:szCs w:val="20"/>
        </w:rPr>
        <w:t>JAK</w:t>
      </w:r>
      <w:r>
        <w:rPr>
          <w:rFonts w:cs="Tahoma"/>
          <w:color w:val="000000"/>
          <w:szCs w:val="20"/>
        </w:rPr>
        <w:t xml:space="preserve"> kontrolu pod</w:t>
      </w:r>
      <w:r w:rsidRPr="00E8258F">
        <w:rPr>
          <w:rFonts w:cs="Tahoma"/>
          <w:color w:val="000000"/>
          <w:szCs w:val="20"/>
        </w:rPr>
        <w:t>dodavatelů v témže rozsahu</w:t>
      </w:r>
      <w:r w:rsidR="005826A2" w:rsidRPr="000949E6">
        <w:t>.</w:t>
      </w:r>
    </w:p>
    <w:p w14:paraId="7A1B2F43" w14:textId="0B58C68A" w:rsidR="0088467F" w:rsidRPr="00343463" w:rsidRDefault="00343463" w:rsidP="006734BC">
      <w:pPr>
        <w:keepLines/>
        <w:numPr>
          <w:ilvl w:val="0"/>
          <w:numId w:val="27"/>
        </w:numPr>
        <w:tabs>
          <w:tab w:val="clear" w:pos="720"/>
          <w:tab w:val="num" w:pos="426"/>
          <w:tab w:val="num" w:pos="851"/>
        </w:tabs>
        <w:spacing w:before="60"/>
        <w:ind w:left="426"/>
      </w:pPr>
      <w:r w:rsidRPr="00D84D37">
        <w:rPr>
          <w:rFonts w:cs="Tahoma"/>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Zhotovitel zajistí po celou dobu realizace díla</w:t>
      </w:r>
      <w:r>
        <w:rPr>
          <w:rFonts w:cs="Tahoma"/>
        </w:rPr>
        <w:t>:</w:t>
      </w:r>
    </w:p>
    <w:p w14:paraId="625DE5CB" w14:textId="3388DDFE" w:rsidR="00343463" w:rsidRDefault="00343463" w:rsidP="00343463">
      <w:pPr>
        <w:widowControl w:val="0"/>
        <w:numPr>
          <w:ilvl w:val="0"/>
          <w:numId w:val="58"/>
        </w:numPr>
        <w:tabs>
          <w:tab w:val="clear" w:pos="1460"/>
          <w:tab w:val="num" w:pos="851"/>
        </w:tabs>
        <w:spacing w:before="60"/>
        <w:ind w:left="851" w:hanging="425"/>
        <w:rPr>
          <w:rFonts w:cs="Tahoma"/>
          <w:szCs w:val="20"/>
        </w:rPr>
      </w:pPr>
      <w:r w:rsidRPr="00343463">
        <w:rPr>
          <w:rFonts w:cs="Tahoma"/>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cs="Tahoma"/>
          <w:szCs w:val="20"/>
        </w:rPr>
        <w:t>;</w:t>
      </w:r>
    </w:p>
    <w:p w14:paraId="02BAC889" w14:textId="04E35BD3" w:rsidR="00343463" w:rsidRPr="00343463" w:rsidRDefault="00343463" w:rsidP="00343463">
      <w:pPr>
        <w:widowControl w:val="0"/>
        <w:numPr>
          <w:ilvl w:val="0"/>
          <w:numId w:val="58"/>
        </w:numPr>
        <w:tabs>
          <w:tab w:val="clear" w:pos="1460"/>
          <w:tab w:val="num" w:pos="851"/>
        </w:tabs>
        <w:spacing w:before="60"/>
        <w:ind w:left="851" w:hanging="425"/>
        <w:rPr>
          <w:rFonts w:cs="Tahoma"/>
          <w:szCs w:val="20"/>
        </w:rPr>
      </w:pPr>
      <w:r w:rsidRPr="0097763B">
        <w:rPr>
          <w:rFonts w:cs="Tahoma"/>
        </w:rPr>
        <w:t>sjednání a dodržování smluvních podmínek se svými poddodavateli srovnatelných s podmínkami sjednanými v této smlouvě, a to v rozsahu výše smluvních pokut a délky záruční doby</w:t>
      </w:r>
      <w:r>
        <w:rPr>
          <w:rFonts w:cs="Tahoma"/>
        </w:rPr>
        <w:t>;</w:t>
      </w:r>
    </w:p>
    <w:p w14:paraId="7427A6D9" w14:textId="3CCA89DB" w:rsidR="00343463" w:rsidRPr="00343463" w:rsidRDefault="00343463" w:rsidP="00343463">
      <w:pPr>
        <w:widowControl w:val="0"/>
        <w:numPr>
          <w:ilvl w:val="0"/>
          <w:numId w:val="58"/>
        </w:numPr>
        <w:tabs>
          <w:tab w:val="clear" w:pos="1460"/>
          <w:tab w:val="num" w:pos="851"/>
        </w:tabs>
        <w:spacing w:before="60"/>
        <w:ind w:left="851" w:hanging="425"/>
        <w:rPr>
          <w:rFonts w:cs="Tahoma"/>
          <w:szCs w:val="20"/>
        </w:rPr>
      </w:pPr>
      <w:r w:rsidRPr="0097763B">
        <w:rPr>
          <w:rFonts w:cs="Tahoma"/>
        </w:rPr>
        <w:t>řádné a včasné plnění finančních závazků svým poddodavatelům, kdy za řádné a včasné plnění se považuje plné uhrazení poddodavatelem vystavených faktur za plnění řádně poskytnutá k plnění veřejné zakázky, ve sjednaných termínech a zcela v souladu se smluvními podmínkami uzavřeného smluvního vztahu s</w:t>
      </w:r>
      <w:r>
        <w:rPr>
          <w:rFonts w:cs="Tahoma"/>
        </w:rPr>
        <w:t> </w:t>
      </w:r>
      <w:r w:rsidRPr="0097763B">
        <w:rPr>
          <w:rFonts w:cs="Tahoma"/>
        </w:rPr>
        <w:t>poddodavatelem</w:t>
      </w:r>
      <w:r>
        <w:rPr>
          <w:rFonts w:cs="Tahoma"/>
        </w:rPr>
        <w:t xml:space="preserve">. </w:t>
      </w:r>
      <w:r w:rsidRPr="00FE42B0">
        <w:rPr>
          <w:rFonts w:cs="Tahoma"/>
        </w:rPr>
        <w:t xml:space="preserve">Zhotovitel se zavazuje přenést totožnou povinnost </w:t>
      </w:r>
      <w:r>
        <w:rPr>
          <w:rFonts w:cs="Tahoma"/>
        </w:rPr>
        <w:t xml:space="preserve">i </w:t>
      </w:r>
      <w:r w:rsidRPr="00FE42B0">
        <w:rPr>
          <w:rFonts w:cs="Tahoma"/>
        </w:rPr>
        <w:t>do dalších úrovní dodavatelského řetězce</w:t>
      </w:r>
      <w:r>
        <w:rPr>
          <w:rFonts w:cs="Tahoma"/>
        </w:rPr>
        <w:t>;</w:t>
      </w:r>
    </w:p>
    <w:p w14:paraId="3B40F43F" w14:textId="6CFF22AC" w:rsidR="00343463" w:rsidRPr="00343463" w:rsidRDefault="00343463" w:rsidP="00343463">
      <w:pPr>
        <w:widowControl w:val="0"/>
        <w:numPr>
          <w:ilvl w:val="0"/>
          <w:numId w:val="58"/>
        </w:numPr>
        <w:tabs>
          <w:tab w:val="clear" w:pos="1460"/>
          <w:tab w:val="num" w:pos="851"/>
        </w:tabs>
        <w:spacing w:before="60"/>
        <w:ind w:left="851" w:hanging="425"/>
        <w:rPr>
          <w:rFonts w:cs="Tahoma"/>
          <w:szCs w:val="20"/>
        </w:rPr>
      </w:pPr>
      <w:bookmarkStart w:id="6" w:name="_Hlk176861124"/>
      <w:r w:rsidRPr="00D84D37">
        <w:rPr>
          <w:rFonts w:cs="Tahoma"/>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bookmarkEnd w:id="6"/>
      <w:r>
        <w:rPr>
          <w:rFonts w:cs="Tahoma"/>
        </w:rPr>
        <w:t>.</w:t>
      </w:r>
    </w:p>
    <w:p w14:paraId="02E86E20" w14:textId="7847B9ED" w:rsidR="00EC123D" w:rsidRDefault="000949E6" w:rsidP="003E0AB2">
      <w:pPr>
        <w:keepLines/>
        <w:numPr>
          <w:ilvl w:val="0"/>
          <w:numId w:val="27"/>
        </w:numPr>
        <w:tabs>
          <w:tab w:val="clear" w:pos="720"/>
          <w:tab w:val="num" w:pos="426"/>
        </w:tabs>
        <w:ind w:left="426"/>
      </w:pPr>
      <w:r w:rsidRPr="000949E6">
        <w:rPr>
          <w:rFonts w:cs="Tahoma"/>
        </w:rPr>
        <w:t>Zhotovitel je povinen kdykoli v průběhu plnění smlouvy na žádost objednatele předložit kompletní seznam částí plnění plněných prostřednictvím poddodavatelů včetně identifikace těchto poddodavatelů.</w:t>
      </w:r>
    </w:p>
    <w:p w14:paraId="76215A84" w14:textId="4DE0E6EA" w:rsidR="00F21993" w:rsidRDefault="00F21993" w:rsidP="006734BC">
      <w:pPr>
        <w:keepLines/>
        <w:numPr>
          <w:ilvl w:val="0"/>
          <w:numId w:val="27"/>
        </w:numPr>
        <w:tabs>
          <w:tab w:val="clear" w:pos="720"/>
          <w:tab w:val="num" w:pos="426"/>
        </w:tabs>
        <w:ind w:left="426"/>
      </w:pPr>
      <w:r>
        <w:t>Zhotovitel souhlasí se zveřejněním údajů uvedených ve smlouvě a celé smlouvy v souladu se zákonem č</w:t>
      </w:r>
      <w:r w:rsidR="008F3DD9">
        <w:t>. </w:t>
      </w:r>
      <w:r>
        <w:t>106/1999 Sb., o svobodném přístupu k informacím, ve znění pozdějších předpisů a se ZZVZ.</w:t>
      </w:r>
    </w:p>
    <w:p w14:paraId="12DED641" w14:textId="463944A5" w:rsidR="00F21993" w:rsidRPr="00E921D3" w:rsidRDefault="00F21993" w:rsidP="006734BC">
      <w:pPr>
        <w:keepLines/>
        <w:numPr>
          <w:ilvl w:val="0"/>
          <w:numId w:val="27"/>
        </w:numPr>
        <w:tabs>
          <w:tab w:val="clear" w:pos="720"/>
          <w:tab w:val="num" w:pos="426"/>
        </w:tabs>
        <w:ind w:left="426"/>
      </w:pPr>
      <w:r>
        <w:t>V případě, že zhotovitel považuje jakékoliv údaje v této smlouvě za své obchodní tajemství, zavazuje se sdělit objednateli, které údaje to jsou a jakým způsobem je chrání.</w:t>
      </w:r>
    </w:p>
    <w:p w14:paraId="29D586B6" w14:textId="113306D8" w:rsidR="00E921D3" w:rsidRPr="00B12BEF" w:rsidRDefault="00E921D3" w:rsidP="00E921D3">
      <w:pPr>
        <w:pStyle w:val="lnek-slo"/>
        <w:keepNext/>
        <w:keepLines/>
      </w:pPr>
      <w:r w:rsidRPr="00B12BEF">
        <w:t>X</w:t>
      </w:r>
      <w:r w:rsidR="002D090A">
        <w:t>VII</w:t>
      </w:r>
      <w:r w:rsidRPr="00B12BEF">
        <w:t>.</w:t>
      </w:r>
    </w:p>
    <w:p w14:paraId="7F9DB9B9" w14:textId="77777777" w:rsidR="00E921D3" w:rsidRPr="00B12BEF" w:rsidRDefault="00E921D3" w:rsidP="00E921D3">
      <w:pPr>
        <w:pStyle w:val="lnek-nzev"/>
        <w:keepNext/>
        <w:keepLines/>
      </w:pPr>
      <w:r>
        <w:t>Ujednání o vyšší moci</w:t>
      </w:r>
    </w:p>
    <w:p w14:paraId="60EAFB98" w14:textId="77777777" w:rsidR="00E921D3" w:rsidRPr="00B12BEF" w:rsidRDefault="00E921D3" w:rsidP="00E921D3">
      <w:pPr>
        <w:keepLines/>
        <w:numPr>
          <w:ilvl w:val="0"/>
          <w:numId w:val="48"/>
        </w:numPr>
        <w:tabs>
          <w:tab w:val="clear" w:pos="720"/>
          <w:tab w:val="num" w:pos="426"/>
        </w:tabs>
        <w:ind w:left="426"/>
      </w:pPr>
      <w:r w:rsidRPr="00E921D3">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31C2ED22" w14:textId="77777777" w:rsidR="00E921D3" w:rsidRDefault="00E921D3" w:rsidP="00E921D3">
      <w:pPr>
        <w:keepLines/>
        <w:numPr>
          <w:ilvl w:val="0"/>
          <w:numId w:val="48"/>
        </w:numPr>
        <w:tabs>
          <w:tab w:val="clear" w:pos="720"/>
          <w:tab w:val="num" w:pos="426"/>
        </w:tabs>
        <w:ind w:left="426"/>
      </w:pPr>
      <w:r w:rsidRPr="00E921D3">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Pro vyloučení pochybností smluvní strany sjednávají, že za okolnost vyšší moci se považuje též nemožnost pokračování v provádění díla z důvodu nezajištění rozhodnutí příslušných správních úřadů, kromě případů, kdy příslušná rozhodnutí nebyla zajištěna nebo pozbyla platnosti z důvodů na straně zhotovitele.</w:t>
      </w:r>
    </w:p>
    <w:p w14:paraId="1E0FEEF2" w14:textId="77777777" w:rsidR="00E921D3" w:rsidRDefault="00E921D3" w:rsidP="00E921D3">
      <w:pPr>
        <w:keepLines/>
        <w:numPr>
          <w:ilvl w:val="0"/>
          <w:numId w:val="48"/>
        </w:numPr>
        <w:tabs>
          <w:tab w:val="clear" w:pos="720"/>
          <w:tab w:val="num" w:pos="426"/>
        </w:tabs>
        <w:ind w:left="426"/>
      </w:pPr>
      <w:r w:rsidRPr="00E921D3">
        <w:t>Za okolnosti vyšší moci se nepovažuje zpoždění dodávek poddodavatelů, výpadek výroby, nedostatek energie, nejsou-li rovněž způsobeny okolnostmi vyšší moci, dále pak neoficiální stávky a stávky omezené na jednoho podnikatele.</w:t>
      </w:r>
    </w:p>
    <w:p w14:paraId="644E793A" w14:textId="77777777" w:rsidR="00E921D3" w:rsidRDefault="00E921D3" w:rsidP="00E921D3">
      <w:pPr>
        <w:keepLines/>
        <w:numPr>
          <w:ilvl w:val="0"/>
          <w:numId w:val="48"/>
        </w:numPr>
        <w:tabs>
          <w:tab w:val="clear" w:pos="720"/>
          <w:tab w:val="num" w:pos="426"/>
        </w:tabs>
        <w:ind w:left="426"/>
      </w:pPr>
      <w:r w:rsidRPr="00E921D3">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18D9291" w14:textId="77777777" w:rsidR="00E921D3" w:rsidRPr="00B12BEF" w:rsidRDefault="00E921D3" w:rsidP="00E921D3">
      <w:pPr>
        <w:keepLines/>
        <w:numPr>
          <w:ilvl w:val="0"/>
          <w:numId w:val="48"/>
        </w:numPr>
        <w:tabs>
          <w:tab w:val="clear" w:pos="720"/>
          <w:tab w:val="num" w:pos="426"/>
        </w:tabs>
        <w:ind w:left="426"/>
      </w:pPr>
      <w:r w:rsidRPr="00E921D3">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1F3C9F1E" w14:textId="4F6532A1" w:rsidR="001E6045" w:rsidRPr="00B12BEF" w:rsidRDefault="00E921D3" w:rsidP="004201CE">
      <w:pPr>
        <w:pStyle w:val="lnek-slo"/>
        <w:keepNext/>
        <w:keepLines/>
      </w:pPr>
      <w:r>
        <w:t>X</w:t>
      </w:r>
      <w:r w:rsidR="00F57040">
        <w:t>VIII</w:t>
      </w:r>
      <w:r w:rsidR="001E6045" w:rsidRPr="00B12BEF">
        <w:t>.</w:t>
      </w:r>
    </w:p>
    <w:p w14:paraId="73B0FE96" w14:textId="77777777" w:rsidR="001E6045" w:rsidRPr="00B12BEF" w:rsidRDefault="00552DDB" w:rsidP="004201CE">
      <w:pPr>
        <w:pStyle w:val="lnek-nzev"/>
        <w:keepNext/>
        <w:keepLines/>
      </w:pPr>
      <w:r w:rsidRPr="00F22D9C">
        <w:rPr>
          <w:rFonts w:cs="Tahoma"/>
        </w:rPr>
        <w:t>Trvání, změny a zánik smlouvy</w:t>
      </w:r>
    </w:p>
    <w:p w14:paraId="6823C5A3" w14:textId="016F7F37" w:rsidR="00552DDB" w:rsidRPr="00552DDB" w:rsidRDefault="003E0AB2" w:rsidP="00552DDB">
      <w:pPr>
        <w:keepLines/>
        <w:numPr>
          <w:ilvl w:val="0"/>
          <w:numId w:val="49"/>
        </w:numPr>
        <w:tabs>
          <w:tab w:val="clear" w:pos="720"/>
          <w:tab w:val="num" w:pos="426"/>
        </w:tabs>
        <w:ind w:left="426"/>
      </w:pPr>
      <w:r>
        <w:rPr>
          <w:rFonts w:cs="Tahoma"/>
          <w:szCs w:val="22"/>
        </w:rPr>
        <w:t>Tato s</w:t>
      </w:r>
      <w:r w:rsidRPr="00707ADC">
        <w:rPr>
          <w:rFonts w:cs="Tahoma"/>
          <w:szCs w:val="22"/>
        </w:rPr>
        <w:t>mlouva nabývá platnosti dnem podpisu obou smluvních stran. Smlouva nabývá účinnosti dnem zveřejnění v registru smluv dle zákona č. 340/2015 Sb. o registru smluv</w:t>
      </w:r>
      <w:r w:rsidR="00552DDB" w:rsidRPr="00F22D9C">
        <w:rPr>
          <w:rFonts w:cs="Tahoma"/>
          <w:szCs w:val="20"/>
        </w:rPr>
        <w:t xml:space="preserve">. </w:t>
      </w:r>
      <w:r w:rsidRPr="006A3917">
        <w:rPr>
          <w:rFonts w:cs="Tahoma"/>
          <w:szCs w:val="22"/>
        </w:rPr>
        <w:t>Registraci této smlouvy dle ustanovení § 5 zákona č. 340/2015 Sb., o registru smluv provede na základě dohody smluvních stran objednatel, a to tak, aby potvrzení o provedení registrace smlouvy bylo zasláno oběma smluvním stranám</w:t>
      </w:r>
      <w:r w:rsidR="00552DDB" w:rsidRPr="00F22D9C">
        <w:rPr>
          <w:rFonts w:cs="Tahoma"/>
          <w:szCs w:val="20"/>
        </w:rPr>
        <w:t>.</w:t>
      </w:r>
    </w:p>
    <w:p w14:paraId="3F61F5E0" w14:textId="19DB4000" w:rsidR="00552DDB" w:rsidRPr="001D3202" w:rsidRDefault="00552DDB" w:rsidP="00552DDB">
      <w:pPr>
        <w:keepLines/>
        <w:numPr>
          <w:ilvl w:val="0"/>
          <w:numId w:val="49"/>
        </w:numPr>
        <w:tabs>
          <w:tab w:val="clear" w:pos="720"/>
          <w:tab w:val="num" w:pos="426"/>
        </w:tabs>
        <w:ind w:left="426"/>
      </w:pPr>
      <w:r w:rsidRPr="0054029D">
        <w:rPr>
          <w:rFonts w:cs="Tahoma"/>
          <w:szCs w:val="20"/>
        </w:rPr>
        <w:t>Změnit nebo doplnit tuto smlouvu mohou smluvní strany, jen v případě, že tím nebudou porušeny podmínky zadání této</w:t>
      </w:r>
      <w:r>
        <w:rPr>
          <w:rFonts w:cs="Tahoma"/>
          <w:szCs w:val="20"/>
        </w:rPr>
        <w:t xml:space="preserve"> </w:t>
      </w:r>
      <w:r w:rsidR="00A339A0">
        <w:rPr>
          <w:rFonts w:cs="Tahoma"/>
          <w:szCs w:val="20"/>
        </w:rPr>
        <w:t>V</w:t>
      </w:r>
      <w:r>
        <w:rPr>
          <w:rFonts w:cs="Tahoma"/>
          <w:szCs w:val="20"/>
        </w:rPr>
        <w:t>eřejné</w:t>
      </w:r>
      <w:r w:rsidRPr="0054029D">
        <w:rPr>
          <w:rFonts w:cs="Tahoma"/>
          <w:szCs w:val="20"/>
        </w:rPr>
        <w:t xml:space="preserve"> zakázky a metodického pokynu poskytovatele dotace, a to pouze formou písemných dodatků, které budou výslovně prohlášeny za dodatek této smlouvy a podepsány oprávněnými zástupci smluvních stran.</w:t>
      </w:r>
    </w:p>
    <w:p w14:paraId="2C226F4A" w14:textId="77777777" w:rsidR="001D3202" w:rsidRDefault="001D3202" w:rsidP="00552DDB">
      <w:pPr>
        <w:keepLines/>
        <w:numPr>
          <w:ilvl w:val="0"/>
          <w:numId w:val="49"/>
        </w:numPr>
        <w:tabs>
          <w:tab w:val="clear" w:pos="720"/>
          <w:tab w:val="num" w:pos="426"/>
        </w:tabs>
        <w:ind w:left="426"/>
      </w:pPr>
      <w:r w:rsidRPr="0054029D">
        <w:rPr>
          <w:rFonts w:cs="Tahoma"/>
          <w:szCs w:val="20"/>
        </w:rPr>
        <w:t>Práva a povinnosti z této smlouvy nelze dále postupovat, rovněž pohledávky z této smlouvy nelze dále postoupit, pokud se smluvní strany nedohodnou jinak. Kvitance za částečné plnění a vracení dlužních úpisů s účinky kvitance jsou vyloučeny.</w:t>
      </w:r>
    </w:p>
    <w:p w14:paraId="4014265A" w14:textId="77777777" w:rsidR="001E6045" w:rsidRDefault="001E6045" w:rsidP="00552DDB">
      <w:pPr>
        <w:keepLines/>
        <w:numPr>
          <w:ilvl w:val="0"/>
          <w:numId w:val="49"/>
        </w:numPr>
        <w:tabs>
          <w:tab w:val="clear" w:pos="720"/>
          <w:tab w:val="num" w:pos="426"/>
        </w:tabs>
        <w:ind w:left="426"/>
      </w:pPr>
      <w:r w:rsidRPr="00B12BEF">
        <w:t>Smluvní strany mohou ukončit smluvní vztah písemnou dohodou.</w:t>
      </w:r>
    </w:p>
    <w:p w14:paraId="60101493" w14:textId="77777777" w:rsidR="001D3202" w:rsidRPr="00B12BEF" w:rsidRDefault="001D3202" w:rsidP="00552DDB">
      <w:pPr>
        <w:keepLines/>
        <w:numPr>
          <w:ilvl w:val="0"/>
          <w:numId w:val="49"/>
        </w:numPr>
        <w:tabs>
          <w:tab w:val="clear" w:pos="720"/>
          <w:tab w:val="num" w:pos="426"/>
        </w:tabs>
        <w:ind w:left="426"/>
      </w:pPr>
      <w:r w:rsidRPr="001D3202">
        <w:t>V případě zániku závazku před řádným provedením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r>
        <w:t>.</w:t>
      </w:r>
    </w:p>
    <w:p w14:paraId="63F228FC" w14:textId="77777777" w:rsidR="001E6045" w:rsidRPr="00B12BEF" w:rsidRDefault="001E6045" w:rsidP="00552DDB">
      <w:pPr>
        <w:keepLines/>
        <w:numPr>
          <w:ilvl w:val="0"/>
          <w:numId w:val="49"/>
        </w:numPr>
        <w:tabs>
          <w:tab w:val="clear" w:pos="720"/>
          <w:tab w:val="num" w:pos="426"/>
        </w:tabs>
        <w:ind w:left="426"/>
      </w:pPr>
      <w:r w:rsidRPr="00B12BEF">
        <w:t>Smluvní strany jsou oprávněny odstoupit od smlouvy</w:t>
      </w:r>
      <w:r w:rsidR="001D3202">
        <w:t xml:space="preserve"> v případech stanovených touto smlouvou a</w:t>
      </w:r>
      <w:r w:rsidRPr="00B12BEF">
        <w:t xml:space="preserve"> v případě jejího podstatného porušení druhou smluvní stranou, přičemž podstatným por</w:t>
      </w:r>
      <w:r w:rsidR="004A285E">
        <w:t>ušením smlouvy se rozumí</w:t>
      </w:r>
      <w:r w:rsidRPr="00B12BEF">
        <w:t>:</w:t>
      </w:r>
    </w:p>
    <w:p w14:paraId="5C1B46BA" w14:textId="77777777" w:rsidR="001E6045" w:rsidRDefault="0083671A" w:rsidP="001D3202">
      <w:pPr>
        <w:keepLines/>
        <w:numPr>
          <w:ilvl w:val="0"/>
          <w:numId w:val="50"/>
        </w:numPr>
        <w:tabs>
          <w:tab w:val="clear" w:pos="1460"/>
          <w:tab w:val="num" w:pos="851"/>
        </w:tabs>
        <w:spacing w:before="60"/>
        <w:ind w:left="851"/>
      </w:pPr>
      <w:r>
        <w:rPr>
          <w:rFonts w:cs="Tahoma"/>
          <w:szCs w:val="20"/>
        </w:rPr>
        <w:t>z</w:t>
      </w:r>
      <w:r w:rsidRPr="0054029D">
        <w:rPr>
          <w:rFonts w:cs="Tahoma"/>
          <w:szCs w:val="20"/>
        </w:rPr>
        <w:t>hotovitel vstoupí do likvidace</w:t>
      </w:r>
      <w:r w:rsidR="00652E21" w:rsidRPr="00B12BEF">
        <w:t>,</w:t>
      </w:r>
    </w:p>
    <w:p w14:paraId="1D753F17" w14:textId="77777777" w:rsidR="0083671A" w:rsidRPr="00B12BEF" w:rsidRDefault="004A285E" w:rsidP="001D3202">
      <w:pPr>
        <w:keepLines/>
        <w:numPr>
          <w:ilvl w:val="0"/>
          <w:numId w:val="50"/>
        </w:numPr>
        <w:tabs>
          <w:tab w:val="clear" w:pos="1460"/>
          <w:tab w:val="num" w:pos="851"/>
        </w:tabs>
        <w:spacing w:before="60"/>
        <w:ind w:left="851"/>
      </w:pPr>
      <w:r>
        <w:rPr>
          <w:rFonts w:cs="Tahoma"/>
          <w:szCs w:val="20"/>
        </w:rPr>
        <w:t>p</w:t>
      </w:r>
      <w:r w:rsidRPr="004A285E">
        <w:rPr>
          <w:rFonts w:cs="Tahoma"/>
          <w:szCs w:val="20"/>
        </w:rPr>
        <w:t>roti zhotoviteli bude zahájeno insolvenční řízení</w:t>
      </w:r>
      <w:r>
        <w:rPr>
          <w:rFonts w:cs="Tahoma"/>
          <w:szCs w:val="20"/>
        </w:rPr>
        <w:t>,</w:t>
      </w:r>
    </w:p>
    <w:p w14:paraId="36020FF3" w14:textId="77777777" w:rsidR="004A285E" w:rsidRPr="004A285E" w:rsidRDefault="004A285E" w:rsidP="004A285E">
      <w:pPr>
        <w:keepLines/>
        <w:numPr>
          <w:ilvl w:val="0"/>
          <w:numId w:val="50"/>
        </w:numPr>
        <w:tabs>
          <w:tab w:val="clear" w:pos="1460"/>
          <w:tab w:val="num" w:pos="851"/>
        </w:tabs>
        <w:spacing w:before="60"/>
        <w:ind w:left="851"/>
        <w:rPr>
          <w:rFonts w:cs="Tahoma"/>
          <w:szCs w:val="20"/>
        </w:rPr>
      </w:pPr>
      <w:r>
        <w:rPr>
          <w:rFonts w:cs="Tahoma"/>
          <w:szCs w:val="20"/>
        </w:rPr>
        <w:t>z</w:t>
      </w:r>
      <w:r w:rsidRPr="004A285E">
        <w:rPr>
          <w:rFonts w:cs="Tahoma"/>
          <w:szCs w:val="20"/>
        </w:rPr>
        <w:t>hotovitel bez předchozího upozornění a souhlasu objednatele přeruší nebo zastaví práce a ani na výzvu objednatele toto přerušení prací řádně nezdůvodní objektivními příčinami a odmítne na pracích pokračovat nebo</w:t>
      </w:r>
    </w:p>
    <w:p w14:paraId="082AB8C5" w14:textId="2B814CE4" w:rsidR="001E6045" w:rsidRPr="00B12BEF" w:rsidRDefault="004A285E" w:rsidP="001D3202">
      <w:pPr>
        <w:keepLines/>
        <w:numPr>
          <w:ilvl w:val="0"/>
          <w:numId w:val="50"/>
        </w:numPr>
        <w:tabs>
          <w:tab w:val="clear" w:pos="1460"/>
          <w:tab w:val="num" w:pos="851"/>
        </w:tabs>
        <w:spacing w:before="60"/>
        <w:ind w:left="851"/>
      </w:pPr>
      <w:r w:rsidRPr="004A285E">
        <w:t xml:space="preserve">bude pokračovat v pracích, přestože byl </w:t>
      </w:r>
      <w:r>
        <w:t>TD</w:t>
      </w:r>
      <w:r w:rsidR="001E2958">
        <w:t>S</w:t>
      </w:r>
      <w:r w:rsidRPr="004A285E">
        <w:t xml:space="preserve"> výslovně a písemně záznamem ve stavebním deníku vyzván k přerušení prací z důvodu nedodržení technologického postupu nebo použití nevhodných materiálů, majících vliv na kvalitu díla.</w:t>
      </w:r>
    </w:p>
    <w:p w14:paraId="69FF08B9" w14:textId="77777777" w:rsidR="001D3202" w:rsidRDefault="001D3202" w:rsidP="00552DDB">
      <w:pPr>
        <w:keepLines/>
        <w:numPr>
          <w:ilvl w:val="0"/>
          <w:numId w:val="49"/>
        </w:numPr>
        <w:tabs>
          <w:tab w:val="clear" w:pos="720"/>
          <w:tab w:val="num" w:pos="426"/>
        </w:tabs>
        <w:ind w:left="426"/>
      </w:pPr>
      <w:r w:rsidRPr="0054029D">
        <w:rPr>
          <w:rFonts w:cs="Tahoma"/>
          <w:szCs w:val="20"/>
        </w:rPr>
        <w:t xml:space="preserve">Zhotovitel má právo odstoupit od smlouvy v případě </w:t>
      </w:r>
      <w:r w:rsidRPr="00B12BEF">
        <w:t>neuhrazení ceny za dílo objednatelem po druhé výzvě zhotovitele k uhrazení dlužné částky, přičemž druhá výzva nesmí následovat dříve než 30 dnů po doručení první výzvy</w:t>
      </w:r>
      <w:r w:rsidRPr="0054029D">
        <w:rPr>
          <w:rFonts w:cs="Tahoma"/>
          <w:szCs w:val="20"/>
        </w:rPr>
        <w:t>.</w:t>
      </w:r>
    </w:p>
    <w:p w14:paraId="77FE9305" w14:textId="77777777" w:rsidR="001E6045" w:rsidRPr="004A285E" w:rsidRDefault="004A285E" w:rsidP="00552DDB">
      <w:pPr>
        <w:keepLines/>
        <w:numPr>
          <w:ilvl w:val="0"/>
          <w:numId w:val="49"/>
        </w:numPr>
        <w:tabs>
          <w:tab w:val="clear" w:pos="720"/>
          <w:tab w:val="num" w:pos="426"/>
        </w:tabs>
        <w:ind w:left="426"/>
        <w:rPr>
          <w:rFonts w:cs="Tahoma"/>
          <w:szCs w:val="20"/>
        </w:rPr>
      </w:pPr>
      <w:r w:rsidRPr="004A285E">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V případě odstoupení od smlouvy nezanikají zejména ustanovení smlouvy upravující vyklizení staveniště, zádržné, záruku za jakost a smluvní pokuty za nezahájení odstraňování vady, za neodstranění vady či za nevyklizení </w:t>
      </w:r>
      <w:r w:rsidRPr="004A285E">
        <w:rPr>
          <w:rFonts w:cs="Tahoma"/>
          <w:szCs w:val="20"/>
        </w:rPr>
        <w:t>staveniště. Záruční doba v tomto případě začíná běžet účinností odstoupení.</w:t>
      </w:r>
    </w:p>
    <w:p w14:paraId="7C5B23A5" w14:textId="77777777" w:rsidR="004A285E" w:rsidRPr="004A285E" w:rsidRDefault="004A285E" w:rsidP="0002350D">
      <w:pPr>
        <w:numPr>
          <w:ilvl w:val="0"/>
          <w:numId w:val="49"/>
        </w:numPr>
        <w:tabs>
          <w:tab w:val="clear" w:pos="720"/>
          <w:tab w:val="num" w:pos="426"/>
        </w:tabs>
        <w:ind w:left="425" w:hanging="357"/>
        <w:rPr>
          <w:rFonts w:cs="Tahoma"/>
          <w:szCs w:val="20"/>
        </w:rPr>
      </w:pPr>
      <w:r w:rsidRPr="004A285E">
        <w:rPr>
          <w:rFonts w:cs="Tahoma"/>
          <w:szCs w:val="20"/>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p>
    <w:p w14:paraId="4F736275" w14:textId="043E93E8" w:rsidR="00D55543" w:rsidRDefault="00D55543" w:rsidP="004A285E">
      <w:pPr>
        <w:keepLines/>
        <w:numPr>
          <w:ilvl w:val="0"/>
          <w:numId w:val="49"/>
        </w:numPr>
        <w:tabs>
          <w:tab w:val="clear" w:pos="720"/>
          <w:tab w:val="num" w:pos="426"/>
        </w:tabs>
        <w:ind w:left="426"/>
        <w:rPr>
          <w:rFonts w:cs="Tahoma"/>
          <w:szCs w:val="20"/>
        </w:rPr>
      </w:pPr>
      <w:r w:rsidRPr="0054029D">
        <w:rPr>
          <w:rFonts w:cs="Tahoma"/>
          <w:szCs w:val="20"/>
        </w:rPr>
        <w:t>Účinky odstoupení nastávají dnem následujícím po doručení písemného oznámení o odstoupení. V důsledku odstoupení je zhotovitel po skončení prací na své náklady a svoje nebezpečí povinen provést zabezpečení nedokončeného díla, a to i v případě odstoupení od smlouvy objednatelem.</w:t>
      </w:r>
    </w:p>
    <w:p w14:paraId="1895038A" w14:textId="78541CFB" w:rsidR="001E6045" w:rsidRPr="00B12BEF" w:rsidRDefault="00AC56EA" w:rsidP="00CA5ACB">
      <w:pPr>
        <w:pStyle w:val="lnek-slo"/>
        <w:keepLines/>
      </w:pPr>
      <w:r>
        <w:t>X</w:t>
      </w:r>
      <w:r w:rsidR="00F57040">
        <w:t>I</w:t>
      </w:r>
      <w:r w:rsidR="00D5061A">
        <w:t>X</w:t>
      </w:r>
      <w:r w:rsidR="001E6045" w:rsidRPr="00B12BEF">
        <w:t>.</w:t>
      </w:r>
    </w:p>
    <w:p w14:paraId="27B5813A" w14:textId="77777777" w:rsidR="001E6045" w:rsidRPr="00B12BEF" w:rsidRDefault="001E6045" w:rsidP="00CA5ACB">
      <w:pPr>
        <w:pStyle w:val="lnek-nzev"/>
        <w:keepLines/>
      </w:pPr>
      <w:r w:rsidRPr="00B12BEF">
        <w:t>Závěrečná ujednání</w:t>
      </w:r>
    </w:p>
    <w:p w14:paraId="792B5B78" w14:textId="77777777" w:rsidR="00D55543" w:rsidRDefault="00D55543" w:rsidP="006734BC">
      <w:pPr>
        <w:keepLines/>
        <w:numPr>
          <w:ilvl w:val="0"/>
          <w:numId w:val="29"/>
        </w:numPr>
        <w:tabs>
          <w:tab w:val="clear" w:pos="720"/>
          <w:tab w:val="num" w:pos="426"/>
        </w:tabs>
        <w:ind w:left="426"/>
      </w:pPr>
      <w:r w:rsidRPr="00D55543">
        <w:t>Smluvní strany se zavazují, že případné spory budou především řešit smírnou cestou a dohodou. V případě nemožnosti řešit vzájemné spory smírně budou spory řešeny soudem místně příslušným podle místa provádění díla podle zákonů České republiky.</w:t>
      </w:r>
    </w:p>
    <w:p w14:paraId="0F60FCCA" w14:textId="77777777" w:rsidR="00D55543" w:rsidRDefault="00D55543" w:rsidP="006734BC">
      <w:pPr>
        <w:keepLines/>
        <w:numPr>
          <w:ilvl w:val="0"/>
          <w:numId w:val="29"/>
        </w:numPr>
        <w:tabs>
          <w:tab w:val="clear" w:pos="720"/>
          <w:tab w:val="num" w:pos="426"/>
        </w:tabs>
        <w:ind w:left="426"/>
      </w:pPr>
      <w:r w:rsidRPr="00D55543">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16CE7DF8" w14:textId="77777777" w:rsidR="00D55543" w:rsidRDefault="00D55543" w:rsidP="006734BC">
      <w:pPr>
        <w:keepLines/>
        <w:numPr>
          <w:ilvl w:val="0"/>
          <w:numId w:val="29"/>
        </w:numPr>
        <w:tabs>
          <w:tab w:val="clear" w:pos="720"/>
          <w:tab w:val="num" w:pos="426"/>
        </w:tabs>
        <w:ind w:left="426"/>
      </w:pPr>
      <w:r w:rsidRPr="00D55543">
        <w:t>Osoby podepisující tuto smlouvu svými podpisy stvrzují platnost svých jednatelských oprávnění.</w:t>
      </w:r>
    </w:p>
    <w:p w14:paraId="0AC3497F" w14:textId="77777777" w:rsidR="00D55543" w:rsidRDefault="00D55543" w:rsidP="006734BC">
      <w:pPr>
        <w:keepLines/>
        <w:numPr>
          <w:ilvl w:val="0"/>
          <w:numId w:val="29"/>
        </w:numPr>
        <w:tabs>
          <w:tab w:val="clear" w:pos="720"/>
          <w:tab w:val="num" w:pos="426"/>
        </w:tabs>
        <w:ind w:left="426"/>
      </w:pPr>
      <w:r w:rsidRPr="00D55543">
        <w:t>Smluvní strany shodně prohlašují, že si tuto smlouvu před jejím podpisem řádně přečetli, porozuměli jejímu obsahu, a že tato smlouva byla sepsána dle jejich svobodné, vážné a shodné vůle, nikoli v tísni, při uzavírání smlouvy jednali s běžnou péčí a opatrností, poctivě a ctíc zákonná ustanovení a jsou si vědomi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p>
    <w:p w14:paraId="00E73BAC" w14:textId="77777777" w:rsidR="001E6045" w:rsidRPr="00B12BEF" w:rsidRDefault="00D55543" w:rsidP="006734BC">
      <w:pPr>
        <w:keepLines/>
        <w:numPr>
          <w:ilvl w:val="0"/>
          <w:numId w:val="29"/>
        </w:numPr>
        <w:tabs>
          <w:tab w:val="clear" w:pos="720"/>
          <w:tab w:val="num" w:pos="426"/>
        </w:tabs>
        <w:ind w:left="426"/>
      </w:pPr>
      <w:r w:rsidRPr="00D55543">
        <w:t>Tato smlouva je vyhotovena v jednom stejnopise v elektronické podobě.</w:t>
      </w:r>
    </w:p>
    <w:p w14:paraId="41E8E13E" w14:textId="77777777" w:rsidR="001E6045" w:rsidRPr="00B12BEF" w:rsidRDefault="001E6045" w:rsidP="006734BC">
      <w:pPr>
        <w:keepNext/>
        <w:keepLines/>
        <w:numPr>
          <w:ilvl w:val="0"/>
          <w:numId w:val="29"/>
        </w:numPr>
        <w:tabs>
          <w:tab w:val="clear" w:pos="720"/>
          <w:tab w:val="num" w:pos="426"/>
        </w:tabs>
        <w:ind w:left="426"/>
      </w:pPr>
      <w:r w:rsidRPr="00B12BEF">
        <w:t>Nedílnou součástí smlouvy je příloha:</w:t>
      </w:r>
    </w:p>
    <w:p w14:paraId="1E15E45D" w14:textId="223F3949" w:rsidR="001E6045" w:rsidRDefault="001E6045" w:rsidP="004D44C0">
      <w:pPr>
        <w:keepNext/>
        <w:keepLines/>
        <w:ind w:left="426"/>
      </w:pPr>
      <w:r w:rsidRPr="00B12BEF">
        <w:t>Příloha č. 1: Položkový rozpočet stavby</w:t>
      </w:r>
    </w:p>
    <w:tbl>
      <w:tblPr>
        <w:tblW w:w="0" w:type="auto"/>
        <w:jc w:val="center"/>
        <w:tblLook w:val="01E0" w:firstRow="1" w:lastRow="1" w:firstColumn="1" w:lastColumn="1" w:noHBand="0" w:noVBand="0"/>
      </w:tblPr>
      <w:tblGrid>
        <w:gridCol w:w="4611"/>
        <w:gridCol w:w="4611"/>
      </w:tblGrid>
      <w:tr w:rsidR="004D44C0" w:rsidRPr="00197958" w14:paraId="51231DF7" w14:textId="77777777" w:rsidTr="00F3215F">
        <w:trPr>
          <w:trHeight w:val="733"/>
          <w:jc w:val="center"/>
        </w:trPr>
        <w:tc>
          <w:tcPr>
            <w:tcW w:w="4611" w:type="dxa"/>
          </w:tcPr>
          <w:p w14:paraId="4E7F7FBC" w14:textId="77777777" w:rsidR="004D44C0" w:rsidRPr="00197958" w:rsidRDefault="004D44C0" w:rsidP="004D44C0">
            <w:pPr>
              <w:pStyle w:val="RLdajeosmluvnstran"/>
              <w:keepNext/>
              <w:keepLines/>
              <w:spacing w:before="120" w:after="0" w:line="240" w:lineRule="auto"/>
              <w:rPr>
                <w:rFonts w:ascii="Tahoma" w:hAnsi="Tahoma" w:cs="Tahoma"/>
                <w:szCs w:val="20"/>
              </w:rPr>
            </w:pPr>
          </w:p>
          <w:p w14:paraId="0C541BCD" w14:textId="77777777" w:rsidR="004D44C0" w:rsidRPr="00197958" w:rsidRDefault="00464DE1" w:rsidP="004D44C0">
            <w:pPr>
              <w:pStyle w:val="RLdajeosmluvnstran"/>
              <w:keepNext/>
              <w:keepLines/>
              <w:spacing w:after="0" w:line="240" w:lineRule="auto"/>
              <w:jc w:val="left"/>
              <w:rPr>
                <w:rFonts w:ascii="Tahoma" w:hAnsi="Tahoma" w:cs="Tahoma"/>
                <w:szCs w:val="20"/>
              </w:rPr>
            </w:pPr>
            <w:r>
              <w:rPr>
                <w:rFonts w:ascii="Tahoma" w:hAnsi="Tahoma" w:cs="Tahoma"/>
                <w:szCs w:val="20"/>
              </w:rPr>
              <w:t>V</w:t>
            </w:r>
            <w:r w:rsidR="004D44C0">
              <w:rPr>
                <w:rFonts w:ascii="Tahoma" w:hAnsi="Tahoma" w:cs="Tahoma"/>
                <w:szCs w:val="20"/>
              </w:rPr>
              <w:t xml:space="preserve"> </w:t>
            </w:r>
            <w:r>
              <w:rPr>
                <w:rFonts w:ascii="Tahoma" w:hAnsi="Tahoma" w:cs="Tahoma"/>
                <w:szCs w:val="20"/>
              </w:rPr>
              <w:t>Ostravě</w:t>
            </w:r>
            <w:r w:rsidR="004D44C0">
              <w:rPr>
                <w:rFonts w:ascii="Tahoma" w:hAnsi="Tahoma" w:cs="Tahoma"/>
                <w:szCs w:val="20"/>
              </w:rPr>
              <w:t xml:space="preserve"> </w:t>
            </w:r>
            <w:r w:rsidR="004D44C0" w:rsidRPr="00197958">
              <w:rPr>
                <w:rFonts w:ascii="Tahoma" w:hAnsi="Tahoma" w:cs="Tahoma"/>
                <w:szCs w:val="20"/>
              </w:rPr>
              <w:t>dne _____________</w:t>
            </w:r>
          </w:p>
          <w:p w14:paraId="14BE9D32" w14:textId="77777777" w:rsidR="004D44C0" w:rsidRDefault="004D44C0" w:rsidP="004D44C0">
            <w:pPr>
              <w:keepNext/>
              <w:keepLines/>
              <w:rPr>
                <w:rFonts w:cs="Tahoma"/>
                <w:szCs w:val="20"/>
              </w:rPr>
            </w:pPr>
          </w:p>
          <w:p w14:paraId="20F49FF6" w14:textId="77777777" w:rsidR="00BC2A1E" w:rsidRDefault="00BC2A1E" w:rsidP="004D44C0">
            <w:pPr>
              <w:keepNext/>
              <w:keepLines/>
              <w:rPr>
                <w:rFonts w:cs="Tahoma"/>
                <w:szCs w:val="20"/>
              </w:rPr>
            </w:pPr>
          </w:p>
          <w:p w14:paraId="6FA13997" w14:textId="77777777" w:rsidR="004D44C0" w:rsidRPr="00197958" w:rsidRDefault="004D44C0" w:rsidP="004D44C0">
            <w:pPr>
              <w:keepNext/>
              <w:keepLines/>
              <w:rPr>
                <w:rFonts w:cs="Tahoma"/>
                <w:szCs w:val="20"/>
              </w:rPr>
            </w:pPr>
          </w:p>
        </w:tc>
        <w:tc>
          <w:tcPr>
            <w:tcW w:w="4611" w:type="dxa"/>
          </w:tcPr>
          <w:p w14:paraId="172B3910" w14:textId="77777777" w:rsidR="004D44C0" w:rsidRPr="00197958" w:rsidRDefault="004D44C0" w:rsidP="004D44C0">
            <w:pPr>
              <w:pStyle w:val="RLdajeosmluvnstran"/>
              <w:keepNext/>
              <w:keepLines/>
              <w:spacing w:before="120" w:after="0" w:line="240" w:lineRule="auto"/>
              <w:rPr>
                <w:rFonts w:ascii="Tahoma" w:hAnsi="Tahoma" w:cs="Tahoma"/>
                <w:szCs w:val="20"/>
              </w:rPr>
            </w:pPr>
          </w:p>
          <w:p w14:paraId="7038E12B" w14:textId="77777777" w:rsidR="004D44C0" w:rsidRPr="00197958" w:rsidRDefault="004D44C0" w:rsidP="004D44C0">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6546C4" w:rsidRPr="00D55543">
              <w:rPr>
                <w:rFonts w:ascii="Tahoma" w:hAnsi="Tahoma" w:cs="Tahoma"/>
                <w:highlight w:val="yellow"/>
              </w:rPr>
              <w:fldChar w:fldCharType="begin">
                <w:ffData>
                  <w:name w:val=""/>
                  <w:enabled/>
                  <w:calcOnExit w:val="0"/>
                  <w:textInput>
                    <w:default w:val="Doplní účastník"/>
                  </w:textInput>
                </w:ffData>
              </w:fldChar>
            </w:r>
            <w:r w:rsidR="006546C4" w:rsidRPr="00D55543">
              <w:rPr>
                <w:rFonts w:ascii="Tahoma" w:hAnsi="Tahoma" w:cs="Tahoma"/>
                <w:highlight w:val="yellow"/>
              </w:rPr>
              <w:instrText xml:space="preserve"> FORMTEXT </w:instrText>
            </w:r>
            <w:r w:rsidR="006546C4" w:rsidRPr="00D55543">
              <w:rPr>
                <w:rFonts w:ascii="Tahoma" w:hAnsi="Tahoma" w:cs="Tahoma"/>
                <w:highlight w:val="yellow"/>
              </w:rPr>
            </w:r>
            <w:r w:rsidR="006546C4" w:rsidRPr="00D55543">
              <w:rPr>
                <w:rFonts w:ascii="Tahoma" w:hAnsi="Tahoma" w:cs="Tahoma"/>
                <w:highlight w:val="yellow"/>
              </w:rPr>
              <w:fldChar w:fldCharType="separate"/>
            </w:r>
            <w:r w:rsidR="006546C4" w:rsidRPr="00D55543">
              <w:rPr>
                <w:rFonts w:ascii="Tahoma" w:hAnsi="Tahoma" w:cs="Tahoma"/>
                <w:noProof/>
                <w:highlight w:val="yellow"/>
              </w:rPr>
              <w:t>Doplní účastník</w:t>
            </w:r>
            <w:r w:rsidR="006546C4" w:rsidRPr="00D55543">
              <w:rPr>
                <w:rFonts w:ascii="Tahoma" w:hAnsi="Tahoma" w:cs="Tahoma"/>
                <w:highlight w:val="yellow"/>
              </w:rPr>
              <w:fldChar w:fldCharType="end"/>
            </w:r>
            <w:r w:rsidRPr="00197958">
              <w:rPr>
                <w:rFonts w:ascii="Tahoma" w:hAnsi="Tahoma" w:cs="Tahoma"/>
                <w:szCs w:val="20"/>
              </w:rPr>
              <w:t xml:space="preserve"> dne </w:t>
            </w:r>
            <w:r w:rsidR="006546C4" w:rsidRPr="00D55543">
              <w:rPr>
                <w:rFonts w:ascii="Tahoma" w:hAnsi="Tahoma" w:cs="Tahoma"/>
                <w:highlight w:val="yellow"/>
              </w:rPr>
              <w:fldChar w:fldCharType="begin">
                <w:ffData>
                  <w:name w:val=""/>
                  <w:enabled/>
                  <w:calcOnExit w:val="0"/>
                  <w:textInput>
                    <w:default w:val="Doplní účastník"/>
                  </w:textInput>
                </w:ffData>
              </w:fldChar>
            </w:r>
            <w:r w:rsidR="006546C4" w:rsidRPr="00D55543">
              <w:rPr>
                <w:rFonts w:ascii="Tahoma" w:hAnsi="Tahoma" w:cs="Tahoma"/>
                <w:highlight w:val="yellow"/>
              </w:rPr>
              <w:instrText xml:space="preserve"> FORMTEXT </w:instrText>
            </w:r>
            <w:r w:rsidR="006546C4" w:rsidRPr="00D55543">
              <w:rPr>
                <w:rFonts w:ascii="Tahoma" w:hAnsi="Tahoma" w:cs="Tahoma"/>
                <w:highlight w:val="yellow"/>
              </w:rPr>
            </w:r>
            <w:r w:rsidR="006546C4" w:rsidRPr="00D55543">
              <w:rPr>
                <w:rFonts w:ascii="Tahoma" w:hAnsi="Tahoma" w:cs="Tahoma"/>
                <w:highlight w:val="yellow"/>
              </w:rPr>
              <w:fldChar w:fldCharType="separate"/>
            </w:r>
            <w:r w:rsidR="006546C4" w:rsidRPr="00D55543">
              <w:rPr>
                <w:rFonts w:ascii="Tahoma" w:hAnsi="Tahoma" w:cs="Tahoma"/>
                <w:noProof/>
                <w:highlight w:val="yellow"/>
              </w:rPr>
              <w:t>Doplní účastník</w:t>
            </w:r>
            <w:r w:rsidR="006546C4" w:rsidRPr="00D55543">
              <w:rPr>
                <w:rFonts w:ascii="Tahoma" w:hAnsi="Tahoma" w:cs="Tahoma"/>
                <w:highlight w:val="yellow"/>
              </w:rPr>
              <w:fldChar w:fldCharType="end"/>
            </w:r>
          </w:p>
        </w:tc>
      </w:tr>
      <w:tr w:rsidR="004D44C0" w:rsidRPr="00197958" w14:paraId="2581A076" w14:textId="77777777" w:rsidTr="00F3215F">
        <w:trPr>
          <w:trHeight w:val="456"/>
          <w:jc w:val="center"/>
        </w:trPr>
        <w:tc>
          <w:tcPr>
            <w:tcW w:w="4611" w:type="dxa"/>
          </w:tcPr>
          <w:p w14:paraId="4B416392" w14:textId="77777777" w:rsidR="004D44C0" w:rsidRPr="00197958" w:rsidRDefault="004D44C0" w:rsidP="00F3215F">
            <w:pPr>
              <w:pStyle w:val="RLdajeosmluvnstran"/>
              <w:keepLines/>
              <w:spacing w:after="0" w:line="240" w:lineRule="auto"/>
              <w:rPr>
                <w:rFonts w:ascii="Tahoma" w:hAnsi="Tahoma" w:cs="Tahoma"/>
                <w:szCs w:val="20"/>
              </w:rPr>
            </w:pPr>
            <w:r w:rsidRPr="00197958">
              <w:rPr>
                <w:rFonts w:ascii="Tahoma" w:hAnsi="Tahoma" w:cs="Tahoma"/>
                <w:szCs w:val="20"/>
              </w:rPr>
              <w:t>......................................................................</w:t>
            </w:r>
          </w:p>
          <w:p w14:paraId="2695C5E3" w14:textId="77777777" w:rsidR="004D44C0" w:rsidRPr="00197958" w:rsidRDefault="00464DE1" w:rsidP="00F3215F">
            <w:pPr>
              <w:pStyle w:val="RLdajeosmluvnstran"/>
              <w:keepLines/>
              <w:spacing w:before="120" w:after="0" w:line="240" w:lineRule="auto"/>
              <w:rPr>
                <w:rFonts w:ascii="Tahoma" w:hAnsi="Tahoma" w:cs="Tahoma"/>
                <w:b/>
                <w:bCs/>
                <w:szCs w:val="20"/>
              </w:rPr>
            </w:pPr>
            <w:r>
              <w:rPr>
                <w:rFonts w:ascii="Tahoma" w:hAnsi="Tahoma" w:cs="Tahoma"/>
                <w:b/>
                <w:bCs/>
                <w:szCs w:val="20"/>
              </w:rPr>
              <w:t>Vysoká škola báňská – Technická univerzita Ostrava</w:t>
            </w:r>
          </w:p>
          <w:p w14:paraId="5AD553E1" w14:textId="040F53BF" w:rsidR="004D44C0" w:rsidRDefault="004A301F" w:rsidP="00F3215F">
            <w:pPr>
              <w:pStyle w:val="RLdajeosmluvnstran"/>
              <w:keepLines/>
              <w:spacing w:after="0" w:line="240" w:lineRule="auto"/>
              <w:rPr>
                <w:rFonts w:ascii="Tahoma" w:hAnsi="Tahoma" w:cs="Tahoma"/>
                <w:szCs w:val="20"/>
              </w:rPr>
            </w:pPr>
            <w:r w:rsidRPr="004A301F">
              <w:rPr>
                <w:rFonts w:ascii="Tahoma" w:hAnsi="Tahoma" w:cs="Tahoma"/>
                <w:szCs w:val="20"/>
              </w:rPr>
              <w:t xml:space="preserve">prof. Ing. Igor </w:t>
            </w:r>
            <w:proofErr w:type="gramStart"/>
            <w:r w:rsidRPr="004A301F">
              <w:rPr>
                <w:rFonts w:ascii="Tahoma" w:hAnsi="Tahoma" w:cs="Tahoma"/>
                <w:szCs w:val="20"/>
              </w:rPr>
              <w:t>Ivan,,</w:t>
            </w:r>
            <w:proofErr w:type="gramEnd"/>
            <w:r w:rsidRPr="004A301F">
              <w:rPr>
                <w:rFonts w:ascii="Tahoma" w:hAnsi="Tahoma" w:cs="Tahoma"/>
                <w:szCs w:val="20"/>
              </w:rPr>
              <w:t xml:space="preserve"> Ph.D.</w:t>
            </w:r>
          </w:p>
          <w:p w14:paraId="44FFC457" w14:textId="77777777" w:rsidR="004D44C0" w:rsidRPr="00197958" w:rsidRDefault="00464DE1" w:rsidP="00464DE1">
            <w:pPr>
              <w:pStyle w:val="RLdajeosmluvnstran"/>
              <w:keepLines/>
              <w:spacing w:after="0" w:line="240" w:lineRule="auto"/>
              <w:rPr>
                <w:rFonts w:ascii="Tahoma" w:hAnsi="Tahoma" w:cs="Tahoma"/>
                <w:szCs w:val="20"/>
              </w:rPr>
            </w:pPr>
            <w:r>
              <w:rPr>
                <w:rFonts w:ascii="Tahoma" w:hAnsi="Tahoma" w:cs="Tahoma"/>
                <w:szCs w:val="20"/>
              </w:rPr>
              <w:t>rektor</w:t>
            </w:r>
          </w:p>
        </w:tc>
        <w:tc>
          <w:tcPr>
            <w:tcW w:w="4611" w:type="dxa"/>
          </w:tcPr>
          <w:p w14:paraId="231C2323" w14:textId="77777777" w:rsidR="004D44C0" w:rsidRPr="00197958" w:rsidRDefault="004D44C0" w:rsidP="00F3215F">
            <w:pPr>
              <w:pStyle w:val="RLdajeosmluvnstran"/>
              <w:keepLines/>
              <w:spacing w:after="0" w:line="240" w:lineRule="auto"/>
              <w:rPr>
                <w:rFonts w:ascii="Tahoma" w:hAnsi="Tahoma" w:cs="Tahoma"/>
                <w:szCs w:val="20"/>
              </w:rPr>
            </w:pPr>
            <w:r w:rsidRPr="00197958">
              <w:rPr>
                <w:rFonts w:ascii="Tahoma" w:hAnsi="Tahoma" w:cs="Tahoma"/>
                <w:szCs w:val="20"/>
              </w:rPr>
              <w:t>......................................................................</w:t>
            </w:r>
          </w:p>
          <w:p w14:paraId="097CADEA" w14:textId="77777777" w:rsidR="004D44C0" w:rsidRPr="00197958" w:rsidRDefault="004D44C0" w:rsidP="00F3215F">
            <w:pPr>
              <w:pStyle w:val="RLProhlensmluvnchstran"/>
              <w:keepLines/>
              <w:spacing w:before="120" w:after="0" w:line="240" w:lineRule="auto"/>
              <w:rPr>
                <w:rFonts w:ascii="Tahoma" w:hAnsi="Tahoma" w:cs="Tahoma"/>
                <w:sz w:val="20"/>
                <w:szCs w:val="20"/>
              </w:rPr>
            </w:pPr>
            <w:r w:rsidRPr="00D55543">
              <w:rPr>
                <w:rFonts w:ascii="Tahoma" w:hAnsi="Tahoma" w:cs="Tahoma"/>
                <w:sz w:val="20"/>
                <w:highlight w:val="yellow"/>
              </w:rPr>
              <w:fldChar w:fldCharType="begin">
                <w:ffData>
                  <w:name w:val=""/>
                  <w:enabled/>
                  <w:calcOnExit w:val="0"/>
                  <w:textInput>
                    <w:default w:val="Doplní účastník"/>
                  </w:textInput>
                </w:ffData>
              </w:fldChar>
            </w:r>
            <w:r w:rsidRPr="00D55543">
              <w:rPr>
                <w:rFonts w:ascii="Tahoma" w:hAnsi="Tahoma" w:cs="Tahoma"/>
                <w:sz w:val="20"/>
                <w:highlight w:val="yellow"/>
              </w:rPr>
              <w:instrText xml:space="preserve"> FORMTEXT </w:instrText>
            </w:r>
            <w:r w:rsidRPr="00D55543">
              <w:rPr>
                <w:rFonts w:ascii="Tahoma" w:hAnsi="Tahoma" w:cs="Tahoma"/>
                <w:sz w:val="20"/>
                <w:highlight w:val="yellow"/>
              </w:rPr>
            </w:r>
            <w:r w:rsidRPr="00D55543">
              <w:rPr>
                <w:rFonts w:ascii="Tahoma" w:hAnsi="Tahoma" w:cs="Tahoma"/>
                <w:sz w:val="20"/>
                <w:highlight w:val="yellow"/>
              </w:rPr>
              <w:fldChar w:fldCharType="separate"/>
            </w:r>
            <w:r w:rsidRPr="00D55543">
              <w:rPr>
                <w:rFonts w:ascii="Tahoma" w:hAnsi="Tahoma" w:cs="Tahoma"/>
                <w:noProof/>
                <w:sz w:val="20"/>
                <w:highlight w:val="yellow"/>
              </w:rPr>
              <w:t>Doplní účastník</w:t>
            </w:r>
            <w:r w:rsidRPr="00D55543">
              <w:rPr>
                <w:rFonts w:ascii="Tahoma" w:hAnsi="Tahoma" w:cs="Tahoma"/>
                <w:sz w:val="20"/>
                <w:highlight w:val="yellow"/>
              </w:rPr>
              <w:fldChar w:fldCharType="end"/>
            </w:r>
          </w:p>
          <w:p w14:paraId="0F28A654" w14:textId="77777777" w:rsidR="004D44C0" w:rsidRPr="00197958" w:rsidRDefault="004D44C0" w:rsidP="00F3215F">
            <w:pPr>
              <w:pStyle w:val="RLdajeosmluvnstran"/>
              <w:keepLines/>
              <w:spacing w:before="120" w:after="0" w:line="240" w:lineRule="auto"/>
              <w:rPr>
                <w:rFonts w:ascii="Tahoma" w:hAnsi="Tahoma" w:cs="Tahoma"/>
                <w:szCs w:val="20"/>
              </w:rPr>
            </w:pPr>
            <w:r w:rsidRPr="00D55543">
              <w:rPr>
                <w:rFonts w:ascii="Tahoma" w:hAnsi="Tahoma" w:cs="Tahoma"/>
                <w:highlight w:val="yellow"/>
              </w:rPr>
              <w:fldChar w:fldCharType="begin">
                <w:ffData>
                  <w:name w:val=""/>
                  <w:enabled/>
                  <w:calcOnExit w:val="0"/>
                  <w:textInput>
                    <w:default w:val="Doplní účastník"/>
                  </w:textInput>
                </w:ffData>
              </w:fldChar>
            </w:r>
            <w:r w:rsidRPr="00D55543">
              <w:rPr>
                <w:rFonts w:ascii="Tahoma" w:hAnsi="Tahoma" w:cs="Tahoma"/>
                <w:highlight w:val="yellow"/>
              </w:rPr>
              <w:instrText xml:space="preserve"> FORMTEXT </w:instrText>
            </w:r>
            <w:r w:rsidRPr="00D55543">
              <w:rPr>
                <w:rFonts w:ascii="Tahoma" w:hAnsi="Tahoma" w:cs="Tahoma"/>
                <w:highlight w:val="yellow"/>
              </w:rPr>
            </w:r>
            <w:r w:rsidRPr="00D55543">
              <w:rPr>
                <w:rFonts w:ascii="Tahoma" w:hAnsi="Tahoma" w:cs="Tahoma"/>
                <w:highlight w:val="yellow"/>
              </w:rPr>
              <w:fldChar w:fldCharType="separate"/>
            </w:r>
            <w:r w:rsidRPr="00D55543">
              <w:rPr>
                <w:rFonts w:ascii="Tahoma" w:hAnsi="Tahoma" w:cs="Tahoma"/>
                <w:noProof/>
                <w:highlight w:val="yellow"/>
              </w:rPr>
              <w:t>Doplní účastník</w:t>
            </w:r>
            <w:r w:rsidRPr="00D55543">
              <w:rPr>
                <w:rFonts w:ascii="Tahoma" w:hAnsi="Tahoma" w:cs="Tahoma"/>
                <w:highlight w:val="yellow"/>
              </w:rPr>
              <w:fldChar w:fldCharType="end"/>
            </w:r>
          </w:p>
        </w:tc>
      </w:tr>
    </w:tbl>
    <w:p w14:paraId="78F58E54" w14:textId="77777777" w:rsidR="001E6045" w:rsidRPr="00B12BEF" w:rsidRDefault="001E6045" w:rsidP="006546C4">
      <w:pPr>
        <w:keepLines/>
      </w:pPr>
    </w:p>
    <w:sectPr w:rsidR="001E6045" w:rsidRPr="00B12BEF" w:rsidSect="00BB3A15">
      <w:footerReference w:type="default" r:id="rId9"/>
      <w:headerReference w:type="first" r:id="rId10"/>
      <w:type w:val="continuous"/>
      <w:pgSz w:w="11906" w:h="16838" w:code="9"/>
      <w:pgMar w:top="993" w:right="1134" w:bottom="1134" w:left="1134"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92B0" w14:textId="77777777" w:rsidR="00E448C0" w:rsidRDefault="00E448C0">
      <w:r>
        <w:separator/>
      </w:r>
    </w:p>
  </w:endnote>
  <w:endnote w:type="continuationSeparator" w:id="0">
    <w:p w14:paraId="5DAB9F94" w14:textId="77777777" w:rsidR="00E448C0" w:rsidRDefault="00E4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89E4" w14:textId="7C55CD11" w:rsidR="00E448C0" w:rsidRPr="0004299D" w:rsidRDefault="00E448C0" w:rsidP="0004299D">
    <w:pPr>
      <w:pStyle w:val="Zpat"/>
      <w:pBdr>
        <w:top w:val="single" w:sz="4" w:space="1" w:color="auto"/>
      </w:pBdr>
      <w:jc w:val="right"/>
      <w:rPr>
        <w:sz w:val="16"/>
      </w:rPr>
    </w:pPr>
    <w:r w:rsidRPr="0004299D">
      <w:rPr>
        <w:sz w:val="16"/>
      </w:rPr>
      <w:t xml:space="preserve">Strana </w:t>
    </w:r>
    <w:r w:rsidRPr="0004299D">
      <w:rPr>
        <w:sz w:val="16"/>
      </w:rPr>
      <w:fldChar w:fldCharType="begin"/>
    </w:r>
    <w:r w:rsidRPr="0004299D">
      <w:rPr>
        <w:sz w:val="16"/>
      </w:rPr>
      <w:instrText>PAGE   \* MERGEFORMAT</w:instrText>
    </w:r>
    <w:r w:rsidRPr="0004299D">
      <w:rPr>
        <w:sz w:val="16"/>
      </w:rPr>
      <w:fldChar w:fldCharType="separate"/>
    </w:r>
    <w:r>
      <w:rPr>
        <w:noProof/>
        <w:sz w:val="16"/>
      </w:rPr>
      <w:t>25</w:t>
    </w:r>
    <w:r w:rsidRPr="0004299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B8E4" w14:textId="77777777" w:rsidR="00E448C0" w:rsidRDefault="00E448C0">
      <w:r>
        <w:separator/>
      </w:r>
    </w:p>
  </w:footnote>
  <w:footnote w:type="continuationSeparator" w:id="0">
    <w:p w14:paraId="2B603C93" w14:textId="77777777" w:rsidR="00E448C0" w:rsidRDefault="00E4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B71B" w14:textId="24E70B34" w:rsidR="00E448C0" w:rsidRDefault="00794950" w:rsidP="00E97F09">
    <w:pPr>
      <w:pStyle w:val="Zhlav"/>
      <w:jc w:val="center"/>
    </w:pPr>
    <w:r>
      <w:rPr>
        <w:noProof/>
      </w:rPr>
      <w:drawing>
        <wp:inline distT="0" distB="0" distL="0" distR="0" wp14:anchorId="4EA590C6" wp14:editId="40AFCF53">
          <wp:extent cx="5652770" cy="792480"/>
          <wp:effectExtent l="0" t="0" r="5080" b="7620"/>
          <wp:docPr id="5016988"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988" name="Obrázek 1" descr="Obsah obrázku text, Písmo, snímek obrazovky, Elektricky modrá&#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65277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 w15:restartNumberingAfterBreak="0">
    <w:nsid w:val="043175C5"/>
    <w:multiLevelType w:val="hybridMultilevel"/>
    <w:tmpl w:val="D18218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81078D"/>
    <w:multiLevelType w:val="hybridMultilevel"/>
    <w:tmpl w:val="CD80390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BE5AA1"/>
    <w:multiLevelType w:val="hybridMultilevel"/>
    <w:tmpl w:val="A87880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970DF"/>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D027C"/>
    <w:multiLevelType w:val="hybridMultilevel"/>
    <w:tmpl w:val="0526031E"/>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3254"/>
    <w:multiLevelType w:val="hybridMultilevel"/>
    <w:tmpl w:val="FE76851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8AC3C42"/>
    <w:multiLevelType w:val="hybridMultilevel"/>
    <w:tmpl w:val="6D9ED542"/>
    <w:lvl w:ilvl="0" w:tplc="702A591E">
      <w:start w:val="1"/>
      <w:numFmt w:val="lowerLetter"/>
      <w:lvlText w:val="%1)"/>
      <w:lvlJc w:val="left"/>
      <w:pPr>
        <w:tabs>
          <w:tab w:val="num" w:pos="1460"/>
        </w:tabs>
        <w:ind w:left="1460" w:hanging="380"/>
      </w:pPr>
      <w:rPr>
        <w:rFonts w:cs="Times New Roman"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48774A"/>
    <w:multiLevelType w:val="hybridMultilevel"/>
    <w:tmpl w:val="57969F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5A7FEE"/>
    <w:multiLevelType w:val="hybridMultilevel"/>
    <w:tmpl w:val="45C4EB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6B4BAB"/>
    <w:multiLevelType w:val="hybridMultilevel"/>
    <w:tmpl w:val="263088C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2" w15:restartNumberingAfterBreak="0">
    <w:nsid w:val="2A036A20"/>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3C67FF"/>
    <w:multiLevelType w:val="hybridMultilevel"/>
    <w:tmpl w:val="D19AA84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2C041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26716A"/>
    <w:multiLevelType w:val="hybridMultilevel"/>
    <w:tmpl w:val="5ED0EFB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2A660F"/>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4B1F2E"/>
    <w:multiLevelType w:val="hybridMultilevel"/>
    <w:tmpl w:val="A87880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3D6B80"/>
    <w:multiLevelType w:val="hybridMultilevel"/>
    <w:tmpl w:val="B714F3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B565C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1D77A4"/>
    <w:multiLevelType w:val="hybridMultilevel"/>
    <w:tmpl w:val="581C7B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C2EBD"/>
    <w:multiLevelType w:val="hybridMultilevel"/>
    <w:tmpl w:val="6C94E4BC"/>
    <w:lvl w:ilvl="0" w:tplc="93AA893E">
      <w:start w:val="1"/>
      <w:numFmt w:val="lowerLetter"/>
      <w:lvlText w:val="%1)"/>
      <w:lvlJc w:val="left"/>
      <w:pPr>
        <w:tabs>
          <w:tab w:val="num" w:pos="1460"/>
        </w:tabs>
        <w:ind w:left="1460" w:hanging="38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A04911"/>
    <w:multiLevelType w:val="hybridMultilevel"/>
    <w:tmpl w:val="A3E652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870AEE"/>
    <w:multiLevelType w:val="hybridMultilevel"/>
    <w:tmpl w:val="FCD63F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5B3FF3"/>
    <w:multiLevelType w:val="hybridMultilevel"/>
    <w:tmpl w:val="C77A0E50"/>
    <w:lvl w:ilvl="0" w:tplc="7C5A1F6E">
      <w:start w:val="1"/>
      <w:numFmt w:val="lowerLetter"/>
      <w:lvlText w:val="%1)"/>
      <w:lvlJc w:val="left"/>
      <w:pPr>
        <w:tabs>
          <w:tab w:val="num" w:pos="1743"/>
        </w:tabs>
        <w:ind w:left="1743" w:hanging="360"/>
      </w:pPr>
      <w:rPr>
        <w:rFonts w:hint="default"/>
        <w:color w:val="auto"/>
        <w:sz w:val="20"/>
        <w:szCs w:val="22"/>
      </w:rPr>
    </w:lvl>
    <w:lvl w:ilvl="1" w:tplc="04050003">
      <w:start w:val="1"/>
      <w:numFmt w:val="bullet"/>
      <w:lvlText w:val="o"/>
      <w:lvlJc w:val="left"/>
      <w:pPr>
        <w:tabs>
          <w:tab w:val="num" w:pos="1638"/>
        </w:tabs>
        <w:ind w:left="1638" w:hanging="360"/>
      </w:pPr>
      <w:rPr>
        <w:rFonts w:ascii="Courier New" w:hAnsi="Courier New" w:cs="Courier New" w:hint="default"/>
      </w:rPr>
    </w:lvl>
    <w:lvl w:ilvl="2" w:tplc="04050005" w:tentative="1">
      <w:start w:val="1"/>
      <w:numFmt w:val="bullet"/>
      <w:lvlText w:val=""/>
      <w:lvlJc w:val="left"/>
      <w:pPr>
        <w:tabs>
          <w:tab w:val="num" w:pos="2358"/>
        </w:tabs>
        <w:ind w:left="2358" w:hanging="360"/>
      </w:pPr>
      <w:rPr>
        <w:rFonts w:ascii="Wingdings" w:hAnsi="Wingdings" w:hint="default"/>
      </w:rPr>
    </w:lvl>
    <w:lvl w:ilvl="3" w:tplc="04050001" w:tentative="1">
      <w:start w:val="1"/>
      <w:numFmt w:val="bullet"/>
      <w:lvlText w:val=""/>
      <w:lvlJc w:val="left"/>
      <w:pPr>
        <w:tabs>
          <w:tab w:val="num" w:pos="3078"/>
        </w:tabs>
        <w:ind w:left="3078" w:hanging="360"/>
      </w:pPr>
      <w:rPr>
        <w:rFonts w:ascii="Symbol" w:hAnsi="Symbol" w:hint="default"/>
      </w:rPr>
    </w:lvl>
    <w:lvl w:ilvl="4" w:tplc="04050003" w:tentative="1">
      <w:start w:val="1"/>
      <w:numFmt w:val="bullet"/>
      <w:lvlText w:val="o"/>
      <w:lvlJc w:val="left"/>
      <w:pPr>
        <w:tabs>
          <w:tab w:val="num" w:pos="3798"/>
        </w:tabs>
        <w:ind w:left="3798" w:hanging="360"/>
      </w:pPr>
      <w:rPr>
        <w:rFonts w:ascii="Courier New" w:hAnsi="Courier New" w:cs="Courier New" w:hint="default"/>
      </w:rPr>
    </w:lvl>
    <w:lvl w:ilvl="5" w:tplc="04050005" w:tentative="1">
      <w:start w:val="1"/>
      <w:numFmt w:val="bullet"/>
      <w:lvlText w:val=""/>
      <w:lvlJc w:val="left"/>
      <w:pPr>
        <w:tabs>
          <w:tab w:val="num" w:pos="4518"/>
        </w:tabs>
        <w:ind w:left="4518" w:hanging="360"/>
      </w:pPr>
      <w:rPr>
        <w:rFonts w:ascii="Wingdings" w:hAnsi="Wingdings" w:hint="default"/>
      </w:rPr>
    </w:lvl>
    <w:lvl w:ilvl="6" w:tplc="04050001" w:tentative="1">
      <w:start w:val="1"/>
      <w:numFmt w:val="bullet"/>
      <w:lvlText w:val=""/>
      <w:lvlJc w:val="left"/>
      <w:pPr>
        <w:tabs>
          <w:tab w:val="num" w:pos="5238"/>
        </w:tabs>
        <w:ind w:left="5238" w:hanging="360"/>
      </w:pPr>
      <w:rPr>
        <w:rFonts w:ascii="Symbol" w:hAnsi="Symbol" w:hint="default"/>
      </w:rPr>
    </w:lvl>
    <w:lvl w:ilvl="7" w:tplc="04050003" w:tentative="1">
      <w:start w:val="1"/>
      <w:numFmt w:val="bullet"/>
      <w:lvlText w:val="o"/>
      <w:lvlJc w:val="left"/>
      <w:pPr>
        <w:tabs>
          <w:tab w:val="num" w:pos="5958"/>
        </w:tabs>
        <w:ind w:left="5958" w:hanging="360"/>
      </w:pPr>
      <w:rPr>
        <w:rFonts w:ascii="Courier New" w:hAnsi="Courier New" w:cs="Courier New" w:hint="default"/>
      </w:rPr>
    </w:lvl>
    <w:lvl w:ilvl="8" w:tplc="04050005" w:tentative="1">
      <w:start w:val="1"/>
      <w:numFmt w:val="bullet"/>
      <w:lvlText w:val=""/>
      <w:lvlJc w:val="left"/>
      <w:pPr>
        <w:tabs>
          <w:tab w:val="num" w:pos="6678"/>
        </w:tabs>
        <w:ind w:left="6678" w:hanging="360"/>
      </w:pPr>
      <w:rPr>
        <w:rFonts w:ascii="Wingdings" w:hAnsi="Wingdings" w:hint="default"/>
      </w:rPr>
    </w:lvl>
  </w:abstractNum>
  <w:abstractNum w:abstractNumId="26" w15:restartNumberingAfterBreak="0">
    <w:nsid w:val="41800675"/>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344645"/>
    <w:multiLevelType w:val="hybridMultilevel"/>
    <w:tmpl w:val="2884CCCA"/>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572726C"/>
    <w:multiLevelType w:val="hybridMultilevel"/>
    <w:tmpl w:val="D19AA84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B615C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9E17EBB"/>
    <w:multiLevelType w:val="hybridMultilevel"/>
    <w:tmpl w:val="714AB370"/>
    <w:lvl w:ilvl="0" w:tplc="0405000F">
      <w:start w:val="1"/>
      <w:numFmt w:val="decimal"/>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F010E1"/>
    <w:multiLevelType w:val="hybridMultilevel"/>
    <w:tmpl w:val="546ADB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3" w15:restartNumberingAfterBreak="0">
    <w:nsid w:val="50324EB9"/>
    <w:multiLevelType w:val="hybridMultilevel"/>
    <w:tmpl w:val="856C03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D40F5B"/>
    <w:multiLevelType w:val="hybridMultilevel"/>
    <w:tmpl w:val="A8A678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046B50"/>
    <w:multiLevelType w:val="hybridMultilevel"/>
    <w:tmpl w:val="5ED0EFB0"/>
    <w:lvl w:ilvl="0" w:tplc="FFFFFFFF">
      <w:start w:val="1"/>
      <w:numFmt w:val="lowerLetter"/>
      <w:lvlText w:val="%1)"/>
      <w:lvlJc w:val="left"/>
      <w:pPr>
        <w:tabs>
          <w:tab w:val="num" w:pos="1460"/>
        </w:tabs>
        <w:ind w:left="1460" w:hanging="38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7E23BE4"/>
    <w:multiLevelType w:val="hybridMultilevel"/>
    <w:tmpl w:val="90A201BA"/>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900121B"/>
    <w:multiLevelType w:val="hybridMultilevel"/>
    <w:tmpl w:val="7E68E77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B127DBD"/>
    <w:multiLevelType w:val="hybridMultilevel"/>
    <w:tmpl w:val="0854C972"/>
    <w:lvl w:ilvl="0" w:tplc="04050017">
      <w:start w:val="1"/>
      <w:numFmt w:val="lowerLetter"/>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5F701763"/>
    <w:multiLevelType w:val="hybridMultilevel"/>
    <w:tmpl w:val="BBEE26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0D34EB5"/>
    <w:multiLevelType w:val="hybridMultilevel"/>
    <w:tmpl w:val="5ED0EFB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1EA06A3"/>
    <w:multiLevelType w:val="hybridMultilevel"/>
    <w:tmpl w:val="A87880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1EB42C4"/>
    <w:multiLevelType w:val="hybridMultilevel"/>
    <w:tmpl w:val="D18218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2A04DC4"/>
    <w:multiLevelType w:val="hybridMultilevel"/>
    <w:tmpl w:val="1F70802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3B86614"/>
    <w:multiLevelType w:val="hybridMultilevel"/>
    <w:tmpl w:val="714AB370"/>
    <w:lvl w:ilvl="0" w:tplc="0405000F">
      <w:start w:val="1"/>
      <w:numFmt w:val="decimal"/>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58D1BDD"/>
    <w:multiLevelType w:val="hybridMultilevel"/>
    <w:tmpl w:val="D18218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65A520A"/>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6965CFA"/>
    <w:multiLevelType w:val="hybridMultilevel"/>
    <w:tmpl w:val="D19AA842"/>
    <w:lvl w:ilvl="0" w:tplc="FFFFFFFF">
      <w:start w:val="1"/>
      <w:numFmt w:val="lowerLetter"/>
      <w:lvlText w:val="%1)"/>
      <w:lvlJc w:val="left"/>
      <w:pPr>
        <w:tabs>
          <w:tab w:val="num" w:pos="1460"/>
        </w:tabs>
        <w:ind w:left="1460" w:hanging="38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A691C46"/>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A773716"/>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FC7776F"/>
    <w:multiLevelType w:val="hybridMultilevel"/>
    <w:tmpl w:val="5CA0E6FA"/>
    <w:lvl w:ilvl="0" w:tplc="E65A8C24">
      <w:start w:val="1"/>
      <w:numFmt w:val="lowerLetter"/>
      <w:pStyle w:val="slovanPododstavecSmlouvy"/>
      <w:lvlText w:val="%1)"/>
      <w:lvlJc w:val="left"/>
      <w:pPr>
        <w:tabs>
          <w:tab w:val="num" w:pos="717"/>
        </w:tabs>
        <w:ind w:left="714" w:hanging="357"/>
      </w:pPr>
      <w:rPr>
        <w:rFonts w:cs="Times New Roman" w:hint="default"/>
      </w:rPr>
    </w:lvl>
    <w:lvl w:ilvl="1" w:tplc="B37C4F60" w:tentative="1">
      <w:start w:val="1"/>
      <w:numFmt w:val="lowerLetter"/>
      <w:lvlText w:val="%2."/>
      <w:lvlJc w:val="left"/>
      <w:pPr>
        <w:tabs>
          <w:tab w:val="num" w:pos="1797"/>
        </w:tabs>
        <w:ind w:left="1797" w:hanging="360"/>
      </w:pPr>
      <w:rPr>
        <w:rFonts w:cs="Times New Roman"/>
      </w:rPr>
    </w:lvl>
    <w:lvl w:ilvl="2" w:tplc="8C423470" w:tentative="1">
      <w:start w:val="1"/>
      <w:numFmt w:val="lowerRoman"/>
      <w:lvlText w:val="%3."/>
      <w:lvlJc w:val="right"/>
      <w:pPr>
        <w:tabs>
          <w:tab w:val="num" w:pos="2517"/>
        </w:tabs>
        <w:ind w:left="2517" w:hanging="180"/>
      </w:pPr>
      <w:rPr>
        <w:rFonts w:cs="Times New Roman"/>
      </w:rPr>
    </w:lvl>
    <w:lvl w:ilvl="3" w:tplc="06E4A47E" w:tentative="1">
      <w:start w:val="1"/>
      <w:numFmt w:val="decimal"/>
      <w:lvlText w:val="%4."/>
      <w:lvlJc w:val="left"/>
      <w:pPr>
        <w:tabs>
          <w:tab w:val="num" w:pos="3237"/>
        </w:tabs>
        <w:ind w:left="3237" w:hanging="360"/>
      </w:pPr>
      <w:rPr>
        <w:rFonts w:cs="Times New Roman"/>
      </w:rPr>
    </w:lvl>
    <w:lvl w:ilvl="4" w:tplc="E98084AE" w:tentative="1">
      <w:start w:val="1"/>
      <w:numFmt w:val="lowerLetter"/>
      <w:lvlText w:val="%5."/>
      <w:lvlJc w:val="left"/>
      <w:pPr>
        <w:tabs>
          <w:tab w:val="num" w:pos="3957"/>
        </w:tabs>
        <w:ind w:left="3957" w:hanging="360"/>
      </w:pPr>
      <w:rPr>
        <w:rFonts w:cs="Times New Roman"/>
      </w:rPr>
    </w:lvl>
    <w:lvl w:ilvl="5" w:tplc="AC027EBE" w:tentative="1">
      <w:start w:val="1"/>
      <w:numFmt w:val="lowerRoman"/>
      <w:lvlText w:val="%6."/>
      <w:lvlJc w:val="right"/>
      <w:pPr>
        <w:tabs>
          <w:tab w:val="num" w:pos="4677"/>
        </w:tabs>
        <w:ind w:left="4677" w:hanging="180"/>
      </w:pPr>
      <w:rPr>
        <w:rFonts w:cs="Times New Roman"/>
      </w:rPr>
    </w:lvl>
    <w:lvl w:ilvl="6" w:tplc="CA18ABF2" w:tentative="1">
      <w:start w:val="1"/>
      <w:numFmt w:val="decimal"/>
      <w:lvlText w:val="%7."/>
      <w:lvlJc w:val="left"/>
      <w:pPr>
        <w:tabs>
          <w:tab w:val="num" w:pos="5397"/>
        </w:tabs>
        <w:ind w:left="5397" w:hanging="360"/>
      </w:pPr>
      <w:rPr>
        <w:rFonts w:cs="Times New Roman"/>
      </w:rPr>
    </w:lvl>
    <w:lvl w:ilvl="7" w:tplc="18FA8560" w:tentative="1">
      <w:start w:val="1"/>
      <w:numFmt w:val="lowerLetter"/>
      <w:lvlText w:val="%8."/>
      <w:lvlJc w:val="left"/>
      <w:pPr>
        <w:tabs>
          <w:tab w:val="num" w:pos="6117"/>
        </w:tabs>
        <w:ind w:left="6117" w:hanging="360"/>
      </w:pPr>
      <w:rPr>
        <w:rFonts w:cs="Times New Roman"/>
      </w:rPr>
    </w:lvl>
    <w:lvl w:ilvl="8" w:tplc="4E208D74" w:tentative="1">
      <w:start w:val="1"/>
      <w:numFmt w:val="lowerRoman"/>
      <w:lvlText w:val="%9."/>
      <w:lvlJc w:val="right"/>
      <w:pPr>
        <w:tabs>
          <w:tab w:val="num" w:pos="6837"/>
        </w:tabs>
        <w:ind w:left="6837" w:hanging="180"/>
      </w:pPr>
      <w:rPr>
        <w:rFonts w:cs="Times New Roman"/>
      </w:rPr>
    </w:lvl>
  </w:abstractNum>
  <w:abstractNum w:abstractNumId="52" w15:restartNumberingAfterBreak="0">
    <w:nsid w:val="70012071"/>
    <w:multiLevelType w:val="hybridMultilevel"/>
    <w:tmpl w:val="753607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4"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4995C24"/>
    <w:multiLevelType w:val="hybridMultilevel"/>
    <w:tmpl w:val="58B0D488"/>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61B34A3"/>
    <w:multiLevelType w:val="hybridMultilevel"/>
    <w:tmpl w:val="0A6C34C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B094DA2"/>
    <w:multiLevelType w:val="hybridMultilevel"/>
    <w:tmpl w:val="24E48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C3C5D30"/>
    <w:multiLevelType w:val="hybridMultilevel"/>
    <w:tmpl w:val="A87400E8"/>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FD97EE8"/>
    <w:multiLevelType w:val="hybridMultilevel"/>
    <w:tmpl w:val="C6EC0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145814">
    <w:abstractNumId w:val="53"/>
  </w:num>
  <w:num w:numId="2" w16cid:durableId="936447402">
    <w:abstractNumId w:val="32"/>
  </w:num>
  <w:num w:numId="3" w16cid:durableId="1524594045">
    <w:abstractNumId w:val="51"/>
  </w:num>
  <w:num w:numId="4" w16cid:durableId="1437868772">
    <w:abstractNumId w:val="54"/>
  </w:num>
  <w:num w:numId="5" w16cid:durableId="1724596535">
    <w:abstractNumId w:val="30"/>
  </w:num>
  <w:num w:numId="6" w16cid:durableId="34811926">
    <w:abstractNumId w:val="31"/>
  </w:num>
  <w:num w:numId="7" w16cid:durableId="304434935">
    <w:abstractNumId w:val="40"/>
  </w:num>
  <w:num w:numId="8" w16cid:durableId="534343136">
    <w:abstractNumId w:val="44"/>
  </w:num>
  <w:num w:numId="9" w16cid:durableId="214195745">
    <w:abstractNumId w:val="33"/>
  </w:num>
  <w:num w:numId="10" w16cid:durableId="1321155223">
    <w:abstractNumId w:val="5"/>
  </w:num>
  <w:num w:numId="11" w16cid:durableId="196701617">
    <w:abstractNumId w:val="27"/>
  </w:num>
  <w:num w:numId="12" w16cid:durableId="425805090">
    <w:abstractNumId w:val="52"/>
  </w:num>
  <w:num w:numId="13" w16cid:durableId="891693453">
    <w:abstractNumId w:val="8"/>
  </w:num>
  <w:num w:numId="14" w16cid:durableId="1992632488">
    <w:abstractNumId w:val="21"/>
  </w:num>
  <w:num w:numId="15" w16cid:durableId="1829324303">
    <w:abstractNumId w:val="23"/>
  </w:num>
  <w:num w:numId="16" w16cid:durableId="907036761">
    <w:abstractNumId w:val="2"/>
  </w:num>
  <w:num w:numId="17" w16cid:durableId="743264743">
    <w:abstractNumId w:val="58"/>
  </w:num>
  <w:num w:numId="18" w16cid:durableId="1776316997">
    <w:abstractNumId w:val="34"/>
  </w:num>
  <w:num w:numId="19" w16cid:durableId="116873427">
    <w:abstractNumId w:val="28"/>
  </w:num>
  <w:num w:numId="20" w16cid:durableId="915867526">
    <w:abstractNumId w:val="12"/>
  </w:num>
  <w:num w:numId="21" w16cid:durableId="289168340">
    <w:abstractNumId w:val="56"/>
  </w:num>
  <w:num w:numId="22" w16cid:durableId="1561013585">
    <w:abstractNumId w:val="37"/>
  </w:num>
  <w:num w:numId="23" w16cid:durableId="87390441">
    <w:abstractNumId w:val="9"/>
  </w:num>
  <w:num w:numId="24" w16cid:durableId="1884755401">
    <w:abstractNumId w:val="36"/>
  </w:num>
  <w:num w:numId="25" w16cid:durableId="1042709230">
    <w:abstractNumId w:val="49"/>
  </w:num>
  <w:num w:numId="26" w16cid:durableId="1714619413">
    <w:abstractNumId w:val="18"/>
  </w:num>
  <w:num w:numId="27" w16cid:durableId="604653422">
    <w:abstractNumId w:val="1"/>
  </w:num>
  <w:num w:numId="28" w16cid:durableId="1630624469">
    <w:abstractNumId w:val="15"/>
  </w:num>
  <w:num w:numId="29" w16cid:durableId="1535729769">
    <w:abstractNumId w:val="24"/>
  </w:num>
  <w:num w:numId="30" w16cid:durableId="76833057">
    <w:abstractNumId w:val="10"/>
  </w:num>
  <w:num w:numId="31" w16cid:durableId="290017028">
    <w:abstractNumId w:val="7"/>
  </w:num>
  <w:num w:numId="32" w16cid:durableId="1216888832">
    <w:abstractNumId w:val="55"/>
  </w:num>
  <w:num w:numId="33" w16cid:durableId="1252087833">
    <w:abstractNumId w:val="4"/>
  </w:num>
  <w:num w:numId="34" w16cid:durableId="1127813396">
    <w:abstractNumId w:val="20"/>
  </w:num>
  <w:num w:numId="35" w16cid:durableId="1439258174">
    <w:abstractNumId w:val="39"/>
  </w:num>
  <w:num w:numId="36" w16cid:durableId="1838376108">
    <w:abstractNumId w:val="6"/>
  </w:num>
  <w:num w:numId="37" w16cid:durableId="1112089405">
    <w:abstractNumId w:val="25"/>
  </w:num>
  <w:num w:numId="38" w16cid:durableId="1977637574">
    <w:abstractNumId w:val="45"/>
  </w:num>
  <w:num w:numId="39" w16cid:durableId="535580061">
    <w:abstractNumId w:val="38"/>
  </w:num>
  <w:num w:numId="40" w16cid:durableId="1805661343">
    <w:abstractNumId w:val="47"/>
  </w:num>
  <w:num w:numId="41" w16cid:durableId="1709262631">
    <w:abstractNumId w:val="22"/>
  </w:num>
  <w:num w:numId="42" w16cid:durableId="1277102384">
    <w:abstractNumId w:val="16"/>
  </w:num>
  <w:num w:numId="43" w16cid:durableId="2082483606">
    <w:abstractNumId w:val="13"/>
  </w:num>
  <w:num w:numId="44" w16cid:durableId="1889024226">
    <w:abstractNumId w:val="26"/>
  </w:num>
  <w:num w:numId="45" w16cid:durableId="1102412226">
    <w:abstractNumId w:val="19"/>
  </w:num>
  <w:num w:numId="46" w16cid:durableId="1662154762">
    <w:abstractNumId w:val="14"/>
  </w:num>
  <w:num w:numId="47" w16cid:durableId="1647589813">
    <w:abstractNumId w:val="29"/>
  </w:num>
  <w:num w:numId="48" w16cid:durableId="1353339987">
    <w:abstractNumId w:val="43"/>
  </w:num>
  <w:num w:numId="49" w16cid:durableId="1687554387">
    <w:abstractNumId w:val="46"/>
  </w:num>
  <w:num w:numId="50" w16cid:durableId="465665066">
    <w:abstractNumId w:val="41"/>
  </w:num>
  <w:num w:numId="51" w16cid:durableId="1919318505">
    <w:abstractNumId w:val="50"/>
  </w:num>
  <w:num w:numId="52" w16cid:durableId="1161579661">
    <w:abstractNumId w:val="17"/>
  </w:num>
  <w:num w:numId="53" w16cid:durableId="1689672010">
    <w:abstractNumId w:val="3"/>
  </w:num>
  <w:num w:numId="54" w16cid:durableId="299269787">
    <w:abstractNumId w:val="57"/>
  </w:num>
  <w:num w:numId="55" w16cid:durableId="2021656234">
    <w:abstractNumId w:val="42"/>
  </w:num>
  <w:num w:numId="56" w16cid:durableId="94332738">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765662">
    <w:abstractNumId w:val="59"/>
  </w:num>
  <w:num w:numId="58" w16cid:durableId="2017926193">
    <w:abstractNumId w:val="35"/>
  </w:num>
  <w:num w:numId="59" w16cid:durableId="986711025">
    <w:abstractNumId w:val="48"/>
  </w:num>
  <w:num w:numId="60" w16cid:durableId="76272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96796584">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B579C5"/>
    <w:rsid w:val="0000066D"/>
    <w:rsid w:val="00004B87"/>
    <w:rsid w:val="000066FB"/>
    <w:rsid w:val="00011B62"/>
    <w:rsid w:val="00011CEC"/>
    <w:rsid w:val="000124D5"/>
    <w:rsid w:val="00013C8F"/>
    <w:rsid w:val="000149FD"/>
    <w:rsid w:val="000218BB"/>
    <w:rsid w:val="000220FE"/>
    <w:rsid w:val="00023230"/>
    <w:rsid w:val="0002350D"/>
    <w:rsid w:val="00023D0A"/>
    <w:rsid w:val="00032B4E"/>
    <w:rsid w:val="00034EDF"/>
    <w:rsid w:val="00034F58"/>
    <w:rsid w:val="00037306"/>
    <w:rsid w:val="00037ED1"/>
    <w:rsid w:val="000407F3"/>
    <w:rsid w:val="0004299D"/>
    <w:rsid w:val="000437E3"/>
    <w:rsid w:val="00043F7D"/>
    <w:rsid w:val="00045CBD"/>
    <w:rsid w:val="00050887"/>
    <w:rsid w:val="00053164"/>
    <w:rsid w:val="0005620F"/>
    <w:rsid w:val="00056430"/>
    <w:rsid w:val="00056917"/>
    <w:rsid w:val="00057E84"/>
    <w:rsid w:val="0006004F"/>
    <w:rsid w:val="0006218B"/>
    <w:rsid w:val="00063D3F"/>
    <w:rsid w:val="00064B41"/>
    <w:rsid w:val="00064F68"/>
    <w:rsid w:val="00074995"/>
    <w:rsid w:val="00076C75"/>
    <w:rsid w:val="000866CD"/>
    <w:rsid w:val="00090718"/>
    <w:rsid w:val="00092D4D"/>
    <w:rsid w:val="000938C8"/>
    <w:rsid w:val="000949E6"/>
    <w:rsid w:val="000A3870"/>
    <w:rsid w:val="000A4DAF"/>
    <w:rsid w:val="000A58D4"/>
    <w:rsid w:val="000A63FE"/>
    <w:rsid w:val="000B7301"/>
    <w:rsid w:val="000C06DA"/>
    <w:rsid w:val="000C0AA3"/>
    <w:rsid w:val="000C0E33"/>
    <w:rsid w:val="000C2025"/>
    <w:rsid w:val="000C3AA8"/>
    <w:rsid w:val="000C4CF6"/>
    <w:rsid w:val="000C6929"/>
    <w:rsid w:val="000C6BC3"/>
    <w:rsid w:val="000C7E1C"/>
    <w:rsid w:val="000C7FBB"/>
    <w:rsid w:val="000D4746"/>
    <w:rsid w:val="000D4D69"/>
    <w:rsid w:val="000D5ACB"/>
    <w:rsid w:val="000D5BA7"/>
    <w:rsid w:val="000E097D"/>
    <w:rsid w:val="000E1EAD"/>
    <w:rsid w:val="000E228D"/>
    <w:rsid w:val="000E4258"/>
    <w:rsid w:val="000E6B2A"/>
    <w:rsid w:val="000F1C4C"/>
    <w:rsid w:val="000F38E9"/>
    <w:rsid w:val="000F5AB0"/>
    <w:rsid w:val="000F63DE"/>
    <w:rsid w:val="000F6698"/>
    <w:rsid w:val="0010060B"/>
    <w:rsid w:val="001010C4"/>
    <w:rsid w:val="00101A33"/>
    <w:rsid w:val="00103348"/>
    <w:rsid w:val="0010543C"/>
    <w:rsid w:val="00105DD9"/>
    <w:rsid w:val="0010612C"/>
    <w:rsid w:val="00111013"/>
    <w:rsid w:val="00112094"/>
    <w:rsid w:val="00114622"/>
    <w:rsid w:val="001158CE"/>
    <w:rsid w:val="001204CB"/>
    <w:rsid w:val="001211D7"/>
    <w:rsid w:val="00122316"/>
    <w:rsid w:val="00123B9D"/>
    <w:rsid w:val="00123FC8"/>
    <w:rsid w:val="00125B5B"/>
    <w:rsid w:val="001262AD"/>
    <w:rsid w:val="0012657A"/>
    <w:rsid w:val="00130876"/>
    <w:rsid w:val="00132A04"/>
    <w:rsid w:val="00136F54"/>
    <w:rsid w:val="00141799"/>
    <w:rsid w:val="00147EAD"/>
    <w:rsid w:val="00152870"/>
    <w:rsid w:val="001540E5"/>
    <w:rsid w:val="00162F5A"/>
    <w:rsid w:val="00164968"/>
    <w:rsid w:val="00164B2C"/>
    <w:rsid w:val="00164CC5"/>
    <w:rsid w:val="00165AC1"/>
    <w:rsid w:val="00166851"/>
    <w:rsid w:val="00167249"/>
    <w:rsid w:val="00170691"/>
    <w:rsid w:val="00170AF8"/>
    <w:rsid w:val="00172FE5"/>
    <w:rsid w:val="00175831"/>
    <w:rsid w:val="00176337"/>
    <w:rsid w:val="00180EAD"/>
    <w:rsid w:val="00182A73"/>
    <w:rsid w:val="00184FE8"/>
    <w:rsid w:val="00187A9C"/>
    <w:rsid w:val="00187D8C"/>
    <w:rsid w:val="001911EE"/>
    <w:rsid w:val="001918C9"/>
    <w:rsid w:val="00191A6C"/>
    <w:rsid w:val="00194DEA"/>
    <w:rsid w:val="001977B0"/>
    <w:rsid w:val="001A041C"/>
    <w:rsid w:val="001A12CB"/>
    <w:rsid w:val="001A1621"/>
    <w:rsid w:val="001A563D"/>
    <w:rsid w:val="001A743D"/>
    <w:rsid w:val="001A7C66"/>
    <w:rsid w:val="001B19C1"/>
    <w:rsid w:val="001B1C81"/>
    <w:rsid w:val="001B5B6C"/>
    <w:rsid w:val="001B5FEA"/>
    <w:rsid w:val="001B63F7"/>
    <w:rsid w:val="001C143A"/>
    <w:rsid w:val="001C4017"/>
    <w:rsid w:val="001D0649"/>
    <w:rsid w:val="001D0D74"/>
    <w:rsid w:val="001D121D"/>
    <w:rsid w:val="001D3202"/>
    <w:rsid w:val="001D45DD"/>
    <w:rsid w:val="001D4C7E"/>
    <w:rsid w:val="001D4EF7"/>
    <w:rsid w:val="001D6732"/>
    <w:rsid w:val="001E2958"/>
    <w:rsid w:val="001E524D"/>
    <w:rsid w:val="001E6045"/>
    <w:rsid w:val="001F3440"/>
    <w:rsid w:val="001F575C"/>
    <w:rsid w:val="001F65D8"/>
    <w:rsid w:val="001F75FF"/>
    <w:rsid w:val="0020448E"/>
    <w:rsid w:val="00206ACC"/>
    <w:rsid w:val="00212933"/>
    <w:rsid w:val="0021356F"/>
    <w:rsid w:val="00213C9A"/>
    <w:rsid w:val="00214B83"/>
    <w:rsid w:val="0021589D"/>
    <w:rsid w:val="002167F6"/>
    <w:rsid w:val="00216D73"/>
    <w:rsid w:val="00220F2C"/>
    <w:rsid w:val="0022422D"/>
    <w:rsid w:val="00224503"/>
    <w:rsid w:val="00224559"/>
    <w:rsid w:val="00226EDB"/>
    <w:rsid w:val="00231378"/>
    <w:rsid w:val="00231C92"/>
    <w:rsid w:val="002323C3"/>
    <w:rsid w:val="00236409"/>
    <w:rsid w:val="0023652E"/>
    <w:rsid w:val="002426A7"/>
    <w:rsid w:val="002433DD"/>
    <w:rsid w:val="002464F6"/>
    <w:rsid w:val="0025077C"/>
    <w:rsid w:val="00252291"/>
    <w:rsid w:val="00252D44"/>
    <w:rsid w:val="002550A3"/>
    <w:rsid w:val="00255F1F"/>
    <w:rsid w:val="00256325"/>
    <w:rsid w:val="002605E7"/>
    <w:rsid w:val="00261078"/>
    <w:rsid w:val="00265518"/>
    <w:rsid w:val="00267A96"/>
    <w:rsid w:val="00282E21"/>
    <w:rsid w:val="00283EEA"/>
    <w:rsid w:val="002841E6"/>
    <w:rsid w:val="00286997"/>
    <w:rsid w:val="00287140"/>
    <w:rsid w:val="00287F7B"/>
    <w:rsid w:val="002900B8"/>
    <w:rsid w:val="002935F1"/>
    <w:rsid w:val="002955A2"/>
    <w:rsid w:val="002A08ED"/>
    <w:rsid w:val="002A2206"/>
    <w:rsid w:val="002A546D"/>
    <w:rsid w:val="002B4314"/>
    <w:rsid w:val="002C007A"/>
    <w:rsid w:val="002C1AC0"/>
    <w:rsid w:val="002C2E33"/>
    <w:rsid w:val="002C4252"/>
    <w:rsid w:val="002C462F"/>
    <w:rsid w:val="002C50DF"/>
    <w:rsid w:val="002C5909"/>
    <w:rsid w:val="002C5FF4"/>
    <w:rsid w:val="002C7A99"/>
    <w:rsid w:val="002D090A"/>
    <w:rsid w:val="002D1BB8"/>
    <w:rsid w:val="002D6C7C"/>
    <w:rsid w:val="002D7239"/>
    <w:rsid w:val="002D7690"/>
    <w:rsid w:val="002E1E03"/>
    <w:rsid w:val="002F0E91"/>
    <w:rsid w:val="002F27B2"/>
    <w:rsid w:val="002F2DEE"/>
    <w:rsid w:val="002F6FF3"/>
    <w:rsid w:val="002F737F"/>
    <w:rsid w:val="002F774E"/>
    <w:rsid w:val="003002CA"/>
    <w:rsid w:val="00301621"/>
    <w:rsid w:val="00303270"/>
    <w:rsid w:val="003036EE"/>
    <w:rsid w:val="00306221"/>
    <w:rsid w:val="00307AD4"/>
    <w:rsid w:val="00314B7D"/>
    <w:rsid w:val="00315D54"/>
    <w:rsid w:val="0031670D"/>
    <w:rsid w:val="0032240D"/>
    <w:rsid w:val="00322C66"/>
    <w:rsid w:val="00322C6A"/>
    <w:rsid w:val="003301F2"/>
    <w:rsid w:val="0033443A"/>
    <w:rsid w:val="0033682E"/>
    <w:rsid w:val="00340727"/>
    <w:rsid w:val="00342DA7"/>
    <w:rsid w:val="00343463"/>
    <w:rsid w:val="00343DF8"/>
    <w:rsid w:val="003440D5"/>
    <w:rsid w:val="0034440E"/>
    <w:rsid w:val="00345B3D"/>
    <w:rsid w:val="003466C5"/>
    <w:rsid w:val="00347CF1"/>
    <w:rsid w:val="003555D3"/>
    <w:rsid w:val="00360167"/>
    <w:rsid w:val="003618FD"/>
    <w:rsid w:val="003622B0"/>
    <w:rsid w:val="003622CF"/>
    <w:rsid w:val="003637C9"/>
    <w:rsid w:val="00364409"/>
    <w:rsid w:val="003651B3"/>
    <w:rsid w:val="003651F1"/>
    <w:rsid w:val="00371E64"/>
    <w:rsid w:val="0037505F"/>
    <w:rsid w:val="00377CB5"/>
    <w:rsid w:val="003813C9"/>
    <w:rsid w:val="00387163"/>
    <w:rsid w:val="003900ED"/>
    <w:rsid w:val="00394611"/>
    <w:rsid w:val="00394FCF"/>
    <w:rsid w:val="00396B1A"/>
    <w:rsid w:val="003A1733"/>
    <w:rsid w:val="003A1FBC"/>
    <w:rsid w:val="003A645E"/>
    <w:rsid w:val="003B2769"/>
    <w:rsid w:val="003B7180"/>
    <w:rsid w:val="003C1E45"/>
    <w:rsid w:val="003C256B"/>
    <w:rsid w:val="003E0AB2"/>
    <w:rsid w:val="003E7336"/>
    <w:rsid w:val="003F07F7"/>
    <w:rsid w:val="003F586A"/>
    <w:rsid w:val="003F62E2"/>
    <w:rsid w:val="003F6752"/>
    <w:rsid w:val="003F7014"/>
    <w:rsid w:val="004001C0"/>
    <w:rsid w:val="004076AF"/>
    <w:rsid w:val="004115BF"/>
    <w:rsid w:val="004201CE"/>
    <w:rsid w:val="00423AEC"/>
    <w:rsid w:val="00431292"/>
    <w:rsid w:val="00431365"/>
    <w:rsid w:val="00433ACF"/>
    <w:rsid w:val="00433E06"/>
    <w:rsid w:val="00434E9E"/>
    <w:rsid w:val="00435BB2"/>
    <w:rsid w:val="00442C52"/>
    <w:rsid w:val="004443BE"/>
    <w:rsid w:val="00444A4C"/>
    <w:rsid w:val="00445CB8"/>
    <w:rsid w:val="004460E8"/>
    <w:rsid w:val="00446F90"/>
    <w:rsid w:val="004473ED"/>
    <w:rsid w:val="00447B19"/>
    <w:rsid w:val="00453C7E"/>
    <w:rsid w:val="00455205"/>
    <w:rsid w:val="0045542C"/>
    <w:rsid w:val="00457AD9"/>
    <w:rsid w:val="00457C0B"/>
    <w:rsid w:val="00462C78"/>
    <w:rsid w:val="00464DE1"/>
    <w:rsid w:val="004672CA"/>
    <w:rsid w:val="0046792F"/>
    <w:rsid w:val="0047033E"/>
    <w:rsid w:val="0047124F"/>
    <w:rsid w:val="00474614"/>
    <w:rsid w:val="00475390"/>
    <w:rsid w:val="004779F8"/>
    <w:rsid w:val="00477C37"/>
    <w:rsid w:val="004810A5"/>
    <w:rsid w:val="00481DF9"/>
    <w:rsid w:val="00484E95"/>
    <w:rsid w:val="0048617E"/>
    <w:rsid w:val="00486810"/>
    <w:rsid w:val="004878C3"/>
    <w:rsid w:val="00487FD7"/>
    <w:rsid w:val="00490D4C"/>
    <w:rsid w:val="00492E57"/>
    <w:rsid w:val="00494C25"/>
    <w:rsid w:val="004966CF"/>
    <w:rsid w:val="00497E22"/>
    <w:rsid w:val="004A1D13"/>
    <w:rsid w:val="004A285E"/>
    <w:rsid w:val="004A2EEF"/>
    <w:rsid w:val="004A301F"/>
    <w:rsid w:val="004A3549"/>
    <w:rsid w:val="004A6A2D"/>
    <w:rsid w:val="004B0387"/>
    <w:rsid w:val="004B487B"/>
    <w:rsid w:val="004C2D57"/>
    <w:rsid w:val="004C2FFF"/>
    <w:rsid w:val="004C36C4"/>
    <w:rsid w:val="004C3F27"/>
    <w:rsid w:val="004C543B"/>
    <w:rsid w:val="004C6FCD"/>
    <w:rsid w:val="004C744F"/>
    <w:rsid w:val="004C76E8"/>
    <w:rsid w:val="004D0CCE"/>
    <w:rsid w:val="004D0EC0"/>
    <w:rsid w:val="004D2CCF"/>
    <w:rsid w:val="004D300E"/>
    <w:rsid w:val="004D31F2"/>
    <w:rsid w:val="004D44C0"/>
    <w:rsid w:val="004D6CF9"/>
    <w:rsid w:val="004E1AA0"/>
    <w:rsid w:val="004E751D"/>
    <w:rsid w:val="004F5083"/>
    <w:rsid w:val="004F5659"/>
    <w:rsid w:val="00500A08"/>
    <w:rsid w:val="00501B2C"/>
    <w:rsid w:val="005040A8"/>
    <w:rsid w:val="00506C00"/>
    <w:rsid w:val="00510551"/>
    <w:rsid w:val="005116C4"/>
    <w:rsid w:val="00512138"/>
    <w:rsid w:val="00514C7A"/>
    <w:rsid w:val="00515B6C"/>
    <w:rsid w:val="00515DB4"/>
    <w:rsid w:val="00520470"/>
    <w:rsid w:val="00521767"/>
    <w:rsid w:val="0052316D"/>
    <w:rsid w:val="005245EE"/>
    <w:rsid w:val="005270EA"/>
    <w:rsid w:val="00535761"/>
    <w:rsid w:val="0053767E"/>
    <w:rsid w:val="00540622"/>
    <w:rsid w:val="005451E2"/>
    <w:rsid w:val="00545FAA"/>
    <w:rsid w:val="00550BFA"/>
    <w:rsid w:val="005519AD"/>
    <w:rsid w:val="00552BF8"/>
    <w:rsid w:val="00552DDB"/>
    <w:rsid w:val="005544E6"/>
    <w:rsid w:val="00560397"/>
    <w:rsid w:val="00560C16"/>
    <w:rsid w:val="0056407F"/>
    <w:rsid w:val="00565788"/>
    <w:rsid w:val="00565FCA"/>
    <w:rsid w:val="005711F2"/>
    <w:rsid w:val="00572384"/>
    <w:rsid w:val="00573C9A"/>
    <w:rsid w:val="00575115"/>
    <w:rsid w:val="00575A88"/>
    <w:rsid w:val="00577649"/>
    <w:rsid w:val="005826A2"/>
    <w:rsid w:val="00582F4A"/>
    <w:rsid w:val="0058411F"/>
    <w:rsid w:val="0058507B"/>
    <w:rsid w:val="00586C8D"/>
    <w:rsid w:val="00593E9C"/>
    <w:rsid w:val="00594F90"/>
    <w:rsid w:val="005A1CA1"/>
    <w:rsid w:val="005A5551"/>
    <w:rsid w:val="005A5617"/>
    <w:rsid w:val="005B2EC5"/>
    <w:rsid w:val="005B390B"/>
    <w:rsid w:val="005B4FCF"/>
    <w:rsid w:val="005B7C8F"/>
    <w:rsid w:val="005C0D0E"/>
    <w:rsid w:val="005C45E8"/>
    <w:rsid w:val="005C5F4C"/>
    <w:rsid w:val="005D1665"/>
    <w:rsid w:val="005D455E"/>
    <w:rsid w:val="005D7AD7"/>
    <w:rsid w:val="005E0476"/>
    <w:rsid w:val="005E6F4D"/>
    <w:rsid w:val="005E7272"/>
    <w:rsid w:val="005F00B7"/>
    <w:rsid w:val="005F1DBA"/>
    <w:rsid w:val="005F4068"/>
    <w:rsid w:val="005F4176"/>
    <w:rsid w:val="005F5141"/>
    <w:rsid w:val="005F65EB"/>
    <w:rsid w:val="005F7444"/>
    <w:rsid w:val="00600BB3"/>
    <w:rsid w:val="00601677"/>
    <w:rsid w:val="00607150"/>
    <w:rsid w:val="0061106A"/>
    <w:rsid w:val="00611E71"/>
    <w:rsid w:val="006142B3"/>
    <w:rsid w:val="00621A25"/>
    <w:rsid w:val="00621BED"/>
    <w:rsid w:val="00621E7D"/>
    <w:rsid w:val="006327C2"/>
    <w:rsid w:val="00632BA2"/>
    <w:rsid w:val="00633F7F"/>
    <w:rsid w:val="00635C62"/>
    <w:rsid w:val="006361AA"/>
    <w:rsid w:val="0063665A"/>
    <w:rsid w:val="00641919"/>
    <w:rsid w:val="00643062"/>
    <w:rsid w:val="00644563"/>
    <w:rsid w:val="00644760"/>
    <w:rsid w:val="00645B58"/>
    <w:rsid w:val="006510F2"/>
    <w:rsid w:val="00652E21"/>
    <w:rsid w:val="00653C5C"/>
    <w:rsid w:val="0065430C"/>
    <w:rsid w:val="006546C4"/>
    <w:rsid w:val="00661999"/>
    <w:rsid w:val="00661AA4"/>
    <w:rsid w:val="00662FD1"/>
    <w:rsid w:val="00663D13"/>
    <w:rsid w:val="006657AE"/>
    <w:rsid w:val="00666964"/>
    <w:rsid w:val="006734BC"/>
    <w:rsid w:val="00673B8A"/>
    <w:rsid w:val="006747C8"/>
    <w:rsid w:val="0067536E"/>
    <w:rsid w:val="00685563"/>
    <w:rsid w:val="006877E5"/>
    <w:rsid w:val="006879B1"/>
    <w:rsid w:val="00691E3D"/>
    <w:rsid w:val="00692928"/>
    <w:rsid w:val="0069564E"/>
    <w:rsid w:val="0069679C"/>
    <w:rsid w:val="006A5A4E"/>
    <w:rsid w:val="006A6ABA"/>
    <w:rsid w:val="006C0378"/>
    <w:rsid w:val="006C14F1"/>
    <w:rsid w:val="006C1903"/>
    <w:rsid w:val="006C30D6"/>
    <w:rsid w:val="006D098F"/>
    <w:rsid w:val="006D0F00"/>
    <w:rsid w:val="006D1E5E"/>
    <w:rsid w:val="006E2DA6"/>
    <w:rsid w:val="006E309E"/>
    <w:rsid w:val="006E3441"/>
    <w:rsid w:val="006E71EB"/>
    <w:rsid w:val="006F07D7"/>
    <w:rsid w:val="006F1966"/>
    <w:rsid w:val="006F19A5"/>
    <w:rsid w:val="006F2583"/>
    <w:rsid w:val="006F3502"/>
    <w:rsid w:val="006F4C7B"/>
    <w:rsid w:val="006F4F8A"/>
    <w:rsid w:val="006F5946"/>
    <w:rsid w:val="006F764A"/>
    <w:rsid w:val="00700E89"/>
    <w:rsid w:val="00705822"/>
    <w:rsid w:val="00705C04"/>
    <w:rsid w:val="007062BD"/>
    <w:rsid w:val="00706F25"/>
    <w:rsid w:val="00706F67"/>
    <w:rsid w:val="00715921"/>
    <w:rsid w:val="007206BB"/>
    <w:rsid w:val="007208D7"/>
    <w:rsid w:val="007231B0"/>
    <w:rsid w:val="007263D4"/>
    <w:rsid w:val="007265C3"/>
    <w:rsid w:val="007306BC"/>
    <w:rsid w:val="0073521A"/>
    <w:rsid w:val="007376AE"/>
    <w:rsid w:val="00745926"/>
    <w:rsid w:val="00746498"/>
    <w:rsid w:val="00747606"/>
    <w:rsid w:val="00755D36"/>
    <w:rsid w:val="0076070A"/>
    <w:rsid w:val="007625D9"/>
    <w:rsid w:val="007652BA"/>
    <w:rsid w:val="007661D1"/>
    <w:rsid w:val="00766BCB"/>
    <w:rsid w:val="007676D6"/>
    <w:rsid w:val="007718C2"/>
    <w:rsid w:val="00772B50"/>
    <w:rsid w:val="00777890"/>
    <w:rsid w:val="00780C9D"/>
    <w:rsid w:val="00782937"/>
    <w:rsid w:val="0078623D"/>
    <w:rsid w:val="00787795"/>
    <w:rsid w:val="00790347"/>
    <w:rsid w:val="007927FF"/>
    <w:rsid w:val="00793B7D"/>
    <w:rsid w:val="00794950"/>
    <w:rsid w:val="00794F99"/>
    <w:rsid w:val="00796A64"/>
    <w:rsid w:val="007A23F2"/>
    <w:rsid w:val="007A55B4"/>
    <w:rsid w:val="007A5BDF"/>
    <w:rsid w:val="007A75E6"/>
    <w:rsid w:val="007A767D"/>
    <w:rsid w:val="007B2EB8"/>
    <w:rsid w:val="007B5725"/>
    <w:rsid w:val="007B5CAE"/>
    <w:rsid w:val="007B615A"/>
    <w:rsid w:val="007C387B"/>
    <w:rsid w:val="007D53B8"/>
    <w:rsid w:val="007D5610"/>
    <w:rsid w:val="007D5EEA"/>
    <w:rsid w:val="007D7F01"/>
    <w:rsid w:val="007E2077"/>
    <w:rsid w:val="007E3BEF"/>
    <w:rsid w:val="007E4C97"/>
    <w:rsid w:val="007E5C86"/>
    <w:rsid w:val="007F1458"/>
    <w:rsid w:val="007F5FDC"/>
    <w:rsid w:val="007F6058"/>
    <w:rsid w:val="007F65B4"/>
    <w:rsid w:val="007F69E7"/>
    <w:rsid w:val="00800F1E"/>
    <w:rsid w:val="00801BF1"/>
    <w:rsid w:val="00801F9D"/>
    <w:rsid w:val="00803880"/>
    <w:rsid w:val="00806568"/>
    <w:rsid w:val="008065AE"/>
    <w:rsid w:val="00810C14"/>
    <w:rsid w:val="00811C42"/>
    <w:rsid w:val="00820D43"/>
    <w:rsid w:val="0082234B"/>
    <w:rsid w:val="00823059"/>
    <w:rsid w:val="008247DD"/>
    <w:rsid w:val="00826332"/>
    <w:rsid w:val="00831895"/>
    <w:rsid w:val="00836447"/>
    <w:rsid w:val="0083671A"/>
    <w:rsid w:val="00840CE1"/>
    <w:rsid w:val="00843E1A"/>
    <w:rsid w:val="00845F9F"/>
    <w:rsid w:val="0084607A"/>
    <w:rsid w:val="00847EAB"/>
    <w:rsid w:val="0085157E"/>
    <w:rsid w:val="008554EF"/>
    <w:rsid w:val="008567E8"/>
    <w:rsid w:val="008567FC"/>
    <w:rsid w:val="008602FD"/>
    <w:rsid w:val="008606F0"/>
    <w:rsid w:val="00862176"/>
    <w:rsid w:val="0086505D"/>
    <w:rsid w:val="0086508B"/>
    <w:rsid w:val="008651CB"/>
    <w:rsid w:val="0086567B"/>
    <w:rsid w:val="00866CDB"/>
    <w:rsid w:val="00872083"/>
    <w:rsid w:val="00873CF7"/>
    <w:rsid w:val="00876A85"/>
    <w:rsid w:val="00881C95"/>
    <w:rsid w:val="0088467F"/>
    <w:rsid w:val="0089211C"/>
    <w:rsid w:val="00894456"/>
    <w:rsid w:val="00894B40"/>
    <w:rsid w:val="008A0260"/>
    <w:rsid w:val="008A0266"/>
    <w:rsid w:val="008A6D10"/>
    <w:rsid w:val="008A7053"/>
    <w:rsid w:val="008B1981"/>
    <w:rsid w:val="008B45C2"/>
    <w:rsid w:val="008B54F1"/>
    <w:rsid w:val="008B578F"/>
    <w:rsid w:val="008B718D"/>
    <w:rsid w:val="008C01A8"/>
    <w:rsid w:val="008C12AA"/>
    <w:rsid w:val="008C1C4E"/>
    <w:rsid w:val="008C6093"/>
    <w:rsid w:val="008C64FC"/>
    <w:rsid w:val="008D1EE3"/>
    <w:rsid w:val="008D2E31"/>
    <w:rsid w:val="008D58F1"/>
    <w:rsid w:val="008D63AB"/>
    <w:rsid w:val="008D791F"/>
    <w:rsid w:val="008D7AF3"/>
    <w:rsid w:val="008E29AE"/>
    <w:rsid w:val="008E2A6A"/>
    <w:rsid w:val="008E52FA"/>
    <w:rsid w:val="008E6BEB"/>
    <w:rsid w:val="008F1448"/>
    <w:rsid w:val="008F1D28"/>
    <w:rsid w:val="008F36FC"/>
    <w:rsid w:val="008F3DD9"/>
    <w:rsid w:val="008F4588"/>
    <w:rsid w:val="008F625A"/>
    <w:rsid w:val="008F7C2B"/>
    <w:rsid w:val="00905B4D"/>
    <w:rsid w:val="009068FB"/>
    <w:rsid w:val="00907337"/>
    <w:rsid w:val="009079D6"/>
    <w:rsid w:val="00910700"/>
    <w:rsid w:val="0091493E"/>
    <w:rsid w:val="0091627D"/>
    <w:rsid w:val="0092150A"/>
    <w:rsid w:val="00925F8D"/>
    <w:rsid w:val="009321F6"/>
    <w:rsid w:val="00932AAC"/>
    <w:rsid w:val="00941DBE"/>
    <w:rsid w:val="009457A2"/>
    <w:rsid w:val="00946862"/>
    <w:rsid w:val="00947A5D"/>
    <w:rsid w:val="00952C15"/>
    <w:rsid w:val="00953158"/>
    <w:rsid w:val="00955499"/>
    <w:rsid w:val="0095715F"/>
    <w:rsid w:val="009609A2"/>
    <w:rsid w:val="009659E8"/>
    <w:rsid w:val="00967253"/>
    <w:rsid w:val="009674A6"/>
    <w:rsid w:val="009674BF"/>
    <w:rsid w:val="00970B79"/>
    <w:rsid w:val="00970D83"/>
    <w:rsid w:val="0097113D"/>
    <w:rsid w:val="0097143E"/>
    <w:rsid w:val="00971E90"/>
    <w:rsid w:val="00972F38"/>
    <w:rsid w:val="009801F5"/>
    <w:rsid w:val="009834B3"/>
    <w:rsid w:val="00996867"/>
    <w:rsid w:val="00997389"/>
    <w:rsid w:val="009A3613"/>
    <w:rsid w:val="009B1888"/>
    <w:rsid w:val="009B6968"/>
    <w:rsid w:val="009D2D46"/>
    <w:rsid w:val="009D2DFC"/>
    <w:rsid w:val="009D3803"/>
    <w:rsid w:val="009D5101"/>
    <w:rsid w:val="009D672C"/>
    <w:rsid w:val="009D6D50"/>
    <w:rsid w:val="009E106B"/>
    <w:rsid w:val="009E3443"/>
    <w:rsid w:val="009E4C33"/>
    <w:rsid w:val="009E6B80"/>
    <w:rsid w:val="009F2B5F"/>
    <w:rsid w:val="009F5374"/>
    <w:rsid w:val="009F58DC"/>
    <w:rsid w:val="009F6F5C"/>
    <w:rsid w:val="00A04C5B"/>
    <w:rsid w:val="00A0688F"/>
    <w:rsid w:val="00A131A7"/>
    <w:rsid w:val="00A140E8"/>
    <w:rsid w:val="00A14140"/>
    <w:rsid w:val="00A15377"/>
    <w:rsid w:val="00A15B47"/>
    <w:rsid w:val="00A21471"/>
    <w:rsid w:val="00A23F55"/>
    <w:rsid w:val="00A24B1E"/>
    <w:rsid w:val="00A252FA"/>
    <w:rsid w:val="00A30FAB"/>
    <w:rsid w:val="00A339A0"/>
    <w:rsid w:val="00A37ABE"/>
    <w:rsid w:val="00A41553"/>
    <w:rsid w:val="00A416A6"/>
    <w:rsid w:val="00A43A4F"/>
    <w:rsid w:val="00A458EB"/>
    <w:rsid w:val="00A47232"/>
    <w:rsid w:val="00A509C6"/>
    <w:rsid w:val="00A51BC4"/>
    <w:rsid w:val="00A57763"/>
    <w:rsid w:val="00A611BA"/>
    <w:rsid w:val="00A620B0"/>
    <w:rsid w:val="00A6433A"/>
    <w:rsid w:val="00A67450"/>
    <w:rsid w:val="00A6760F"/>
    <w:rsid w:val="00A71DD0"/>
    <w:rsid w:val="00A81C7D"/>
    <w:rsid w:val="00A82112"/>
    <w:rsid w:val="00A93F1A"/>
    <w:rsid w:val="00AA0287"/>
    <w:rsid w:val="00AA0B99"/>
    <w:rsid w:val="00AA11F9"/>
    <w:rsid w:val="00AA24FA"/>
    <w:rsid w:val="00AA31F0"/>
    <w:rsid w:val="00AA6058"/>
    <w:rsid w:val="00AA7CD8"/>
    <w:rsid w:val="00AB321B"/>
    <w:rsid w:val="00AB33C0"/>
    <w:rsid w:val="00AB3981"/>
    <w:rsid w:val="00AB5555"/>
    <w:rsid w:val="00AB651D"/>
    <w:rsid w:val="00AC1686"/>
    <w:rsid w:val="00AC4120"/>
    <w:rsid w:val="00AC5665"/>
    <w:rsid w:val="00AC56EA"/>
    <w:rsid w:val="00AC5A20"/>
    <w:rsid w:val="00AC6154"/>
    <w:rsid w:val="00AD0FDE"/>
    <w:rsid w:val="00AE052E"/>
    <w:rsid w:val="00AE0CD1"/>
    <w:rsid w:val="00AE2139"/>
    <w:rsid w:val="00AE2C7E"/>
    <w:rsid w:val="00AE4188"/>
    <w:rsid w:val="00AF1A95"/>
    <w:rsid w:val="00AF2678"/>
    <w:rsid w:val="00AF2CBC"/>
    <w:rsid w:val="00AF3CBC"/>
    <w:rsid w:val="00AF743D"/>
    <w:rsid w:val="00B004CA"/>
    <w:rsid w:val="00B02660"/>
    <w:rsid w:val="00B02B96"/>
    <w:rsid w:val="00B048B6"/>
    <w:rsid w:val="00B10709"/>
    <w:rsid w:val="00B1079B"/>
    <w:rsid w:val="00B10B27"/>
    <w:rsid w:val="00B12BEF"/>
    <w:rsid w:val="00B1300E"/>
    <w:rsid w:val="00B14C09"/>
    <w:rsid w:val="00B15D54"/>
    <w:rsid w:val="00B175FC"/>
    <w:rsid w:val="00B20A6D"/>
    <w:rsid w:val="00B24C63"/>
    <w:rsid w:val="00B271EA"/>
    <w:rsid w:val="00B33135"/>
    <w:rsid w:val="00B34726"/>
    <w:rsid w:val="00B44307"/>
    <w:rsid w:val="00B51F87"/>
    <w:rsid w:val="00B52204"/>
    <w:rsid w:val="00B52990"/>
    <w:rsid w:val="00B52E49"/>
    <w:rsid w:val="00B54358"/>
    <w:rsid w:val="00B5525C"/>
    <w:rsid w:val="00B55457"/>
    <w:rsid w:val="00B55B76"/>
    <w:rsid w:val="00B566B4"/>
    <w:rsid w:val="00B579C5"/>
    <w:rsid w:val="00B57B33"/>
    <w:rsid w:val="00B6295C"/>
    <w:rsid w:val="00B748FD"/>
    <w:rsid w:val="00B75112"/>
    <w:rsid w:val="00B77AD9"/>
    <w:rsid w:val="00B80443"/>
    <w:rsid w:val="00B8299E"/>
    <w:rsid w:val="00B94139"/>
    <w:rsid w:val="00B95ECE"/>
    <w:rsid w:val="00B96A54"/>
    <w:rsid w:val="00B96B54"/>
    <w:rsid w:val="00BA2B24"/>
    <w:rsid w:val="00BA2D0D"/>
    <w:rsid w:val="00BA4C26"/>
    <w:rsid w:val="00BB0357"/>
    <w:rsid w:val="00BB1998"/>
    <w:rsid w:val="00BB3A15"/>
    <w:rsid w:val="00BC01DC"/>
    <w:rsid w:val="00BC2A1E"/>
    <w:rsid w:val="00BC4204"/>
    <w:rsid w:val="00BC42F5"/>
    <w:rsid w:val="00BC45DD"/>
    <w:rsid w:val="00BC5ABD"/>
    <w:rsid w:val="00BC6577"/>
    <w:rsid w:val="00BD0A24"/>
    <w:rsid w:val="00BD1FDC"/>
    <w:rsid w:val="00BD2FAC"/>
    <w:rsid w:val="00BD4195"/>
    <w:rsid w:val="00BD6386"/>
    <w:rsid w:val="00BD69E4"/>
    <w:rsid w:val="00BD76D7"/>
    <w:rsid w:val="00BE7BB7"/>
    <w:rsid w:val="00BF0127"/>
    <w:rsid w:val="00BF38D9"/>
    <w:rsid w:val="00BF3DEE"/>
    <w:rsid w:val="00BF527A"/>
    <w:rsid w:val="00BF72F2"/>
    <w:rsid w:val="00C022EF"/>
    <w:rsid w:val="00C045CE"/>
    <w:rsid w:val="00C06715"/>
    <w:rsid w:val="00C0740B"/>
    <w:rsid w:val="00C15CF1"/>
    <w:rsid w:val="00C177B8"/>
    <w:rsid w:val="00C17DA3"/>
    <w:rsid w:val="00C217FB"/>
    <w:rsid w:val="00C21FC9"/>
    <w:rsid w:val="00C22615"/>
    <w:rsid w:val="00C24F6E"/>
    <w:rsid w:val="00C32298"/>
    <w:rsid w:val="00C344EA"/>
    <w:rsid w:val="00C368CB"/>
    <w:rsid w:val="00C37000"/>
    <w:rsid w:val="00C410CA"/>
    <w:rsid w:val="00C414D3"/>
    <w:rsid w:val="00C44E77"/>
    <w:rsid w:val="00C47F19"/>
    <w:rsid w:val="00C5504E"/>
    <w:rsid w:val="00C61A87"/>
    <w:rsid w:val="00C663A9"/>
    <w:rsid w:val="00C6657B"/>
    <w:rsid w:val="00C6736A"/>
    <w:rsid w:val="00C675D8"/>
    <w:rsid w:val="00C67C54"/>
    <w:rsid w:val="00C7743D"/>
    <w:rsid w:val="00C80E76"/>
    <w:rsid w:val="00C83819"/>
    <w:rsid w:val="00C87FEB"/>
    <w:rsid w:val="00C90879"/>
    <w:rsid w:val="00C92629"/>
    <w:rsid w:val="00CA5ACB"/>
    <w:rsid w:val="00CA5FFC"/>
    <w:rsid w:val="00CA7861"/>
    <w:rsid w:val="00CB428F"/>
    <w:rsid w:val="00CC144E"/>
    <w:rsid w:val="00CC51B1"/>
    <w:rsid w:val="00CD0CE9"/>
    <w:rsid w:val="00CD18A5"/>
    <w:rsid w:val="00CD1F1F"/>
    <w:rsid w:val="00CD28D3"/>
    <w:rsid w:val="00CD34CF"/>
    <w:rsid w:val="00CD4F29"/>
    <w:rsid w:val="00CD50ED"/>
    <w:rsid w:val="00CD5B57"/>
    <w:rsid w:val="00CE2848"/>
    <w:rsid w:val="00CE5CB5"/>
    <w:rsid w:val="00CE6C7E"/>
    <w:rsid w:val="00CF00CB"/>
    <w:rsid w:val="00CF1776"/>
    <w:rsid w:val="00CF1F4C"/>
    <w:rsid w:val="00CF28C3"/>
    <w:rsid w:val="00CF2A61"/>
    <w:rsid w:val="00CF66FA"/>
    <w:rsid w:val="00D0175E"/>
    <w:rsid w:val="00D026D7"/>
    <w:rsid w:val="00D05EDE"/>
    <w:rsid w:val="00D067CE"/>
    <w:rsid w:val="00D105BB"/>
    <w:rsid w:val="00D117E3"/>
    <w:rsid w:val="00D1479C"/>
    <w:rsid w:val="00D15EAC"/>
    <w:rsid w:val="00D178FE"/>
    <w:rsid w:val="00D230B8"/>
    <w:rsid w:val="00D25A2E"/>
    <w:rsid w:val="00D3162C"/>
    <w:rsid w:val="00D32695"/>
    <w:rsid w:val="00D3399B"/>
    <w:rsid w:val="00D35801"/>
    <w:rsid w:val="00D3631F"/>
    <w:rsid w:val="00D37691"/>
    <w:rsid w:val="00D41271"/>
    <w:rsid w:val="00D42335"/>
    <w:rsid w:val="00D44516"/>
    <w:rsid w:val="00D46B41"/>
    <w:rsid w:val="00D5061A"/>
    <w:rsid w:val="00D55543"/>
    <w:rsid w:val="00D56C39"/>
    <w:rsid w:val="00D621EB"/>
    <w:rsid w:val="00D64A8E"/>
    <w:rsid w:val="00D67313"/>
    <w:rsid w:val="00D673B2"/>
    <w:rsid w:val="00D73D56"/>
    <w:rsid w:val="00D74F3B"/>
    <w:rsid w:val="00D773C7"/>
    <w:rsid w:val="00D80647"/>
    <w:rsid w:val="00D80A85"/>
    <w:rsid w:val="00D8239B"/>
    <w:rsid w:val="00D919A1"/>
    <w:rsid w:val="00D92FDA"/>
    <w:rsid w:val="00D94E76"/>
    <w:rsid w:val="00D96E9A"/>
    <w:rsid w:val="00D97D57"/>
    <w:rsid w:val="00DA1164"/>
    <w:rsid w:val="00DA4434"/>
    <w:rsid w:val="00DA510C"/>
    <w:rsid w:val="00DA7517"/>
    <w:rsid w:val="00DB0F62"/>
    <w:rsid w:val="00DB1837"/>
    <w:rsid w:val="00DB3C8A"/>
    <w:rsid w:val="00DC1B5B"/>
    <w:rsid w:val="00DC5261"/>
    <w:rsid w:val="00DC7E45"/>
    <w:rsid w:val="00DD2419"/>
    <w:rsid w:val="00DD50FE"/>
    <w:rsid w:val="00DD6955"/>
    <w:rsid w:val="00DE2D79"/>
    <w:rsid w:val="00DE4203"/>
    <w:rsid w:val="00DE4F68"/>
    <w:rsid w:val="00DE57DA"/>
    <w:rsid w:val="00DE5FB1"/>
    <w:rsid w:val="00DE719E"/>
    <w:rsid w:val="00DF79A4"/>
    <w:rsid w:val="00DF7D80"/>
    <w:rsid w:val="00E0020C"/>
    <w:rsid w:val="00E00884"/>
    <w:rsid w:val="00E01CF6"/>
    <w:rsid w:val="00E15ED7"/>
    <w:rsid w:val="00E22607"/>
    <w:rsid w:val="00E22CF5"/>
    <w:rsid w:val="00E25815"/>
    <w:rsid w:val="00E335BF"/>
    <w:rsid w:val="00E361F5"/>
    <w:rsid w:val="00E41251"/>
    <w:rsid w:val="00E41BAC"/>
    <w:rsid w:val="00E448C0"/>
    <w:rsid w:val="00E46CFC"/>
    <w:rsid w:val="00E502B1"/>
    <w:rsid w:val="00E50463"/>
    <w:rsid w:val="00E50FD8"/>
    <w:rsid w:val="00E5692D"/>
    <w:rsid w:val="00E56AAA"/>
    <w:rsid w:val="00E624DC"/>
    <w:rsid w:val="00E632DE"/>
    <w:rsid w:val="00E63A7B"/>
    <w:rsid w:val="00E67C38"/>
    <w:rsid w:val="00E716C9"/>
    <w:rsid w:val="00E7275D"/>
    <w:rsid w:val="00E7394F"/>
    <w:rsid w:val="00E739EB"/>
    <w:rsid w:val="00E74321"/>
    <w:rsid w:val="00E74F40"/>
    <w:rsid w:val="00E754C0"/>
    <w:rsid w:val="00E7566A"/>
    <w:rsid w:val="00E77EEE"/>
    <w:rsid w:val="00E81FB5"/>
    <w:rsid w:val="00E8356B"/>
    <w:rsid w:val="00E8507D"/>
    <w:rsid w:val="00E921D3"/>
    <w:rsid w:val="00E9431E"/>
    <w:rsid w:val="00E95A3A"/>
    <w:rsid w:val="00E97653"/>
    <w:rsid w:val="00E97F09"/>
    <w:rsid w:val="00EA151A"/>
    <w:rsid w:val="00EA1CDE"/>
    <w:rsid w:val="00EA2F8A"/>
    <w:rsid w:val="00EA7271"/>
    <w:rsid w:val="00EA767A"/>
    <w:rsid w:val="00EB1D58"/>
    <w:rsid w:val="00EB2EE7"/>
    <w:rsid w:val="00EB5DAD"/>
    <w:rsid w:val="00EB65B9"/>
    <w:rsid w:val="00EB663F"/>
    <w:rsid w:val="00EC025E"/>
    <w:rsid w:val="00EC0CA8"/>
    <w:rsid w:val="00EC123D"/>
    <w:rsid w:val="00EC1B63"/>
    <w:rsid w:val="00EC3B79"/>
    <w:rsid w:val="00EC3C12"/>
    <w:rsid w:val="00EC4966"/>
    <w:rsid w:val="00EC50BD"/>
    <w:rsid w:val="00EC6150"/>
    <w:rsid w:val="00ED2A76"/>
    <w:rsid w:val="00ED3C52"/>
    <w:rsid w:val="00ED5804"/>
    <w:rsid w:val="00ED5848"/>
    <w:rsid w:val="00ED7916"/>
    <w:rsid w:val="00EE0E55"/>
    <w:rsid w:val="00EE230B"/>
    <w:rsid w:val="00EE3134"/>
    <w:rsid w:val="00EE593B"/>
    <w:rsid w:val="00EF2F18"/>
    <w:rsid w:val="00F004F9"/>
    <w:rsid w:val="00F00A66"/>
    <w:rsid w:val="00F0420D"/>
    <w:rsid w:val="00F04A49"/>
    <w:rsid w:val="00F0799C"/>
    <w:rsid w:val="00F12A64"/>
    <w:rsid w:val="00F15A38"/>
    <w:rsid w:val="00F1768A"/>
    <w:rsid w:val="00F21993"/>
    <w:rsid w:val="00F21D70"/>
    <w:rsid w:val="00F27740"/>
    <w:rsid w:val="00F31B18"/>
    <w:rsid w:val="00F3215F"/>
    <w:rsid w:val="00F33236"/>
    <w:rsid w:val="00F335DC"/>
    <w:rsid w:val="00F339DC"/>
    <w:rsid w:val="00F35D5C"/>
    <w:rsid w:val="00F4256B"/>
    <w:rsid w:val="00F45CF9"/>
    <w:rsid w:val="00F46C6A"/>
    <w:rsid w:val="00F476B8"/>
    <w:rsid w:val="00F50927"/>
    <w:rsid w:val="00F557AC"/>
    <w:rsid w:val="00F57040"/>
    <w:rsid w:val="00F62BE6"/>
    <w:rsid w:val="00F634A3"/>
    <w:rsid w:val="00F64660"/>
    <w:rsid w:val="00F66BF9"/>
    <w:rsid w:val="00F743C4"/>
    <w:rsid w:val="00F80AAB"/>
    <w:rsid w:val="00F8167E"/>
    <w:rsid w:val="00F82800"/>
    <w:rsid w:val="00F82F30"/>
    <w:rsid w:val="00F832C8"/>
    <w:rsid w:val="00F83C1F"/>
    <w:rsid w:val="00F9156A"/>
    <w:rsid w:val="00F95605"/>
    <w:rsid w:val="00FA2273"/>
    <w:rsid w:val="00FA38AA"/>
    <w:rsid w:val="00FA5600"/>
    <w:rsid w:val="00FA564F"/>
    <w:rsid w:val="00FB16F2"/>
    <w:rsid w:val="00FB2C70"/>
    <w:rsid w:val="00FB6C98"/>
    <w:rsid w:val="00FC5B7F"/>
    <w:rsid w:val="00FC5DD4"/>
    <w:rsid w:val="00FC6B96"/>
    <w:rsid w:val="00FD16B7"/>
    <w:rsid w:val="00FD3633"/>
    <w:rsid w:val="00FD6A83"/>
    <w:rsid w:val="00FD6B16"/>
    <w:rsid w:val="00FE0408"/>
    <w:rsid w:val="00FE151B"/>
    <w:rsid w:val="00FE3864"/>
    <w:rsid w:val="00FE6599"/>
    <w:rsid w:val="00FF0020"/>
    <w:rsid w:val="00FF277E"/>
    <w:rsid w:val="00FF37D9"/>
    <w:rsid w:val="0190CD85"/>
    <w:rsid w:val="03D7DA92"/>
    <w:rsid w:val="0E77B355"/>
    <w:rsid w:val="1D38EA6F"/>
    <w:rsid w:val="33C6E741"/>
    <w:rsid w:val="41B43DE8"/>
    <w:rsid w:val="4FE68E72"/>
    <w:rsid w:val="508278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B3031"/>
  <w15:chartTrackingRefBased/>
  <w15:docId w15:val="{F5F4E682-582F-428F-9A34-ECDCE938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2298"/>
    <w:pPr>
      <w:spacing w:before="120"/>
      <w:jc w:val="both"/>
    </w:pPr>
    <w:rPr>
      <w:rFonts w:ascii="Tahoma" w:hAnsi="Tahoma"/>
      <w:szCs w:val="24"/>
    </w:rPr>
  </w:style>
  <w:style w:type="paragraph" w:styleId="Nadpis1">
    <w:name w:val="heading 1"/>
    <w:basedOn w:val="Podnadpis"/>
    <w:next w:val="Normln"/>
    <w:qFormat/>
    <w:rsid w:val="00B12BEF"/>
    <w:pPr>
      <w:spacing w:after="120"/>
      <w:outlineLvl w:val="0"/>
    </w:pPr>
    <w:rPr>
      <w:rFonts w:cs="Tahoma"/>
      <w:caps/>
      <w:color w:val="auto"/>
      <w:sz w:val="32"/>
      <w:szCs w:val="32"/>
    </w:rPr>
  </w:style>
  <w:style w:type="paragraph" w:styleId="Nadpis2">
    <w:name w:val="heading 2"/>
    <w:basedOn w:val="Podnadpis"/>
    <w:next w:val="Normln"/>
    <w:qFormat/>
    <w:rsid w:val="00B12BEF"/>
    <w:pPr>
      <w:spacing w:after="120"/>
      <w:outlineLvl w:val="1"/>
    </w:pPr>
    <w:rPr>
      <w:rFonts w:cs="Tahoma"/>
      <w:b w:val="0"/>
      <w:color w:val="auto"/>
      <w:sz w:val="24"/>
    </w:rPr>
  </w:style>
  <w:style w:type="paragraph" w:styleId="Nadpis3">
    <w:name w:val="heading 3"/>
    <w:aliases w:val="Nadpis VZ"/>
    <w:basedOn w:val="Normln"/>
    <w:next w:val="Normln"/>
    <w:qFormat/>
    <w:rsid w:val="00AA24FA"/>
    <w:pPr>
      <w:keepNext/>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qFormat/>
    <w:rsid w:val="00AA24FA"/>
    <w:pPr>
      <w:keepNext/>
      <w:tabs>
        <w:tab w:val="left" w:pos="567"/>
        <w:tab w:val="left" w:pos="1701"/>
      </w:tabs>
      <w:spacing w:after="60"/>
      <w:ind w:firstLine="360"/>
      <w:outlineLvl w:val="3"/>
    </w:pPr>
    <w:rPr>
      <w:i/>
      <w:iCs/>
    </w:rPr>
  </w:style>
  <w:style w:type="paragraph" w:styleId="Nadpis5">
    <w:name w:val="heading 5"/>
    <w:basedOn w:val="Normln"/>
    <w:next w:val="Normln"/>
    <w:qFormat/>
    <w:rsid w:val="00AA24FA"/>
    <w:pPr>
      <w:keepNext/>
      <w:widowControl w:val="0"/>
      <w:autoSpaceDE w:val="0"/>
      <w:autoSpaceDN w:val="0"/>
      <w:outlineLvl w:val="4"/>
    </w:pPr>
  </w:style>
  <w:style w:type="paragraph" w:styleId="Nadpis6">
    <w:name w:val="heading 6"/>
    <w:basedOn w:val="Normln"/>
    <w:next w:val="Normln"/>
    <w:qFormat/>
    <w:rsid w:val="00AA24FA"/>
    <w:pPr>
      <w:keepNext/>
      <w:outlineLvl w:val="5"/>
    </w:pPr>
    <w:rPr>
      <w:i/>
      <w:iCs/>
      <w:color w:val="FF0000"/>
    </w:rPr>
  </w:style>
  <w:style w:type="paragraph" w:styleId="Nadpis7">
    <w:name w:val="heading 7"/>
    <w:basedOn w:val="Normln"/>
    <w:next w:val="Normln"/>
    <w:qFormat/>
    <w:rsid w:val="00AA24FA"/>
    <w:pPr>
      <w:spacing w:before="240" w:after="60"/>
      <w:outlineLvl w:val="6"/>
    </w:pPr>
  </w:style>
  <w:style w:type="paragraph" w:styleId="Nadpis8">
    <w:name w:val="heading 8"/>
    <w:basedOn w:val="Normln"/>
    <w:next w:val="Normln"/>
    <w:qFormat/>
    <w:rsid w:val="00AA24FA"/>
    <w:pPr>
      <w:keepNext/>
      <w:tabs>
        <w:tab w:val="left" w:pos="567"/>
        <w:tab w:val="left" w:pos="1701"/>
      </w:tabs>
      <w:outlineLvl w:val="7"/>
    </w:pPr>
    <w:rPr>
      <w:i/>
      <w:iCs/>
      <w:sz w:val="28"/>
      <w:u w:val="single"/>
    </w:rPr>
  </w:style>
  <w:style w:type="paragraph" w:styleId="Nadpis9">
    <w:name w:val="heading 9"/>
    <w:basedOn w:val="Normln"/>
    <w:next w:val="Normln"/>
    <w:qFormat/>
    <w:rsid w:val="00AA24F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AA24FA"/>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AA24FA"/>
    <w:pPr>
      <w:widowControl w:val="0"/>
      <w:autoSpaceDE w:val="0"/>
      <w:autoSpaceDN w:val="0"/>
      <w:ind w:left="567" w:hanging="567"/>
    </w:pPr>
  </w:style>
  <w:style w:type="paragraph" w:customStyle="1" w:styleId="Import5">
    <w:name w:val="Import 5"/>
    <w:basedOn w:val="Normln"/>
    <w:rsid w:val="00AA24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A24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AA24FA"/>
    <w:pPr>
      <w:spacing w:line="240" w:lineRule="exact"/>
    </w:pPr>
    <w:rPr>
      <w:szCs w:val="20"/>
    </w:rPr>
  </w:style>
  <w:style w:type="paragraph" w:customStyle="1" w:styleId="Smlouva-eslo">
    <w:name w:val="Smlouva-eíslo"/>
    <w:basedOn w:val="Normln"/>
    <w:rsid w:val="00AA24FA"/>
    <w:pPr>
      <w:widowControl w:val="0"/>
      <w:spacing w:line="240" w:lineRule="atLeast"/>
    </w:pPr>
    <w:rPr>
      <w:szCs w:val="20"/>
    </w:rPr>
  </w:style>
  <w:style w:type="paragraph" w:customStyle="1" w:styleId="Smlouva2">
    <w:name w:val="Smlouva2"/>
    <w:basedOn w:val="Normln"/>
    <w:rsid w:val="00AA24FA"/>
    <w:pPr>
      <w:widowControl w:val="0"/>
      <w:jc w:val="center"/>
    </w:pPr>
    <w:rPr>
      <w:b/>
      <w:szCs w:val="20"/>
    </w:rPr>
  </w:style>
  <w:style w:type="paragraph" w:styleId="Zkladntext">
    <w:name w:val="Body Text"/>
    <w:aliases w:val="subtitle2,Základní tZákladní text"/>
    <w:basedOn w:val="Normln"/>
    <w:rsid w:val="00AA24FA"/>
    <w:pPr>
      <w:tabs>
        <w:tab w:val="left" w:pos="540"/>
        <w:tab w:val="left" w:pos="1260"/>
        <w:tab w:val="left" w:pos="1980"/>
        <w:tab w:val="left" w:pos="3960"/>
      </w:tabs>
    </w:pPr>
  </w:style>
  <w:style w:type="paragraph" w:styleId="Zpat">
    <w:name w:val="footer"/>
    <w:basedOn w:val="Normln"/>
    <w:link w:val="ZpatChar"/>
    <w:uiPriority w:val="99"/>
    <w:rsid w:val="00AA24FA"/>
    <w:pPr>
      <w:tabs>
        <w:tab w:val="center" w:pos="4536"/>
        <w:tab w:val="right" w:pos="9072"/>
      </w:tabs>
    </w:pPr>
  </w:style>
  <w:style w:type="paragraph" w:styleId="Zkladntextodsazen">
    <w:name w:val="Body Text Indent"/>
    <w:basedOn w:val="Normln"/>
    <w:rsid w:val="00AA24FA"/>
    <w:pPr>
      <w:tabs>
        <w:tab w:val="left" w:pos="357"/>
        <w:tab w:val="left" w:pos="540"/>
        <w:tab w:val="left" w:pos="1980"/>
        <w:tab w:val="left" w:pos="7380"/>
      </w:tabs>
      <w:ind w:left="540" w:hanging="540"/>
    </w:pPr>
  </w:style>
  <w:style w:type="character" w:styleId="slostrnky">
    <w:name w:val="page number"/>
    <w:rsid w:val="00AA24FA"/>
    <w:rPr>
      <w:rFonts w:cs="Times New Roman"/>
    </w:rPr>
  </w:style>
  <w:style w:type="paragraph" w:styleId="Zhlav">
    <w:name w:val="header"/>
    <w:basedOn w:val="Normln"/>
    <w:rsid w:val="00AA24FA"/>
    <w:pPr>
      <w:tabs>
        <w:tab w:val="center" w:pos="4536"/>
        <w:tab w:val="right" w:pos="9072"/>
      </w:tabs>
    </w:pPr>
  </w:style>
  <w:style w:type="paragraph" w:styleId="Zkladntextodsazen3">
    <w:name w:val="Body Text Indent 3"/>
    <w:basedOn w:val="Normln"/>
    <w:rsid w:val="00AA24FA"/>
    <w:pPr>
      <w:tabs>
        <w:tab w:val="left" w:pos="426"/>
      </w:tabs>
      <w:ind w:left="357"/>
    </w:pPr>
    <w:rPr>
      <w:i/>
      <w:iCs/>
    </w:rPr>
  </w:style>
  <w:style w:type="paragraph" w:styleId="Zkladntext2">
    <w:name w:val="Body Text 2"/>
    <w:basedOn w:val="Normln"/>
    <w:rsid w:val="00AA24FA"/>
    <w:pPr>
      <w:tabs>
        <w:tab w:val="left" w:pos="567"/>
        <w:tab w:val="left" w:pos="1701"/>
      </w:tabs>
      <w:spacing w:after="120"/>
    </w:pPr>
  </w:style>
  <w:style w:type="paragraph" w:customStyle="1" w:styleId="Smlouva-slo">
    <w:name w:val="Smlouva-èíslo"/>
    <w:basedOn w:val="Normln"/>
    <w:rsid w:val="00AA24FA"/>
    <w:pPr>
      <w:spacing w:line="240" w:lineRule="atLeast"/>
    </w:pPr>
    <w:rPr>
      <w:szCs w:val="20"/>
    </w:rPr>
  </w:style>
  <w:style w:type="paragraph" w:styleId="Nzev">
    <w:name w:val="Title"/>
    <w:basedOn w:val="Normln"/>
    <w:qFormat/>
    <w:rsid w:val="00AA24FA"/>
    <w:pPr>
      <w:widowControl w:val="0"/>
      <w:jc w:val="center"/>
    </w:pPr>
    <w:rPr>
      <w:b/>
      <w:bCs/>
      <w:sz w:val="32"/>
      <w:szCs w:val="20"/>
    </w:rPr>
  </w:style>
  <w:style w:type="paragraph" w:customStyle="1" w:styleId="Smlouva-slo0">
    <w:name w:val="Smlouva-číslo"/>
    <w:basedOn w:val="Normln"/>
    <w:rsid w:val="00AA24FA"/>
    <w:pPr>
      <w:widowControl w:val="0"/>
      <w:spacing w:line="240" w:lineRule="atLeast"/>
    </w:pPr>
    <w:rPr>
      <w:szCs w:val="20"/>
    </w:rPr>
  </w:style>
  <w:style w:type="paragraph" w:customStyle="1" w:styleId="slovnvSOD">
    <w:name w:val="číslování v SOD"/>
    <w:basedOn w:val="Zkladntext"/>
    <w:rsid w:val="00AA24FA"/>
    <w:pPr>
      <w:widowControl w:val="0"/>
      <w:numPr>
        <w:numId w:val="2"/>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AA24FA"/>
    <w:pPr>
      <w:widowControl w:val="0"/>
    </w:pPr>
    <w:rPr>
      <w:szCs w:val="20"/>
    </w:rPr>
  </w:style>
  <w:style w:type="character" w:styleId="Hypertextovodkaz">
    <w:name w:val="Hyperlink"/>
    <w:rsid w:val="00AA24FA"/>
    <w:rPr>
      <w:color w:val="0000FF"/>
      <w:u w:val="single"/>
    </w:rPr>
  </w:style>
  <w:style w:type="character" w:styleId="Sledovanodkaz">
    <w:name w:val="FollowedHyperlink"/>
    <w:rsid w:val="00AA24FA"/>
    <w:rPr>
      <w:color w:val="800080"/>
      <w:u w:val="single"/>
    </w:rPr>
  </w:style>
  <w:style w:type="paragraph" w:customStyle="1" w:styleId="xl24">
    <w:name w:val="xl24"/>
    <w:basedOn w:val="Normln"/>
    <w:rsid w:val="00AA24F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AA24FA"/>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AA24F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AA24F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AA24F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AA24FA"/>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AA24F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AA24FA"/>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AA24FA"/>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AA24FA"/>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AA24FA"/>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AA24FA"/>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AA24FA"/>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AA24FA"/>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AA24FA"/>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AA24FA"/>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AA24FA"/>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AA24FA"/>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AA24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AA24FA"/>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AA24FA"/>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AA24FA"/>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AA24FA"/>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AA24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AA24FA"/>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AA24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AA24FA"/>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AA24FA"/>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AA24FA"/>
    <w:pPr>
      <w:keepLines/>
      <w:numPr>
        <w:numId w:val="1"/>
      </w:numPr>
      <w:tabs>
        <w:tab w:val="left" w:pos="426"/>
        <w:tab w:val="left" w:pos="1701"/>
      </w:tabs>
      <w:spacing w:after="120"/>
    </w:pPr>
    <w:rPr>
      <w:szCs w:val="20"/>
    </w:rPr>
  </w:style>
  <w:style w:type="paragraph" w:customStyle="1" w:styleId="slovanPododstavecSmlouvy">
    <w:name w:val="ČíslovanýPododstavecSmlouvy"/>
    <w:basedOn w:val="Zkladntext"/>
    <w:rsid w:val="00AA24FA"/>
    <w:pPr>
      <w:numPr>
        <w:numId w:val="3"/>
      </w:numPr>
      <w:tabs>
        <w:tab w:val="clear" w:pos="540"/>
        <w:tab w:val="left" w:pos="284"/>
      </w:tabs>
    </w:pPr>
  </w:style>
  <w:style w:type="paragraph" w:customStyle="1" w:styleId="dajeOSmluvnStran">
    <w:name w:val="ÚdajeOSmluvníStraně"/>
    <w:basedOn w:val="Normln"/>
    <w:rsid w:val="00AA24FA"/>
    <w:pPr>
      <w:numPr>
        <w:ilvl w:val="12"/>
      </w:numPr>
      <w:ind w:left="357"/>
    </w:pPr>
    <w:rPr>
      <w:szCs w:val="20"/>
    </w:rPr>
  </w:style>
  <w:style w:type="paragraph" w:styleId="Textbubliny">
    <w:name w:val="Balloon Text"/>
    <w:basedOn w:val="Normln"/>
    <w:semiHidden/>
    <w:rsid w:val="00AA24FA"/>
    <w:rPr>
      <w:rFonts w:cs="Tahoma"/>
      <w:sz w:val="16"/>
      <w:szCs w:val="16"/>
    </w:rPr>
  </w:style>
  <w:style w:type="paragraph" w:styleId="Podnadpis">
    <w:name w:val="Subtitle"/>
    <w:basedOn w:val="Normln"/>
    <w:qFormat/>
    <w:rsid w:val="00AA24FA"/>
    <w:pPr>
      <w:jc w:val="center"/>
    </w:pPr>
    <w:rPr>
      <w:b/>
      <w:color w:val="000000"/>
      <w:sz w:val="28"/>
      <w:szCs w:val="20"/>
    </w:rPr>
  </w:style>
  <w:style w:type="paragraph" w:customStyle="1" w:styleId="slovn">
    <w:name w:val="Číslování"/>
    <w:basedOn w:val="Smlouva3"/>
    <w:rsid w:val="00AA24FA"/>
    <w:pPr>
      <w:widowControl/>
    </w:pPr>
  </w:style>
  <w:style w:type="character" w:styleId="Zdraznn">
    <w:name w:val="Emphasis"/>
    <w:qFormat/>
    <w:rsid w:val="00AA24FA"/>
    <w:rPr>
      <w:i/>
    </w:rPr>
  </w:style>
  <w:style w:type="character" w:customStyle="1" w:styleId="platne1">
    <w:name w:val="platne1"/>
    <w:rsid w:val="00AA24FA"/>
    <w:rPr>
      <w:w w:val="120"/>
    </w:rPr>
  </w:style>
  <w:style w:type="paragraph" w:customStyle="1" w:styleId="smlouva-slo1">
    <w:name w:val="smlouva-slo"/>
    <w:basedOn w:val="Normln"/>
    <w:rsid w:val="00AA24FA"/>
    <w:pPr>
      <w:spacing w:before="100" w:beforeAutospacing="1" w:after="100" w:afterAutospacing="1"/>
    </w:pPr>
    <w:rPr>
      <w:rFonts w:ascii="Arial Unicode MS" w:eastAsia="Arial Unicode MS" w:hAnsi="Arial Unicode MS" w:cs="Arial Unicode MS"/>
    </w:rPr>
  </w:style>
  <w:style w:type="paragraph" w:customStyle="1" w:styleId="Revize1">
    <w:name w:val="Revize1"/>
    <w:hidden/>
    <w:semiHidden/>
    <w:rsid w:val="00AA24FA"/>
    <w:rPr>
      <w:sz w:val="24"/>
      <w:szCs w:val="24"/>
    </w:rPr>
  </w:style>
  <w:style w:type="character" w:styleId="Odkaznakoment">
    <w:name w:val="annotation reference"/>
    <w:semiHidden/>
    <w:rsid w:val="00AA24FA"/>
    <w:rPr>
      <w:sz w:val="16"/>
    </w:rPr>
  </w:style>
  <w:style w:type="paragraph" w:styleId="Textkomente">
    <w:name w:val="annotation text"/>
    <w:basedOn w:val="Normln"/>
    <w:semiHidden/>
    <w:rsid w:val="00AA24FA"/>
    <w:rPr>
      <w:szCs w:val="20"/>
    </w:rPr>
  </w:style>
  <w:style w:type="character" w:customStyle="1" w:styleId="TextkomenteChar">
    <w:name w:val="Text komentáře Char"/>
    <w:semiHidden/>
    <w:rsid w:val="00AA24FA"/>
    <w:rPr>
      <w:rFonts w:cs="Times New Roman"/>
    </w:rPr>
  </w:style>
  <w:style w:type="paragraph" w:styleId="Pedmtkomente">
    <w:name w:val="annotation subject"/>
    <w:basedOn w:val="Textkomente"/>
    <w:next w:val="Textkomente"/>
    <w:semiHidden/>
    <w:rsid w:val="00AA24FA"/>
    <w:rPr>
      <w:b/>
      <w:bCs/>
    </w:rPr>
  </w:style>
  <w:style w:type="character" w:customStyle="1" w:styleId="PedmtkomenteChar">
    <w:name w:val="Předmět komentáře Char"/>
    <w:semiHidden/>
    <w:rsid w:val="00AA24FA"/>
    <w:rPr>
      <w:b/>
    </w:rPr>
  </w:style>
  <w:style w:type="paragraph" w:customStyle="1" w:styleId="Odstavecseseznamem1">
    <w:name w:val="Odstavec se seznamem1"/>
    <w:basedOn w:val="Normln"/>
    <w:rsid w:val="00AA24FA"/>
    <w:pPr>
      <w:ind w:left="720"/>
    </w:pPr>
    <w:rPr>
      <w:rFonts w:ascii="Calibri" w:hAnsi="Calibri"/>
      <w:sz w:val="22"/>
      <w:szCs w:val="22"/>
    </w:rPr>
  </w:style>
  <w:style w:type="character" w:styleId="Siln">
    <w:name w:val="Strong"/>
    <w:qFormat/>
    <w:rsid w:val="00AA24FA"/>
    <w:rPr>
      <w:b/>
    </w:rPr>
  </w:style>
  <w:style w:type="table" w:styleId="Mkatabulky">
    <w:name w:val="Table Grid"/>
    <w:basedOn w:val="Normlntabulka"/>
    <w:uiPriority w:val="39"/>
    <w:rsid w:val="00E9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
    <w:name w:val="ODSTAVEC"/>
    <w:basedOn w:val="Bezmezer"/>
    <w:rsid w:val="00D56C39"/>
    <w:pPr>
      <w:numPr>
        <w:ilvl w:val="1"/>
        <w:numId w:val="4"/>
      </w:numPr>
      <w:tabs>
        <w:tab w:val="clear" w:pos="360"/>
        <w:tab w:val="num" w:pos="1440"/>
      </w:tabs>
      <w:spacing w:before="120"/>
      <w:ind w:left="1440"/>
      <w:jc w:val="both"/>
    </w:pPr>
    <w:rPr>
      <w:rFonts w:ascii="Arial" w:hAnsi="Arial" w:cs="Arial"/>
      <w:sz w:val="18"/>
      <w:szCs w:val="18"/>
    </w:rPr>
  </w:style>
  <w:style w:type="paragraph" w:customStyle="1" w:styleId="NADPIS">
    <w:name w:val="NADPIS"/>
    <w:basedOn w:val="Bezmezer"/>
    <w:rsid w:val="00D56C39"/>
    <w:pPr>
      <w:numPr>
        <w:numId w:val="4"/>
      </w:numPr>
      <w:spacing w:before="360"/>
      <w:ind w:left="357" w:hanging="357"/>
      <w:jc w:val="center"/>
    </w:pPr>
    <w:rPr>
      <w:rFonts w:ascii="Arial" w:eastAsia="Calibri" w:hAnsi="Arial" w:cs="Arial"/>
      <w:b/>
      <w:sz w:val="22"/>
      <w:szCs w:val="22"/>
      <w:lang w:eastAsia="en-US"/>
    </w:rPr>
  </w:style>
  <w:style w:type="paragraph" w:styleId="Bezmezer">
    <w:name w:val="No Spacing"/>
    <w:uiPriority w:val="1"/>
    <w:qFormat/>
    <w:rsid w:val="00D56C39"/>
    <w:rPr>
      <w:sz w:val="24"/>
      <w:szCs w:val="24"/>
    </w:rPr>
  </w:style>
  <w:style w:type="character" w:customStyle="1" w:styleId="ZpatChar">
    <w:name w:val="Zápatí Char"/>
    <w:link w:val="Zpat"/>
    <w:uiPriority w:val="99"/>
    <w:rsid w:val="00644760"/>
    <w:rPr>
      <w:sz w:val="24"/>
      <w:szCs w:val="24"/>
    </w:rPr>
  </w:style>
  <w:style w:type="paragraph" w:customStyle="1" w:styleId="lnek-slo">
    <w:name w:val="Článek - číslo"/>
    <w:next w:val="lnek-nzev"/>
    <w:rsid w:val="00B12BEF"/>
    <w:pPr>
      <w:shd w:val="clear" w:color="auto" w:fill="C6D9F1"/>
      <w:spacing w:before="480"/>
      <w:jc w:val="center"/>
    </w:pPr>
    <w:rPr>
      <w:rFonts w:ascii="Tahoma" w:hAnsi="Tahoma"/>
      <w:b/>
      <w:bCs/>
    </w:rPr>
  </w:style>
  <w:style w:type="paragraph" w:customStyle="1" w:styleId="lnek-nzev">
    <w:name w:val="Článek - název"/>
    <w:next w:val="Normln"/>
    <w:rsid w:val="00B12BEF"/>
    <w:pPr>
      <w:shd w:val="clear" w:color="auto" w:fill="C6D9F1"/>
      <w:spacing w:after="120"/>
      <w:jc w:val="center"/>
    </w:pPr>
    <w:rPr>
      <w:rFonts w:ascii="Tahoma" w:hAnsi="Tahoma"/>
      <w:b/>
      <w:bCs/>
    </w:rPr>
  </w:style>
  <w:style w:type="paragraph" w:customStyle="1" w:styleId="RLdajeosmluvnstran">
    <w:name w:val="RL Údaje o smluvní straně"/>
    <w:basedOn w:val="Normln"/>
    <w:uiPriority w:val="99"/>
    <w:rsid w:val="004D44C0"/>
    <w:pPr>
      <w:spacing w:before="0" w:after="120" w:line="280" w:lineRule="exact"/>
      <w:jc w:val="center"/>
    </w:pPr>
    <w:rPr>
      <w:rFonts w:ascii="Calibri" w:hAnsi="Calibri" w:cs="Calibri"/>
      <w:szCs w:val="22"/>
      <w:lang w:eastAsia="en-US"/>
    </w:rPr>
  </w:style>
  <w:style w:type="paragraph" w:customStyle="1" w:styleId="RLProhlensmluvnchstran">
    <w:name w:val="RL Prohlášení smluvních stran"/>
    <w:basedOn w:val="Normln"/>
    <w:link w:val="RLProhlensmluvnchstranChar"/>
    <w:uiPriority w:val="99"/>
    <w:rsid w:val="004D44C0"/>
    <w:pPr>
      <w:spacing w:before="0" w:after="120" w:line="280" w:lineRule="exact"/>
      <w:jc w:val="center"/>
    </w:pPr>
    <w:rPr>
      <w:rFonts w:ascii="Calibri" w:eastAsia="Calibri" w:hAnsi="Calibri" w:cs="Calibri"/>
      <w:b/>
      <w:bCs/>
      <w:sz w:val="24"/>
    </w:rPr>
  </w:style>
  <w:style w:type="character" w:customStyle="1" w:styleId="RLProhlensmluvnchstranChar">
    <w:name w:val="RL Prohlášení smluvních stran Char"/>
    <w:link w:val="RLProhlensmluvnchstran"/>
    <w:uiPriority w:val="99"/>
    <w:rsid w:val="004D44C0"/>
    <w:rPr>
      <w:rFonts w:ascii="Calibri" w:eastAsia="Calibri" w:hAnsi="Calibri" w:cs="Calibri"/>
      <w:b/>
      <w:bCs/>
      <w:sz w:val="24"/>
      <w:szCs w:val="24"/>
    </w:rPr>
  </w:style>
  <w:style w:type="paragraph" w:customStyle="1" w:styleId="RLTextlnkuslovan">
    <w:name w:val="RL Text článku číslovaný"/>
    <w:basedOn w:val="Normln"/>
    <w:link w:val="RLTextlnkuslovanChar"/>
    <w:rsid w:val="00345B3D"/>
    <w:pPr>
      <w:numPr>
        <w:ilvl w:val="1"/>
        <w:numId w:val="34"/>
      </w:numPr>
      <w:spacing w:before="0" w:after="120" w:line="280" w:lineRule="exact"/>
    </w:pPr>
    <w:rPr>
      <w:rFonts w:ascii="Calibri" w:eastAsia="Calibri" w:hAnsi="Calibri" w:cs="Calibri"/>
      <w:sz w:val="24"/>
    </w:rPr>
  </w:style>
  <w:style w:type="paragraph" w:customStyle="1" w:styleId="RLlneksmlouvy">
    <w:name w:val="RL Článek smlouvy"/>
    <w:basedOn w:val="Normln"/>
    <w:next w:val="RLTextlnkuslovan"/>
    <w:rsid w:val="00345B3D"/>
    <w:pPr>
      <w:keepNext/>
      <w:numPr>
        <w:numId w:val="34"/>
      </w:numPr>
      <w:suppressAutoHyphens/>
      <w:spacing w:before="360" w:after="120" w:line="280" w:lineRule="exact"/>
      <w:outlineLvl w:val="0"/>
    </w:pPr>
    <w:rPr>
      <w:rFonts w:ascii="Calibri" w:eastAsia="Calibri" w:hAnsi="Calibri" w:cs="Calibri"/>
      <w:b/>
      <w:bCs/>
      <w:sz w:val="24"/>
    </w:rPr>
  </w:style>
  <w:style w:type="character" w:customStyle="1" w:styleId="RLTextlnkuslovanChar">
    <w:name w:val="RL Text článku číslovaný Char"/>
    <w:link w:val="RLTextlnkuslovan"/>
    <w:rsid w:val="00345B3D"/>
    <w:rPr>
      <w:rFonts w:ascii="Calibri" w:eastAsia="Calibri" w:hAnsi="Calibri" w:cs="Calibri"/>
      <w:sz w:val="24"/>
      <w:szCs w:val="24"/>
    </w:rPr>
  </w:style>
  <w:style w:type="paragraph" w:styleId="Odstavecseseznamem">
    <w:name w:val="List Paragraph"/>
    <w:basedOn w:val="Normln"/>
    <w:uiPriority w:val="34"/>
    <w:qFormat/>
    <w:rsid w:val="00345B3D"/>
    <w:pPr>
      <w:spacing w:before="0" w:after="120" w:line="280" w:lineRule="exact"/>
      <w:ind w:left="720"/>
      <w:contextualSpacing/>
      <w:jc w:val="left"/>
    </w:pPr>
    <w:rPr>
      <w:rFonts w:ascii="Calibri" w:hAnsi="Calibri" w:cs="Calibri"/>
      <w:szCs w:val="22"/>
    </w:rPr>
  </w:style>
  <w:style w:type="paragraph" w:customStyle="1" w:styleId="CharCharChar">
    <w:name w:val="Char Char Char"/>
    <w:basedOn w:val="Normln"/>
    <w:rsid w:val="005F00B7"/>
    <w:pPr>
      <w:spacing w:before="0" w:after="160" w:line="240" w:lineRule="exact"/>
      <w:jc w:val="left"/>
    </w:pPr>
    <w:rPr>
      <w:rFonts w:ascii="Verdana" w:hAnsi="Verdana" w:cs="Verdana"/>
      <w:szCs w:val="20"/>
      <w:lang w:val="en-US" w:eastAsia="en-US"/>
    </w:rPr>
  </w:style>
  <w:style w:type="paragraph" w:styleId="Revize">
    <w:name w:val="Revision"/>
    <w:hidden/>
    <w:uiPriority w:val="99"/>
    <w:semiHidden/>
    <w:rsid w:val="00AC5A20"/>
    <w:rPr>
      <w:rFonts w:ascii="Tahoma" w:hAnsi="Tahoma"/>
      <w:szCs w:val="24"/>
    </w:rPr>
  </w:style>
  <w:style w:type="character" w:styleId="Nevyeenzmnka">
    <w:name w:val="Unresolved Mention"/>
    <w:basedOn w:val="Standardnpsmoodstavce"/>
    <w:uiPriority w:val="99"/>
    <w:semiHidden/>
    <w:unhideWhenUsed/>
    <w:rsid w:val="00D32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on018\AppData\Local\Microsoft\Windows\INetCache\Content.Outlook\3EHO8NLO\fakturace.erdf@vs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EE1A-675B-4A1C-88D5-D146108B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14235</Words>
  <Characters>84934</Characters>
  <Application>Microsoft Office Word</Application>
  <DocSecurity>0</DocSecurity>
  <Lines>707</Lines>
  <Paragraphs>197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Příbor</Company>
  <LinksUpToDate>false</LinksUpToDate>
  <CharactersWithSpaces>98972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JIV</dc:creator>
  <cp:keywords/>
  <dc:description/>
  <cp:lastModifiedBy>Marcel Pobořil</cp:lastModifiedBy>
  <cp:revision>4</cp:revision>
  <cp:lastPrinted>2021-11-02T07:41:00Z</cp:lastPrinted>
  <dcterms:created xsi:type="dcterms:W3CDTF">2026-03-23T08:22:00Z</dcterms:created>
  <dcterms:modified xsi:type="dcterms:W3CDTF">2026-04-15T07:52:00Z</dcterms:modified>
</cp:coreProperties>
</file>