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703EEBDC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5CF0E9F4" w:rsidR="002B6039" w:rsidRPr="003F1B75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3F1B75">
              <w:rPr>
                <w:rFonts w:ascii="Tahoma" w:hAnsi="Tahoma" w:cs="Tahoma"/>
                <w:b/>
              </w:rPr>
              <w:t xml:space="preserve">Seznam významných </w:t>
            </w:r>
            <w:r w:rsidR="00786118" w:rsidRPr="003F1B75">
              <w:rPr>
                <w:rFonts w:ascii="Tahoma" w:hAnsi="Tahoma" w:cs="Tahoma"/>
                <w:b/>
              </w:rPr>
              <w:t>dodávek</w:t>
            </w:r>
            <w:r w:rsidR="002B6039" w:rsidRPr="003F1B75">
              <w:rPr>
                <w:rFonts w:ascii="Tahoma" w:hAnsi="Tahoma" w:cs="Tahoma"/>
                <w:b/>
              </w:rPr>
              <w:t xml:space="preserve"> poskytnutých dodavatelem za poslední </w:t>
            </w:r>
            <w:r w:rsidR="00C77962" w:rsidRPr="003F1B75">
              <w:rPr>
                <w:rFonts w:ascii="Tahoma" w:hAnsi="Tahoma" w:cs="Tahoma"/>
                <w:b/>
              </w:rPr>
              <w:t>3 roky</w:t>
            </w:r>
            <w:r w:rsidR="001A0ECE" w:rsidRPr="003F1B75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3F1B75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F1B75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02A33ED7" w:rsidR="009C4C79" w:rsidRPr="003F1B75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1B75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F52D1E" w:rsidRPr="003F1B75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3F1B75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1978ECEC" w:rsidR="009C4C79" w:rsidRPr="002B6039" w:rsidRDefault="00E37C36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</w:t>
            </w:r>
            <w:r>
              <w:rPr>
                <w:rFonts w:ascii="Tahoma" w:hAnsi="Tahoma" w:cs="Tahoma"/>
                <w:sz w:val="20"/>
                <w:szCs w:val="20"/>
              </w:rPr>
              <w:t xml:space="preserve"> veřejné zakázky</w:t>
            </w:r>
            <w:r w:rsidR="009C4C79" w:rsidRPr="002B603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1BE1F2A5" w14:textId="658CBC12" w:rsidR="009C4C79" w:rsidRPr="005E3B84" w:rsidRDefault="003F1B75" w:rsidP="009C4C79">
            <w:pPr>
              <w:spacing w:before="20" w:after="20"/>
              <w:rPr>
                <w:rFonts w:ascii="Tahoma" w:hAnsi="Tahoma" w:cs="Tahoma"/>
                <w:b/>
                <w:highlight w:val="cyan"/>
              </w:rPr>
            </w:pPr>
            <w:r w:rsidRPr="00826AD0">
              <w:rPr>
                <w:rFonts w:ascii="Tahoma" w:hAnsi="Tahoma" w:cs="Tahoma"/>
                <w:b/>
                <w:bCs/>
              </w:rPr>
              <w:t>Dodávka laboratorního nábytku (místnosti J227, J228 a J321)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16388F7C" w14:textId="77777777" w:rsidR="00743EEC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highlight w:val="cyan"/>
          <w:u w:val="single"/>
        </w:rPr>
      </w:pPr>
    </w:p>
    <w:p w14:paraId="62E73E10" w14:textId="729ABDDF" w:rsidR="002737B9" w:rsidRPr="002B5166" w:rsidRDefault="00476B73" w:rsidP="002B5166">
      <w:pPr>
        <w:pStyle w:val="text"/>
        <w:spacing w:before="0" w:after="360"/>
        <w:rPr>
          <w:rFonts w:ascii="Tahoma" w:eastAsia="Calibri" w:hAnsi="Tahoma" w:cs="Tahoma"/>
          <w:b/>
          <w:sz w:val="20"/>
          <w:szCs w:val="20"/>
        </w:rPr>
      </w:pPr>
      <w:r w:rsidRPr="00F0596C">
        <w:rPr>
          <w:rFonts w:ascii="Tahoma" w:eastAsia="Calibri" w:hAnsi="Tahoma" w:cs="Tahoma"/>
          <w:b/>
          <w:sz w:val="20"/>
          <w:szCs w:val="20"/>
        </w:rPr>
        <w:t>Minimální úroveň</w:t>
      </w:r>
      <w:r w:rsidRPr="00F0596C">
        <w:rPr>
          <w:rFonts w:ascii="Tahoma" w:eastAsia="Calibri" w:hAnsi="Tahoma" w:cs="Tahoma"/>
          <w:sz w:val="20"/>
          <w:szCs w:val="20"/>
        </w:rPr>
        <w:t xml:space="preserve"> </w:t>
      </w:r>
      <w:bookmarkStart w:id="0" w:name="_Hlk154761876"/>
      <w:r w:rsidRPr="00F0596C">
        <w:rPr>
          <w:rFonts w:ascii="Tahoma" w:eastAsia="Calibri" w:hAnsi="Tahoma" w:cs="Tahoma"/>
          <w:sz w:val="20"/>
          <w:szCs w:val="20"/>
        </w:rPr>
        <w:t>pro splnění tohoto kritéria technické kvalifikace je zadavatelem vymezena na předložení</w:t>
      </w:r>
      <w:r w:rsidRPr="00F0596C">
        <w:rPr>
          <w:rFonts w:ascii="Tahoma" w:eastAsia="Calibri" w:hAnsi="Tahoma" w:cs="Tahoma"/>
          <w:bCs/>
          <w:sz w:val="20"/>
          <w:szCs w:val="20"/>
        </w:rPr>
        <w:t xml:space="preserve"> </w:t>
      </w:r>
      <w:r w:rsidRPr="00F0596C">
        <w:rPr>
          <w:rFonts w:ascii="Tahoma" w:eastAsia="Calibri" w:hAnsi="Tahoma" w:cs="Tahoma"/>
          <w:b/>
          <w:bCs/>
          <w:sz w:val="20"/>
          <w:szCs w:val="20"/>
        </w:rPr>
        <w:t xml:space="preserve">alespoň 2 dodávek, jejichž předmětem (každé z nich) byla dodávka laboratorního nábytku </w:t>
      </w:r>
      <w:r>
        <w:rPr>
          <w:rFonts w:ascii="Tahoma" w:eastAsia="Calibri" w:hAnsi="Tahoma" w:cs="Tahoma"/>
          <w:b/>
          <w:bCs/>
          <w:sz w:val="20"/>
          <w:szCs w:val="20"/>
        </w:rPr>
        <w:br/>
      </w:r>
      <w:r w:rsidRPr="00F0596C">
        <w:rPr>
          <w:rFonts w:ascii="Tahoma" w:eastAsia="Calibri" w:hAnsi="Tahoma" w:cs="Tahoma"/>
          <w:b/>
          <w:bCs/>
          <w:sz w:val="20"/>
          <w:szCs w:val="20"/>
        </w:rPr>
        <w:t xml:space="preserve">či laboratorního vybavení v souhrnné finanční hodnotě min. </w:t>
      </w:r>
      <w:r w:rsidR="000573A3">
        <w:rPr>
          <w:rFonts w:ascii="Tahoma" w:eastAsia="Calibri" w:hAnsi="Tahoma" w:cs="Tahoma"/>
          <w:b/>
          <w:bCs/>
          <w:sz w:val="20"/>
          <w:szCs w:val="20"/>
        </w:rPr>
        <w:t>9</w:t>
      </w:r>
      <w:r w:rsidR="00923EF9">
        <w:rPr>
          <w:rFonts w:ascii="Tahoma" w:eastAsia="Calibri" w:hAnsi="Tahoma" w:cs="Tahoma"/>
          <w:b/>
          <w:bCs/>
          <w:sz w:val="20"/>
          <w:szCs w:val="20"/>
        </w:rPr>
        <w:t>00 000,00</w:t>
      </w:r>
      <w:r w:rsidRPr="00F0596C">
        <w:rPr>
          <w:rFonts w:ascii="Tahoma" w:eastAsia="Calibri" w:hAnsi="Tahoma" w:cs="Tahoma"/>
          <w:b/>
          <w:bCs/>
          <w:sz w:val="20"/>
          <w:szCs w:val="20"/>
        </w:rPr>
        <w:t xml:space="preserve"> Kč bez DPH</w:t>
      </w:r>
      <w:bookmarkEnd w:id="0"/>
      <w:r w:rsidRPr="00F0596C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Pr="00F0596C">
        <w:rPr>
          <w:rFonts w:ascii="Tahoma" w:eastAsia="Calibri" w:hAnsi="Tahoma" w:cs="Tahoma"/>
          <w:sz w:val="20"/>
          <w:szCs w:val="20"/>
        </w:rPr>
        <w:t>(tj. za všechny významné dodávky dohromady)</w:t>
      </w:r>
      <w:r>
        <w:rPr>
          <w:rFonts w:ascii="Tahoma" w:eastAsia="Calibri" w:hAnsi="Tahoma" w:cs="Tahoma"/>
          <w:sz w:val="20"/>
          <w:szCs w:val="20"/>
        </w:rPr>
        <w:t>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3C1F90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3C1F90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14:paraId="0406ED41" w14:textId="492A9089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350B0D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2041792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535B56B0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282E19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5CEA0C6" w14:textId="5955C919" w:rsidR="00350B0D" w:rsidRPr="006522F8" w:rsidRDefault="00257C1C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</w:t>
            </w:r>
            <w:r w:rsidR="00A72C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rok</w:t>
            </w:r>
            <w:r w:rsidR="00A72C4D">
              <w:rPr>
                <w:rFonts w:ascii="Tahoma" w:hAnsi="Tahoma" w:cs="Tahoma"/>
                <w:sz w:val="20"/>
                <w:szCs w:val="20"/>
              </w:rPr>
              <w:t xml:space="preserve"> zahájení a ukončení dodávky) </w:t>
            </w:r>
          </w:p>
        </w:tc>
        <w:tc>
          <w:tcPr>
            <w:tcW w:w="6480" w:type="dxa"/>
            <w:vAlign w:val="center"/>
          </w:tcPr>
          <w:p w14:paraId="22FA97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7A31A4A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21512F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D85F8B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</w:t>
      </w:r>
      <w:r w:rsidR="00DC56D5">
        <w:rPr>
          <w:rFonts w:ascii="Tahoma" w:hAnsi="Tahoma" w:cs="Tahoma"/>
          <w:sz w:val="20"/>
          <w:szCs w:val="20"/>
        </w:rPr>
        <w:t>….</w:t>
      </w:r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7DB0" w14:textId="77777777" w:rsidR="002347C7" w:rsidRDefault="002347C7">
      <w:r>
        <w:separator/>
      </w:r>
    </w:p>
  </w:endnote>
  <w:endnote w:type="continuationSeparator" w:id="0">
    <w:p w14:paraId="4FB7D4E0" w14:textId="77777777" w:rsidR="002347C7" w:rsidRDefault="0023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D63C" w14:textId="77777777" w:rsidR="002347C7" w:rsidRDefault="002347C7">
      <w:r>
        <w:separator/>
      </w:r>
    </w:p>
  </w:footnote>
  <w:footnote w:type="continuationSeparator" w:id="0">
    <w:p w14:paraId="5C0FE287" w14:textId="77777777" w:rsidR="002347C7" w:rsidRDefault="0023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22042"/>
    <w:rsid w:val="00035F5D"/>
    <w:rsid w:val="000466E6"/>
    <w:rsid w:val="000533C5"/>
    <w:rsid w:val="00054DB5"/>
    <w:rsid w:val="000573A3"/>
    <w:rsid w:val="00074438"/>
    <w:rsid w:val="00083EDB"/>
    <w:rsid w:val="000A6B4E"/>
    <w:rsid w:val="000B1722"/>
    <w:rsid w:val="000C3274"/>
    <w:rsid w:val="000C65AA"/>
    <w:rsid w:val="000D4364"/>
    <w:rsid w:val="000D6E0B"/>
    <w:rsid w:val="000F5511"/>
    <w:rsid w:val="00102CD3"/>
    <w:rsid w:val="00103B07"/>
    <w:rsid w:val="001358E5"/>
    <w:rsid w:val="001408DB"/>
    <w:rsid w:val="00151D86"/>
    <w:rsid w:val="001A0ECE"/>
    <w:rsid w:val="001A2082"/>
    <w:rsid w:val="001B27BA"/>
    <w:rsid w:val="001E3B74"/>
    <w:rsid w:val="001E6CE2"/>
    <w:rsid w:val="001F37A0"/>
    <w:rsid w:val="001F7611"/>
    <w:rsid w:val="00207A11"/>
    <w:rsid w:val="002175EA"/>
    <w:rsid w:val="002215F4"/>
    <w:rsid w:val="00224A92"/>
    <w:rsid w:val="002309CC"/>
    <w:rsid w:val="002347C7"/>
    <w:rsid w:val="00236D32"/>
    <w:rsid w:val="0023767B"/>
    <w:rsid w:val="00240612"/>
    <w:rsid w:val="002561A9"/>
    <w:rsid w:val="002574BF"/>
    <w:rsid w:val="00257C1C"/>
    <w:rsid w:val="00267951"/>
    <w:rsid w:val="002737B9"/>
    <w:rsid w:val="00285B1F"/>
    <w:rsid w:val="00293241"/>
    <w:rsid w:val="00295629"/>
    <w:rsid w:val="002B5166"/>
    <w:rsid w:val="002B5363"/>
    <w:rsid w:val="002B6039"/>
    <w:rsid w:val="002F6F22"/>
    <w:rsid w:val="003013E6"/>
    <w:rsid w:val="00314E4D"/>
    <w:rsid w:val="0032117B"/>
    <w:rsid w:val="0032333D"/>
    <w:rsid w:val="00326F47"/>
    <w:rsid w:val="00327E35"/>
    <w:rsid w:val="003306DA"/>
    <w:rsid w:val="003362E1"/>
    <w:rsid w:val="00350B0D"/>
    <w:rsid w:val="00364E2C"/>
    <w:rsid w:val="00373E21"/>
    <w:rsid w:val="0038136F"/>
    <w:rsid w:val="00384C59"/>
    <w:rsid w:val="00387CDA"/>
    <w:rsid w:val="003A52A5"/>
    <w:rsid w:val="003C1F90"/>
    <w:rsid w:val="003C51A8"/>
    <w:rsid w:val="003E4673"/>
    <w:rsid w:val="003F1B75"/>
    <w:rsid w:val="003F432E"/>
    <w:rsid w:val="004056FC"/>
    <w:rsid w:val="00413661"/>
    <w:rsid w:val="00420A87"/>
    <w:rsid w:val="00426AE2"/>
    <w:rsid w:val="0045054F"/>
    <w:rsid w:val="00461DD6"/>
    <w:rsid w:val="0046565A"/>
    <w:rsid w:val="00476B73"/>
    <w:rsid w:val="00480F41"/>
    <w:rsid w:val="004B3865"/>
    <w:rsid w:val="004C2C62"/>
    <w:rsid w:val="004E06E7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81C29"/>
    <w:rsid w:val="00594017"/>
    <w:rsid w:val="005A166B"/>
    <w:rsid w:val="005B75A7"/>
    <w:rsid w:val="005C2073"/>
    <w:rsid w:val="005D72E9"/>
    <w:rsid w:val="005E3B84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B5F45"/>
    <w:rsid w:val="006C3AEB"/>
    <w:rsid w:val="006D7CAF"/>
    <w:rsid w:val="006E51F2"/>
    <w:rsid w:val="006F32C3"/>
    <w:rsid w:val="007226AB"/>
    <w:rsid w:val="00723674"/>
    <w:rsid w:val="00741F7C"/>
    <w:rsid w:val="00742539"/>
    <w:rsid w:val="00743EEC"/>
    <w:rsid w:val="007506EA"/>
    <w:rsid w:val="0075425E"/>
    <w:rsid w:val="007606B4"/>
    <w:rsid w:val="00771EFF"/>
    <w:rsid w:val="00786118"/>
    <w:rsid w:val="00791B15"/>
    <w:rsid w:val="007F16D9"/>
    <w:rsid w:val="00806D3D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23EF9"/>
    <w:rsid w:val="009330DC"/>
    <w:rsid w:val="00936771"/>
    <w:rsid w:val="0093707F"/>
    <w:rsid w:val="009437A6"/>
    <w:rsid w:val="00952986"/>
    <w:rsid w:val="00972F6B"/>
    <w:rsid w:val="00976C05"/>
    <w:rsid w:val="009775A5"/>
    <w:rsid w:val="00986E8C"/>
    <w:rsid w:val="009C12BD"/>
    <w:rsid w:val="009C4C79"/>
    <w:rsid w:val="009D0163"/>
    <w:rsid w:val="009D424C"/>
    <w:rsid w:val="009E33D9"/>
    <w:rsid w:val="009E5B33"/>
    <w:rsid w:val="009E5E54"/>
    <w:rsid w:val="009E7583"/>
    <w:rsid w:val="009F7261"/>
    <w:rsid w:val="00A0727A"/>
    <w:rsid w:val="00A16D9F"/>
    <w:rsid w:val="00A232FB"/>
    <w:rsid w:val="00A23FA2"/>
    <w:rsid w:val="00A3669A"/>
    <w:rsid w:val="00A36882"/>
    <w:rsid w:val="00A41B54"/>
    <w:rsid w:val="00A44975"/>
    <w:rsid w:val="00A57F9E"/>
    <w:rsid w:val="00A611AC"/>
    <w:rsid w:val="00A72C4D"/>
    <w:rsid w:val="00A73695"/>
    <w:rsid w:val="00A9250D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1777F"/>
    <w:rsid w:val="00B233AC"/>
    <w:rsid w:val="00B53297"/>
    <w:rsid w:val="00B71986"/>
    <w:rsid w:val="00B73528"/>
    <w:rsid w:val="00B854B9"/>
    <w:rsid w:val="00B94C59"/>
    <w:rsid w:val="00BA75EC"/>
    <w:rsid w:val="00BB73F7"/>
    <w:rsid w:val="00BC3EDA"/>
    <w:rsid w:val="00BE5598"/>
    <w:rsid w:val="00C22F73"/>
    <w:rsid w:val="00C25E79"/>
    <w:rsid w:val="00C36BB0"/>
    <w:rsid w:val="00C70C02"/>
    <w:rsid w:val="00C76D5C"/>
    <w:rsid w:val="00C77962"/>
    <w:rsid w:val="00CA3377"/>
    <w:rsid w:val="00CB4E3C"/>
    <w:rsid w:val="00CB5380"/>
    <w:rsid w:val="00CC1165"/>
    <w:rsid w:val="00CE662A"/>
    <w:rsid w:val="00D13695"/>
    <w:rsid w:val="00D14E53"/>
    <w:rsid w:val="00D25D16"/>
    <w:rsid w:val="00D27F4D"/>
    <w:rsid w:val="00D31BBE"/>
    <w:rsid w:val="00D5649D"/>
    <w:rsid w:val="00D633BB"/>
    <w:rsid w:val="00D8009F"/>
    <w:rsid w:val="00DA59D6"/>
    <w:rsid w:val="00DB792B"/>
    <w:rsid w:val="00DC0E07"/>
    <w:rsid w:val="00DC56D5"/>
    <w:rsid w:val="00DC63CF"/>
    <w:rsid w:val="00E106D5"/>
    <w:rsid w:val="00E37C36"/>
    <w:rsid w:val="00E51039"/>
    <w:rsid w:val="00E52BBA"/>
    <w:rsid w:val="00E70279"/>
    <w:rsid w:val="00E815B3"/>
    <w:rsid w:val="00E96746"/>
    <w:rsid w:val="00EA3833"/>
    <w:rsid w:val="00EB442C"/>
    <w:rsid w:val="00EB528D"/>
    <w:rsid w:val="00ED1563"/>
    <w:rsid w:val="00ED622E"/>
    <w:rsid w:val="00EF1061"/>
    <w:rsid w:val="00F00224"/>
    <w:rsid w:val="00F03A4C"/>
    <w:rsid w:val="00F047E9"/>
    <w:rsid w:val="00F11038"/>
    <w:rsid w:val="00F1364D"/>
    <w:rsid w:val="00F25826"/>
    <w:rsid w:val="00F3578E"/>
    <w:rsid w:val="00F514C9"/>
    <w:rsid w:val="00F52D1E"/>
    <w:rsid w:val="00F760A1"/>
    <w:rsid w:val="00F92586"/>
    <w:rsid w:val="00F93001"/>
    <w:rsid w:val="00F9429D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2026-03-31T14:10:00Z</dcterms:created>
  <dcterms:modified xsi:type="dcterms:W3CDTF">2026-03-31T14:10:00Z</dcterms:modified>
</cp:coreProperties>
</file>