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19B1A4AF"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B2320B">
        <w:rPr>
          <w:rFonts w:ascii="Tahoma" w:hAnsi="Tahoma" w:cs="Tahoma"/>
          <w:bCs/>
          <w:sz w:val="20"/>
          <w:szCs w:val="20"/>
        </w:rPr>
        <w:t>Příloha č. 2</w:t>
      </w:r>
      <w:r w:rsidR="00E8258F" w:rsidRPr="00B2320B">
        <w:rPr>
          <w:rFonts w:ascii="Tahoma" w:hAnsi="Tahoma" w:cs="Tahoma"/>
          <w:bCs/>
          <w:sz w:val="20"/>
          <w:szCs w:val="20"/>
        </w:rPr>
        <w:t xml:space="preserve"> – Obchodní podmínky</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7B5C787C"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57528D">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254868" w:rsidRPr="00254868">
        <w:rPr>
          <w:rFonts w:ascii="Tahoma" w:hAnsi="Tahoma" w:cs="Tahoma"/>
          <w:sz w:val="20"/>
          <w:szCs w:val="20"/>
        </w:rPr>
        <w:t>prof. Ing. Igor Ivan, Ph.D.</w:t>
      </w:r>
      <w:r w:rsidR="00254868">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7070364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00B2320B">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6ADBB296" w:rsidR="00A132AB" w:rsidRPr="00F9378A" w:rsidRDefault="00A132AB"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23AD9977"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 xml:space="preserve">s </w:t>
      </w:r>
      <w:r w:rsidR="0087651D">
        <w:rPr>
          <w:rFonts w:ascii="Tahoma" w:hAnsi="Tahoma" w:cs="Tahoma"/>
          <w:sz w:val="20"/>
          <w:szCs w:val="20"/>
        </w:rPr>
        <w:t>p</w:t>
      </w:r>
      <w:r>
        <w:rPr>
          <w:rFonts w:ascii="Tahoma" w:hAnsi="Tahoma" w:cs="Tahoma"/>
          <w:sz w:val="20"/>
          <w:szCs w:val="20"/>
        </w:rPr>
        <w:t>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AE0DE4" w:rsidRPr="00AE0DE4">
        <w:rPr>
          <w:rFonts w:ascii="Tahoma" w:hAnsi="Tahoma" w:cs="Tahoma"/>
          <w:sz w:val="20"/>
          <w:szCs w:val="20"/>
        </w:rPr>
        <w:t>Dodávka laboratorního nábytku (místnosti J227, J228 a J321)</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xml:space="preserve">“) </w:t>
      </w:r>
      <w:r w:rsidR="00AE0DE4">
        <w:rPr>
          <w:rFonts w:ascii="Tahoma" w:hAnsi="Tahoma" w:cs="Tahoma"/>
          <w:sz w:val="20"/>
          <w:szCs w:val="20"/>
        </w:rPr>
        <w:br/>
      </w:r>
      <w:r w:rsidRPr="00A22C2D">
        <w:rPr>
          <w:rFonts w:ascii="Tahoma" w:hAnsi="Tahoma" w:cs="Tahoma"/>
          <w:sz w:val="20"/>
          <w:szCs w:val="20"/>
        </w:rPr>
        <w:t>dle zákona</w:t>
      </w:r>
      <w:r w:rsidR="005B25F2">
        <w:rPr>
          <w:rFonts w:ascii="Tahoma" w:hAnsi="Tahoma" w:cs="Tahoma"/>
          <w:sz w:val="20"/>
          <w:szCs w:val="20"/>
        </w:rPr>
        <w:t xml:space="preserve"> č.</w:t>
      </w:r>
      <w:r w:rsidRPr="00A22C2D">
        <w:rPr>
          <w:rFonts w:ascii="Tahoma" w:hAnsi="Tahoma" w:cs="Tahoma"/>
          <w:sz w:val="20"/>
          <w:szCs w:val="20"/>
        </w:rPr>
        <w:t xml:space="preserve">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55E52666"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20A68D61"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Veřejn</w:t>
      </w:r>
      <w:r w:rsidR="00904AD8">
        <w:rPr>
          <w:rFonts w:ascii="Tahoma" w:hAnsi="Tahoma" w:cs="Tahoma"/>
          <w:sz w:val="20"/>
          <w:szCs w:val="20"/>
        </w:rPr>
        <w:t>ou</w:t>
      </w:r>
      <w:r w:rsidR="000B709F" w:rsidRPr="000B709F">
        <w:rPr>
          <w:rFonts w:ascii="Tahoma" w:hAnsi="Tahoma" w:cs="Tahoma"/>
          <w:sz w:val="20"/>
          <w:szCs w:val="20"/>
        </w:rPr>
        <w:t xml:space="preserve"> zakázk</w:t>
      </w:r>
      <w:r w:rsidR="00904AD8">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5329D38A" w:rsidR="00A132AB" w:rsidRPr="00F9378A" w:rsidRDefault="00A132AB"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3F2A8AA0"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5C4334">
        <w:rPr>
          <w:rFonts w:ascii="Tahoma" w:hAnsi="Tahoma" w:cs="Tahoma"/>
          <w:bCs/>
          <w:sz w:val="20"/>
          <w:szCs w:val="20"/>
        </w:rPr>
        <w:t>–</w:t>
      </w:r>
      <w:r w:rsidR="005A34B3" w:rsidRPr="005C4334">
        <w:rPr>
          <w:rFonts w:ascii="Tahoma" w:hAnsi="Tahoma" w:cs="Tahoma"/>
          <w:b/>
          <w:bCs/>
          <w:sz w:val="20"/>
          <w:szCs w:val="20"/>
        </w:rPr>
        <w:t xml:space="preserve"> </w:t>
      </w:r>
      <w:r w:rsidR="00904AD8" w:rsidRPr="005C4334">
        <w:rPr>
          <w:rFonts w:ascii="Tahoma" w:hAnsi="Tahoma" w:cs="Tahoma"/>
          <w:b/>
          <w:sz w:val="20"/>
          <w:szCs w:val="20"/>
        </w:rPr>
        <w:t>laboratorní nábytek</w:t>
      </w:r>
      <w:r w:rsidR="006C7CB6" w:rsidRPr="005C4334">
        <w:rPr>
          <w:rFonts w:ascii="Tahoma" w:hAnsi="Tahoma" w:cs="Tahoma"/>
          <w:sz w:val="20"/>
          <w:szCs w:val="20"/>
        </w:rPr>
        <w:t xml:space="preserve"> v </w:t>
      </w:r>
      <w:r w:rsidR="00705111" w:rsidRPr="005C4334">
        <w:rPr>
          <w:rFonts w:ascii="Tahoma" w:hAnsi="Tahoma" w:cs="Tahoma"/>
          <w:bCs/>
          <w:sz w:val="20"/>
          <w:szCs w:val="20"/>
        </w:rPr>
        <w:t>rozsahu</w:t>
      </w:r>
      <w:r w:rsidR="00705111" w:rsidRPr="00E77C80">
        <w:rPr>
          <w:rFonts w:ascii="Tahoma" w:hAnsi="Tahoma" w:cs="Tahoma"/>
          <w:bCs/>
          <w:sz w:val="20"/>
          <w:szCs w:val="20"/>
        </w:rPr>
        <w:t xml:space="preserve">,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w:t>
      </w:r>
      <w:r w:rsidR="00757372">
        <w:rPr>
          <w:rFonts w:ascii="Tahoma" w:hAnsi="Tahoma" w:cs="Tahoma"/>
          <w:bCs/>
          <w:sz w:val="20"/>
          <w:szCs w:val="20"/>
        </w:rPr>
        <w:t>hách</w:t>
      </w:r>
      <w:r w:rsidR="00705111" w:rsidRPr="00E77C80">
        <w:rPr>
          <w:rFonts w:ascii="Tahoma" w:hAnsi="Tahoma" w:cs="Tahoma"/>
          <w:bCs/>
          <w:sz w:val="20"/>
          <w:szCs w:val="20"/>
        </w:rPr>
        <w:t xml:space="preserve"> č</w:t>
      </w:r>
      <w:r w:rsidR="00757372">
        <w:rPr>
          <w:rFonts w:ascii="Tahoma" w:hAnsi="Tahoma" w:cs="Tahoma"/>
          <w:bCs/>
          <w:sz w:val="20"/>
          <w:szCs w:val="20"/>
        </w:rPr>
        <w:t xml:space="preserve">. </w:t>
      </w:r>
      <w:r w:rsidR="00757372" w:rsidRPr="00E77C80">
        <w:rPr>
          <w:rFonts w:ascii="Tahoma" w:hAnsi="Tahoma" w:cs="Tahoma"/>
          <w:bCs/>
          <w:sz w:val="20"/>
          <w:szCs w:val="20"/>
        </w:rPr>
        <w:t>1–3</w:t>
      </w:r>
      <w:r w:rsidR="00757372">
        <w:rPr>
          <w:rFonts w:ascii="Tahoma" w:hAnsi="Tahoma" w:cs="Tahoma"/>
          <w:bCs/>
          <w:sz w:val="20"/>
          <w:szCs w:val="20"/>
        </w:rPr>
        <w:t xml:space="preserve"> </w:t>
      </w:r>
      <w:r w:rsidR="00705111" w:rsidRPr="00E77C80">
        <w:rPr>
          <w:rFonts w:ascii="Tahoma" w:hAnsi="Tahoma" w:cs="Tahoma"/>
          <w:bCs/>
          <w:sz w:val="20"/>
          <w:szCs w:val="20"/>
        </w:rPr>
        <w:t>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 xml:space="preserve">mlouvy </w:t>
      </w:r>
      <w:r w:rsidR="00247095" w:rsidRPr="006C7CB6">
        <w:rPr>
          <w:rFonts w:ascii="Tahoma" w:hAnsi="Tahoma" w:cs="Tahoma"/>
          <w:bCs/>
          <w:sz w:val="20"/>
          <w:szCs w:val="20"/>
        </w:rPr>
        <w:t>(</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145EB21B" w:rsidR="00395EF6" w:rsidRPr="00F61905" w:rsidRDefault="00290356" w:rsidP="00F5227F">
      <w:pPr>
        <w:pStyle w:val="Zkladntextodsazen"/>
        <w:keepLines/>
        <w:numPr>
          <w:ilvl w:val="0"/>
          <w:numId w:val="12"/>
        </w:numPr>
        <w:spacing w:before="60" w:after="0"/>
        <w:ind w:left="782" w:hanging="357"/>
        <w:rPr>
          <w:rFonts w:ascii="Tahoma" w:hAnsi="Tahoma" w:cs="Tahoma"/>
          <w:sz w:val="20"/>
          <w:szCs w:val="20"/>
        </w:rPr>
      </w:pPr>
      <w:r>
        <w:rPr>
          <w:rFonts w:ascii="Tahoma" w:hAnsi="Tahoma" w:cs="Tahoma"/>
          <w:sz w:val="20"/>
          <w:szCs w:val="20"/>
          <w:lang w:val="cs-CZ"/>
        </w:rPr>
        <w:t xml:space="preserve">montáž, </w:t>
      </w:r>
      <w:r w:rsidR="001C3109"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001C3109" w:rsidRPr="00EF3A23">
        <w:rPr>
          <w:rFonts w:ascii="Tahoma" w:hAnsi="Tahoma" w:cs="Tahoma"/>
          <w:bCs/>
          <w:sz w:val="20"/>
          <w:szCs w:val="20"/>
          <w:lang w:val="cs-CZ"/>
        </w:rPr>
        <w:t xml:space="preserve"> </w:t>
      </w:r>
      <w:r w:rsidR="001C3109" w:rsidRPr="00F61905">
        <w:rPr>
          <w:rFonts w:ascii="Tahoma" w:hAnsi="Tahoma" w:cs="Tahoma"/>
          <w:bCs/>
          <w:sz w:val="20"/>
          <w:szCs w:val="20"/>
          <w:lang w:val="cs-CZ"/>
        </w:rPr>
        <w:t>včetně ověření funkčnosti</w:t>
      </w:r>
      <w:r w:rsidR="009D3571" w:rsidRPr="00F61905">
        <w:rPr>
          <w:rFonts w:ascii="Tahoma" w:hAnsi="Tahoma" w:cs="Tahoma"/>
          <w:sz w:val="20"/>
          <w:szCs w:val="20"/>
          <w:lang w:val="cs-CZ"/>
        </w:rPr>
        <w:t>,</w:t>
      </w:r>
    </w:p>
    <w:p w14:paraId="058398E1" w14:textId="19E5215E" w:rsidR="000B709F" w:rsidRPr="00F61905" w:rsidRDefault="009B3DE8" w:rsidP="00F5227F">
      <w:pPr>
        <w:pStyle w:val="Zkladntextodsazen"/>
        <w:keepLines/>
        <w:numPr>
          <w:ilvl w:val="0"/>
          <w:numId w:val="12"/>
        </w:numPr>
        <w:spacing w:before="60" w:after="0"/>
        <w:ind w:left="782" w:hanging="357"/>
        <w:rPr>
          <w:rFonts w:ascii="Tahoma" w:hAnsi="Tahoma" w:cs="Tahoma"/>
          <w:sz w:val="20"/>
          <w:szCs w:val="20"/>
        </w:rPr>
      </w:pPr>
      <w:r w:rsidRPr="00F61905">
        <w:rPr>
          <w:rFonts w:ascii="Tahoma" w:hAnsi="Tahoma" w:cs="Tahoma"/>
          <w:sz w:val="20"/>
          <w:szCs w:val="20"/>
          <w:lang w:val="cs-CZ"/>
        </w:rPr>
        <w:t xml:space="preserve">zaškolení obsluhy </w:t>
      </w:r>
      <w:r w:rsidR="00F61905" w:rsidRPr="00F61905">
        <w:rPr>
          <w:rFonts w:ascii="Tahoma" w:hAnsi="Tahoma" w:cs="Tahoma"/>
          <w:sz w:val="20"/>
          <w:szCs w:val="20"/>
          <w:lang w:val="cs-CZ"/>
        </w:rPr>
        <w:t xml:space="preserve">(2 osob) </w:t>
      </w:r>
      <w:r w:rsidRPr="00F61905">
        <w:rPr>
          <w:rFonts w:ascii="Tahoma" w:hAnsi="Tahoma" w:cs="Tahoma"/>
          <w:sz w:val="20"/>
          <w:szCs w:val="20"/>
          <w:lang w:val="cs-CZ"/>
        </w:rPr>
        <w:t xml:space="preserve">v rozsahu </w:t>
      </w:r>
      <w:r w:rsidR="004F780C" w:rsidRPr="00F61905">
        <w:rPr>
          <w:rFonts w:ascii="Tahoma" w:hAnsi="Tahoma" w:cs="Tahoma"/>
          <w:sz w:val="20"/>
          <w:szCs w:val="20"/>
          <w:lang w:val="cs-CZ"/>
        </w:rPr>
        <w:t>minimálně</w:t>
      </w:r>
      <w:r w:rsidR="005D702B" w:rsidRPr="00F61905">
        <w:rPr>
          <w:rFonts w:ascii="Tahoma" w:hAnsi="Tahoma" w:cs="Tahoma"/>
          <w:sz w:val="20"/>
          <w:szCs w:val="20"/>
          <w:lang w:val="cs-CZ"/>
        </w:rPr>
        <w:t xml:space="preserve"> </w:t>
      </w:r>
      <w:r w:rsidR="00F61905" w:rsidRPr="00F61905">
        <w:rPr>
          <w:rFonts w:ascii="Tahoma" w:hAnsi="Tahoma" w:cs="Tahoma"/>
          <w:sz w:val="20"/>
          <w:szCs w:val="20"/>
          <w:lang w:val="cs-CZ"/>
        </w:rPr>
        <w:t>2</w:t>
      </w:r>
      <w:r w:rsidRPr="00F61905">
        <w:rPr>
          <w:rFonts w:ascii="Tahoma" w:hAnsi="Tahoma" w:cs="Tahoma"/>
          <w:sz w:val="20"/>
          <w:szCs w:val="20"/>
          <w:lang w:val="cs-CZ"/>
        </w:rPr>
        <w:t xml:space="preserve"> hodin</w:t>
      </w:r>
      <w:r w:rsidR="000B709F" w:rsidRPr="00F61905">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0B5E950B" w:rsidR="00007EDD"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poskytnutí potřebných oprávnění k </w:t>
      </w:r>
      <w:r w:rsidRPr="00FA7BED">
        <w:rPr>
          <w:rFonts w:ascii="Tahoma" w:hAnsi="Tahoma" w:cs="Tahoma"/>
          <w:sz w:val="20"/>
          <w:szCs w:val="20"/>
        </w:rPr>
        <w:t xml:space="preserve">užití zboží, </w:t>
      </w:r>
      <w:r w:rsidR="00252E63" w:rsidRPr="00FA7BED">
        <w:rPr>
          <w:rFonts w:ascii="Tahoma" w:hAnsi="Tahoma" w:cs="Tahoma"/>
          <w:sz w:val="20"/>
          <w:szCs w:val="20"/>
        </w:rPr>
        <w:t>tj. licencí,</w:t>
      </w:r>
      <w:r w:rsidR="00455579" w:rsidRPr="00FA7BED">
        <w:rPr>
          <w:rFonts w:ascii="Tahoma" w:hAnsi="Tahoma" w:cs="Tahoma"/>
          <w:sz w:val="20"/>
          <w:szCs w:val="20"/>
          <w:lang w:val="cs-CZ"/>
        </w:rPr>
        <w:t xml:space="preserve"> např. k SW, který bude instalován </w:t>
      </w:r>
      <w:r w:rsidR="00813880" w:rsidRPr="00FA7BED">
        <w:rPr>
          <w:rFonts w:ascii="Tahoma" w:hAnsi="Tahoma" w:cs="Tahoma"/>
          <w:sz w:val="20"/>
          <w:szCs w:val="20"/>
          <w:lang w:val="cs-CZ"/>
        </w:rPr>
        <w:br/>
      </w:r>
      <w:r w:rsidR="00455579" w:rsidRPr="00FA7BED">
        <w:rPr>
          <w:rFonts w:ascii="Tahoma" w:hAnsi="Tahoma" w:cs="Tahoma"/>
          <w:sz w:val="20"/>
          <w:szCs w:val="20"/>
          <w:lang w:val="cs-CZ"/>
        </w:rPr>
        <w:t xml:space="preserve">na </w:t>
      </w:r>
      <w:r w:rsidR="009B3DE8" w:rsidRPr="00FA7BED">
        <w:rPr>
          <w:rFonts w:ascii="Tahoma" w:hAnsi="Tahoma" w:cs="Tahoma"/>
          <w:sz w:val="20"/>
          <w:szCs w:val="20"/>
          <w:lang w:val="cs-CZ"/>
        </w:rPr>
        <w:t>zařízení</w:t>
      </w:r>
      <w:r w:rsidR="00455579" w:rsidRPr="00FA7BED">
        <w:rPr>
          <w:rFonts w:ascii="Tahoma" w:hAnsi="Tahoma" w:cs="Tahoma"/>
          <w:sz w:val="20"/>
          <w:szCs w:val="20"/>
          <w:lang w:val="cs-CZ"/>
        </w:rPr>
        <w:t xml:space="preserve"> či určený pro obsluhu </w:t>
      </w:r>
      <w:r w:rsidR="009B3DE8" w:rsidRPr="00FA7BED">
        <w:rPr>
          <w:rFonts w:ascii="Tahoma" w:hAnsi="Tahoma" w:cs="Tahoma"/>
          <w:sz w:val="20"/>
          <w:szCs w:val="20"/>
        </w:rPr>
        <w:t>zařízení</w:t>
      </w:r>
      <w:r w:rsidRPr="00FA7BED">
        <w:rPr>
          <w:rFonts w:ascii="Tahoma" w:hAnsi="Tahoma" w:cs="Tahoma"/>
          <w:sz w:val="20"/>
          <w:szCs w:val="20"/>
        </w:rPr>
        <w:t>,</w:t>
      </w:r>
      <w:r w:rsidR="002354EE" w:rsidRPr="00FA7BED">
        <w:rPr>
          <w:rFonts w:ascii="Tahoma" w:hAnsi="Tahoma" w:cs="Tahoma"/>
          <w:sz w:val="20"/>
          <w:szCs w:val="20"/>
        </w:rPr>
        <w:t xml:space="preserve"> je-li nezbytný,</w:t>
      </w:r>
    </w:p>
    <w:p w14:paraId="32BD0E86" w14:textId="3D966771" w:rsidR="001928CD" w:rsidRDefault="00924F6A" w:rsidP="00F5227F">
      <w:pPr>
        <w:pStyle w:val="Zkladntextodsazen"/>
        <w:keepLines/>
        <w:numPr>
          <w:ilvl w:val="0"/>
          <w:numId w:val="12"/>
        </w:numPr>
        <w:spacing w:before="60" w:after="0"/>
        <w:ind w:left="782" w:hanging="357"/>
        <w:rPr>
          <w:rFonts w:ascii="Tahoma" w:hAnsi="Tahoma" w:cs="Tahoma"/>
          <w:sz w:val="20"/>
          <w:szCs w:val="20"/>
        </w:rPr>
      </w:pPr>
      <w:r>
        <w:rPr>
          <w:rFonts w:ascii="Tahoma" w:hAnsi="Tahoma" w:cs="Tahoma"/>
          <w:sz w:val="20"/>
          <w:szCs w:val="20"/>
        </w:rPr>
        <w:t>provedení dílčích stavebních</w:t>
      </w:r>
      <w:r w:rsidR="005E3066">
        <w:rPr>
          <w:rFonts w:ascii="Tahoma" w:hAnsi="Tahoma" w:cs="Tahoma"/>
          <w:sz w:val="20"/>
          <w:szCs w:val="20"/>
        </w:rPr>
        <w:t xml:space="preserve">, montážních a elektroinstalačních prací souvisejících </w:t>
      </w:r>
      <w:r w:rsidR="00D27912">
        <w:rPr>
          <w:rFonts w:ascii="Tahoma" w:hAnsi="Tahoma" w:cs="Tahoma"/>
          <w:sz w:val="20"/>
          <w:szCs w:val="20"/>
        </w:rPr>
        <w:br/>
      </w:r>
      <w:r w:rsidR="005E3066">
        <w:rPr>
          <w:rFonts w:ascii="Tahoma" w:hAnsi="Tahoma" w:cs="Tahoma"/>
          <w:sz w:val="20"/>
          <w:szCs w:val="20"/>
        </w:rPr>
        <w:t>s dodávk</w:t>
      </w:r>
      <w:r w:rsidR="008F227D">
        <w:rPr>
          <w:rFonts w:ascii="Tahoma" w:hAnsi="Tahoma" w:cs="Tahoma"/>
          <w:sz w:val="20"/>
          <w:szCs w:val="20"/>
        </w:rPr>
        <w:t>o</w:t>
      </w:r>
      <w:r w:rsidR="005E3066">
        <w:rPr>
          <w:rFonts w:ascii="Tahoma" w:hAnsi="Tahoma" w:cs="Tahoma"/>
          <w:sz w:val="20"/>
          <w:szCs w:val="20"/>
        </w:rPr>
        <w:t xml:space="preserve">u </w:t>
      </w:r>
      <w:r w:rsidR="00AC094A">
        <w:rPr>
          <w:rFonts w:ascii="Tahoma" w:hAnsi="Tahoma" w:cs="Tahoma"/>
          <w:sz w:val="20"/>
          <w:szCs w:val="20"/>
        </w:rPr>
        <w:t>zboží</w:t>
      </w:r>
      <w:r w:rsidR="005E3066">
        <w:rPr>
          <w:rFonts w:ascii="Tahoma" w:hAnsi="Tahoma" w:cs="Tahoma"/>
          <w:sz w:val="20"/>
          <w:szCs w:val="20"/>
        </w:rPr>
        <w:t xml:space="preserve"> v rozsahu dle přílohy č. </w:t>
      </w:r>
      <w:r w:rsidR="0078420D">
        <w:rPr>
          <w:rFonts w:ascii="Tahoma" w:hAnsi="Tahoma" w:cs="Tahoma"/>
          <w:sz w:val="20"/>
          <w:szCs w:val="20"/>
        </w:rPr>
        <w:t>1 této Smlouvy</w:t>
      </w:r>
      <w:r w:rsidR="00D27912">
        <w:rPr>
          <w:rFonts w:ascii="Tahoma" w:hAnsi="Tahoma" w:cs="Tahoma"/>
          <w:sz w:val="20"/>
          <w:szCs w:val="20"/>
        </w:rPr>
        <w:t xml:space="preserve">, včetně zajištění </w:t>
      </w:r>
      <w:r w:rsidR="001C1A5B">
        <w:rPr>
          <w:rFonts w:ascii="Tahoma" w:hAnsi="Tahoma" w:cs="Tahoma"/>
          <w:sz w:val="20"/>
          <w:szCs w:val="20"/>
        </w:rPr>
        <w:t xml:space="preserve">všech potřebných </w:t>
      </w:r>
      <w:r w:rsidR="00D27912">
        <w:rPr>
          <w:rFonts w:ascii="Tahoma" w:hAnsi="Tahoma" w:cs="Tahoma"/>
          <w:sz w:val="20"/>
          <w:szCs w:val="20"/>
        </w:rPr>
        <w:t>revizí dle platných právních předpisů a technických norem</w:t>
      </w:r>
      <w:r w:rsidR="0078420D">
        <w:rPr>
          <w:rFonts w:ascii="Tahoma" w:hAnsi="Tahoma" w:cs="Tahoma"/>
          <w:sz w:val="20"/>
          <w:szCs w:val="20"/>
        </w:rPr>
        <w:t>,</w:t>
      </w:r>
    </w:p>
    <w:p w14:paraId="2649A945" w14:textId="41B91A5F" w:rsidR="00BF1520" w:rsidRPr="00FA7BED" w:rsidRDefault="007A58A2" w:rsidP="00F5227F">
      <w:pPr>
        <w:pStyle w:val="Zkladntextodsazen"/>
        <w:keepLines/>
        <w:numPr>
          <w:ilvl w:val="0"/>
          <w:numId w:val="12"/>
        </w:numPr>
        <w:spacing w:before="60" w:after="0"/>
        <w:ind w:left="782" w:hanging="357"/>
        <w:rPr>
          <w:rFonts w:ascii="Tahoma" w:hAnsi="Tahoma" w:cs="Tahoma"/>
          <w:sz w:val="20"/>
          <w:szCs w:val="20"/>
        </w:rPr>
      </w:pPr>
      <w:r>
        <w:rPr>
          <w:rFonts w:ascii="Tahoma" w:hAnsi="Tahoma" w:cs="Tahoma"/>
          <w:sz w:val="20"/>
          <w:szCs w:val="20"/>
        </w:rPr>
        <w:t xml:space="preserve">zajištění </w:t>
      </w:r>
      <w:r w:rsidR="000B5715">
        <w:rPr>
          <w:rFonts w:ascii="Tahoma" w:hAnsi="Tahoma" w:cs="Tahoma"/>
          <w:sz w:val="20"/>
          <w:szCs w:val="20"/>
        </w:rPr>
        <w:t xml:space="preserve">výchozích </w:t>
      </w:r>
      <w:r w:rsidR="00290356">
        <w:rPr>
          <w:rFonts w:ascii="Tahoma" w:hAnsi="Tahoma" w:cs="Tahoma"/>
          <w:sz w:val="20"/>
          <w:szCs w:val="20"/>
        </w:rPr>
        <w:t>revizí elektrických zařízení</w:t>
      </w:r>
      <w:r w:rsidR="006752F1">
        <w:rPr>
          <w:rFonts w:ascii="Tahoma" w:hAnsi="Tahoma" w:cs="Tahoma"/>
          <w:sz w:val="20"/>
          <w:szCs w:val="20"/>
        </w:rPr>
        <w:t xml:space="preserve">, </w:t>
      </w:r>
    </w:p>
    <w:p w14:paraId="1EB1E093" w14:textId="18E81D89" w:rsidR="00F423F5" w:rsidRPr="00FA7BED"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 xml:space="preserve">dalších služeb </w:t>
      </w:r>
      <w:r w:rsidRPr="00FA7BED">
        <w:rPr>
          <w:rFonts w:ascii="Tahoma" w:hAnsi="Tahoma" w:cs="Tahoma"/>
          <w:sz w:val="20"/>
          <w:szCs w:val="20"/>
        </w:rPr>
        <w:t>souvis</w:t>
      </w:r>
      <w:r w:rsidR="00455579" w:rsidRPr="00FA7BED">
        <w:rPr>
          <w:rFonts w:ascii="Tahoma" w:hAnsi="Tahoma" w:cs="Tahoma"/>
          <w:sz w:val="20"/>
          <w:szCs w:val="20"/>
        </w:rPr>
        <w:t>ejících s</w:t>
      </w:r>
      <w:r w:rsidR="00A41512" w:rsidRPr="00FA7BED">
        <w:rPr>
          <w:rFonts w:ascii="Tahoma" w:hAnsi="Tahoma" w:cs="Tahoma"/>
          <w:sz w:val="20"/>
          <w:szCs w:val="20"/>
          <w:lang w:val="cs-CZ"/>
        </w:rPr>
        <w:t> umístěním,</w:t>
      </w:r>
      <w:r w:rsidR="00455579" w:rsidRPr="00FA7BED">
        <w:rPr>
          <w:rFonts w:ascii="Tahoma" w:hAnsi="Tahoma" w:cs="Tahoma"/>
          <w:sz w:val="20"/>
          <w:szCs w:val="20"/>
        </w:rPr>
        <w:t> instalací a</w:t>
      </w:r>
      <w:r w:rsidR="007A10FC" w:rsidRPr="00FA7BED">
        <w:rPr>
          <w:rFonts w:ascii="Tahoma" w:hAnsi="Tahoma" w:cs="Tahoma"/>
          <w:sz w:val="20"/>
          <w:szCs w:val="20"/>
        </w:rPr>
        <w:t xml:space="preserve"> nastavením</w:t>
      </w:r>
      <w:r w:rsidRPr="00FA7BED">
        <w:rPr>
          <w:rFonts w:ascii="Tahoma" w:hAnsi="Tahoma" w:cs="Tahoma"/>
          <w:sz w:val="20"/>
          <w:szCs w:val="20"/>
        </w:rPr>
        <w:t xml:space="preserve"> zboží.</w:t>
      </w:r>
    </w:p>
    <w:p w14:paraId="7FDF21F8" w14:textId="4A8A1B4B" w:rsidR="00007EDD" w:rsidRPr="00FA7BED"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A7BED">
        <w:rPr>
          <w:rFonts w:ascii="Tahoma" w:hAnsi="Tahoma" w:cs="Tahoma"/>
          <w:bCs/>
          <w:sz w:val="20"/>
          <w:szCs w:val="20"/>
        </w:rPr>
        <w:t xml:space="preserve">Součástí plnění této </w:t>
      </w:r>
      <w:r w:rsidR="00E66679" w:rsidRPr="00FA7BED">
        <w:rPr>
          <w:rFonts w:ascii="Tahoma" w:hAnsi="Tahoma" w:cs="Tahoma"/>
          <w:bCs/>
          <w:sz w:val="20"/>
          <w:szCs w:val="20"/>
        </w:rPr>
        <w:t>S</w:t>
      </w:r>
      <w:r w:rsidRPr="00FA7BED">
        <w:rPr>
          <w:rFonts w:ascii="Tahoma" w:hAnsi="Tahoma" w:cs="Tahoma"/>
          <w:bCs/>
          <w:sz w:val="20"/>
          <w:szCs w:val="20"/>
        </w:rPr>
        <w:t>mlouvy je i poskytnutí záručního servisu na dodané zboží po dobu záruční doby</w:t>
      </w:r>
      <w:r w:rsidR="00EA3ACA" w:rsidRPr="00FA7BED">
        <w:rPr>
          <w:rFonts w:ascii="Tahoma" w:hAnsi="Tahoma" w:cs="Tahoma"/>
          <w:bCs/>
          <w:sz w:val="20"/>
          <w:szCs w:val="20"/>
        </w:rPr>
        <w:t>.</w:t>
      </w:r>
    </w:p>
    <w:p w14:paraId="5307CDCC" w14:textId="3A18D661" w:rsidR="00197D0B"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w:t>
      </w:r>
      <w:r w:rsidR="00F86B8B" w:rsidRPr="00F86B8B">
        <w:rPr>
          <w:rFonts w:ascii="Tahoma" w:hAnsi="Tahoma" w:cs="Tahoma"/>
          <w:bCs/>
          <w:sz w:val="20"/>
          <w:szCs w:val="20"/>
        </w:rPr>
        <w:t xml:space="preserve">prohlášení o shodě, atesty a certifikáty či jiné doklady dokládající shodu veškerých dodaných součástí předmětu koupě se všemi technickými normami, které jsou pro prodávajícího dle </w:t>
      </w:r>
      <w:r w:rsidR="00D44EEC">
        <w:rPr>
          <w:rFonts w:ascii="Tahoma" w:hAnsi="Tahoma" w:cs="Tahoma"/>
          <w:bCs/>
          <w:sz w:val="20"/>
          <w:szCs w:val="20"/>
        </w:rPr>
        <w:t>zadávacích podmínek</w:t>
      </w:r>
      <w:r w:rsidR="00F86B8B" w:rsidRPr="00F86B8B">
        <w:rPr>
          <w:rFonts w:ascii="Tahoma" w:hAnsi="Tahoma" w:cs="Tahoma"/>
          <w:bCs/>
          <w:sz w:val="20"/>
          <w:szCs w:val="20"/>
        </w:rPr>
        <w:t xml:space="preserve"> závazné, návody k obsluze, revizní zprávy</w:t>
      </w:r>
      <w:r w:rsidR="00D44EEC">
        <w:rPr>
          <w:rFonts w:ascii="Tahoma" w:hAnsi="Tahoma" w:cs="Tahoma"/>
          <w:bCs/>
          <w:sz w:val="20"/>
          <w:szCs w:val="20"/>
        </w:rPr>
        <w:t xml:space="preserve">, </w:t>
      </w:r>
      <w:r>
        <w:rPr>
          <w:rFonts w:ascii="Tahoma" w:hAnsi="Tahoma" w:cs="Tahoma"/>
          <w:bCs/>
          <w:sz w:val="20"/>
          <w:szCs w:val="20"/>
        </w:rPr>
        <w:t>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FA7BED"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lastRenderedPageBreak/>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680BF6CC" w14:textId="77777777" w:rsidR="00FA7BED" w:rsidRPr="009C5F47" w:rsidRDefault="00FA7BED" w:rsidP="00FA7BED">
      <w:pPr>
        <w:pStyle w:val="Odstavecseseznamem"/>
        <w:keepLines/>
        <w:widowControl w:val="0"/>
        <w:autoSpaceDE w:val="0"/>
        <w:autoSpaceDN w:val="0"/>
        <w:adjustRightInd w:val="0"/>
        <w:spacing w:before="120" w:after="120" w:line="240" w:lineRule="auto"/>
        <w:ind w:left="425"/>
        <w:contextualSpacing w:val="0"/>
        <w:jc w:val="both"/>
        <w:rPr>
          <w:rFonts w:ascii="Tahoma" w:hAnsi="Tahoma" w:cs="Tahoma"/>
          <w:b/>
          <w:bCs/>
          <w:sz w:val="20"/>
          <w:szCs w:val="20"/>
        </w:rPr>
      </w:pPr>
    </w:p>
    <w:p w14:paraId="023C3B38" w14:textId="460D001B" w:rsidR="001C658A" w:rsidRPr="00E8258F" w:rsidRDefault="001C658A"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305B6ADD"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213417">
        <w:rPr>
          <w:rFonts w:ascii="Tahoma" w:hAnsi="Tahoma" w:cs="Tahoma"/>
          <w:b/>
          <w:sz w:val="20"/>
          <w:szCs w:val="20"/>
        </w:rPr>
        <w:t>do</w:t>
      </w:r>
      <w:r w:rsidRPr="00213417">
        <w:rPr>
          <w:rFonts w:ascii="Tahoma" w:hAnsi="Tahoma" w:cs="Tahoma"/>
          <w:b/>
          <w:bCs/>
          <w:sz w:val="20"/>
          <w:szCs w:val="20"/>
        </w:rPr>
        <w:t xml:space="preserve"> </w:t>
      </w:r>
      <w:r w:rsidR="00F5789A" w:rsidRPr="00213417">
        <w:rPr>
          <w:rFonts w:ascii="Tahoma" w:hAnsi="Tahoma" w:cs="Tahoma"/>
          <w:b/>
          <w:bCs/>
          <w:sz w:val="20"/>
          <w:szCs w:val="20"/>
        </w:rPr>
        <w:t>1</w:t>
      </w:r>
      <w:r w:rsidR="00C93524" w:rsidRPr="00213417">
        <w:rPr>
          <w:rFonts w:ascii="Tahoma" w:hAnsi="Tahoma" w:cs="Tahoma"/>
          <w:b/>
          <w:bCs/>
          <w:sz w:val="20"/>
          <w:szCs w:val="20"/>
        </w:rPr>
        <w:t>2</w:t>
      </w:r>
      <w:r w:rsidR="00F5789A" w:rsidRPr="00213417">
        <w:rPr>
          <w:rFonts w:ascii="Tahoma" w:hAnsi="Tahoma" w:cs="Tahoma"/>
          <w:b/>
          <w:bCs/>
          <w:sz w:val="20"/>
          <w:szCs w:val="20"/>
        </w:rPr>
        <w:t xml:space="preserve"> týdnů</w:t>
      </w:r>
      <w:r w:rsidRPr="00213417">
        <w:rPr>
          <w:rFonts w:ascii="Tahoma" w:hAnsi="Tahoma" w:cs="Tahoma"/>
          <w:b/>
          <w:sz w:val="20"/>
          <w:szCs w:val="20"/>
        </w:rPr>
        <w:t xml:space="preserve"> ode</w:t>
      </w:r>
      <w:r w:rsidRPr="00EF3A23">
        <w:rPr>
          <w:rFonts w:ascii="Tahoma" w:hAnsi="Tahoma" w:cs="Tahoma"/>
          <w:b/>
          <w:sz w:val="20"/>
          <w:szCs w:val="20"/>
        </w:rPr>
        <w:t xml:space="preserv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37CB801D"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 xml:space="preserve">předmětu </w:t>
      </w:r>
      <w:r w:rsidR="00654EE2" w:rsidRPr="00E66295">
        <w:rPr>
          <w:rFonts w:ascii="Tahoma" w:hAnsi="Tahoma" w:cs="Tahoma"/>
          <w:bCs/>
          <w:sz w:val="20"/>
          <w:szCs w:val="20"/>
        </w:rPr>
        <w:t>koupě,</w:t>
      </w:r>
      <w:r w:rsidRPr="00E66295">
        <w:rPr>
          <w:rFonts w:ascii="Tahoma" w:hAnsi="Tahoma" w:cs="Tahoma"/>
          <w:bCs/>
          <w:sz w:val="20"/>
          <w:szCs w:val="20"/>
        </w:rPr>
        <w:t xml:space="preserve"> </w:t>
      </w:r>
      <w:r w:rsidR="002D5467" w:rsidRPr="00E66295">
        <w:rPr>
          <w:rFonts w:ascii="Tahoma" w:hAnsi="Tahoma" w:cs="Tahoma"/>
          <w:bCs/>
          <w:sz w:val="20"/>
          <w:szCs w:val="20"/>
        </w:rPr>
        <w:t xml:space="preserve">jsou </w:t>
      </w:r>
      <w:r w:rsidR="00E209B8" w:rsidRPr="00E66295">
        <w:rPr>
          <w:rFonts w:ascii="Tahoma" w:hAnsi="Tahoma" w:cs="Tahoma"/>
          <w:bCs/>
          <w:sz w:val="20"/>
          <w:szCs w:val="20"/>
        </w:rPr>
        <w:t>laboratoř</w:t>
      </w:r>
      <w:r w:rsidR="002D5467" w:rsidRPr="00E66295">
        <w:rPr>
          <w:rFonts w:ascii="Tahoma" w:hAnsi="Tahoma" w:cs="Tahoma"/>
          <w:bCs/>
          <w:sz w:val="20"/>
          <w:szCs w:val="20"/>
        </w:rPr>
        <w:t>e č. J</w:t>
      </w:r>
      <w:r w:rsidR="00E66295" w:rsidRPr="00E66295">
        <w:rPr>
          <w:rFonts w:ascii="Tahoma" w:hAnsi="Tahoma" w:cs="Tahoma"/>
          <w:bCs/>
          <w:sz w:val="20"/>
          <w:szCs w:val="20"/>
        </w:rPr>
        <w:t>227, J228 a J321 v budově J v areálu</w:t>
      </w:r>
      <w:r w:rsidR="00E209B8" w:rsidRPr="00E66295">
        <w:rPr>
          <w:rFonts w:ascii="Tahoma" w:hAnsi="Tahoma" w:cs="Tahoma"/>
          <w:bCs/>
          <w:sz w:val="20"/>
          <w:szCs w:val="20"/>
        </w:rPr>
        <w:t xml:space="preserve"> Vysoké školy báňské – Technické univerzity Ostrava, 17. listopadu 2172/15, 708 00 Ostrava – Poruba (dále jen „</w:t>
      </w:r>
      <w:r w:rsidR="00E209B8" w:rsidRPr="00E66295">
        <w:rPr>
          <w:rFonts w:ascii="Tahoma" w:hAnsi="Tahoma" w:cs="Tahoma"/>
          <w:b/>
          <w:sz w:val="20"/>
          <w:szCs w:val="20"/>
        </w:rPr>
        <w:t>místo plnění</w:t>
      </w:r>
      <w:r w:rsidR="00E209B8" w:rsidRPr="00E66295">
        <w:rPr>
          <w:rFonts w:ascii="Tahoma" w:hAnsi="Tahoma" w:cs="Tahoma"/>
          <w:bCs/>
          <w:sz w:val="20"/>
          <w:szCs w:val="20"/>
        </w:rPr>
        <w:t>“).</w:t>
      </w:r>
      <w:r w:rsidR="005D507F">
        <w:rPr>
          <w:rFonts w:ascii="Tahoma" w:hAnsi="Tahoma" w:cs="Tahoma"/>
          <w:bCs/>
          <w:sz w:val="20"/>
          <w:szCs w:val="20"/>
        </w:rPr>
        <w:t xml:space="preserve"> </w:t>
      </w:r>
      <w:r w:rsidR="007B22DA">
        <w:rPr>
          <w:rFonts w:ascii="Tahoma" w:hAnsi="Tahoma" w:cs="Tahoma"/>
          <w:bCs/>
          <w:sz w:val="20"/>
          <w:szCs w:val="20"/>
        </w:rPr>
        <w:t>Schéma r</w:t>
      </w:r>
      <w:r w:rsidR="005D507F">
        <w:rPr>
          <w:rFonts w:ascii="Tahoma" w:hAnsi="Tahoma" w:cs="Tahoma"/>
          <w:bCs/>
          <w:sz w:val="20"/>
          <w:szCs w:val="20"/>
        </w:rPr>
        <w:t>ozmístění laboratorního nábytku v místě plnění je obsaženo</w:t>
      </w:r>
      <w:r w:rsidR="007B22DA">
        <w:rPr>
          <w:rFonts w:ascii="Tahoma" w:hAnsi="Tahoma" w:cs="Tahoma"/>
          <w:bCs/>
          <w:sz w:val="20"/>
          <w:szCs w:val="20"/>
        </w:rPr>
        <w:t xml:space="preserve"> v příloze č. 4 této Smlouvy</w:t>
      </w:r>
      <w:r w:rsidR="00C52F18">
        <w:rPr>
          <w:rFonts w:ascii="Tahoma" w:hAnsi="Tahoma" w:cs="Tahoma"/>
          <w:bCs/>
          <w:sz w:val="20"/>
          <w:szCs w:val="20"/>
        </w:rPr>
        <w:t>, t</w:t>
      </w:r>
      <w:r w:rsidR="003834AF">
        <w:rPr>
          <w:rFonts w:ascii="Tahoma" w:hAnsi="Tahoma" w:cs="Tahoma"/>
          <w:bCs/>
          <w:sz w:val="20"/>
          <w:szCs w:val="20"/>
        </w:rPr>
        <w:t>ím není dotčeno právo smluvních stran dohodnout se na jiném rozmístění laboratorního nábytku</w:t>
      </w:r>
      <w:r w:rsidR="00601B45">
        <w:rPr>
          <w:rFonts w:ascii="Tahoma" w:hAnsi="Tahoma" w:cs="Tahoma"/>
          <w:bCs/>
          <w:sz w:val="20"/>
          <w:szCs w:val="20"/>
        </w:rPr>
        <w:t>. O jiném rozmístění nábytku není třeba uzavírat dodatek k této Smlouvě</w:t>
      </w:r>
      <w:r w:rsidR="007B22DA">
        <w:rPr>
          <w:rFonts w:ascii="Tahoma" w:hAnsi="Tahoma" w:cs="Tahoma"/>
          <w:bCs/>
          <w:sz w:val="20"/>
          <w:szCs w:val="20"/>
        </w:rPr>
        <w:t>.</w:t>
      </w:r>
      <w:r w:rsidR="00E209B8" w:rsidRPr="00E66295">
        <w:rPr>
          <w:rFonts w:ascii="Tahoma" w:hAnsi="Tahoma" w:cs="Tahoma"/>
          <w:bCs/>
          <w:sz w:val="20"/>
          <w:szCs w:val="20"/>
        </w:rPr>
        <w:t xml:space="preserve"> </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13584081"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w:t>
      </w:r>
      <w:r w:rsidRPr="008553AA">
        <w:rPr>
          <w:rFonts w:ascii="Tahoma" w:hAnsi="Tahoma" w:cs="Tahoma"/>
          <w:sz w:val="20"/>
          <w:szCs w:val="20"/>
        </w:rPr>
        <w:t>zboží</w:t>
      </w:r>
      <w:r w:rsidR="00400FE4" w:rsidRPr="008553AA">
        <w:rPr>
          <w:rFonts w:ascii="Tahoma" w:hAnsi="Tahoma" w:cs="Tahoma"/>
          <w:sz w:val="20"/>
          <w:szCs w:val="20"/>
        </w:rPr>
        <w:t xml:space="preserve"> (je-li relevantní)</w:t>
      </w:r>
      <w:r w:rsidRPr="008553AA">
        <w:rPr>
          <w:rFonts w:ascii="Tahoma" w:hAnsi="Tahoma" w:cs="Tahoma"/>
          <w:sz w:val="20"/>
          <w:szCs w:val="20"/>
        </w:rPr>
        <w:t>,</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6AE6A6D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w:t>
      </w:r>
      <w:r w:rsidR="00F2395D">
        <w:rPr>
          <w:rFonts w:ascii="Tahoma" w:hAnsi="Tahoma" w:cs="Tahoma"/>
          <w:sz w:val="20"/>
          <w:szCs w:val="20"/>
        </w:rPr>
        <w:t>hách</w:t>
      </w:r>
      <w:r w:rsidRPr="004F62B2">
        <w:rPr>
          <w:rFonts w:ascii="Tahoma" w:hAnsi="Tahoma" w:cs="Tahoma"/>
          <w:sz w:val="20"/>
          <w:szCs w:val="20"/>
        </w:rPr>
        <w:t xml:space="preserve"> č. 1</w:t>
      </w:r>
      <w:r w:rsidR="00F2395D">
        <w:rPr>
          <w:rFonts w:ascii="Tahoma" w:hAnsi="Tahoma" w:cs="Tahoma"/>
          <w:sz w:val="20"/>
          <w:szCs w:val="20"/>
        </w:rPr>
        <w:t>-3</w:t>
      </w:r>
      <w:r w:rsidRPr="004F62B2">
        <w:rPr>
          <w:rFonts w:ascii="Tahoma" w:hAnsi="Tahoma" w:cs="Tahoma"/>
          <w:sz w:val="20"/>
          <w:szCs w:val="20"/>
        </w:rPr>
        <w:t xml:space="preserve">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38ED2648"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r w:rsidR="00872FB3">
        <w:rPr>
          <w:rFonts w:ascii="Tahoma" w:hAnsi="Tahoma" w:cs="Tahoma"/>
          <w:sz w:val="20"/>
          <w:szCs w:val="20"/>
        </w:rPr>
        <w:t xml:space="preserve"> </w:t>
      </w:r>
      <w:r w:rsidR="00AC094A">
        <w:rPr>
          <w:rFonts w:ascii="Tahoma" w:hAnsi="Tahoma" w:cs="Tahoma"/>
          <w:sz w:val="20"/>
          <w:szCs w:val="20"/>
        </w:rPr>
        <w:t xml:space="preserve">Ustanovení se přiměřeně aplikuje také na </w:t>
      </w:r>
      <w:r w:rsidR="004E2649">
        <w:rPr>
          <w:rFonts w:ascii="Tahoma" w:hAnsi="Tahoma" w:cs="Tahoma"/>
          <w:sz w:val="20"/>
          <w:szCs w:val="20"/>
        </w:rPr>
        <w:t xml:space="preserve">provedení </w:t>
      </w:r>
      <w:r w:rsidR="00AC094A">
        <w:rPr>
          <w:rFonts w:ascii="Tahoma" w:hAnsi="Tahoma" w:cs="Tahoma"/>
          <w:sz w:val="20"/>
          <w:szCs w:val="20"/>
        </w:rPr>
        <w:t xml:space="preserve">stavebních, montážních </w:t>
      </w:r>
      <w:r w:rsidR="001D0151">
        <w:rPr>
          <w:rFonts w:ascii="Tahoma" w:hAnsi="Tahoma" w:cs="Tahoma"/>
          <w:sz w:val="20"/>
          <w:szCs w:val="20"/>
        </w:rPr>
        <w:br/>
      </w:r>
      <w:r w:rsidR="00AC094A">
        <w:rPr>
          <w:rFonts w:ascii="Tahoma" w:hAnsi="Tahoma" w:cs="Tahoma"/>
          <w:sz w:val="20"/>
          <w:szCs w:val="20"/>
        </w:rPr>
        <w:t>a elektroinstalačních prací souvisejících s dodávk</w:t>
      </w:r>
      <w:r w:rsidR="008F227D">
        <w:rPr>
          <w:rFonts w:ascii="Tahoma" w:hAnsi="Tahoma" w:cs="Tahoma"/>
          <w:sz w:val="20"/>
          <w:szCs w:val="20"/>
        </w:rPr>
        <w:t>o</w:t>
      </w:r>
      <w:r w:rsidR="00AC094A">
        <w:rPr>
          <w:rFonts w:ascii="Tahoma" w:hAnsi="Tahoma" w:cs="Tahoma"/>
          <w:sz w:val="20"/>
          <w:szCs w:val="20"/>
        </w:rPr>
        <w:t xml:space="preserve">u </w:t>
      </w:r>
      <w:r w:rsidR="004E2649">
        <w:rPr>
          <w:rFonts w:ascii="Tahoma" w:hAnsi="Tahoma" w:cs="Tahoma"/>
          <w:sz w:val="20"/>
          <w:szCs w:val="20"/>
        </w:rPr>
        <w:t>zboží prodávajícím dle této Smlouvy.</w:t>
      </w:r>
      <w:r w:rsidR="00AC094A">
        <w:rPr>
          <w:rFonts w:ascii="Tahoma" w:hAnsi="Tahoma" w:cs="Tahoma"/>
          <w:sz w:val="20"/>
          <w:szCs w:val="20"/>
        </w:rPr>
        <w:t xml:space="preserve"> </w:t>
      </w:r>
    </w:p>
    <w:p w14:paraId="11DA200C" w14:textId="77777777" w:rsidR="00A132AB" w:rsidRDefault="00A132AB" w:rsidP="00976E59">
      <w:pPr>
        <w:keepLines/>
        <w:widowControl w:val="0"/>
        <w:autoSpaceDE w:val="0"/>
        <w:autoSpaceDN w:val="0"/>
        <w:adjustRightInd w:val="0"/>
        <w:spacing w:after="0" w:line="240" w:lineRule="auto"/>
        <w:rPr>
          <w:rFonts w:ascii="Tahoma" w:hAnsi="Tahoma" w:cs="Tahoma"/>
          <w:sz w:val="20"/>
          <w:szCs w:val="20"/>
        </w:rPr>
      </w:pPr>
    </w:p>
    <w:p w14:paraId="78443ACD" w14:textId="77777777" w:rsidR="00F03C96" w:rsidRDefault="00F03C96" w:rsidP="00976E59">
      <w:pPr>
        <w:keepLines/>
        <w:widowControl w:val="0"/>
        <w:autoSpaceDE w:val="0"/>
        <w:autoSpaceDN w:val="0"/>
        <w:adjustRightInd w:val="0"/>
        <w:spacing w:after="0" w:line="240" w:lineRule="auto"/>
        <w:rPr>
          <w:rFonts w:ascii="Tahoma" w:hAnsi="Tahoma" w:cs="Tahoma"/>
          <w:sz w:val="20"/>
          <w:szCs w:val="20"/>
        </w:rPr>
      </w:pPr>
    </w:p>
    <w:p w14:paraId="08BF2BFB" w14:textId="77777777" w:rsidR="00F03C96" w:rsidRPr="00E8258F" w:rsidRDefault="00F03C96" w:rsidP="00976E59">
      <w:pPr>
        <w:keepLines/>
        <w:widowControl w:val="0"/>
        <w:autoSpaceDE w:val="0"/>
        <w:autoSpaceDN w:val="0"/>
        <w:adjustRightInd w:val="0"/>
        <w:spacing w:after="0" w:line="240" w:lineRule="auto"/>
        <w:rPr>
          <w:rFonts w:ascii="Tahoma" w:hAnsi="Tahoma" w:cs="Tahoma"/>
          <w:sz w:val="20"/>
          <w:szCs w:val="20"/>
        </w:rPr>
      </w:pPr>
    </w:p>
    <w:p w14:paraId="780C186A" w14:textId="24BFACEB" w:rsidR="00A132AB" w:rsidRPr="00677630" w:rsidRDefault="00A132AB"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r w:rsidRPr="00677630">
        <w:rPr>
          <w:rFonts w:ascii="Tahoma" w:hAnsi="Tahoma" w:cs="Tahoma"/>
          <w:b/>
          <w:bCs/>
          <w:sz w:val="20"/>
          <w:szCs w:val="20"/>
        </w:rPr>
        <w:lastRenderedPageBreak/>
        <w:t xml:space="preserve">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4065DB37"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xml:space="preserve">, dopravy, </w:t>
      </w:r>
      <w:r w:rsidR="00586F71">
        <w:rPr>
          <w:rFonts w:ascii="Tahoma" w:hAnsi="Tahoma" w:cs="Tahoma"/>
          <w:sz w:val="20"/>
          <w:szCs w:val="20"/>
        </w:rPr>
        <w:t>montáže</w:t>
      </w:r>
      <w:r w:rsidR="00400D3B">
        <w:rPr>
          <w:rFonts w:ascii="Tahoma" w:hAnsi="Tahoma" w:cs="Tahoma"/>
          <w:sz w:val="20"/>
          <w:szCs w:val="20"/>
        </w:rPr>
        <w:t xml:space="preserve"> a zprov</w:t>
      </w:r>
      <w:r w:rsidR="00BF1520">
        <w:rPr>
          <w:rFonts w:ascii="Tahoma" w:hAnsi="Tahoma" w:cs="Tahoma"/>
          <w:sz w:val="20"/>
          <w:szCs w:val="20"/>
        </w:rPr>
        <w:t xml:space="preserve">ozněním zboží, </w:t>
      </w:r>
      <w:r w:rsidR="00586F71">
        <w:rPr>
          <w:rFonts w:ascii="Tahoma" w:hAnsi="Tahoma" w:cs="Tahoma"/>
          <w:sz w:val="20"/>
          <w:szCs w:val="20"/>
        </w:rPr>
        <w:t>výchozí</w:t>
      </w:r>
      <w:r w:rsidR="00085E73">
        <w:rPr>
          <w:rFonts w:ascii="Tahoma" w:hAnsi="Tahoma" w:cs="Tahoma"/>
          <w:sz w:val="20"/>
          <w:szCs w:val="20"/>
        </w:rPr>
        <w:t>mi</w:t>
      </w:r>
      <w:r w:rsidR="00BF1520">
        <w:rPr>
          <w:rFonts w:ascii="Tahoma" w:hAnsi="Tahoma" w:cs="Tahoma"/>
          <w:sz w:val="20"/>
          <w:szCs w:val="20"/>
        </w:rPr>
        <w:t xml:space="preserve"> revizemi</w:t>
      </w:r>
      <w:r w:rsidR="00085E73">
        <w:rPr>
          <w:rFonts w:ascii="Tahoma" w:hAnsi="Tahoma" w:cs="Tahoma"/>
          <w:sz w:val="20"/>
          <w:szCs w:val="20"/>
        </w:rPr>
        <w:t xml:space="preserve"> elektrických zařízení</w:t>
      </w:r>
      <w:r w:rsidR="00BF1520">
        <w:rPr>
          <w:rFonts w:ascii="Tahoma" w:hAnsi="Tahoma" w:cs="Tahoma"/>
          <w:sz w:val="20"/>
          <w:szCs w:val="20"/>
        </w:rPr>
        <w:t xml:space="preserve">, </w:t>
      </w:r>
      <w:r w:rsidR="008F227D">
        <w:rPr>
          <w:rFonts w:ascii="Tahoma" w:hAnsi="Tahoma" w:cs="Tahoma"/>
          <w:sz w:val="20"/>
          <w:szCs w:val="20"/>
        </w:rPr>
        <w:t>proveden</w:t>
      </w:r>
      <w:r w:rsidR="00205F56">
        <w:rPr>
          <w:rFonts w:ascii="Tahoma" w:hAnsi="Tahoma" w:cs="Tahoma"/>
          <w:sz w:val="20"/>
          <w:szCs w:val="20"/>
        </w:rPr>
        <w:t>í</w:t>
      </w:r>
      <w:r w:rsidR="008F227D">
        <w:rPr>
          <w:rFonts w:ascii="Tahoma" w:hAnsi="Tahoma" w:cs="Tahoma"/>
          <w:sz w:val="20"/>
          <w:szCs w:val="20"/>
        </w:rPr>
        <w:t xml:space="preserve"> stavebních, montážních a elektroinstalačních prací, </w:t>
      </w:r>
      <w:r w:rsidR="00C5617E" w:rsidRPr="00A438E2">
        <w:rPr>
          <w:rFonts w:ascii="Tahoma" w:hAnsi="Tahoma" w:cs="Tahoma"/>
          <w:sz w:val="20"/>
          <w:szCs w:val="20"/>
        </w:rPr>
        <w:t>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E83679A"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 xml:space="preserve">mlouvy včetně předání příslušných dokumentů a poskytnutí </w:t>
      </w:r>
      <w:r w:rsidRPr="00186587">
        <w:rPr>
          <w:rFonts w:ascii="Tahoma" w:hAnsi="Tahoma" w:cs="Tahoma"/>
          <w:sz w:val="20"/>
          <w:szCs w:val="20"/>
        </w:rPr>
        <w:t xml:space="preserve">licencí </w:t>
      </w:r>
      <w:r w:rsidR="00400FE4" w:rsidRPr="00186587">
        <w:rPr>
          <w:rFonts w:ascii="Tahoma" w:hAnsi="Tahoma" w:cs="Tahoma"/>
          <w:sz w:val="20"/>
          <w:szCs w:val="20"/>
        </w:rPr>
        <w:t>(je-li relevantní)</w:t>
      </w:r>
      <w:r w:rsidR="00400FE4" w:rsidRPr="00400FE4">
        <w:rPr>
          <w:rFonts w:ascii="Tahoma" w:hAnsi="Tahoma" w:cs="Tahoma"/>
          <w:sz w:val="20"/>
          <w:szCs w:val="20"/>
        </w:rPr>
        <w:t xml:space="preserve"> </w:t>
      </w:r>
      <w:r w:rsidRPr="00EA3ACA">
        <w:rPr>
          <w:rFonts w:ascii="Tahoma" w:hAnsi="Tahoma" w:cs="Tahoma"/>
          <w:sz w:val="20"/>
          <w:szCs w:val="20"/>
        </w:rPr>
        <w:t>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w:t>
      </w:r>
      <w:r w:rsidR="001C3109" w:rsidRPr="00F845CB">
        <w:rPr>
          <w:rFonts w:ascii="Tahoma" w:hAnsi="Tahoma" w:cs="Tahoma"/>
          <w:sz w:val="20"/>
          <w:szCs w:val="20"/>
        </w:rPr>
        <w:lastRenderedPageBreak/>
        <w:t>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14553D96" w:rsidR="00D54408" w:rsidRPr="00E8258F" w:rsidRDefault="00D54408"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F17545"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F17545"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F17545">
        <w:rPr>
          <w:rFonts w:ascii="Tahoma" w:hAnsi="Tahoma" w:cs="Tahoma"/>
          <w:sz w:val="20"/>
          <w:szCs w:val="20"/>
          <w:u w:val="single"/>
        </w:rPr>
        <w:t>ve věcech smluvních a technických:</w:t>
      </w:r>
    </w:p>
    <w:p w14:paraId="5AFD7D0D" w14:textId="69AB11E2" w:rsidR="00D54408" w:rsidRPr="00F17545" w:rsidRDefault="002001E6" w:rsidP="00641C5F">
      <w:pPr>
        <w:spacing w:after="0" w:line="240" w:lineRule="auto"/>
        <w:ind w:left="1276"/>
        <w:jc w:val="both"/>
        <w:rPr>
          <w:rFonts w:ascii="Tahoma" w:hAnsi="Tahoma" w:cs="Tahoma"/>
          <w:sz w:val="20"/>
          <w:szCs w:val="20"/>
        </w:rPr>
      </w:pPr>
      <w:r w:rsidRPr="00F17545">
        <w:rPr>
          <w:rFonts w:ascii="Tahoma" w:hAnsi="Tahoma" w:cs="Tahoma"/>
          <w:sz w:val="20"/>
          <w:szCs w:val="20"/>
        </w:rPr>
        <w:t>doc</w:t>
      </w:r>
      <w:r w:rsidR="0026392B" w:rsidRPr="00F17545">
        <w:rPr>
          <w:rFonts w:ascii="Tahoma" w:hAnsi="Tahoma" w:cs="Tahoma"/>
          <w:sz w:val="20"/>
          <w:szCs w:val="20"/>
        </w:rPr>
        <w:t xml:space="preserve">. </w:t>
      </w:r>
      <w:r w:rsidR="00856A5C" w:rsidRPr="00F17545">
        <w:rPr>
          <w:rFonts w:ascii="Tahoma" w:hAnsi="Tahoma" w:cs="Tahoma"/>
          <w:sz w:val="20"/>
          <w:szCs w:val="20"/>
        </w:rPr>
        <w:t>Ing. Kateřina Skotnicová, Ph.D.</w:t>
      </w:r>
      <w:r w:rsidR="00573ACE" w:rsidRPr="00F17545">
        <w:rPr>
          <w:rFonts w:ascii="Tahoma" w:hAnsi="Tahoma" w:cs="Tahoma"/>
          <w:sz w:val="20"/>
          <w:szCs w:val="20"/>
        </w:rPr>
        <w:t xml:space="preserve">, e-mail: </w:t>
      </w:r>
      <w:hyperlink r:id="rId7" w:history="1">
        <w:r w:rsidR="00EA3021" w:rsidRPr="00F17545">
          <w:rPr>
            <w:rStyle w:val="Hypertextovodkaz"/>
            <w:rFonts w:ascii="Tahoma" w:hAnsi="Tahoma" w:cs="Tahoma"/>
            <w:sz w:val="20"/>
            <w:szCs w:val="20"/>
          </w:rPr>
          <w:t>katerina.skotnicova@vsb.cz</w:t>
        </w:r>
      </w:hyperlink>
      <w:r w:rsidR="00573ACE" w:rsidRPr="00F17545">
        <w:rPr>
          <w:rFonts w:ascii="Tahoma" w:hAnsi="Tahoma" w:cs="Tahoma"/>
          <w:sz w:val="20"/>
          <w:szCs w:val="20"/>
        </w:rPr>
        <w:t xml:space="preserve">, tel.: +420 </w:t>
      </w:r>
      <w:r w:rsidR="000F2BED" w:rsidRPr="00F17545">
        <w:rPr>
          <w:rFonts w:ascii="Tahoma" w:hAnsi="Tahoma" w:cs="Tahoma"/>
          <w:sz w:val="20"/>
          <w:szCs w:val="20"/>
        </w:rPr>
        <w:t xml:space="preserve">596 </w:t>
      </w:r>
      <w:r w:rsidR="00EA3021" w:rsidRPr="00F17545">
        <w:rPr>
          <w:rFonts w:ascii="Tahoma" w:hAnsi="Tahoma" w:cs="Tahoma"/>
          <w:sz w:val="20"/>
          <w:szCs w:val="20"/>
        </w:rPr>
        <w:t>993 404</w:t>
      </w:r>
    </w:p>
    <w:p w14:paraId="51B2A2E6" w14:textId="295BB299" w:rsidR="00194435" w:rsidRPr="00D82DED" w:rsidRDefault="00D82DED" w:rsidP="00205E99">
      <w:pPr>
        <w:spacing w:after="0" w:line="240" w:lineRule="auto"/>
        <w:ind w:left="720" w:firstLine="556"/>
        <w:jc w:val="both"/>
        <w:rPr>
          <w:rFonts w:ascii="Tahoma" w:hAnsi="Tahoma" w:cs="Tahoma"/>
          <w:sz w:val="20"/>
          <w:szCs w:val="20"/>
        </w:rPr>
      </w:pPr>
      <w:r w:rsidRPr="00F17545">
        <w:rPr>
          <w:rFonts w:ascii="Tahoma" w:hAnsi="Tahoma" w:cs="Tahoma"/>
          <w:sz w:val="20"/>
          <w:szCs w:val="20"/>
        </w:rPr>
        <w:t xml:space="preserve">Ing. </w:t>
      </w:r>
      <w:r w:rsidR="005439F4" w:rsidRPr="00F17545">
        <w:rPr>
          <w:rFonts w:ascii="Tahoma" w:hAnsi="Tahoma" w:cs="Tahoma"/>
          <w:sz w:val="20"/>
          <w:szCs w:val="20"/>
        </w:rPr>
        <w:t>Jan Juřica</w:t>
      </w:r>
      <w:r w:rsidRPr="00F17545">
        <w:rPr>
          <w:rFonts w:ascii="Tahoma" w:hAnsi="Tahoma" w:cs="Tahoma"/>
          <w:sz w:val="20"/>
          <w:szCs w:val="20"/>
        </w:rPr>
        <w:t xml:space="preserve">, Ph.D., e-mail: </w:t>
      </w:r>
      <w:hyperlink r:id="rId8" w:history="1">
        <w:r w:rsidR="009E47F6" w:rsidRPr="00F17545">
          <w:rPr>
            <w:rStyle w:val="Hypertextovodkaz"/>
            <w:rFonts w:ascii="Tahoma" w:hAnsi="Tahoma" w:cs="Tahoma"/>
            <w:sz w:val="20"/>
            <w:szCs w:val="20"/>
          </w:rPr>
          <w:t>jan.jurica@vsb.cz</w:t>
        </w:r>
      </w:hyperlink>
      <w:r w:rsidRPr="00F17545">
        <w:rPr>
          <w:rFonts w:ascii="Tahoma" w:hAnsi="Tahoma" w:cs="Tahoma"/>
          <w:sz w:val="20"/>
          <w:szCs w:val="20"/>
        </w:rPr>
        <w:t xml:space="preserve">, tel.: +420 </w:t>
      </w:r>
      <w:r w:rsidR="00694662" w:rsidRPr="00F17545">
        <w:rPr>
          <w:rFonts w:ascii="Tahoma" w:hAnsi="Tahoma" w:cs="Tahoma"/>
          <w:sz w:val="20"/>
          <w:szCs w:val="20"/>
        </w:rPr>
        <w:t>596</w:t>
      </w:r>
      <w:r w:rsidR="00EA3021" w:rsidRPr="00F17545">
        <w:rPr>
          <w:rFonts w:ascii="Tahoma" w:hAnsi="Tahoma" w:cs="Tahoma"/>
          <w:sz w:val="20"/>
          <w:szCs w:val="20"/>
        </w:rPr>
        <w:t> </w:t>
      </w:r>
      <w:r w:rsidR="00F17545" w:rsidRPr="00F17545">
        <w:rPr>
          <w:rFonts w:ascii="Tahoma" w:hAnsi="Tahoma" w:cs="Tahoma"/>
          <w:sz w:val="20"/>
          <w:szCs w:val="20"/>
        </w:rPr>
        <w:t>995 479</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5AC6D7F3" w:rsidR="00D54408" w:rsidRPr="00EF31C0" w:rsidRDefault="00EE7177" w:rsidP="009653BA">
      <w:pPr>
        <w:spacing w:after="0" w:line="240" w:lineRule="auto"/>
        <w:ind w:left="993" w:firstLine="283"/>
        <w:jc w:val="both"/>
        <w:rPr>
          <w:rFonts w:ascii="Tahoma" w:hAnsi="Tahoma" w:cs="Tahoma"/>
          <w:sz w:val="20"/>
          <w:szCs w:val="20"/>
        </w:rPr>
      </w:pPr>
      <w:r w:rsidRPr="00EF31C0">
        <w:rPr>
          <w:rFonts w:ascii="Tahoma" w:hAnsi="Tahoma" w:cs="Tahoma"/>
          <w:sz w:val="20"/>
          <w:szCs w:val="20"/>
        </w:rPr>
        <w:t>Mgr</w:t>
      </w:r>
      <w:r w:rsidR="00641C5F" w:rsidRPr="00EF31C0">
        <w:rPr>
          <w:rFonts w:ascii="Tahoma" w:hAnsi="Tahoma" w:cs="Tahoma"/>
          <w:sz w:val="20"/>
          <w:szCs w:val="20"/>
        </w:rPr>
        <w:t xml:space="preserve">. </w:t>
      </w:r>
      <w:r w:rsidRPr="00EF31C0">
        <w:rPr>
          <w:rFonts w:ascii="Tahoma" w:hAnsi="Tahoma" w:cs="Tahoma"/>
          <w:sz w:val="20"/>
          <w:szCs w:val="20"/>
        </w:rPr>
        <w:t>Ondřej Malina, Ph.D.</w:t>
      </w:r>
      <w:r w:rsidR="000F2BED" w:rsidRPr="00EF31C0">
        <w:rPr>
          <w:rFonts w:ascii="Tahoma" w:hAnsi="Tahoma" w:cs="Tahoma"/>
          <w:sz w:val="20"/>
          <w:szCs w:val="20"/>
        </w:rPr>
        <w:t xml:space="preserve">, </w:t>
      </w:r>
      <w:r w:rsidR="00641C5F" w:rsidRPr="00EF31C0">
        <w:rPr>
          <w:rFonts w:ascii="Tahoma" w:hAnsi="Tahoma" w:cs="Tahoma"/>
          <w:sz w:val="20"/>
          <w:szCs w:val="20"/>
        </w:rPr>
        <w:t>e-mail:</w:t>
      </w:r>
      <w:r w:rsidRPr="00EF31C0">
        <w:rPr>
          <w:rFonts w:ascii="Tahoma" w:hAnsi="Tahoma" w:cs="Tahoma"/>
          <w:sz w:val="20"/>
          <w:szCs w:val="20"/>
        </w:rPr>
        <w:t xml:space="preserve"> </w:t>
      </w:r>
      <w:hyperlink r:id="rId9" w:history="1">
        <w:r w:rsidR="00EF31C0" w:rsidRPr="00EF31C0">
          <w:rPr>
            <w:rStyle w:val="Hypertextovodkaz"/>
            <w:rFonts w:ascii="Tahoma" w:hAnsi="Tahoma" w:cs="Tahoma"/>
            <w:sz w:val="20"/>
            <w:szCs w:val="20"/>
          </w:rPr>
          <w:t>ondrej.malina@vsb.cz</w:t>
        </w:r>
      </w:hyperlink>
      <w:r w:rsidR="00641C5F" w:rsidRPr="00EF31C0">
        <w:rPr>
          <w:rFonts w:ascii="Tahoma" w:hAnsi="Tahoma" w:cs="Tahoma"/>
          <w:sz w:val="20"/>
          <w:szCs w:val="20"/>
        </w:rPr>
        <w:t xml:space="preserve">, tel.: </w:t>
      </w:r>
      <w:r w:rsidR="00D82DED" w:rsidRPr="00EF31C0">
        <w:rPr>
          <w:rFonts w:ascii="Tahoma" w:hAnsi="Tahoma" w:cs="Tahoma"/>
          <w:sz w:val="20"/>
          <w:szCs w:val="20"/>
        </w:rPr>
        <w:t xml:space="preserve">+420 </w:t>
      </w:r>
      <w:r w:rsidR="00641C5F" w:rsidRPr="00EF31C0">
        <w:rPr>
          <w:rFonts w:ascii="Tahoma" w:hAnsi="Tahoma" w:cs="Tahoma"/>
          <w:sz w:val="20"/>
          <w:szCs w:val="20"/>
        </w:rPr>
        <w:t>596 </w:t>
      </w:r>
      <w:r w:rsidR="00EF31C0" w:rsidRPr="00EF31C0">
        <w:rPr>
          <w:rFonts w:ascii="Tahoma" w:hAnsi="Tahoma" w:cs="Tahoma"/>
          <w:sz w:val="20"/>
          <w:szCs w:val="20"/>
        </w:rPr>
        <w:t>999 009</w:t>
      </w:r>
    </w:p>
    <w:p w14:paraId="0916EB00" w14:textId="37B1035B" w:rsidR="00F83462" w:rsidRDefault="00F83462" w:rsidP="009653BA">
      <w:pPr>
        <w:spacing w:after="0" w:line="240" w:lineRule="auto"/>
        <w:ind w:left="993" w:firstLine="283"/>
        <w:jc w:val="both"/>
        <w:rPr>
          <w:rFonts w:ascii="Tahoma" w:hAnsi="Tahoma" w:cs="Tahoma"/>
          <w:sz w:val="20"/>
          <w:szCs w:val="20"/>
        </w:rPr>
      </w:pPr>
      <w:r w:rsidRPr="00EF31C0">
        <w:rPr>
          <w:rFonts w:ascii="Tahoma" w:hAnsi="Tahoma" w:cs="Tahoma"/>
          <w:sz w:val="20"/>
          <w:szCs w:val="20"/>
        </w:rPr>
        <w:t xml:space="preserve">Ing. Tamara Sanitráková, e-mail: </w:t>
      </w:r>
      <w:hyperlink r:id="rId10" w:history="1">
        <w:r w:rsidR="00573ACE" w:rsidRPr="00EF31C0">
          <w:rPr>
            <w:rStyle w:val="Hypertextovodkaz"/>
            <w:rFonts w:ascii="Tahoma" w:hAnsi="Tahoma" w:cs="Tahoma"/>
            <w:sz w:val="20"/>
            <w:szCs w:val="20"/>
          </w:rPr>
          <w:t>tamara.sanitrakova@vsb.cz</w:t>
        </w:r>
      </w:hyperlink>
      <w:r w:rsidRPr="00EF31C0">
        <w:rPr>
          <w:rFonts w:ascii="Tahoma" w:hAnsi="Tahoma" w:cs="Tahoma"/>
          <w:sz w:val="20"/>
          <w:szCs w:val="20"/>
        </w:rPr>
        <w:t xml:space="preserve">, tel.: </w:t>
      </w:r>
      <w:r w:rsidR="00D82DED" w:rsidRPr="00EF31C0">
        <w:rPr>
          <w:rFonts w:ascii="Tahoma" w:hAnsi="Tahoma" w:cs="Tahoma"/>
          <w:sz w:val="20"/>
          <w:szCs w:val="20"/>
        </w:rPr>
        <w:t>+</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70787B49" w:rsidR="00A132AB" w:rsidRPr="00E8258F" w:rsidRDefault="00A132AB"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2EAC7264" w:rsidR="00E210C5" w:rsidRPr="00470D2D" w:rsidRDefault="00D34206" w:rsidP="00470D2D">
      <w:pPr>
        <w:keepLines/>
        <w:numPr>
          <w:ilvl w:val="0"/>
          <w:numId w:val="15"/>
        </w:numPr>
        <w:spacing w:before="120" w:after="0" w:line="240" w:lineRule="auto"/>
        <w:ind w:left="426" w:hanging="426"/>
        <w:jc w:val="both"/>
        <w:rPr>
          <w:rFonts w:ascii="Tahoma" w:hAnsi="Tahoma" w:cs="Tahoma"/>
          <w:b/>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F10E5C">
        <w:rPr>
          <w:rFonts w:ascii="Tahoma" w:hAnsi="Tahoma" w:cs="Tahoma"/>
          <w:b/>
          <w:sz w:val="20"/>
          <w:szCs w:val="20"/>
        </w:rPr>
        <w:t xml:space="preserve">délce </w:t>
      </w:r>
      <w:r w:rsidR="00D74FBB" w:rsidRPr="00F10E5C">
        <w:rPr>
          <w:rFonts w:ascii="Tahoma" w:hAnsi="Tahoma" w:cs="Tahoma"/>
          <w:b/>
          <w:sz w:val="20"/>
          <w:szCs w:val="20"/>
        </w:rPr>
        <w:t xml:space="preserve">24 </w:t>
      </w:r>
      <w:r w:rsidRPr="00F10E5C">
        <w:rPr>
          <w:rFonts w:ascii="Tahoma" w:hAnsi="Tahoma" w:cs="Tahoma"/>
          <w:b/>
          <w:sz w:val="20"/>
          <w:szCs w:val="20"/>
        </w:rPr>
        <w:t>měsíců</w:t>
      </w:r>
      <w:r w:rsidR="00470D2D" w:rsidRPr="00470D2D">
        <w:rPr>
          <w:rFonts w:ascii="Tahoma" w:hAnsi="Tahoma" w:cs="Tahoma"/>
          <w:b/>
          <w:sz w:val="20"/>
          <w:szCs w:val="20"/>
        </w:rPr>
        <w:t>, s výjimkou výrobků, na které jejich prodejce poskytuje záruku delší, v takovém případě poskytuje prodávající kupujícímu záruku za jakost v délce poskytované prodejcem</w:t>
      </w:r>
      <w:r w:rsidRPr="00470D2D">
        <w:rPr>
          <w:rFonts w:ascii="Tahoma" w:hAnsi="Tahoma" w:cs="Tahoma"/>
          <w:b/>
          <w:sz w:val="20"/>
          <w:szCs w:val="20"/>
        </w:rPr>
        <w:t>.</w:t>
      </w:r>
      <w:r w:rsidRPr="00470D2D">
        <w:rPr>
          <w:rFonts w:ascii="Tahoma" w:hAnsi="Tahoma" w:cs="Tahoma"/>
          <w:sz w:val="20"/>
          <w:szCs w:val="20"/>
        </w:rPr>
        <w:t xml:space="preserve"> Záruka za jakost počíná běžet </w:t>
      </w:r>
      <w:r w:rsidR="00813880" w:rsidRPr="00470D2D">
        <w:rPr>
          <w:rFonts w:ascii="Tahoma" w:hAnsi="Tahoma" w:cs="Tahoma"/>
          <w:sz w:val="20"/>
          <w:szCs w:val="20"/>
        </w:rPr>
        <w:br/>
      </w:r>
      <w:r w:rsidRPr="00470D2D">
        <w:rPr>
          <w:rFonts w:ascii="Tahoma" w:hAnsi="Tahoma" w:cs="Tahoma"/>
          <w:sz w:val="20"/>
          <w:szCs w:val="20"/>
        </w:rPr>
        <w:t>od okamžiku podpisu předávacího protokolu dle čl. III</w:t>
      </w:r>
      <w:r w:rsidR="00D74FBB" w:rsidRPr="00470D2D">
        <w:rPr>
          <w:rFonts w:ascii="Tahoma" w:hAnsi="Tahoma" w:cs="Tahoma"/>
          <w:sz w:val="20"/>
          <w:szCs w:val="20"/>
        </w:rPr>
        <w:t>.</w:t>
      </w:r>
      <w:r w:rsidRPr="00470D2D">
        <w:rPr>
          <w:rFonts w:ascii="Tahoma" w:hAnsi="Tahoma" w:cs="Tahoma"/>
          <w:sz w:val="20"/>
          <w:szCs w:val="20"/>
        </w:rPr>
        <w:t xml:space="preserve"> odst. </w:t>
      </w:r>
      <w:r w:rsidR="006C1A78" w:rsidRPr="00470D2D">
        <w:rPr>
          <w:rFonts w:ascii="Tahoma" w:hAnsi="Tahoma" w:cs="Tahoma"/>
          <w:sz w:val="20"/>
          <w:szCs w:val="20"/>
        </w:rPr>
        <w:t xml:space="preserve">3 a </w:t>
      </w:r>
      <w:r w:rsidRPr="00470D2D">
        <w:rPr>
          <w:rFonts w:ascii="Tahoma" w:hAnsi="Tahoma" w:cs="Tahoma"/>
          <w:sz w:val="20"/>
          <w:szCs w:val="20"/>
        </w:rPr>
        <w:t xml:space="preserve">4 této </w:t>
      </w:r>
      <w:r w:rsidR="00B5589A" w:rsidRPr="00470D2D">
        <w:rPr>
          <w:rFonts w:ascii="Tahoma" w:hAnsi="Tahoma" w:cs="Tahoma"/>
          <w:sz w:val="20"/>
          <w:szCs w:val="20"/>
        </w:rPr>
        <w:t>S</w:t>
      </w:r>
      <w:r w:rsidRPr="00470D2D">
        <w:rPr>
          <w:rFonts w:ascii="Tahoma" w:hAnsi="Tahoma" w:cs="Tahoma"/>
          <w:sz w:val="20"/>
          <w:szCs w:val="20"/>
        </w:rPr>
        <w:t xml:space="preserve">mlouvy. Prodávající se zavazuje, že zboží bude po dobu záruční doby způsobilé k použití ke smluvenému účelu a zachová si smluvené vlastnosti, a to především vlastnosti dle této </w:t>
      </w:r>
      <w:r w:rsidR="00B5589A" w:rsidRPr="00470D2D">
        <w:rPr>
          <w:rFonts w:ascii="Tahoma" w:hAnsi="Tahoma" w:cs="Tahoma"/>
          <w:sz w:val="20"/>
          <w:szCs w:val="20"/>
        </w:rPr>
        <w:t>S</w:t>
      </w:r>
      <w:r w:rsidRPr="00470D2D">
        <w:rPr>
          <w:rFonts w:ascii="Tahoma" w:hAnsi="Tahoma" w:cs="Tahoma"/>
          <w:sz w:val="20"/>
          <w:szCs w:val="20"/>
        </w:rPr>
        <w:t>mlouvy a její přílohy; prodávající odpovídá kupujícímu za to, že zboží nemá právní vady</w:t>
      </w:r>
      <w:r w:rsidR="00303F48" w:rsidRPr="00470D2D">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Pr="00F10E5C"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 xml:space="preserve">Záruční servis bude prováděn </w:t>
      </w:r>
      <w:r w:rsidRPr="00F10E5C">
        <w:rPr>
          <w:rFonts w:ascii="Tahoma" w:hAnsi="Tahoma" w:cs="Tahoma"/>
          <w:sz w:val="20"/>
          <w:szCs w:val="20"/>
        </w:rPr>
        <w:t>buď v sídle kupujícího, nebo prodávající</w:t>
      </w:r>
      <w:r w:rsidRPr="00F10E5C">
        <w:t xml:space="preserve"> </w:t>
      </w:r>
      <w:r w:rsidRPr="00F10E5C">
        <w:rPr>
          <w:rFonts w:ascii="Tahoma" w:hAnsi="Tahoma" w:cs="Tahoma"/>
          <w:sz w:val="20"/>
          <w:szCs w:val="20"/>
        </w:rPr>
        <w:t xml:space="preserve">zajistí vyzvednutí zboží </w:t>
      </w:r>
      <w:r w:rsidR="00813880" w:rsidRPr="00F10E5C">
        <w:rPr>
          <w:rFonts w:ascii="Tahoma" w:hAnsi="Tahoma" w:cs="Tahoma"/>
          <w:sz w:val="20"/>
          <w:szCs w:val="20"/>
        </w:rPr>
        <w:br/>
      </w:r>
      <w:r w:rsidRPr="00F10E5C">
        <w:rPr>
          <w:rFonts w:ascii="Tahoma" w:hAnsi="Tahoma" w:cs="Tahoma"/>
          <w:sz w:val="20"/>
          <w:szCs w:val="20"/>
        </w:rPr>
        <w:t xml:space="preserve">k záruční opravě ze sídla </w:t>
      </w:r>
      <w:r w:rsidR="006C7619" w:rsidRPr="00F10E5C">
        <w:rPr>
          <w:rFonts w:ascii="Tahoma" w:hAnsi="Tahoma" w:cs="Tahoma"/>
          <w:sz w:val="20"/>
          <w:szCs w:val="20"/>
        </w:rPr>
        <w:t>kupujícího</w:t>
      </w:r>
      <w:r w:rsidR="00881051" w:rsidRPr="00F10E5C">
        <w:rPr>
          <w:rFonts w:ascii="Tahoma" w:hAnsi="Tahoma" w:cs="Tahoma"/>
          <w:sz w:val="20"/>
          <w:szCs w:val="20"/>
        </w:rPr>
        <w:t xml:space="preserve"> a po provedení opravy prodávající zboží opět kupujícímu předá zpět v místě plnění</w:t>
      </w:r>
      <w:r w:rsidRPr="00F10E5C">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00C5A788" w:rsidR="00A132AB" w:rsidRPr="008A442A" w:rsidRDefault="00A132AB"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4C2099"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33B3038A" w14:textId="77777777" w:rsidR="003E2C0C"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48B4D306" w:rsidR="00AE020A" w:rsidRDefault="00AE020A"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188EA570" w:rsidR="002F264B" w:rsidRPr="00C44E11" w:rsidRDefault="002F264B"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r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lastRenderedPageBreak/>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56A20D3F" w:rsidR="00E228E7" w:rsidRPr="00E8258F" w:rsidRDefault="00E228E7"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sz w:val="20"/>
          <w:szCs w:val="20"/>
        </w:rPr>
      </w:pP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47E9E580"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w:t>
      </w:r>
      <w:r w:rsidRPr="00F10E5C">
        <w:rPr>
          <w:rFonts w:ascii="Tahoma" w:hAnsi="Tahoma" w:cs="Tahoma"/>
          <w:sz w:val="20"/>
          <w:szCs w:val="20"/>
        </w:rPr>
        <w:t xml:space="preserve">do </w:t>
      </w:r>
      <w:r w:rsidR="00AB62C4" w:rsidRPr="00F10E5C">
        <w:rPr>
          <w:rFonts w:ascii="Tahoma" w:hAnsi="Tahoma" w:cs="Tahoma"/>
          <w:sz w:val="20"/>
          <w:szCs w:val="20"/>
        </w:rPr>
        <w:t>31. 12. 203</w:t>
      </w:r>
      <w:r w:rsidR="00F10E5C" w:rsidRPr="00F10E5C">
        <w:rPr>
          <w:rFonts w:ascii="Tahoma" w:hAnsi="Tahoma" w:cs="Tahoma"/>
          <w:sz w:val="20"/>
          <w:szCs w:val="20"/>
        </w:rPr>
        <w:t>6</w:t>
      </w:r>
      <w:r w:rsidRPr="00F10E5C">
        <w:rPr>
          <w:rFonts w:ascii="Tahoma" w:hAnsi="Tahoma" w:cs="Tahoma"/>
          <w:sz w:val="20"/>
          <w:szCs w:val="20"/>
        </w:rPr>
        <w:t>,</w:t>
      </w:r>
      <w:r w:rsidRPr="00AB62C4">
        <w:rPr>
          <w:rFonts w:ascii="Tahoma" w:hAnsi="Tahoma" w:cs="Tahoma"/>
          <w:sz w:val="20"/>
          <w:szCs w:val="20"/>
        </w:rPr>
        <w:t xml:space="preserve"> pokud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lastRenderedPageBreak/>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69623146" w14:textId="0A75019C" w:rsidR="00D07351" w:rsidRPr="00F10E5C" w:rsidRDefault="002A5CD0" w:rsidP="00F10E5C">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0B16FA6C" w:rsidR="005F1CAD" w:rsidRPr="00E8258F" w:rsidRDefault="005F1CAD" w:rsidP="0011621F">
      <w:pPr>
        <w:pStyle w:val="Odstavecseseznamem"/>
        <w:widowControl w:val="0"/>
        <w:numPr>
          <w:ilvl w:val="0"/>
          <w:numId w:val="49"/>
        </w:numPr>
        <w:autoSpaceDE w:val="0"/>
        <w:autoSpaceDN w:val="0"/>
        <w:adjustRightInd w:val="0"/>
        <w:spacing w:after="0" w:line="240" w:lineRule="auto"/>
        <w:ind w:left="357" w:firstLine="0"/>
        <w:jc w:val="center"/>
        <w:rPr>
          <w:rFonts w:ascii="Tahoma" w:hAnsi="Tahoma" w:cs="Tahoma"/>
          <w:b/>
          <w:bCs/>
          <w:sz w:val="20"/>
          <w:szCs w:val="20"/>
        </w:rPr>
      </w:pP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ECD0BD4" w:rsidR="00DC6BBC" w:rsidRPr="0011621F" w:rsidRDefault="00DC6BBC"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5C6EA64" w14:textId="4D8472DE" w:rsidR="00500496" w:rsidRPr="00C93B83" w:rsidRDefault="00500496" w:rsidP="00500496">
      <w:pPr>
        <w:pStyle w:val="Zkladntextodsazen2"/>
        <w:keepLines/>
        <w:spacing w:before="120" w:after="0" w:line="240" w:lineRule="auto"/>
        <w:ind w:left="426"/>
        <w:jc w:val="both"/>
        <w:rPr>
          <w:rFonts w:ascii="Tahoma" w:hAnsi="Tahoma" w:cs="Tahoma"/>
          <w:i/>
          <w:iCs/>
          <w:color w:val="0070C0"/>
          <w:sz w:val="20"/>
          <w:szCs w:val="20"/>
        </w:rPr>
      </w:pPr>
      <w:r w:rsidRPr="00C93B83">
        <w:rPr>
          <w:rFonts w:ascii="Tahoma" w:hAnsi="Tahoma" w:cs="Tahoma"/>
          <w:i/>
          <w:iCs/>
          <w:color w:val="0070C0"/>
          <w:sz w:val="20"/>
          <w:szCs w:val="20"/>
        </w:rPr>
        <w:t xml:space="preserve">Pozn.: Bude-li </w:t>
      </w:r>
      <w:r w:rsidR="00032D29">
        <w:rPr>
          <w:rFonts w:ascii="Tahoma" w:hAnsi="Tahoma" w:cs="Tahoma"/>
          <w:i/>
          <w:iCs/>
          <w:color w:val="0070C0"/>
          <w:sz w:val="20"/>
          <w:szCs w:val="20"/>
        </w:rPr>
        <w:t>S</w:t>
      </w:r>
      <w:r w:rsidRPr="00C93B83">
        <w:rPr>
          <w:rFonts w:ascii="Tahoma" w:hAnsi="Tahoma" w:cs="Tahoma"/>
          <w:i/>
          <w:iCs/>
          <w:color w:val="0070C0"/>
          <w:sz w:val="20"/>
          <w:szCs w:val="20"/>
        </w:rPr>
        <w:t>mlouva uzavírána v listinné podobě, bude použit text:</w:t>
      </w:r>
    </w:p>
    <w:p w14:paraId="5B6887B5" w14:textId="09D1AEAD" w:rsidR="00500496" w:rsidRPr="00C93B83" w:rsidRDefault="0079748A" w:rsidP="00500496">
      <w:pPr>
        <w:pStyle w:val="Zkladntextodsazen2"/>
        <w:keepLines/>
        <w:spacing w:before="120" w:after="0" w:line="240" w:lineRule="auto"/>
        <w:ind w:left="426"/>
        <w:jc w:val="both"/>
        <w:rPr>
          <w:rFonts w:ascii="Tahoma" w:hAnsi="Tahoma" w:cs="Tahoma"/>
          <w:i/>
          <w:iCs/>
          <w:color w:val="0070C0"/>
          <w:sz w:val="20"/>
          <w:szCs w:val="20"/>
        </w:rPr>
      </w:pPr>
      <w:r w:rsidRPr="00C93B83">
        <w:rPr>
          <w:rFonts w:ascii="Tahoma" w:hAnsi="Tahoma" w:cs="Tahoma"/>
          <w:i/>
          <w:iCs/>
          <w:color w:val="0070C0"/>
          <w:sz w:val="20"/>
          <w:szCs w:val="20"/>
        </w:rPr>
        <w:t xml:space="preserve">Tato </w:t>
      </w:r>
      <w:r w:rsidR="00032D29">
        <w:rPr>
          <w:rFonts w:ascii="Tahoma" w:hAnsi="Tahoma" w:cs="Tahoma"/>
          <w:i/>
          <w:iCs/>
          <w:color w:val="0070C0"/>
          <w:sz w:val="20"/>
          <w:szCs w:val="20"/>
        </w:rPr>
        <w:t>S</w:t>
      </w:r>
      <w:r w:rsidRPr="00C93B83">
        <w:rPr>
          <w:rFonts w:ascii="Tahoma" w:hAnsi="Tahoma" w:cs="Tahoma"/>
          <w:i/>
          <w:iCs/>
          <w:color w:val="0070C0"/>
          <w:sz w:val="20"/>
          <w:szCs w:val="20"/>
        </w:rPr>
        <w:t xml:space="preserve">mlouva je </w:t>
      </w:r>
      <w:r w:rsidR="00582F43" w:rsidRPr="00C93B83">
        <w:rPr>
          <w:rFonts w:ascii="Tahoma" w:hAnsi="Tahoma" w:cs="Tahoma"/>
          <w:i/>
          <w:iCs/>
          <w:color w:val="0070C0"/>
          <w:sz w:val="20"/>
          <w:szCs w:val="20"/>
        </w:rPr>
        <w:t>uzavřena</w:t>
      </w:r>
      <w:r w:rsidRPr="00C93B83">
        <w:rPr>
          <w:rFonts w:ascii="Tahoma" w:hAnsi="Tahoma" w:cs="Tahoma"/>
          <w:i/>
          <w:iCs/>
          <w:color w:val="0070C0"/>
          <w:sz w:val="20"/>
          <w:szCs w:val="20"/>
        </w:rPr>
        <w:t xml:space="preserve"> </w:t>
      </w:r>
      <w:r w:rsidR="009B471F" w:rsidRPr="00C93B83">
        <w:rPr>
          <w:rFonts w:ascii="Tahoma" w:hAnsi="Tahoma" w:cs="Tahoma"/>
          <w:i/>
          <w:iCs/>
          <w:color w:val="0070C0"/>
          <w:sz w:val="20"/>
          <w:szCs w:val="20"/>
        </w:rPr>
        <w:t>v listinné podobě</w:t>
      </w:r>
      <w:r w:rsidR="006B6BA0" w:rsidRPr="00C93B83">
        <w:rPr>
          <w:rFonts w:ascii="Tahoma" w:hAnsi="Tahoma" w:cs="Tahoma"/>
          <w:i/>
          <w:iCs/>
          <w:color w:val="0070C0"/>
          <w:sz w:val="20"/>
          <w:szCs w:val="20"/>
        </w:rPr>
        <w:t xml:space="preserve"> a je vyhotovena </w:t>
      </w:r>
      <w:r w:rsidRPr="00C93B83">
        <w:rPr>
          <w:rFonts w:ascii="Tahoma" w:hAnsi="Tahoma" w:cs="Tahoma"/>
          <w:i/>
          <w:iCs/>
          <w:color w:val="0070C0"/>
          <w:sz w:val="20"/>
          <w:szCs w:val="20"/>
        </w:rPr>
        <w:t xml:space="preserve">ve dvou stejnopisech s platností originálu, z nichž </w:t>
      </w:r>
      <w:r w:rsidR="00FA7F9A" w:rsidRPr="00C93B83">
        <w:rPr>
          <w:rFonts w:ascii="Tahoma" w:hAnsi="Tahoma" w:cs="Tahoma"/>
          <w:i/>
          <w:iCs/>
          <w:color w:val="0070C0"/>
          <w:sz w:val="20"/>
          <w:szCs w:val="20"/>
        </w:rPr>
        <w:t>každá ze smluvních stran obdrží jedno</w:t>
      </w:r>
      <w:r w:rsidRPr="00C93B83">
        <w:rPr>
          <w:rFonts w:ascii="Tahoma" w:hAnsi="Tahoma" w:cs="Tahoma"/>
          <w:i/>
          <w:iCs/>
          <w:color w:val="0070C0"/>
          <w:sz w:val="20"/>
          <w:szCs w:val="20"/>
        </w:rPr>
        <w:t xml:space="preserve"> vyhotovení</w:t>
      </w:r>
      <w:r w:rsidR="00500496" w:rsidRPr="00C93B83">
        <w:rPr>
          <w:rFonts w:ascii="Tahoma" w:hAnsi="Tahoma" w:cs="Tahoma"/>
          <w:i/>
          <w:iCs/>
          <w:color w:val="0070C0"/>
          <w:sz w:val="20"/>
          <w:szCs w:val="20"/>
        </w:rPr>
        <w:t>.</w:t>
      </w:r>
    </w:p>
    <w:p w14:paraId="78078A4D" w14:textId="77777777" w:rsidR="00883236" w:rsidRPr="008953D9"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8953D9">
        <w:rPr>
          <w:rFonts w:ascii="Tahoma" w:hAnsi="Tahoma" w:cs="Tahoma"/>
          <w:color w:val="000000"/>
          <w:sz w:val="20"/>
          <w:szCs w:val="20"/>
        </w:rPr>
        <w:t xml:space="preserve">Nedílnou součástí </w:t>
      </w:r>
      <w:r w:rsidR="0070154A" w:rsidRPr="008953D9">
        <w:rPr>
          <w:rFonts w:ascii="Tahoma" w:hAnsi="Tahoma" w:cs="Tahoma"/>
          <w:color w:val="000000"/>
          <w:sz w:val="20"/>
          <w:szCs w:val="20"/>
        </w:rPr>
        <w:t>S</w:t>
      </w:r>
      <w:r w:rsidRPr="008953D9">
        <w:rPr>
          <w:rFonts w:ascii="Tahoma" w:hAnsi="Tahoma" w:cs="Tahoma"/>
          <w:color w:val="000000"/>
          <w:sz w:val="20"/>
          <w:szCs w:val="20"/>
        </w:rPr>
        <w:t xml:space="preserve">mlouvy </w:t>
      </w:r>
      <w:r w:rsidR="00883236" w:rsidRPr="008953D9">
        <w:rPr>
          <w:rFonts w:ascii="Tahoma" w:hAnsi="Tahoma" w:cs="Tahoma"/>
          <w:color w:val="000000"/>
          <w:sz w:val="20"/>
          <w:szCs w:val="20"/>
        </w:rPr>
        <w:t>jsou následující přílohy:</w:t>
      </w:r>
    </w:p>
    <w:p w14:paraId="4A00BAD7" w14:textId="77777777" w:rsidR="00883236" w:rsidRPr="008953D9" w:rsidRDefault="00E228E7" w:rsidP="00883236">
      <w:pPr>
        <w:pStyle w:val="Zkladntextodsazen2"/>
        <w:keepLines/>
        <w:numPr>
          <w:ilvl w:val="0"/>
          <w:numId w:val="23"/>
        </w:numPr>
        <w:spacing w:before="120" w:after="0" w:line="240" w:lineRule="auto"/>
        <w:jc w:val="both"/>
        <w:rPr>
          <w:rFonts w:ascii="Tahoma" w:hAnsi="Tahoma" w:cs="Tahoma"/>
          <w:color w:val="000000"/>
          <w:sz w:val="20"/>
          <w:szCs w:val="20"/>
        </w:rPr>
      </w:pPr>
      <w:r w:rsidRPr="008953D9">
        <w:rPr>
          <w:rFonts w:ascii="Tahoma" w:hAnsi="Tahoma" w:cs="Tahoma"/>
          <w:color w:val="000000"/>
          <w:sz w:val="20"/>
          <w:szCs w:val="20"/>
        </w:rPr>
        <w:t xml:space="preserve">příloha č. 1 – </w:t>
      </w:r>
      <w:r w:rsidR="00883236" w:rsidRPr="008953D9">
        <w:rPr>
          <w:rFonts w:ascii="Tahoma" w:hAnsi="Tahoma" w:cs="Tahoma"/>
          <w:color w:val="000000"/>
          <w:sz w:val="20"/>
          <w:szCs w:val="20"/>
        </w:rPr>
        <w:t>Výkaz výměr,</w:t>
      </w:r>
    </w:p>
    <w:p w14:paraId="0069143B" w14:textId="77777777" w:rsidR="002C505B" w:rsidRPr="008953D9" w:rsidRDefault="00883236" w:rsidP="00883236">
      <w:pPr>
        <w:pStyle w:val="Zkladntextodsazen2"/>
        <w:keepLines/>
        <w:numPr>
          <w:ilvl w:val="0"/>
          <w:numId w:val="23"/>
        </w:numPr>
        <w:spacing w:before="120" w:after="0" w:line="240" w:lineRule="auto"/>
        <w:jc w:val="both"/>
        <w:rPr>
          <w:rFonts w:ascii="Tahoma" w:hAnsi="Tahoma" w:cs="Tahoma"/>
          <w:color w:val="000000"/>
          <w:sz w:val="20"/>
          <w:szCs w:val="20"/>
        </w:rPr>
      </w:pPr>
      <w:r w:rsidRPr="008953D9">
        <w:rPr>
          <w:rFonts w:ascii="Tahoma" w:hAnsi="Tahoma" w:cs="Tahoma"/>
          <w:color w:val="000000"/>
          <w:sz w:val="20"/>
          <w:szCs w:val="20"/>
        </w:rPr>
        <w:t xml:space="preserve">příloha č. 2 </w:t>
      </w:r>
      <w:r w:rsidR="00724BE0" w:rsidRPr="008953D9">
        <w:rPr>
          <w:rFonts w:ascii="Tahoma" w:hAnsi="Tahoma" w:cs="Tahoma"/>
          <w:color w:val="000000"/>
          <w:sz w:val="20"/>
          <w:szCs w:val="20"/>
        </w:rPr>
        <w:t>–</w:t>
      </w:r>
      <w:r w:rsidRPr="008953D9">
        <w:rPr>
          <w:rFonts w:ascii="Tahoma" w:hAnsi="Tahoma" w:cs="Tahoma"/>
          <w:color w:val="000000"/>
          <w:sz w:val="20"/>
          <w:szCs w:val="20"/>
        </w:rPr>
        <w:t xml:space="preserve"> </w:t>
      </w:r>
      <w:r w:rsidR="00724BE0" w:rsidRPr="008953D9">
        <w:rPr>
          <w:rFonts w:ascii="Tahoma" w:hAnsi="Tahoma" w:cs="Tahoma"/>
          <w:color w:val="000000"/>
          <w:sz w:val="20"/>
          <w:szCs w:val="20"/>
        </w:rPr>
        <w:t>Popis standard</w:t>
      </w:r>
      <w:r w:rsidR="006362D3" w:rsidRPr="008953D9">
        <w:rPr>
          <w:rFonts w:ascii="Tahoma" w:hAnsi="Tahoma" w:cs="Tahoma"/>
          <w:color w:val="000000"/>
          <w:sz w:val="20"/>
          <w:szCs w:val="20"/>
        </w:rPr>
        <w:t>ů</w:t>
      </w:r>
      <w:r w:rsidR="002C505B" w:rsidRPr="008953D9">
        <w:rPr>
          <w:rFonts w:ascii="Tahoma" w:hAnsi="Tahoma" w:cs="Tahoma"/>
          <w:color w:val="000000"/>
          <w:sz w:val="20"/>
          <w:szCs w:val="20"/>
        </w:rPr>
        <w:t>,</w:t>
      </w:r>
    </w:p>
    <w:p w14:paraId="1F8FFBB2" w14:textId="77777777" w:rsidR="00DC4721" w:rsidRDefault="002C505B" w:rsidP="00883236">
      <w:pPr>
        <w:pStyle w:val="Zkladntextodsazen2"/>
        <w:keepLines/>
        <w:numPr>
          <w:ilvl w:val="0"/>
          <w:numId w:val="23"/>
        </w:numPr>
        <w:spacing w:before="120" w:after="0" w:line="240" w:lineRule="auto"/>
        <w:jc w:val="both"/>
        <w:rPr>
          <w:rFonts w:ascii="Tahoma" w:hAnsi="Tahoma" w:cs="Tahoma"/>
          <w:color w:val="000000"/>
          <w:sz w:val="20"/>
          <w:szCs w:val="20"/>
        </w:rPr>
      </w:pPr>
      <w:r w:rsidRPr="008953D9">
        <w:rPr>
          <w:rFonts w:ascii="Tahoma" w:hAnsi="Tahoma" w:cs="Tahoma"/>
          <w:color w:val="000000"/>
          <w:sz w:val="20"/>
          <w:szCs w:val="20"/>
        </w:rPr>
        <w:t>příloha č. 3 – Technická zpráva</w:t>
      </w:r>
      <w:r w:rsidR="00DC4721">
        <w:rPr>
          <w:rFonts w:ascii="Tahoma" w:hAnsi="Tahoma" w:cs="Tahoma"/>
          <w:color w:val="000000"/>
          <w:sz w:val="20"/>
          <w:szCs w:val="20"/>
        </w:rPr>
        <w:t>,</w:t>
      </w:r>
    </w:p>
    <w:p w14:paraId="6869B77B" w14:textId="279A1B0B" w:rsidR="00E228E7" w:rsidRPr="008953D9" w:rsidRDefault="00DC4721" w:rsidP="00883236">
      <w:pPr>
        <w:pStyle w:val="Zkladntextodsazen2"/>
        <w:keepLines/>
        <w:numPr>
          <w:ilvl w:val="0"/>
          <w:numId w:val="23"/>
        </w:numPr>
        <w:spacing w:before="120" w:after="0" w:line="240" w:lineRule="auto"/>
        <w:jc w:val="both"/>
        <w:rPr>
          <w:rFonts w:ascii="Tahoma" w:hAnsi="Tahoma" w:cs="Tahoma"/>
          <w:color w:val="000000"/>
          <w:sz w:val="20"/>
          <w:szCs w:val="20"/>
        </w:rPr>
      </w:pPr>
      <w:r>
        <w:rPr>
          <w:rFonts w:ascii="Tahoma" w:hAnsi="Tahoma" w:cs="Tahoma"/>
          <w:color w:val="000000"/>
          <w:sz w:val="20"/>
          <w:szCs w:val="20"/>
        </w:rPr>
        <w:t xml:space="preserve">příloha č. 4 </w:t>
      </w:r>
      <w:r w:rsidR="00FF446A" w:rsidRPr="008953D9">
        <w:rPr>
          <w:rFonts w:ascii="Tahoma" w:hAnsi="Tahoma" w:cs="Tahoma"/>
          <w:color w:val="000000"/>
          <w:sz w:val="20"/>
          <w:szCs w:val="20"/>
        </w:rPr>
        <w:t>–</w:t>
      </w:r>
      <w:r>
        <w:rPr>
          <w:rFonts w:ascii="Tahoma" w:hAnsi="Tahoma" w:cs="Tahoma"/>
          <w:color w:val="000000"/>
          <w:sz w:val="20"/>
          <w:szCs w:val="20"/>
        </w:rPr>
        <w:t xml:space="preserve"> </w:t>
      </w:r>
      <w:r w:rsidR="00F67FC1">
        <w:rPr>
          <w:rFonts w:ascii="Tahoma" w:hAnsi="Tahoma" w:cs="Tahoma"/>
          <w:sz w:val="20"/>
          <w:szCs w:val="20"/>
        </w:rPr>
        <w:t>Půdorysy místností a nákresy</w:t>
      </w:r>
      <w:r w:rsidR="00E228E7" w:rsidRPr="008953D9">
        <w:rPr>
          <w:rFonts w:ascii="Tahoma" w:hAnsi="Tahoma" w:cs="Tahoma"/>
          <w:color w:val="000000"/>
          <w:sz w:val="20"/>
          <w:szCs w:val="20"/>
        </w:rPr>
        <w:t>.</w:t>
      </w:r>
    </w:p>
    <w:p w14:paraId="28B4BF30" w14:textId="4418B862" w:rsidR="00813880" w:rsidRPr="0011621F" w:rsidRDefault="005F56D3" w:rsidP="0011621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8953D9">
        <w:rPr>
          <w:rFonts w:ascii="Tahoma" w:hAnsi="Tahoma" w:cs="Tahoma"/>
          <w:color w:val="000000"/>
          <w:sz w:val="20"/>
          <w:szCs w:val="20"/>
        </w:rPr>
        <w:t xml:space="preserve">Tato Smlouva obsahuje úplné ujednání o předmětu </w:t>
      </w:r>
      <w:r w:rsidR="0070154A" w:rsidRPr="008953D9">
        <w:rPr>
          <w:rFonts w:ascii="Tahoma" w:hAnsi="Tahoma" w:cs="Tahoma"/>
          <w:color w:val="000000"/>
          <w:sz w:val="20"/>
          <w:szCs w:val="20"/>
        </w:rPr>
        <w:t>S</w:t>
      </w:r>
      <w:r w:rsidRPr="008953D9">
        <w:rPr>
          <w:rFonts w:ascii="Tahoma" w:hAnsi="Tahoma" w:cs="Tahoma"/>
          <w:color w:val="000000"/>
          <w:sz w:val="20"/>
          <w:szCs w:val="20"/>
        </w:rPr>
        <w:t xml:space="preserve">mlouvy a všech náležitostech, které smluvní strany měly a chtěly v této smlouvě ujednat, a které považují za důležité pro závaznost této </w:t>
      </w:r>
      <w:r w:rsidR="0070154A" w:rsidRPr="008953D9">
        <w:rPr>
          <w:rFonts w:ascii="Tahoma" w:hAnsi="Tahoma" w:cs="Tahoma"/>
          <w:color w:val="000000"/>
          <w:sz w:val="20"/>
          <w:szCs w:val="20"/>
        </w:rPr>
        <w:t>S</w:t>
      </w:r>
      <w:r w:rsidRPr="008953D9">
        <w:rPr>
          <w:rFonts w:ascii="Tahoma" w:hAnsi="Tahoma" w:cs="Tahoma"/>
          <w:color w:val="000000"/>
          <w:sz w:val="20"/>
          <w:szCs w:val="20"/>
        </w:rPr>
        <w:t xml:space="preserve">mlouvy. Žádný projev smluvních stran učiněný při jednání o této </w:t>
      </w:r>
      <w:r w:rsidR="0070154A" w:rsidRPr="008953D9">
        <w:rPr>
          <w:rFonts w:ascii="Tahoma" w:hAnsi="Tahoma" w:cs="Tahoma"/>
          <w:color w:val="000000"/>
          <w:sz w:val="20"/>
          <w:szCs w:val="20"/>
        </w:rPr>
        <w:t>S</w:t>
      </w:r>
      <w:r w:rsidRPr="008953D9">
        <w:rPr>
          <w:rFonts w:ascii="Tahoma" w:hAnsi="Tahoma" w:cs="Tahoma"/>
          <w:color w:val="000000"/>
          <w:sz w:val="20"/>
          <w:szCs w:val="20"/>
        </w:rPr>
        <w:t>mlouvě</w:t>
      </w:r>
      <w:r>
        <w:rPr>
          <w:rFonts w:ascii="Tahoma" w:hAnsi="Tahoma" w:cs="Tahoma"/>
          <w:color w:val="000000"/>
          <w:sz w:val="20"/>
          <w:szCs w:val="20"/>
        </w:rPr>
        <w:t xml:space="preserve">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7A8D18EE" w:rsidR="001106CC" w:rsidRDefault="00254868" w:rsidP="001106CC">
            <w:pPr>
              <w:pStyle w:val="RLdajeosmluvnstran"/>
              <w:keepLines/>
              <w:spacing w:after="0" w:line="240" w:lineRule="auto"/>
              <w:rPr>
                <w:rFonts w:ascii="Tahoma" w:hAnsi="Tahoma" w:cs="Tahoma"/>
                <w:bCs/>
                <w:sz w:val="20"/>
                <w:szCs w:val="20"/>
              </w:rPr>
            </w:pPr>
            <w:r w:rsidRPr="00254868">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1A23C0BC" w:rsidR="00D14184" w:rsidRPr="00727CE6" w:rsidRDefault="00D14184" w:rsidP="00E8258F">
      <w:pPr>
        <w:keepLines/>
        <w:widowControl w:val="0"/>
        <w:autoSpaceDE w:val="0"/>
        <w:autoSpaceDN w:val="0"/>
        <w:adjustRightInd w:val="0"/>
        <w:spacing w:before="120" w:after="0" w:line="240" w:lineRule="auto"/>
        <w:rPr>
          <w:rFonts w:ascii="Tahoma" w:hAnsi="Tahoma" w:cs="Tahoma"/>
          <w:color w:val="FF0000"/>
          <w:sz w:val="20"/>
          <w:szCs w:val="20"/>
        </w:rPr>
      </w:pPr>
      <w:r w:rsidRPr="00420401">
        <w:rPr>
          <w:rFonts w:ascii="Tahoma" w:hAnsi="Tahoma" w:cs="Tahoma"/>
          <w:sz w:val="20"/>
          <w:szCs w:val="20"/>
        </w:rPr>
        <w:lastRenderedPageBreak/>
        <w:t xml:space="preserve">Příloha </w:t>
      </w:r>
      <w:r w:rsidRPr="00EF747A">
        <w:rPr>
          <w:rFonts w:ascii="Tahoma" w:hAnsi="Tahoma" w:cs="Tahoma"/>
          <w:sz w:val="20"/>
          <w:szCs w:val="20"/>
        </w:rPr>
        <w:t xml:space="preserve">č. </w:t>
      </w:r>
      <w:r w:rsidR="005F2786" w:rsidRPr="005F2786">
        <w:rPr>
          <w:rFonts w:ascii="Tahoma" w:hAnsi="Tahoma" w:cs="Tahoma"/>
          <w:color w:val="0070C0"/>
          <w:sz w:val="20"/>
          <w:szCs w:val="20"/>
        </w:rPr>
        <w:t>XX</w:t>
      </w:r>
    </w:p>
    <w:p w14:paraId="70DF619F" w14:textId="0297E49E" w:rsidR="00695048" w:rsidRPr="00BF3B44" w:rsidRDefault="00695048" w:rsidP="00BF3B44">
      <w:pPr>
        <w:pStyle w:val="Zkladntextodsazen2"/>
        <w:keepLines/>
        <w:spacing w:before="120" w:after="0" w:line="240" w:lineRule="auto"/>
        <w:ind w:left="0"/>
        <w:jc w:val="both"/>
        <w:rPr>
          <w:rFonts w:ascii="Tahoma" w:hAnsi="Tahoma" w:cs="Tahoma"/>
          <w:i/>
          <w:iCs/>
          <w:color w:val="0070C0"/>
          <w:sz w:val="20"/>
          <w:szCs w:val="20"/>
        </w:rPr>
      </w:pPr>
      <w:r w:rsidRPr="00BF3B44">
        <w:rPr>
          <w:rFonts w:ascii="Tahoma" w:hAnsi="Tahoma" w:cs="Tahoma"/>
          <w:i/>
          <w:iCs/>
          <w:color w:val="0070C0"/>
          <w:sz w:val="20"/>
          <w:szCs w:val="20"/>
        </w:rPr>
        <w:t>(</w:t>
      </w:r>
      <w:r w:rsidR="00BF3B44">
        <w:rPr>
          <w:rFonts w:ascii="Tahoma" w:hAnsi="Tahoma" w:cs="Tahoma"/>
          <w:i/>
          <w:iCs/>
          <w:color w:val="0070C0"/>
          <w:sz w:val="20"/>
          <w:szCs w:val="20"/>
        </w:rPr>
        <w:t xml:space="preserve">Pozn.: </w:t>
      </w:r>
      <w:r w:rsidR="00757737">
        <w:rPr>
          <w:rFonts w:ascii="Tahoma" w:hAnsi="Tahoma" w:cs="Tahoma"/>
          <w:i/>
          <w:iCs/>
          <w:color w:val="0070C0"/>
          <w:sz w:val="20"/>
          <w:szCs w:val="20"/>
        </w:rPr>
        <w:t>Příloh</w:t>
      </w:r>
      <w:r w:rsidR="00F51767">
        <w:rPr>
          <w:rFonts w:ascii="Tahoma" w:hAnsi="Tahoma" w:cs="Tahoma"/>
          <w:i/>
          <w:iCs/>
          <w:color w:val="0070C0"/>
          <w:sz w:val="20"/>
          <w:szCs w:val="20"/>
        </w:rPr>
        <w:t>y</w:t>
      </w:r>
      <w:r w:rsidR="00757737">
        <w:rPr>
          <w:rFonts w:ascii="Tahoma" w:hAnsi="Tahoma" w:cs="Tahoma"/>
          <w:i/>
          <w:iCs/>
          <w:color w:val="0070C0"/>
          <w:sz w:val="20"/>
          <w:szCs w:val="20"/>
        </w:rPr>
        <w:t xml:space="preserve"> č. 1</w:t>
      </w:r>
      <w:r w:rsidR="00692885">
        <w:rPr>
          <w:rFonts w:ascii="Tahoma" w:hAnsi="Tahoma" w:cs="Tahoma"/>
          <w:i/>
          <w:iCs/>
          <w:color w:val="0070C0"/>
          <w:sz w:val="20"/>
          <w:szCs w:val="20"/>
        </w:rPr>
        <w:t>-4</w:t>
      </w:r>
      <w:r w:rsidR="00757737">
        <w:rPr>
          <w:rFonts w:ascii="Tahoma" w:hAnsi="Tahoma" w:cs="Tahoma"/>
          <w:i/>
          <w:iCs/>
          <w:color w:val="0070C0"/>
          <w:sz w:val="20"/>
          <w:szCs w:val="20"/>
        </w:rPr>
        <w:t xml:space="preserve"> této Smlouvy </w:t>
      </w:r>
      <w:r w:rsidR="00305D33" w:rsidRPr="00BF3B44">
        <w:rPr>
          <w:rFonts w:ascii="Tahoma" w:hAnsi="Tahoma" w:cs="Tahoma"/>
          <w:i/>
          <w:iCs/>
          <w:color w:val="0070C0"/>
          <w:sz w:val="20"/>
          <w:szCs w:val="20"/>
        </w:rPr>
        <w:t>jsou přiloženy k Zadávací dokumentaci jako samostatné dokumenty</w:t>
      </w:r>
      <w:r w:rsidR="00305D33">
        <w:rPr>
          <w:rFonts w:ascii="Tahoma" w:hAnsi="Tahoma" w:cs="Tahoma"/>
          <w:i/>
          <w:iCs/>
          <w:color w:val="0070C0"/>
          <w:sz w:val="20"/>
          <w:szCs w:val="20"/>
        </w:rPr>
        <w:t xml:space="preserve"> – přílohy č. 1</w:t>
      </w:r>
      <w:r w:rsidR="00692885">
        <w:rPr>
          <w:rFonts w:ascii="Tahoma" w:hAnsi="Tahoma" w:cs="Tahoma"/>
          <w:i/>
          <w:iCs/>
          <w:color w:val="0070C0"/>
          <w:sz w:val="20"/>
          <w:szCs w:val="20"/>
        </w:rPr>
        <w:t>a</w:t>
      </w:r>
      <w:r w:rsidR="00305D33">
        <w:rPr>
          <w:rFonts w:ascii="Tahoma" w:hAnsi="Tahoma" w:cs="Tahoma"/>
          <w:i/>
          <w:iCs/>
          <w:color w:val="0070C0"/>
          <w:sz w:val="20"/>
          <w:szCs w:val="20"/>
        </w:rPr>
        <w:t>–</w:t>
      </w:r>
      <w:proofErr w:type="gramStart"/>
      <w:r w:rsidR="00305D33">
        <w:rPr>
          <w:rFonts w:ascii="Tahoma" w:hAnsi="Tahoma" w:cs="Tahoma"/>
          <w:i/>
          <w:iCs/>
          <w:color w:val="0070C0"/>
          <w:sz w:val="20"/>
          <w:szCs w:val="20"/>
        </w:rPr>
        <w:t>1d</w:t>
      </w:r>
      <w:proofErr w:type="gramEnd"/>
      <w:r w:rsidR="0005235B">
        <w:rPr>
          <w:rFonts w:ascii="Tahoma" w:hAnsi="Tahoma" w:cs="Tahoma"/>
          <w:i/>
          <w:iCs/>
          <w:color w:val="0070C0"/>
          <w:sz w:val="20"/>
          <w:szCs w:val="20"/>
        </w:rPr>
        <w:t xml:space="preserve"> Zadávací dokumentace</w:t>
      </w:r>
      <w:r w:rsidR="00305D33">
        <w:rPr>
          <w:rFonts w:ascii="Tahoma" w:hAnsi="Tahoma" w:cs="Tahoma"/>
          <w:i/>
          <w:iCs/>
          <w:color w:val="0070C0"/>
          <w:sz w:val="20"/>
          <w:szCs w:val="20"/>
        </w:rPr>
        <w:t>.</w:t>
      </w:r>
      <w:r w:rsidR="007712B3">
        <w:rPr>
          <w:rFonts w:ascii="Tahoma" w:hAnsi="Tahoma" w:cs="Tahoma"/>
          <w:i/>
          <w:iCs/>
          <w:color w:val="0070C0"/>
          <w:sz w:val="20"/>
          <w:szCs w:val="20"/>
        </w:rPr>
        <w:t xml:space="preserve"> </w:t>
      </w:r>
      <w:r w:rsidR="009059E2">
        <w:rPr>
          <w:rFonts w:ascii="Tahoma" w:hAnsi="Tahoma" w:cs="Tahoma"/>
          <w:i/>
          <w:iCs/>
          <w:color w:val="0070C0"/>
          <w:sz w:val="20"/>
          <w:szCs w:val="20"/>
        </w:rPr>
        <w:t>Znění p</w:t>
      </w:r>
      <w:r w:rsidR="007712B3">
        <w:rPr>
          <w:rFonts w:ascii="Tahoma" w:hAnsi="Tahoma" w:cs="Tahoma"/>
          <w:i/>
          <w:iCs/>
          <w:color w:val="0070C0"/>
          <w:sz w:val="20"/>
          <w:szCs w:val="20"/>
        </w:rPr>
        <w:t>říloh</w:t>
      </w:r>
      <w:r w:rsidR="009059E2">
        <w:rPr>
          <w:rFonts w:ascii="Tahoma" w:hAnsi="Tahoma" w:cs="Tahoma"/>
          <w:i/>
          <w:iCs/>
          <w:color w:val="0070C0"/>
          <w:sz w:val="20"/>
          <w:szCs w:val="20"/>
        </w:rPr>
        <w:t xml:space="preserve"> je pro účastníky závazné</w:t>
      </w:r>
      <w:r w:rsidR="00B53E82">
        <w:rPr>
          <w:rFonts w:ascii="Tahoma" w:hAnsi="Tahoma" w:cs="Tahoma"/>
          <w:i/>
          <w:iCs/>
          <w:color w:val="0070C0"/>
          <w:sz w:val="20"/>
          <w:szCs w:val="20"/>
        </w:rPr>
        <w:t xml:space="preserve"> a nemusí být připojeny k návrh</w:t>
      </w:r>
      <w:r w:rsidR="00D3403E">
        <w:rPr>
          <w:rFonts w:ascii="Tahoma" w:hAnsi="Tahoma" w:cs="Tahoma"/>
          <w:i/>
          <w:iCs/>
          <w:color w:val="0070C0"/>
          <w:sz w:val="20"/>
          <w:szCs w:val="20"/>
        </w:rPr>
        <w:t>ům</w:t>
      </w:r>
      <w:r w:rsidR="00B53E82">
        <w:rPr>
          <w:rFonts w:ascii="Tahoma" w:hAnsi="Tahoma" w:cs="Tahoma"/>
          <w:i/>
          <w:iCs/>
          <w:color w:val="0070C0"/>
          <w:sz w:val="20"/>
          <w:szCs w:val="20"/>
        </w:rPr>
        <w:t xml:space="preserve"> smluv předkládan</w:t>
      </w:r>
      <w:r w:rsidR="00D3403E">
        <w:rPr>
          <w:rFonts w:ascii="Tahoma" w:hAnsi="Tahoma" w:cs="Tahoma"/>
          <w:i/>
          <w:iCs/>
          <w:color w:val="0070C0"/>
          <w:sz w:val="20"/>
          <w:szCs w:val="20"/>
        </w:rPr>
        <w:t>ých</w:t>
      </w:r>
      <w:r w:rsidR="00B53E82">
        <w:rPr>
          <w:rFonts w:ascii="Tahoma" w:hAnsi="Tahoma" w:cs="Tahoma"/>
          <w:i/>
          <w:iCs/>
          <w:color w:val="0070C0"/>
          <w:sz w:val="20"/>
          <w:szCs w:val="20"/>
        </w:rPr>
        <w:t xml:space="preserve"> účastníky v nabídkách. </w:t>
      </w:r>
      <w:r w:rsidR="00523511">
        <w:rPr>
          <w:rFonts w:ascii="Tahoma" w:hAnsi="Tahoma" w:cs="Tahoma"/>
          <w:i/>
          <w:iCs/>
          <w:color w:val="0070C0"/>
          <w:sz w:val="20"/>
          <w:szCs w:val="20"/>
        </w:rPr>
        <w:t>Přílohy v takovém případě budou</w:t>
      </w:r>
      <w:r w:rsidR="007712B3">
        <w:rPr>
          <w:rFonts w:ascii="Tahoma" w:hAnsi="Tahoma" w:cs="Tahoma"/>
          <w:i/>
          <w:iCs/>
          <w:color w:val="0070C0"/>
          <w:sz w:val="20"/>
          <w:szCs w:val="20"/>
        </w:rPr>
        <w:t xml:space="preserve"> připojeny </w:t>
      </w:r>
      <w:r w:rsidR="005D4B1C">
        <w:rPr>
          <w:rFonts w:ascii="Tahoma" w:hAnsi="Tahoma" w:cs="Tahoma"/>
          <w:i/>
          <w:iCs/>
          <w:color w:val="0070C0"/>
          <w:sz w:val="20"/>
          <w:szCs w:val="20"/>
        </w:rPr>
        <w:br/>
      </w:r>
      <w:r w:rsidR="00523511">
        <w:rPr>
          <w:rFonts w:ascii="Tahoma" w:hAnsi="Tahoma" w:cs="Tahoma"/>
          <w:i/>
          <w:iCs/>
          <w:color w:val="0070C0"/>
          <w:sz w:val="20"/>
          <w:szCs w:val="20"/>
        </w:rPr>
        <w:t xml:space="preserve">až </w:t>
      </w:r>
      <w:r w:rsidR="00F6003E">
        <w:rPr>
          <w:rFonts w:ascii="Tahoma" w:hAnsi="Tahoma" w:cs="Tahoma"/>
          <w:i/>
          <w:iCs/>
          <w:color w:val="0070C0"/>
          <w:sz w:val="20"/>
          <w:szCs w:val="20"/>
        </w:rPr>
        <w:t>před podpisem smlouvy s vybraným dodavatelem.</w:t>
      </w:r>
      <w:r w:rsidR="000F4D1A">
        <w:rPr>
          <w:rFonts w:ascii="Tahoma" w:hAnsi="Tahoma" w:cs="Tahoma"/>
          <w:i/>
          <w:iCs/>
          <w:color w:val="0070C0"/>
          <w:sz w:val="20"/>
          <w:szCs w:val="20"/>
        </w:rPr>
        <w:t xml:space="preserve"> Součástí nabíd</w:t>
      </w:r>
      <w:r w:rsidR="009E15BF">
        <w:rPr>
          <w:rFonts w:ascii="Tahoma" w:hAnsi="Tahoma" w:cs="Tahoma"/>
          <w:i/>
          <w:iCs/>
          <w:color w:val="0070C0"/>
          <w:sz w:val="20"/>
          <w:szCs w:val="20"/>
        </w:rPr>
        <w:t>ek</w:t>
      </w:r>
      <w:r w:rsidR="000F4D1A">
        <w:rPr>
          <w:rFonts w:ascii="Tahoma" w:hAnsi="Tahoma" w:cs="Tahoma"/>
          <w:i/>
          <w:iCs/>
          <w:color w:val="0070C0"/>
          <w:sz w:val="20"/>
          <w:szCs w:val="20"/>
        </w:rPr>
        <w:t xml:space="preserve"> </w:t>
      </w:r>
      <w:r w:rsidR="009E15BF">
        <w:rPr>
          <w:rFonts w:ascii="Tahoma" w:hAnsi="Tahoma" w:cs="Tahoma"/>
          <w:i/>
          <w:iCs/>
          <w:color w:val="0070C0"/>
          <w:sz w:val="20"/>
          <w:szCs w:val="20"/>
        </w:rPr>
        <w:t>však</w:t>
      </w:r>
      <w:r w:rsidR="000F4D1A">
        <w:rPr>
          <w:rFonts w:ascii="Tahoma" w:hAnsi="Tahoma" w:cs="Tahoma"/>
          <w:i/>
          <w:iCs/>
          <w:color w:val="0070C0"/>
          <w:sz w:val="20"/>
          <w:szCs w:val="20"/>
        </w:rPr>
        <w:t xml:space="preserve"> bude vždy vyplněná příloha č. 1a Zadávací dokumentace</w:t>
      </w:r>
      <w:r w:rsidR="009E15BF">
        <w:rPr>
          <w:rFonts w:ascii="Tahoma" w:hAnsi="Tahoma" w:cs="Tahoma"/>
          <w:i/>
          <w:iCs/>
          <w:color w:val="0070C0"/>
          <w:sz w:val="20"/>
          <w:szCs w:val="20"/>
        </w:rPr>
        <w:t xml:space="preserve"> – Výkaz výměr.</w:t>
      </w:r>
      <w:r w:rsidRPr="00BF3B44">
        <w:rPr>
          <w:rFonts w:ascii="Tahoma" w:hAnsi="Tahoma" w:cs="Tahoma"/>
          <w:i/>
          <w:iCs/>
          <w:color w:val="0070C0"/>
          <w:sz w:val="20"/>
          <w:szCs w:val="20"/>
        </w:rPr>
        <w:t>)</w:t>
      </w:r>
    </w:p>
    <w:p w14:paraId="48EF353C" w14:textId="77777777" w:rsidR="008165A4" w:rsidRDefault="008165A4" w:rsidP="00BA1ECB">
      <w:pPr>
        <w:spacing w:before="120" w:after="0" w:line="240" w:lineRule="auto"/>
        <w:jc w:val="center"/>
        <w:rPr>
          <w:rFonts w:ascii="Tahoma" w:hAnsi="Tahoma" w:cs="Tahoma"/>
          <w:b/>
          <w:szCs w:val="20"/>
        </w:rPr>
      </w:pPr>
    </w:p>
    <w:p w14:paraId="7088B4C9" w14:textId="77777777" w:rsidR="00BC695F" w:rsidRDefault="00BC695F" w:rsidP="00BC695F">
      <w:pPr>
        <w:spacing w:before="120"/>
        <w:jc w:val="both"/>
        <w:rPr>
          <w:rFonts w:ascii="Tahoma" w:hAnsi="Tahoma" w:cs="Tahoma"/>
          <w:b/>
          <w:bCs/>
        </w:rPr>
      </w:pPr>
    </w:p>
    <w:p w14:paraId="2D0EC7E6" w14:textId="0E161592" w:rsidR="00313A99" w:rsidRDefault="00313A99" w:rsidP="009C4CEB">
      <w:pPr>
        <w:spacing w:before="120"/>
        <w:jc w:val="both"/>
        <w:rPr>
          <w:rFonts w:ascii="Tahoma" w:hAnsi="Tahoma" w:cs="Tahoma"/>
          <w:b/>
          <w:bCs/>
        </w:rPr>
      </w:pPr>
    </w:p>
    <w:sectPr w:rsidR="00313A99" w:rsidSect="00EC3585">
      <w:headerReference w:type="default" r:id="rId11"/>
      <w:footerReference w:type="default" r:id="rId12"/>
      <w:headerReference w:type="first" r:id="rId13"/>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B0D9" w14:textId="77777777" w:rsidR="00C44FFB" w:rsidRDefault="00C44FFB" w:rsidP="008A5E9A">
      <w:pPr>
        <w:spacing w:after="0" w:line="240" w:lineRule="auto"/>
      </w:pPr>
      <w:r>
        <w:separator/>
      </w:r>
    </w:p>
  </w:endnote>
  <w:endnote w:type="continuationSeparator" w:id="0">
    <w:p w14:paraId="518C6B75" w14:textId="77777777" w:rsidR="00C44FFB" w:rsidRDefault="00C44FFB"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5506" w14:textId="77777777" w:rsidR="00C44FFB" w:rsidRDefault="00C44FFB" w:rsidP="008A5E9A">
      <w:pPr>
        <w:spacing w:after="0" w:line="240" w:lineRule="auto"/>
      </w:pPr>
      <w:r>
        <w:separator/>
      </w:r>
    </w:p>
  </w:footnote>
  <w:footnote w:type="continuationSeparator" w:id="0">
    <w:p w14:paraId="55E2465B" w14:textId="77777777" w:rsidR="00C44FFB" w:rsidRDefault="00C44FFB"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806D6A"/>
    <w:multiLevelType w:val="hybridMultilevel"/>
    <w:tmpl w:val="782A495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0262F"/>
    <w:multiLevelType w:val="hybridMultilevel"/>
    <w:tmpl w:val="218A364E"/>
    <w:lvl w:ilvl="0" w:tplc="A8E879A0">
      <w:start w:val="1"/>
      <w:numFmt w:val="decimal"/>
      <w:lvlText w:val="%1."/>
      <w:lvlJc w:val="left"/>
      <w:pPr>
        <w:ind w:left="720" w:hanging="360"/>
      </w:pPr>
    </w:lvl>
    <w:lvl w:ilvl="1" w:tplc="83E803CC">
      <w:start w:val="1"/>
      <w:numFmt w:val="decimal"/>
      <w:lvlText w:val="%2."/>
      <w:lvlJc w:val="left"/>
      <w:pPr>
        <w:ind w:left="720" w:hanging="360"/>
      </w:pPr>
    </w:lvl>
    <w:lvl w:ilvl="2" w:tplc="150CE2C6">
      <w:start w:val="1"/>
      <w:numFmt w:val="decimal"/>
      <w:lvlText w:val="%3."/>
      <w:lvlJc w:val="left"/>
      <w:pPr>
        <w:ind w:left="720" w:hanging="360"/>
      </w:pPr>
    </w:lvl>
    <w:lvl w:ilvl="3" w:tplc="50CAC190">
      <w:start w:val="1"/>
      <w:numFmt w:val="decimal"/>
      <w:lvlText w:val="%4."/>
      <w:lvlJc w:val="left"/>
      <w:pPr>
        <w:ind w:left="720" w:hanging="360"/>
      </w:pPr>
    </w:lvl>
    <w:lvl w:ilvl="4" w:tplc="27CC0C24">
      <w:start w:val="1"/>
      <w:numFmt w:val="decimal"/>
      <w:lvlText w:val="%5."/>
      <w:lvlJc w:val="left"/>
      <w:pPr>
        <w:ind w:left="720" w:hanging="360"/>
      </w:pPr>
    </w:lvl>
    <w:lvl w:ilvl="5" w:tplc="0A54AA88">
      <w:start w:val="1"/>
      <w:numFmt w:val="decimal"/>
      <w:lvlText w:val="%6."/>
      <w:lvlJc w:val="left"/>
      <w:pPr>
        <w:ind w:left="720" w:hanging="360"/>
      </w:pPr>
    </w:lvl>
    <w:lvl w:ilvl="6" w:tplc="912A6444">
      <w:start w:val="1"/>
      <w:numFmt w:val="decimal"/>
      <w:lvlText w:val="%7."/>
      <w:lvlJc w:val="left"/>
      <w:pPr>
        <w:ind w:left="720" w:hanging="360"/>
      </w:pPr>
    </w:lvl>
    <w:lvl w:ilvl="7" w:tplc="0A2C802C">
      <w:start w:val="1"/>
      <w:numFmt w:val="decimal"/>
      <w:lvlText w:val="%8."/>
      <w:lvlJc w:val="left"/>
      <w:pPr>
        <w:ind w:left="720" w:hanging="360"/>
      </w:pPr>
    </w:lvl>
    <w:lvl w:ilvl="8" w:tplc="AD2CFF42">
      <w:start w:val="1"/>
      <w:numFmt w:val="decimal"/>
      <w:lvlText w:val="%9."/>
      <w:lvlJc w:val="left"/>
      <w:pPr>
        <w:ind w:left="720" w:hanging="360"/>
      </w:pPr>
    </w:lvl>
  </w:abstractNum>
  <w:abstractNum w:abstractNumId="13"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1"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6"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40"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41"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6"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7"/>
  </w:num>
  <w:num w:numId="2" w16cid:durableId="1542665851">
    <w:abstractNumId w:val="13"/>
  </w:num>
  <w:num w:numId="3" w16cid:durableId="1522862245">
    <w:abstractNumId w:val="28"/>
  </w:num>
  <w:num w:numId="4" w16cid:durableId="440295327">
    <w:abstractNumId w:val="37"/>
  </w:num>
  <w:num w:numId="5" w16cid:durableId="2133622363">
    <w:abstractNumId w:val="40"/>
  </w:num>
  <w:num w:numId="6" w16cid:durableId="771318824">
    <w:abstractNumId w:val="25"/>
  </w:num>
  <w:num w:numId="7" w16cid:durableId="1188058564">
    <w:abstractNumId w:val="20"/>
  </w:num>
  <w:num w:numId="8" w16cid:durableId="99689755">
    <w:abstractNumId w:val="9"/>
  </w:num>
  <w:num w:numId="9" w16cid:durableId="851719073">
    <w:abstractNumId w:val="24"/>
  </w:num>
  <w:num w:numId="10" w16cid:durableId="2061246355">
    <w:abstractNumId w:val="38"/>
  </w:num>
  <w:num w:numId="11" w16cid:durableId="1654480848">
    <w:abstractNumId w:val="43"/>
  </w:num>
  <w:num w:numId="12" w16cid:durableId="1622031479">
    <w:abstractNumId w:val="14"/>
  </w:num>
  <w:num w:numId="13" w16cid:durableId="388043440">
    <w:abstractNumId w:val="8"/>
  </w:num>
  <w:num w:numId="14" w16cid:durableId="1823618047">
    <w:abstractNumId w:val="42"/>
  </w:num>
  <w:num w:numId="15" w16cid:durableId="1878396607">
    <w:abstractNumId w:val="30"/>
  </w:num>
  <w:num w:numId="16" w16cid:durableId="121198406">
    <w:abstractNumId w:val="1"/>
  </w:num>
  <w:num w:numId="17" w16cid:durableId="419448755">
    <w:abstractNumId w:val="17"/>
  </w:num>
  <w:num w:numId="18" w16cid:durableId="765807426">
    <w:abstractNumId w:val="29"/>
  </w:num>
  <w:num w:numId="19" w16cid:durableId="1446078556">
    <w:abstractNumId w:val="21"/>
  </w:num>
  <w:num w:numId="20" w16cid:durableId="176844719">
    <w:abstractNumId w:val="7"/>
  </w:num>
  <w:num w:numId="21" w16cid:durableId="735469255">
    <w:abstractNumId w:val="35"/>
  </w:num>
  <w:num w:numId="22" w16cid:durableId="1470248735">
    <w:abstractNumId w:val="44"/>
  </w:num>
  <w:num w:numId="23" w16cid:durableId="1074622648">
    <w:abstractNumId w:val="0"/>
  </w:num>
  <w:num w:numId="24" w16cid:durableId="757364288">
    <w:abstractNumId w:val="41"/>
  </w:num>
  <w:num w:numId="25" w16cid:durableId="87504472">
    <w:abstractNumId w:val="22"/>
  </w:num>
  <w:num w:numId="26" w16cid:durableId="382602935">
    <w:abstractNumId w:val="34"/>
  </w:num>
  <w:num w:numId="27" w16cid:durableId="1501507000">
    <w:abstractNumId w:val="47"/>
  </w:num>
  <w:num w:numId="28" w16cid:durableId="582177457">
    <w:abstractNumId w:val="2"/>
  </w:num>
  <w:num w:numId="29" w16cid:durableId="1602446650">
    <w:abstractNumId w:val="39"/>
  </w:num>
  <w:num w:numId="30" w16cid:durableId="1777601102">
    <w:abstractNumId w:val="32"/>
  </w:num>
  <w:num w:numId="31" w16cid:durableId="745343749">
    <w:abstractNumId w:val="49"/>
  </w:num>
  <w:num w:numId="32" w16cid:durableId="213976601">
    <w:abstractNumId w:val="18"/>
  </w:num>
  <w:num w:numId="33" w16cid:durableId="1347826704">
    <w:abstractNumId w:val="26"/>
  </w:num>
  <w:num w:numId="34" w16cid:durableId="878394012">
    <w:abstractNumId w:val="19"/>
  </w:num>
  <w:num w:numId="35" w16cid:durableId="2066680831">
    <w:abstractNumId w:val="15"/>
  </w:num>
  <w:num w:numId="36" w16cid:durableId="1778602189">
    <w:abstractNumId w:val="10"/>
  </w:num>
  <w:num w:numId="37" w16cid:durableId="1782340837">
    <w:abstractNumId w:val="33"/>
  </w:num>
  <w:num w:numId="38" w16cid:durableId="1805151076">
    <w:abstractNumId w:val="46"/>
  </w:num>
  <w:num w:numId="39" w16cid:durableId="1298534956">
    <w:abstractNumId w:val="6"/>
  </w:num>
  <w:num w:numId="40" w16cid:durableId="55399669">
    <w:abstractNumId w:val="48"/>
  </w:num>
  <w:num w:numId="41" w16cid:durableId="1637253041">
    <w:abstractNumId w:val="31"/>
  </w:num>
  <w:num w:numId="42" w16cid:durableId="1782920814">
    <w:abstractNumId w:val="23"/>
  </w:num>
  <w:num w:numId="43" w16cid:durableId="134420425">
    <w:abstractNumId w:val="16"/>
  </w:num>
  <w:num w:numId="44" w16cid:durableId="1668246848">
    <w:abstractNumId w:val="4"/>
  </w:num>
  <w:num w:numId="45" w16cid:durableId="913318835">
    <w:abstractNumId w:val="36"/>
  </w:num>
  <w:num w:numId="46" w16cid:durableId="984968535">
    <w:abstractNumId w:val="5"/>
  </w:num>
  <w:num w:numId="47" w16cid:durableId="1018046244">
    <w:abstractNumId w:val="3"/>
  </w:num>
  <w:num w:numId="48" w16cid:durableId="54086332">
    <w:abstractNumId w:val="45"/>
  </w:num>
  <w:num w:numId="49" w16cid:durableId="1321544069">
    <w:abstractNumId w:val="11"/>
  </w:num>
  <w:num w:numId="50" w16cid:durableId="51033535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481"/>
    <w:rsid w:val="000067BF"/>
    <w:rsid w:val="00007EDD"/>
    <w:rsid w:val="00014F25"/>
    <w:rsid w:val="00022C9C"/>
    <w:rsid w:val="00022D1A"/>
    <w:rsid w:val="00032D29"/>
    <w:rsid w:val="00034C6E"/>
    <w:rsid w:val="00042A55"/>
    <w:rsid w:val="00043001"/>
    <w:rsid w:val="00045756"/>
    <w:rsid w:val="0004771C"/>
    <w:rsid w:val="000501AD"/>
    <w:rsid w:val="0005235B"/>
    <w:rsid w:val="000523FC"/>
    <w:rsid w:val="00053802"/>
    <w:rsid w:val="00055D74"/>
    <w:rsid w:val="00062D65"/>
    <w:rsid w:val="00067C03"/>
    <w:rsid w:val="00067E5F"/>
    <w:rsid w:val="00070A4C"/>
    <w:rsid w:val="00075F6F"/>
    <w:rsid w:val="00083DB8"/>
    <w:rsid w:val="00084F55"/>
    <w:rsid w:val="00085E73"/>
    <w:rsid w:val="000911F6"/>
    <w:rsid w:val="00093055"/>
    <w:rsid w:val="00093AE5"/>
    <w:rsid w:val="00093AF5"/>
    <w:rsid w:val="00095053"/>
    <w:rsid w:val="000A4357"/>
    <w:rsid w:val="000A65FA"/>
    <w:rsid w:val="000A777B"/>
    <w:rsid w:val="000B14EC"/>
    <w:rsid w:val="000B5715"/>
    <w:rsid w:val="000B709F"/>
    <w:rsid w:val="000C311C"/>
    <w:rsid w:val="000C4894"/>
    <w:rsid w:val="000C506E"/>
    <w:rsid w:val="000C5704"/>
    <w:rsid w:val="000D328C"/>
    <w:rsid w:val="000E00E9"/>
    <w:rsid w:val="000E7356"/>
    <w:rsid w:val="000F177A"/>
    <w:rsid w:val="000F18D1"/>
    <w:rsid w:val="000F2BED"/>
    <w:rsid w:val="000F308C"/>
    <w:rsid w:val="000F4D1A"/>
    <w:rsid w:val="0010255F"/>
    <w:rsid w:val="00103D7C"/>
    <w:rsid w:val="00107739"/>
    <w:rsid w:val="001106CC"/>
    <w:rsid w:val="0011621F"/>
    <w:rsid w:val="001164BE"/>
    <w:rsid w:val="00122ABC"/>
    <w:rsid w:val="00123EB2"/>
    <w:rsid w:val="00125BDB"/>
    <w:rsid w:val="001319BA"/>
    <w:rsid w:val="001320FE"/>
    <w:rsid w:val="0013253F"/>
    <w:rsid w:val="00133AFA"/>
    <w:rsid w:val="00135130"/>
    <w:rsid w:val="00136866"/>
    <w:rsid w:val="00140798"/>
    <w:rsid w:val="00143D55"/>
    <w:rsid w:val="00147430"/>
    <w:rsid w:val="00147A44"/>
    <w:rsid w:val="0015357B"/>
    <w:rsid w:val="00156436"/>
    <w:rsid w:val="0016088C"/>
    <w:rsid w:val="001668DB"/>
    <w:rsid w:val="001676CD"/>
    <w:rsid w:val="0017026A"/>
    <w:rsid w:val="00172572"/>
    <w:rsid w:val="00174F68"/>
    <w:rsid w:val="00185482"/>
    <w:rsid w:val="00186587"/>
    <w:rsid w:val="0018740B"/>
    <w:rsid w:val="0019229A"/>
    <w:rsid w:val="001928CD"/>
    <w:rsid w:val="00194435"/>
    <w:rsid w:val="00195BB4"/>
    <w:rsid w:val="00197D0B"/>
    <w:rsid w:val="001A7CFC"/>
    <w:rsid w:val="001B0A6E"/>
    <w:rsid w:val="001C1A5B"/>
    <w:rsid w:val="001C3109"/>
    <w:rsid w:val="001C658A"/>
    <w:rsid w:val="001C6904"/>
    <w:rsid w:val="001D0151"/>
    <w:rsid w:val="001D21B8"/>
    <w:rsid w:val="001D5B66"/>
    <w:rsid w:val="001E06A8"/>
    <w:rsid w:val="001E0DA9"/>
    <w:rsid w:val="001E34F4"/>
    <w:rsid w:val="001E74C8"/>
    <w:rsid w:val="001F36DA"/>
    <w:rsid w:val="001F37A0"/>
    <w:rsid w:val="001F6383"/>
    <w:rsid w:val="002001E6"/>
    <w:rsid w:val="002016B2"/>
    <w:rsid w:val="00205E99"/>
    <w:rsid w:val="00205F56"/>
    <w:rsid w:val="002105E2"/>
    <w:rsid w:val="00211801"/>
    <w:rsid w:val="00213417"/>
    <w:rsid w:val="00213A91"/>
    <w:rsid w:val="00213C64"/>
    <w:rsid w:val="002155B7"/>
    <w:rsid w:val="00217D9D"/>
    <w:rsid w:val="00220D8E"/>
    <w:rsid w:val="002213BB"/>
    <w:rsid w:val="00232EBE"/>
    <w:rsid w:val="0023353C"/>
    <w:rsid w:val="00234E7D"/>
    <w:rsid w:val="002354EE"/>
    <w:rsid w:val="00236AEE"/>
    <w:rsid w:val="002370E2"/>
    <w:rsid w:val="00240018"/>
    <w:rsid w:val="002420FF"/>
    <w:rsid w:val="00242E75"/>
    <w:rsid w:val="0024307C"/>
    <w:rsid w:val="00247095"/>
    <w:rsid w:val="002523BA"/>
    <w:rsid w:val="00252E63"/>
    <w:rsid w:val="00253AAF"/>
    <w:rsid w:val="00254868"/>
    <w:rsid w:val="002571DC"/>
    <w:rsid w:val="0026392B"/>
    <w:rsid w:val="002641FF"/>
    <w:rsid w:val="0026486F"/>
    <w:rsid w:val="00265EB7"/>
    <w:rsid w:val="00266C62"/>
    <w:rsid w:val="002676CF"/>
    <w:rsid w:val="002728F9"/>
    <w:rsid w:val="00280A27"/>
    <w:rsid w:val="002823B2"/>
    <w:rsid w:val="0028652B"/>
    <w:rsid w:val="00290356"/>
    <w:rsid w:val="0029470C"/>
    <w:rsid w:val="002A261F"/>
    <w:rsid w:val="002A5CD0"/>
    <w:rsid w:val="002A775E"/>
    <w:rsid w:val="002A7898"/>
    <w:rsid w:val="002B0ACD"/>
    <w:rsid w:val="002B22EB"/>
    <w:rsid w:val="002B67E7"/>
    <w:rsid w:val="002C365D"/>
    <w:rsid w:val="002C3DF3"/>
    <w:rsid w:val="002C505B"/>
    <w:rsid w:val="002C538A"/>
    <w:rsid w:val="002D0305"/>
    <w:rsid w:val="002D2904"/>
    <w:rsid w:val="002D2B8A"/>
    <w:rsid w:val="002D4D54"/>
    <w:rsid w:val="002D5467"/>
    <w:rsid w:val="002E09BE"/>
    <w:rsid w:val="002E28B7"/>
    <w:rsid w:val="002E4900"/>
    <w:rsid w:val="002E689E"/>
    <w:rsid w:val="002F264B"/>
    <w:rsid w:val="002F3AF7"/>
    <w:rsid w:val="00301FE6"/>
    <w:rsid w:val="003022CF"/>
    <w:rsid w:val="00303F48"/>
    <w:rsid w:val="003043D5"/>
    <w:rsid w:val="003057ED"/>
    <w:rsid w:val="00305D33"/>
    <w:rsid w:val="00306DCC"/>
    <w:rsid w:val="00310E3E"/>
    <w:rsid w:val="00311CE9"/>
    <w:rsid w:val="003130A8"/>
    <w:rsid w:val="00313A99"/>
    <w:rsid w:val="00315E64"/>
    <w:rsid w:val="00320290"/>
    <w:rsid w:val="003203BE"/>
    <w:rsid w:val="00320819"/>
    <w:rsid w:val="00326003"/>
    <w:rsid w:val="00331149"/>
    <w:rsid w:val="00334C9C"/>
    <w:rsid w:val="003372AA"/>
    <w:rsid w:val="003372C5"/>
    <w:rsid w:val="00341136"/>
    <w:rsid w:val="003446FE"/>
    <w:rsid w:val="00346B56"/>
    <w:rsid w:val="00350B15"/>
    <w:rsid w:val="0035509F"/>
    <w:rsid w:val="00355571"/>
    <w:rsid w:val="00357442"/>
    <w:rsid w:val="00361338"/>
    <w:rsid w:val="00371C77"/>
    <w:rsid w:val="00372888"/>
    <w:rsid w:val="00373054"/>
    <w:rsid w:val="003751ED"/>
    <w:rsid w:val="003756B1"/>
    <w:rsid w:val="00376E58"/>
    <w:rsid w:val="0037739C"/>
    <w:rsid w:val="003806CF"/>
    <w:rsid w:val="003831BD"/>
    <w:rsid w:val="003834AF"/>
    <w:rsid w:val="00384DA1"/>
    <w:rsid w:val="00385F14"/>
    <w:rsid w:val="00391917"/>
    <w:rsid w:val="0039596C"/>
    <w:rsid w:val="00395EF6"/>
    <w:rsid w:val="003A29E8"/>
    <w:rsid w:val="003A51AB"/>
    <w:rsid w:val="003B219B"/>
    <w:rsid w:val="003B3F26"/>
    <w:rsid w:val="003B437F"/>
    <w:rsid w:val="003B5148"/>
    <w:rsid w:val="003C13E6"/>
    <w:rsid w:val="003C6CF4"/>
    <w:rsid w:val="003D04B0"/>
    <w:rsid w:val="003D59B5"/>
    <w:rsid w:val="003D7C73"/>
    <w:rsid w:val="003E2C0C"/>
    <w:rsid w:val="003F0873"/>
    <w:rsid w:val="003F2A8F"/>
    <w:rsid w:val="003F35DB"/>
    <w:rsid w:val="004000E1"/>
    <w:rsid w:val="00400C7D"/>
    <w:rsid w:val="00400D3B"/>
    <w:rsid w:val="00400FE4"/>
    <w:rsid w:val="00402787"/>
    <w:rsid w:val="00407F39"/>
    <w:rsid w:val="00411081"/>
    <w:rsid w:val="00411403"/>
    <w:rsid w:val="004162E3"/>
    <w:rsid w:val="00417662"/>
    <w:rsid w:val="00420401"/>
    <w:rsid w:val="00430F16"/>
    <w:rsid w:val="0043200F"/>
    <w:rsid w:val="004321A0"/>
    <w:rsid w:val="00433A2B"/>
    <w:rsid w:val="00433FCE"/>
    <w:rsid w:val="004401EA"/>
    <w:rsid w:val="00441A07"/>
    <w:rsid w:val="00441B8F"/>
    <w:rsid w:val="00442A51"/>
    <w:rsid w:val="00451558"/>
    <w:rsid w:val="004548FB"/>
    <w:rsid w:val="00455579"/>
    <w:rsid w:val="0045595D"/>
    <w:rsid w:val="004603A5"/>
    <w:rsid w:val="004644C2"/>
    <w:rsid w:val="00464C79"/>
    <w:rsid w:val="00470D2D"/>
    <w:rsid w:val="00471857"/>
    <w:rsid w:val="004758EE"/>
    <w:rsid w:val="00476081"/>
    <w:rsid w:val="004848E7"/>
    <w:rsid w:val="004957B7"/>
    <w:rsid w:val="004A2B50"/>
    <w:rsid w:val="004A6D44"/>
    <w:rsid w:val="004A718F"/>
    <w:rsid w:val="004B3166"/>
    <w:rsid w:val="004B6D74"/>
    <w:rsid w:val="004C07BB"/>
    <w:rsid w:val="004C2099"/>
    <w:rsid w:val="004D12FB"/>
    <w:rsid w:val="004D3A93"/>
    <w:rsid w:val="004D677B"/>
    <w:rsid w:val="004E0C22"/>
    <w:rsid w:val="004E1E7D"/>
    <w:rsid w:val="004E2649"/>
    <w:rsid w:val="004E40E0"/>
    <w:rsid w:val="004E4B14"/>
    <w:rsid w:val="004E5C65"/>
    <w:rsid w:val="004F3654"/>
    <w:rsid w:val="004F439E"/>
    <w:rsid w:val="004F62B2"/>
    <w:rsid w:val="004F780C"/>
    <w:rsid w:val="005002D4"/>
    <w:rsid w:val="00500496"/>
    <w:rsid w:val="005024F3"/>
    <w:rsid w:val="00510300"/>
    <w:rsid w:val="00512E81"/>
    <w:rsid w:val="00520C1C"/>
    <w:rsid w:val="00523511"/>
    <w:rsid w:val="0052583C"/>
    <w:rsid w:val="0053231B"/>
    <w:rsid w:val="00540C89"/>
    <w:rsid w:val="005439F4"/>
    <w:rsid w:val="005531A1"/>
    <w:rsid w:val="00553815"/>
    <w:rsid w:val="00553E5F"/>
    <w:rsid w:val="00555C82"/>
    <w:rsid w:val="00557E51"/>
    <w:rsid w:val="00567DDC"/>
    <w:rsid w:val="005710C4"/>
    <w:rsid w:val="00573ACE"/>
    <w:rsid w:val="0057528D"/>
    <w:rsid w:val="00580394"/>
    <w:rsid w:val="0058193B"/>
    <w:rsid w:val="00582F43"/>
    <w:rsid w:val="00586F71"/>
    <w:rsid w:val="0059017E"/>
    <w:rsid w:val="005904A6"/>
    <w:rsid w:val="00591E4E"/>
    <w:rsid w:val="0059202B"/>
    <w:rsid w:val="00593B3F"/>
    <w:rsid w:val="005A1C25"/>
    <w:rsid w:val="005A34B3"/>
    <w:rsid w:val="005A630B"/>
    <w:rsid w:val="005A65DD"/>
    <w:rsid w:val="005A75A9"/>
    <w:rsid w:val="005B034A"/>
    <w:rsid w:val="005B25F2"/>
    <w:rsid w:val="005B2AB3"/>
    <w:rsid w:val="005B36EA"/>
    <w:rsid w:val="005B4D4D"/>
    <w:rsid w:val="005B73CA"/>
    <w:rsid w:val="005C3511"/>
    <w:rsid w:val="005C41A7"/>
    <w:rsid w:val="005C4334"/>
    <w:rsid w:val="005C7FA3"/>
    <w:rsid w:val="005D339A"/>
    <w:rsid w:val="005D4B1C"/>
    <w:rsid w:val="005D507F"/>
    <w:rsid w:val="005D702B"/>
    <w:rsid w:val="005D797A"/>
    <w:rsid w:val="005E3066"/>
    <w:rsid w:val="005E45E8"/>
    <w:rsid w:val="005E59F2"/>
    <w:rsid w:val="005E675B"/>
    <w:rsid w:val="005E7D9B"/>
    <w:rsid w:val="005F005C"/>
    <w:rsid w:val="005F0853"/>
    <w:rsid w:val="005F14C8"/>
    <w:rsid w:val="005F1CAD"/>
    <w:rsid w:val="005F1DE9"/>
    <w:rsid w:val="005F1F1D"/>
    <w:rsid w:val="005F2786"/>
    <w:rsid w:val="005F56D3"/>
    <w:rsid w:val="005F7267"/>
    <w:rsid w:val="00601B45"/>
    <w:rsid w:val="00601BA2"/>
    <w:rsid w:val="00616967"/>
    <w:rsid w:val="00620E6A"/>
    <w:rsid w:val="00626309"/>
    <w:rsid w:val="00626CE8"/>
    <w:rsid w:val="00630E36"/>
    <w:rsid w:val="00632976"/>
    <w:rsid w:val="00634B72"/>
    <w:rsid w:val="006362D3"/>
    <w:rsid w:val="00640C2B"/>
    <w:rsid w:val="00641C5F"/>
    <w:rsid w:val="00641DAB"/>
    <w:rsid w:val="00645E59"/>
    <w:rsid w:val="0065144B"/>
    <w:rsid w:val="00654EE2"/>
    <w:rsid w:val="00662249"/>
    <w:rsid w:val="00671534"/>
    <w:rsid w:val="00671C5A"/>
    <w:rsid w:val="006752F1"/>
    <w:rsid w:val="00677630"/>
    <w:rsid w:val="00682750"/>
    <w:rsid w:val="00682B6B"/>
    <w:rsid w:val="00685125"/>
    <w:rsid w:val="00692885"/>
    <w:rsid w:val="00692917"/>
    <w:rsid w:val="00694662"/>
    <w:rsid w:val="00695048"/>
    <w:rsid w:val="00695B3F"/>
    <w:rsid w:val="006A3228"/>
    <w:rsid w:val="006A3ED9"/>
    <w:rsid w:val="006A4103"/>
    <w:rsid w:val="006B6518"/>
    <w:rsid w:val="006B6BA0"/>
    <w:rsid w:val="006C1A78"/>
    <w:rsid w:val="006C59E0"/>
    <w:rsid w:val="006C64D9"/>
    <w:rsid w:val="006C7619"/>
    <w:rsid w:val="006C7CB6"/>
    <w:rsid w:val="006D0895"/>
    <w:rsid w:val="006D1687"/>
    <w:rsid w:val="006E3AB8"/>
    <w:rsid w:val="006E79ED"/>
    <w:rsid w:val="006F51E4"/>
    <w:rsid w:val="006F548D"/>
    <w:rsid w:val="006F6C4D"/>
    <w:rsid w:val="0070154A"/>
    <w:rsid w:val="007043BD"/>
    <w:rsid w:val="00705111"/>
    <w:rsid w:val="00706BF7"/>
    <w:rsid w:val="00706F5C"/>
    <w:rsid w:val="00707C41"/>
    <w:rsid w:val="00713458"/>
    <w:rsid w:val="007155C7"/>
    <w:rsid w:val="00715B74"/>
    <w:rsid w:val="007211FE"/>
    <w:rsid w:val="00724BE0"/>
    <w:rsid w:val="00727CE6"/>
    <w:rsid w:val="007358BC"/>
    <w:rsid w:val="00740525"/>
    <w:rsid w:val="00745321"/>
    <w:rsid w:val="0074580B"/>
    <w:rsid w:val="007463C8"/>
    <w:rsid w:val="00746F07"/>
    <w:rsid w:val="00751EFE"/>
    <w:rsid w:val="00757372"/>
    <w:rsid w:val="00757737"/>
    <w:rsid w:val="0076292E"/>
    <w:rsid w:val="00763F8A"/>
    <w:rsid w:val="00764571"/>
    <w:rsid w:val="00765124"/>
    <w:rsid w:val="0076665B"/>
    <w:rsid w:val="00767574"/>
    <w:rsid w:val="007712B3"/>
    <w:rsid w:val="00771E6E"/>
    <w:rsid w:val="00772B56"/>
    <w:rsid w:val="00772C2C"/>
    <w:rsid w:val="007838A0"/>
    <w:rsid w:val="0078420D"/>
    <w:rsid w:val="00786A17"/>
    <w:rsid w:val="00786EB1"/>
    <w:rsid w:val="007877E2"/>
    <w:rsid w:val="00794E13"/>
    <w:rsid w:val="007957B0"/>
    <w:rsid w:val="0079748A"/>
    <w:rsid w:val="007A10FC"/>
    <w:rsid w:val="007A2D53"/>
    <w:rsid w:val="007A58A2"/>
    <w:rsid w:val="007B01E5"/>
    <w:rsid w:val="007B22DA"/>
    <w:rsid w:val="007B4705"/>
    <w:rsid w:val="007B689C"/>
    <w:rsid w:val="007C2928"/>
    <w:rsid w:val="007D0375"/>
    <w:rsid w:val="007D19E3"/>
    <w:rsid w:val="007D21BA"/>
    <w:rsid w:val="007D2B62"/>
    <w:rsid w:val="007D3D02"/>
    <w:rsid w:val="007D5639"/>
    <w:rsid w:val="007D5799"/>
    <w:rsid w:val="007D5BBB"/>
    <w:rsid w:val="007D7F81"/>
    <w:rsid w:val="007E0B35"/>
    <w:rsid w:val="007F2FB2"/>
    <w:rsid w:val="007F4382"/>
    <w:rsid w:val="00801FC4"/>
    <w:rsid w:val="00810E1F"/>
    <w:rsid w:val="00812EF0"/>
    <w:rsid w:val="00813880"/>
    <w:rsid w:val="00814982"/>
    <w:rsid w:val="008165A4"/>
    <w:rsid w:val="00820B3F"/>
    <w:rsid w:val="00821D04"/>
    <w:rsid w:val="008252FF"/>
    <w:rsid w:val="008255A1"/>
    <w:rsid w:val="008265BF"/>
    <w:rsid w:val="00830CE8"/>
    <w:rsid w:val="00831BAA"/>
    <w:rsid w:val="0084146B"/>
    <w:rsid w:val="0084248E"/>
    <w:rsid w:val="00843561"/>
    <w:rsid w:val="00845B0C"/>
    <w:rsid w:val="0084784E"/>
    <w:rsid w:val="0085015F"/>
    <w:rsid w:val="00852ED4"/>
    <w:rsid w:val="0085421A"/>
    <w:rsid w:val="008553AA"/>
    <w:rsid w:val="00856A5C"/>
    <w:rsid w:val="00872FB3"/>
    <w:rsid w:val="0087651D"/>
    <w:rsid w:val="00881051"/>
    <w:rsid w:val="00883236"/>
    <w:rsid w:val="0088763F"/>
    <w:rsid w:val="008911C4"/>
    <w:rsid w:val="00891E01"/>
    <w:rsid w:val="008953D9"/>
    <w:rsid w:val="00897133"/>
    <w:rsid w:val="0089741A"/>
    <w:rsid w:val="008979B7"/>
    <w:rsid w:val="008A3587"/>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E2772"/>
    <w:rsid w:val="008E3A61"/>
    <w:rsid w:val="008E4152"/>
    <w:rsid w:val="008E69A9"/>
    <w:rsid w:val="008F227D"/>
    <w:rsid w:val="008F2E57"/>
    <w:rsid w:val="008F4BAB"/>
    <w:rsid w:val="00900419"/>
    <w:rsid w:val="009033CC"/>
    <w:rsid w:val="009048AB"/>
    <w:rsid w:val="00904AD8"/>
    <w:rsid w:val="009059E2"/>
    <w:rsid w:val="00911029"/>
    <w:rsid w:val="009124DC"/>
    <w:rsid w:val="00915AA6"/>
    <w:rsid w:val="00917521"/>
    <w:rsid w:val="00924F6A"/>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E59"/>
    <w:rsid w:val="00982901"/>
    <w:rsid w:val="00982C5C"/>
    <w:rsid w:val="00983467"/>
    <w:rsid w:val="00985BE5"/>
    <w:rsid w:val="009874F0"/>
    <w:rsid w:val="00987DEF"/>
    <w:rsid w:val="009A0412"/>
    <w:rsid w:val="009A3572"/>
    <w:rsid w:val="009A60BE"/>
    <w:rsid w:val="009B2095"/>
    <w:rsid w:val="009B3DE8"/>
    <w:rsid w:val="009B4387"/>
    <w:rsid w:val="009B471F"/>
    <w:rsid w:val="009B4CA9"/>
    <w:rsid w:val="009B55BE"/>
    <w:rsid w:val="009B68E9"/>
    <w:rsid w:val="009B7B7B"/>
    <w:rsid w:val="009C4CEB"/>
    <w:rsid w:val="009C5F47"/>
    <w:rsid w:val="009C7D00"/>
    <w:rsid w:val="009D3571"/>
    <w:rsid w:val="009D575F"/>
    <w:rsid w:val="009E15BF"/>
    <w:rsid w:val="009E47F6"/>
    <w:rsid w:val="009E51DD"/>
    <w:rsid w:val="009E7AE9"/>
    <w:rsid w:val="009F2498"/>
    <w:rsid w:val="009F7A8E"/>
    <w:rsid w:val="00A01640"/>
    <w:rsid w:val="00A0285E"/>
    <w:rsid w:val="00A02DB2"/>
    <w:rsid w:val="00A04D27"/>
    <w:rsid w:val="00A06A5B"/>
    <w:rsid w:val="00A07CB7"/>
    <w:rsid w:val="00A132AB"/>
    <w:rsid w:val="00A13979"/>
    <w:rsid w:val="00A13FB4"/>
    <w:rsid w:val="00A21ECC"/>
    <w:rsid w:val="00A25E53"/>
    <w:rsid w:val="00A313F9"/>
    <w:rsid w:val="00A36E9A"/>
    <w:rsid w:val="00A4011F"/>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5554"/>
    <w:rsid w:val="00A95696"/>
    <w:rsid w:val="00A95A31"/>
    <w:rsid w:val="00AA32B8"/>
    <w:rsid w:val="00AA4973"/>
    <w:rsid w:val="00AA6B71"/>
    <w:rsid w:val="00AA6D9C"/>
    <w:rsid w:val="00AB309C"/>
    <w:rsid w:val="00AB3773"/>
    <w:rsid w:val="00AB62C4"/>
    <w:rsid w:val="00AC094A"/>
    <w:rsid w:val="00AC17B2"/>
    <w:rsid w:val="00AD00BA"/>
    <w:rsid w:val="00AD0265"/>
    <w:rsid w:val="00AD0B98"/>
    <w:rsid w:val="00AD53C4"/>
    <w:rsid w:val="00AD6288"/>
    <w:rsid w:val="00AD6D45"/>
    <w:rsid w:val="00AD7ECD"/>
    <w:rsid w:val="00AE020A"/>
    <w:rsid w:val="00AE0DE4"/>
    <w:rsid w:val="00AE28A4"/>
    <w:rsid w:val="00AE4467"/>
    <w:rsid w:val="00AE5D57"/>
    <w:rsid w:val="00AF5764"/>
    <w:rsid w:val="00B1552A"/>
    <w:rsid w:val="00B2320B"/>
    <w:rsid w:val="00B237C8"/>
    <w:rsid w:val="00B23C21"/>
    <w:rsid w:val="00B24AAA"/>
    <w:rsid w:val="00B25E8B"/>
    <w:rsid w:val="00B32F00"/>
    <w:rsid w:val="00B4042F"/>
    <w:rsid w:val="00B414AE"/>
    <w:rsid w:val="00B51D7E"/>
    <w:rsid w:val="00B523C0"/>
    <w:rsid w:val="00B523D2"/>
    <w:rsid w:val="00B53E82"/>
    <w:rsid w:val="00B5589A"/>
    <w:rsid w:val="00B57781"/>
    <w:rsid w:val="00B579C7"/>
    <w:rsid w:val="00B60714"/>
    <w:rsid w:val="00B61BC7"/>
    <w:rsid w:val="00B74C46"/>
    <w:rsid w:val="00B763E8"/>
    <w:rsid w:val="00B92949"/>
    <w:rsid w:val="00B9559D"/>
    <w:rsid w:val="00B969B6"/>
    <w:rsid w:val="00B97D73"/>
    <w:rsid w:val="00BA07CD"/>
    <w:rsid w:val="00BA0E83"/>
    <w:rsid w:val="00BA1BDB"/>
    <w:rsid w:val="00BA1ECB"/>
    <w:rsid w:val="00BA4587"/>
    <w:rsid w:val="00BA7A27"/>
    <w:rsid w:val="00BB0117"/>
    <w:rsid w:val="00BB3956"/>
    <w:rsid w:val="00BB74EF"/>
    <w:rsid w:val="00BC198F"/>
    <w:rsid w:val="00BC547C"/>
    <w:rsid w:val="00BC64C7"/>
    <w:rsid w:val="00BC695F"/>
    <w:rsid w:val="00BC744C"/>
    <w:rsid w:val="00BD0616"/>
    <w:rsid w:val="00BD0D8C"/>
    <w:rsid w:val="00BD1440"/>
    <w:rsid w:val="00BD2F29"/>
    <w:rsid w:val="00BD66F6"/>
    <w:rsid w:val="00BD7DC6"/>
    <w:rsid w:val="00BE1D5A"/>
    <w:rsid w:val="00BF1520"/>
    <w:rsid w:val="00BF2739"/>
    <w:rsid w:val="00BF3B44"/>
    <w:rsid w:val="00BF4C43"/>
    <w:rsid w:val="00BF52F2"/>
    <w:rsid w:val="00C12CE7"/>
    <w:rsid w:val="00C1528E"/>
    <w:rsid w:val="00C15FD8"/>
    <w:rsid w:val="00C17199"/>
    <w:rsid w:val="00C24572"/>
    <w:rsid w:val="00C24E9F"/>
    <w:rsid w:val="00C265C0"/>
    <w:rsid w:val="00C320B6"/>
    <w:rsid w:val="00C32C2B"/>
    <w:rsid w:val="00C356F2"/>
    <w:rsid w:val="00C371FF"/>
    <w:rsid w:val="00C4302B"/>
    <w:rsid w:val="00C438A6"/>
    <w:rsid w:val="00C442A4"/>
    <w:rsid w:val="00C44CC1"/>
    <w:rsid w:val="00C44E11"/>
    <w:rsid w:val="00C44FFB"/>
    <w:rsid w:val="00C508E0"/>
    <w:rsid w:val="00C52F18"/>
    <w:rsid w:val="00C54B18"/>
    <w:rsid w:val="00C5617E"/>
    <w:rsid w:val="00C57E1D"/>
    <w:rsid w:val="00C60769"/>
    <w:rsid w:val="00C62202"/>
    <w:rsid w:val="00C62C15"/>
    <w:rsid w:val="00C64E7A"/>
    <w:rsid w:val="00C662D2"/>
    <w:rsid w:val="00C73980"/>
    <w:rsid w:val="00C80F47"/>
    <w:rsid w:val="00C82140"/>
    <w:rsid w:val="00C83D0E"/>
    <w:rsid w:val="00C84D37"/>
    <w:rsid w:val="00C85FCA"/>
    <w:rsid w:val="00C87113"/>
    <w:rsid w:val="00C91AEC"/>
    <w:rsid w:val="00C93524"/>
    <w:rsid w:val="00C93B0F"/>
    <w:rsid w:val="00C93B83"/>
    <w:rsid w:val="00C97543"/>
    <w:rsid w:val="00CA2B9F"/>
    <w:rsid w:val="00CA427D"/>
    <w:rsid w:val="00CA7096"/>
    <w:rsid w:val="00CA718F"/>
    <w:rsid w:val="00CB5104"/>
    <w:rsid w:val="00CC1165"/>
    <w:rsid w:val="00CC22D5"/>
    <w:rsid w:val="00CD1902"/>
    <w:rsid w:val="00CD3BAB"/>
    <w:rsid w:val="00CD44B3"/>
    <w:rsid w:val="00CD6A3E"/>
    <w:rsid w:val="00CD6C24"/>
    <w:rsid w:val="00CE419D"/>
    <w:rsid w:val="00CE7622"/>
    <w:rsid w:val="00CF045F"/>
    <w:rsid w:val="00CF65C0"/>
    <w:rsid w:val="00D0004A"/>
    <w:rsid w:val="00D01B82"/>
    <w:rsid w:val="00D02636"/>
    <w:rsid w:val="00D02F2B"/>
    <w:rsid w:val="00D036A9"/>
    <w:rsid w:val="00D05E69"/>
    <w:rsid w:val="00D06C6E"/>
    <w:rsid w:val="00D07351"/>
    <w:rsid w:val="00D108E7"/>
    <w:rsid w:val="00D126E5"/>
    <w:rsid w:val="00D14184"/>
    <w:rsid w:val="00D2009B"/>
    <w:rsid w:val="00D2043D"/>
    <w:rsid w:val="00D244BF"/>
    <w:rsid w:val="00D27912"/>
    <w:rsid w:val="00D331A2"/>
    <w:rsid w:val="00D3403E"/>
    <w:rsid w:val="00D34206"/>
    <w:rsid w:val="00D35DF6"/>
    <w:rsid w:val="00D362B3"/>
    <w:rsid w:val="00D41FCE"/>
    <w:rsid w:val="00D43CDB"/>
    <w:rsid w:val="00D44EEC"/>
    <w:rsid w:val="00D51852"/>
    <w:rsid w:val="00D54408"/>
    <w:rsid w:val="00D5613C"/>
    <w:rsid w:val="00D56AB8"/>
    <w:rsid w:val="00D629DD"/>
    <w:rsid w:val="00D6792F"/>
    <w:rsid w:val="00D71340"/>
    <w:rsid w:val="00D724B9"/>
    <w:rsid w:val="00D7291A"/>
    <w:rsid w:val="00D72D07"/>
    <w:rsid w:val="00D74979"/>
    <w:rsid w:val="00D74FBB"/>
    <w:rsid w:val="00D75675"/>
    <w:rsid w:val="00D7638B"/>
    <w:rsid w:val="00D76A86"/>
    <w:rsid w:val="00D77483"/>
    <w:rsid w:val="00D82DED"/>
    <w:rsid w:val="00D9056F"/>
    <w:rsid w:val="00D940FE"/>
    <w:rsid w:val="00D96A08"/>
    <w:rsid w:val="00D97A9C"/>
    <w:rsid w:val="00DA12D8"/>
    <w:rsid w:val="00DA264C"/>
    <w:rsid w:val="00DA2846"/>
    <w:rsid w:val="00DA2894"/>
    <w:rsid w:val="00DA3368"/>
    <w:rsid w:val="00DA3D64"/>
    <w:rsid w:val="00DA5663"/>
    <w:rsid w:val="00DA682A"/>
    <w:rsid w:val="00DB0750"/>
    <w:rsid w:val="00DB5765"/>
    <w:rsid w:val="00DC0562"/>
    <w:rsid w:val="00DC0615"/>
    <w:rsid w:val="00DC40F4"/>
    <w:rsid w:val="00DC4721"/>
    <w:rsid w:val="00DC6BBC"/>
    <w:rsid w:val="00DD0365"/>
    <w:rsid w:val="00DD0F96"/>
    <w:rsid w:val="00DD1B2C"/>
    <w:rsid w:val="00DD6B6F"/>
    <w:rsid w:val="00DF3B5C"/>
    <w:rsid w:val="00DF669C"/>
    <w:rsid w:val="00E021D2"/>
    <w:rsid w:val="00E04D96"/>
    <w:rsid w:val="00E17264"/>
    <w:rsid w:val="00E20388"/>
    <w:rsid w:val="00E209B8"/>
    <w:rsid w:val="00E210C5"/>
    <w:rsid w:val="00E228E7"/>
    <w:rsid w:val="00E273EF"/>
    <w:rsid w:val="00E278DA"/>
    <w:rsid w:val="00E33BF9"/>
    <w:rsid w:val="00E36585"/>
    <w:rsid w:val="00E3666D"/>
    <w:rsid w:val="00E37EF1"/>
    <w:rsid w:val="00E448C3"/>
    <w:rsid w:val="00E47DC4"/>
    <w:rsid w:val="00E5271E"/>
    <w:rsid w:val="00E57D2D"/>
    <w:rsid w:val="00E6506A"/>
    <w:rsid w:val="00E66295"/>
    <w:rsid w:val="00E66679"/>
    <w:rsid w:val="00E70448"/>
    <w:rsid w:val="00E714C6"/>
    <w:rsid w:val="00E73599"/>
    <w:rsid w:val="00E73F73"/>
    <w:rsid w:val="00E76A56"/>
    <w:rsid w:val="00E77C80"/>
    <w:rsid w:val="00E81438"/>
    <w:rsid w:val="00E8258F"/>
    <w:rsid w:val="00E82FE3"/>
    <w:rsid w:val="00E84C05"/>
    <w:rsid w:val="00E8502C"/>
    <w:rsid w:val="00E85B81"/>
    <w:rsid w:val="00E85FAE"/>
    <w:rsid w:val="00E86326"/>
    <w:rsid w:val="00E86585"/>
    <w:rsid w:val="00E86750"/>
    <w:rsid w:val="00E87664"/>
    <w:rsid w:val="00E8775E"/>
    <w:rsid w:val="00E903E2"/>
    <w:rsid w:val="00EA0B96"/>
    <w:rsid w:val="00EA2065"/>
    <w:rsid w:val="00EA3021"/>
    <w:rsid w:val="00EA3ACA"/>
    <w:rsid w:val="00EB6FEA"/>
    <w:rsid w:val="00EC3585"/>
    <w:rsid w:val="00EC59F1"/>
    <w:rsid w:val="00EC65D1"/>
    <w:rsid w:val="00EC6EB0"/>
    <w:rsid w:val="00ED4149"/>
    <w:rsid w:val="00ED45DA"/>
    <w:rsid w:val="00ED697A"/>
    <w:rsid w:val="00ED6FD9"/>
    <w:rsid w:val="00EE070F"/>
    <w:rsid w:val="00EE237F"/>
    <w:rsid w:val="00EE31D8"/>
    <w:rsid w:val="00EE7177"/>
    <w:rsid w:val="00EE761D"/>
    <w:rsid w:val="00EF01E0"/>
    <w:rsid w:val="00EF1063"/>
    <w:rsid w:val="00EF12E4"/>
    <w:rsid w:val="00EF31C0"/>
    <w:rsid w:val="00EF3A23"/>
    <w:rsid w:val="00EF4CA0"/>
    <w:rsid w:val="00EF747A"/>
    <w:rsid w:val="00F03C96"/>
    <w:rsid w:val="00F03F15"/>
    <w:rsid w:val="00F07F67"/>
    <w:rsid w:val="00F07F99"/>
    <w:rsid w:val="00F10E5C"/>
    <w:rsid w:val="00F12F05"/>
    <w:rsid w:val="00F158AA"/>
    <w:rsid w:val="00F17545"/>
    <w:rsid w:val="00F175E8"/>
    <w:rsid w:val="00F17735"/>
    <w:rsid w:val="00F218B4"/>
    <w:rsid w:val="00F22024"/>
    <w:rsid w:val="00F2395D"/>
    <w:rsid w:val="00F349D8"/>
    <w:rsid w:val="00F379A3"/>
    <w:rsid w:val="00F40432"/>
    <w:rsid w:val="00F4062F"/>
    <w:rsid w:val="00F40D7A"/>
    <w:rsid w:val="00F41D48"/>
    <w:rsid w:val="00F423F5"/>
    <w:rsid w:val="00F42AF7"/>
    <w:rsid w:val="00F441B8"/>
    <w:rsid w:val="00F44658"/>
    <w:rsid w:val="00F45153"/>
    <w:rsid w:val="00F46104"/>
    <w:rsid w:val="00F5158A"/>
    <w:rsid w:val="00F51767"/>
    <w:rsid w:val="00F5227F"/>
    <w:rsid w:val="00F55B6F"/>
    <w:rsid w:val="00F5789A"/>
    <w:rsid w:val="00F6003E"/>
    <w:rsid w:val="00F61905"/>
    <w:rsid w:val="00F61D71"/>
    <w:rsid w:val="00F643F6"/>
    <w:rsid w:val="00F65A99"/>
    <w:rsid w:val="00F67FC1"/>
    <w:rsid w:val="00F81113"/>
    <w:rsid w:val="00F81F82"/>
    <w:rsid w:val="00F83462"/>
    <w:rsid w:val="00F845CB"/>
    <w:rsid w:val="00F84811"/>
    <w:rsid w:val="00F8488A"/>
    <w:rsid w:val="00F852ED"/>
    <w:rsid w:val="00F85F56"/>
    <w:rsid w:val="00F86B8B"/>
    <w:rsid w:val="00F901E2"/>
    <w:rsid w:val="00F9378A"/>
    <w:rsid w:val="00F947E0"/>
    <w:rsid w:val="00F959D0"/>
    <w:rsid w:val="00F97396"/>
    <w:rsid w:val="00FA55AD"/>
    <w:rsid w:val="00FA7890"/>
    <w:rsid w:val="00FA7BED"/>
    <w:rsid w:val="00FA7F9A"/>
    <w:rsid w:val="00FB1C0E"/>
    <w:rsid w:val="00FB5F13"/>
    <w:rsid w:val="00FC0139"/>
    <w:rsid w:val="00FC64B5"/>
    <w:rsid w:val="00FD10B2"/>
    <w:rsid w:val="00FD4143"/>
    <w:rsid w:val="00FE20C2"/>
    <w:rsid w:val="00FE29A8"/>
    <w:rsid w:val="00FE4D4C"/>
    <w:rsid w:val="00FE73CA"/>
    <w:rsid w:val="00FF01E2"/>
    <w:rsid w:val="00FF0F9E"/>
    <w:rsid w:val="00FF44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jurica@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katerina.skotnicova@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ondrej.malin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5264</Words>
  <Characters>31060</Characters>
  <Application>Microsoft Office Word</Application>
  <DocSecurity>0</DocSecurity>
  <Lines>258</Lines>
  <Paragraphs>72</Paragraphs>
  <ScaleCrop>false</ScaleCrop>
  <Company/>
  <LinksUpToDate>false</LinksUpToDate>
  <CharactersWithSpaces>36252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2026-03-31T14:09:00Z</dcterms:created>
  <dcterms:modified xsi:type="dcterms:W3CDTF">2026-03-31T14:09:00Z</dcterms:modified>
</cp:coreProperties>
</file>