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5810FBC" w:rsidR="00D555C3" w:rsidRPr="006441C6" w:rsidRDefault="006441C6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441C6">
              <w:rPr>
                <w:rFonts w:asciiTheme="minorHAnsi" w:hAnsiTheme="minorHAnsi" w:cstheme="minorHAnsi"/>
                <w:b/>
                <w:bCs/>
              </w:rPr>
              <w:t>Laboratorní přístrojová sestava pro hodnocení biokompatibilních materiálů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C7215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C72151">
            <w:pPr>
              <w:pStyle w:val="Odstavecseseznamem"/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1356C721" w14:textId="0E4C71A3" w:rsidR="00FB4C4F" w:rsidRDefault="00FB4C4F" w:rsidP="00FB4C4F">
      <w:pPr>
        <w:tabs>
          <w:tab w:val="left" w:pos="6746"/>
        </w:tabs>
        <w:jc w:val="center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4A9C514D" wp14:editId="3B90F5D8">
            <wp:extent cx="4712683" cy="6807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29" cy="68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 xml:space="preserve">            </w:t>
      </w:r>
    </w:p>
    <w:p w14:paraId="47A55306" w14:textId="669593DF" w:rsidR="00C07DA8" w:rsidRPr="00571A70" w:rsidRDefault="00571A70" w:rsidP="00FB4C4F">
      <w:pPr>
        <w:tabs>
          <w:tab w:val="left" w:pos="6746"/>
        </w:tabs>
        <w:jc w:val="right"/>
        <w:rPr>
          <w:i/>
          <w:sz w:val="20"/>
          <w:szCs w:val="20"/>
        </w:rPr>
      </w:pPr>
      <w:r w:rsidRPr="00571A70">
        <w:rPr>
          <w:i/>
          <w:sz w:val="20"/>
          <w:szCs w:val="20"/>
        </w:rPr>
        <w:t>Příloha č. 3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8821" w14:textId="77777777" w:rsidR="00014FC5" w:rsidRDefault="00014FC5" w:rsidP="00064033">
      <w:r>
        <w:separator/>
      </w:r>
    </w:p>
  </w:endnote>
  <w:endnote w:type="continuationSeparator" w:id="0">
    <w:p w14:paraId="541093DC" w14:textId="77777777" w:rsidR="00014FC5" w:rsidRDefault="00014FC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FCF2" w14:textId="77777777" w:rsidR="00014FC5" w:rsidRDefault="00014FC5" w:rsidP="00064033">
      <w:r>
        <w:separator/>
      </w:r>
    </w:p>
  </w:footnote>
  <w:footnote w:type="continuationSeparator" w:id="0">
    <w:p w14:paraId="3516536A" w14:textId="77777777" w:rsidR="00014FC5" w:rsidRDefault="00014FC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14FC5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5157"/>
    <w:rsid w:val="001F6EC3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7C00"/>
    <w:rsid w:val="002901B2"/>
    <w:rsid w:val="002908B4"/>
    <w:rsid w:val="00292EE5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34231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682E"/>
    <w:rsid w:val="0043054A"/>
    <w:rsid w:val="0046137E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128AA"/>
    <w:rsid w:val="00521848"/>
    <w:rsid w:val="005241EF"/>
    <w:rsid w:val="00571A70"/>
    <w:rsid w:val="005734A7"/>
    <w:rsid w:val="00573DB8"/>
    <w:rsid w:val="005A365D"/>
    <w:rsid w:val="005B0709"/>
    <w:rsid w:val="005C0689"/>
    <w:rsid w:val="00606C2F"/>
    <w:rsid w:val="006207F6"/>
    <w:rsid w:val="0063702B"/>
    <w:rsid w:val="00637A19"/>
    <w:rsid w:val="006441C6"/>
    <w:rsid w:val="0066674A"/>
    <w:rsid w:val="00680917"/>
    <w:rsid w:val="00683174"/>
    <w:rsid w:val="0068471D"/>
    <w:rsid w:val="00692B08"/>
    <w:rsid w:val="006B34B0"/>
    <w:rsid w:val="006C14CE"/>
    <w:rsid w:val="006C47B5"/>
    <w:rsid w:val="006D7E6C"/>
    <w:rsid w:val="0070067B"/>
    <w:rsid w:val="00713D86"/>
    <w:rsid w:val="00731FFF"/>
    <w:rsid w:val="007321AC"/>
    <w:rsid w:val="007326CE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B3377"/>
    <w:rsid w:val="0080333B"/>
    <w:rsid w:val="00803EB4"/>
    <w:rsid w:val="008125EB"/>
    <w:rsid w:val="0082438F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4DEF"/>
    <w:rsid w:val="00915F37"/>
    <w:rsid w:val="009269F3"/>
    <w:rsid w:val="00932FF9"/>
    <w:rsid w:val="00950194"/>
    <w:rsid w:val="00952207"/>
    <w:rsid w:val="00954B5B"/>
    <w:rsid w:val="009577CC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C0F96"/>
    <w:rsid w:val="00BF298F"/>
    <w:rsid w:val="00C07BA9"/>
    <w:rsid w:val="00C07DA8"/>
    <w:rsid w:val="00C225D2"/>
    <w:rsid w:val="00C308B2"/>
    <w:rsid w:val="00C42A34"/>
    <w:rsid w:val="00C44F39"/>
    <w:rsid w:val="00C4582B"/>
    <w:rsid w:val="00C72151"/>
    <w:rsid w:val="00C753A3"/>
    <w:rsid w:val="00C81C1D"/>
    <w:rsid w:val="00CA14C2"/>
    <w:rsid w:val="00CA41D3"/>
    <w:rsid w:val="00CE19AC"/>
    <w:rsid w:val="00CE5131"/>
    <w:rsid w:val="00D04CF3"/>
    <w:rsid w:val="00D140A8"/>
    <w:rsid w:val="00D23B24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066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E099F"/>
    <w:rsid w:val="00EF24FB"/>
    <w:rsid w:val="00F015EE"/>
    <w:rsid w:val="00F03929"/>
    <w:rsid w:val="00F14F4F"/>
    <w:rsid w:val="00F207CD"/>
    <w:rsid w:val="00F240F5"/>
    <w:rsid w:val="00F5044F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B4C4F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264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2026-02-12T08:23:00Z</dcterms:created>
  <dcterms:modified xsi:type="dcterms:W3CDTF">2026-02-17T12:33:00Z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