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F184" w14:textId="77777777" w:rsidR="00FA2D61" w:rsidRPr="005945CF" w:rsidRDefault="00FA2D61" w:rsidP="005945C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Hlk167282919"/>
      <w:r w:rsidRPr="005945CF">
        <w:rPr>
          <w:rFonts w:ascii="Tahoma" w:hAnsi="Tahoma" w:cs="Tahoma"/>
          <w:sz w:val="20"/>
          <w:szCs w:val="20"/>
        </w:rPr>
        <w:t>Příloha č. 1 -</w:t>
      </w:r>
      <w:r w:rsidRPr="005945CF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5945CF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58652E91" w14:textId="77777777" w:rsidR="00FA2D61" w:rsidRPr="005945CF" w:rsidRDefault="00FA2D61" w:rsidP="005945C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</w:p>
    <w:p w14:paraId="3CB853CE" w14:textId="77777777" w:rsidR="00FA2D61" w:rsidRPr="005945CF" w:rsidRDefault="00FA2D61" w:rsidP="005945CF">
      <w:pPr>
        <w:keepLine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945CF">
        <w:rPr>
          <w:rFonts w:ascii="Tahoma" w:hAnsi="Tahoma" w:cs="Tahoma"/>
          <w:b/>
          <w:sz w:val="20"/>
          <w:szCs w:val="20"/>
        </w:rPr>
        <w:t>Technická specifikace</w:t>
      </w:r>
      <w:r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b/>
          <w:sz w:val="20"/>
          <w:szCs w:val="20"/>
        </w:rPr>
        <w:t>a garantované technické parametry</w:t>
      </w:r>
    </w:p>
    <w:p w14:paraId="0673EB98" w14:textId="765B2B1C" w:rsidR="00FA2D61" w:rsidRPr="005945CF" w:rsidRDefault="00FA2D61" w:rsidP="00594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Arial" w:hAnsi="Tahoma" w:cs="Tahoma"/>
          <w:b/>
          <w:color w:val="000000"/>
          <w:sz w:val="24"/>
          <w:szCs w:val="24"/>
        </w:rPr>
      </w:pPr>
      <w:r w:rsidRPr="005945CF">
        <w:rPr>
          <w:rFonts w:ascii="Tahoma" w:eastAsia="Arial" w:hAnsi="Tahoma" w:cs="Tahoma"/>
          <w:b/>
          <w:color w:val="000000"/>
          <w:sz w:val="24"/>
          <w:szCs w:val="24"/>
        </w:rPr>
        <w:t xml:space="preserve">Mobilní </w:t>
      </w:r>
      <w:proofErr w:type="gramStart"/>
      <w:r w:rsidRPr="005945CF">
        <w:rPr>
          <w:rFonts w:ascii="Tahoma" w:eastAsia="Arial" w:hAnsi="Tahoma" w:cs="Tahoma"/>
          <w:b/>
          <w:color w:val="000000"/>
          <w:sz w:val="24"/>
          <w:szCs w:val="24"/>
        </w:rPr>
        <w:t>laboratoř</w:t>
      </w:r>
      <w:r w:rsidR="00982B64" w:rsidRPr="005945CF">
        <w:rPr>
          <w:rFonts w:ascii="Tahoma" w:eastAsia="Arial" w:hAnsi="Tahoma" w:cs="Tahoma"/>
          <w:b/>
          <w:color w:val="000000"/>
          <w:sz w:val="24"/>
          <w:szCs w:val="24"/>
        </w:rPr>
        <w:t xml:space="preserve"> -</w:t>
      </w:r>
      <w:r w:rsidRPr="005945CF">
        <w:rPr>
          <w:rFonts w:ascii="Tahoma" w:eastAsia="Arial" w:hAnsi="Tahoma" w:cs="Tahoma"/>
          <w:b/>
          <w:color w:val="000000"/>
          <w:sz w:val="24"/>
          <w:szCs w:val="24"/>
        </w:rPr>
        <w:t xml:space="preserve"> </w:t>
      </w:r>
      <w:r w:rsidR="00982B64" w:rsidRPr="005945CF">
        <w:rPr>
          <w:rFonts w:ascii="Tahoma" w:eastAsia="Arial" w:hAnsi="Tahoma" w:cs="Tahoma"/>
          <w:b/>
          <w:color w:val="000000"/>
          <w:sz w:val="24"/>
          <w:szCs w:val="24"/>
        </w:rPr>
        <w:t>ovládací</w:t>
      </w:r>
      <w:proofErr w:type="gramEnd"/>
      <w:r w:rsidR="00982B64" w:rsidRPr="005945CF">
        <w:rPr>
          <w:rFonts w:ascii="Tahoma" w:eastAsia="Arial" w:hAnsi="Tahoma" w:cs="Tahoma"/>
          <w:b/>
          <w:color w:val="000000"/>
          <w:sz w:val="24"/>
          <w:szCs w:val="24"/>
        </w:rPr>
        <w:t xml:space="preserve"> pracoviště pro VN laboratoř</w:t>
      </w:r>
    </w:p>
    <w:p w14:paraId="02E66960" w14:textId="77777777" w:rsidR="00FA2D61" w:rsidRPr="005945CF" w:rsidRDefault="00FA2D61" w:rsidP="00594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</w:p>
    <w:p w14:paraId="4FE8CEF4" w14:textId="385F07F5" w:rsidR="00836868" w:rsidRDefault="005945CF" w:rsidP="005945CF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Níže jsou uvedeny m</w:t>
      </w:r>
      <w:r w:rsidR="00836868" w:rsidRPr="005945CF">
        <w:rPr>
          <w:rFonts w:ascii="Tahoma" w:hAnsi="Tahoma" w:cs="Tahoma"/>
          <w:b/>
          <w:sz w:val="20"/>
          <w:szCs w:val="20"/>
        </w:rPr>
        <w:t>inimální technické parametry</w:t>
      </w:r>
      <w:r w:rsidR="00F14B8B" w:rsidRPr="005945CF">
        <w:rPr>
          <w:rFonts w:ascii="Tahoma" w:eastAsia="Times New Roman" w:hAnsi="Tahoma" w:cs="Tahoma"/>
          <w:sz w:val="20"/>
          <w:szCs w:val="20"/>
          <w:lang w:eastAsia="cs-CZ"/>
        </w:rPr>
        <w:t>. Dodavatel může dodat zařízení s lepšími než těmito minimálními parametry</w:t>
      </w:r>
      <w:r w:rsidR="00836868" w:rsidRPr="005945CF">
        <w:rPr>
          <w:rFonts w:ascii="Tahoma" w:hAnsi="Tahoma" w:cs="Tahoma"/>
          <w:b/>
          <w:sz w:val="20"/>
          <w:szCs w:val="20"/>
        </w:rPr>
        <w:t>:</w:t>
      </w:r>
    </w:p>
    <w:p w14:paraId="74B529CA" w14:textId="0DBEAF50" w:rsidR="005945CF" w:rsidRPr="005945CF" w:rsidRDefault="005945CF" w:rsidP="005945CF">
      <w:pPr>
        <w:spacing w:before="360" w:after="0" w:line="240" w:lineRule="auto"/>
        <w:jc w:val="both"/>
        <w:rPr>
          <w:rFonts w:ascii="Tahoma" w:hAnsi="Tahoma" w:cs="Tahoma"/>
          <w:u w:val="single"/>
        </w:rPr>
      </w:pPr>
      <w:r w:rsidRPr="005945CF">
        <w:rPr>
          <w:rFonts w:ascii="Tahoma" w:hAnsi="Tahoma" w:cs="Tahoma"/>
          <w:b/>
          <w:u w:val="single"/>
        </w:rPr>
        <w:t>OBECNÝ POPIS MOBILNÍ LABORATOŘE:</w:t>
      </w:r>
    </w:p>
    <w:p w14:paraId="6A530A6B" w14:textId="124ADBBB" w:rsidR="00284064" w:rsidRPr="005945CF" w:rsidRDefault="00284064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Laboratoř mobilní</w:t>
      </w:r>
      <w:r w:rsidR="00982B64" w:rsidRPr="005945CF">
        <w:rPr>
          <w:rFonts w:ascii="Tahoma" w:hAnsi="Tahoma" w:cs="Tahoma"/>
          <w:sz w:val="20"/>
          <w:szCs w:val="20"/>
        </w:rPr>
        <w:t xml:space="preserve">ho ovládacího pracoviště VN laboratoře </w:t>
      </w:r>
      <w:r w:rsidRPr="005945CF">
        <w:rPr>
          <w:rFonts w:ascii="Tahoma" w:hAnsi="Tahoma" w:cs="Tahoma"/>
          <w:sz w:val="20"/>
          <w:szCs w:val="20"/>
        </w:rPr>
        <w:t xml:space="preserve">bude využívaná jako </w:t>
      </w:r>
      <w:r w:rsidR="00982B64" w:rsidRPr="005945CF">
        <w:rPr>
          <w:rFonts w:ascii="Tahoma" w:hAnsi="Tahoma" w:cs="Tahoma"/>
          <w:sz w:val="20"/>
          <w:szCs w:val="20"/>
        </w:rPr>
        <w:t xml:space="preserve">mobilní základna i </w:t>
      </w:r>
      <w:r w:rsidRPr="005945CF">
        <w:rPr>
          <w:rFonts w:ascii="Tahoma" w:hAnsi="Tahoma" w:cs="Tahoma"/>
          <w:sz w:val="20"/>
          <w:szCs w:val="20"/>
        </w:rPr>
        <w:t>v </w:t>
      </w:r>
      <w:r w:rsidR="00982B64" w:rsidRPr="005945CF">
        <w:rPr>
          <w:rFonts w:ascii="Tahoma" w:hAnsi="Tahoma" w:cs="Tahoma"/>
          <w:sz w:val="20"/>
          <w:szCs w:val="20"/>
        </w:rPr>
        <w:t>hůře</w:t>
      </w:r>
      <w:r w:rsidRPr="005945CF">
        <w:rPr>
          <w:rFonts w:ascii="Tahoma" w:hAnsi="Tahoma" w:cs="Tahoma"/>
          <w:sz w:val="20"/>
          <w:szCs w:val="20"/>
        </w:rPr>
        <w:t xml:space="preserve"> dostupném terénu</w:t>
      </w:r>
      <w:r w:rsidR="00DA4D27" w:rsidRPr="005945CF">
        <w:rPr>
          <w:rFonts w:ascii="Tahoma" w:hAnsi="Tahoma" w:cs="Tahoma"/>
          <w:sz w:val="20"/>
          <w:szCs w:val="20"/>
        </w:rPr>
        <w:t xml:space="preserve"> (diagnostika elektrických vedení)</w:t>
      </w:r>
      <w:r w:rsidRPr="005945CF">
        <w:rPr>
          <w:rFonts w:ascii="Tahoma" w:hAnsi="Tahoma" w:cs="Tahoma"/>
          <w:sz w:val="20"/>
          <w:szCs w:val="20"/>
        </w:rPr>
        <w:t xml:space="preserve">, proto požadujeme </w:t>
      </w:r>
      <w:r w:rsidR="00982B64" w:rsidRPr="005945CF">
        <w:rPr>
          <w:rFonts w:ascii="Tahoma" w:hAnsi="Tahoma" w:cs="Tahoma"/>
          <w:sz w:val="20"/>
          <w:szCs w:val="20"/>
        </w:rPr>
        <w:t>pohon 4x4</w:t>
      </w:r>
      <w:r w:rsidRPr="005945CF">
        <w:rPr>
          <w:rFonts w:ascii="Tahoma" w:hAnsi="Tahoma" w:cs="Tahoma"/>
          <w:sz w:val="20"/>
          <w:szCs w:val="20"/>
        </w:rPr>
        <w:t>.</w:t>
      </w:r>
    </w:p>
    <w:p w14:paraId="0EC3986B" w14:textId="308918B3" w:rsidR="00284064" w:rsidRPr="005945CF" w:rsidRDefault="00284064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Laboratoř tak umožní provádět diagnostiku a testování </w:t>
      </w:r>
      <w:r w:rsidR="00DA4D27" w:rsidRPr="005945CF">
        <w:rPr>
          <w:rFonts w:ascii="Tahoma" w:hAnsi="Tahoma" w:cs="Tahoma"/>
          <w:sz w:val="20"/>
          <w:szCs w:val="20"/>
        </w:rPr>
        <w:t xml:space="preserve">v místě </w:t>
      </w:r>
      <w:r w:rsidRPr="005945CF">
        <w:rPr>
          <w:rFonts w:ascii="Tahoma" w:hAnsi="Tahoma" w:cs="Tahoma"/>
          <w:sz w:val="20"/>
          <w:szCs w:val="20"/>
        </w:rPr>
        <w:t>instal</w:t>
      </w:r>
      <w:r w:rsidR="00DA4D27" w:rsidRPr="005945CF">
        <w:rPr>
          <w:rFonts w:ascii="Tahoma" w:hAnsi="Tahoma" w:cs="Tahoma"/>
          <w:sz w:val="20"/>
          <w:szCs w:val="20"/>
        </w:rPr>
        <w:t>ace diagnostikovaného zařízení</w:t>
      </w:r>
      <w:r w:rsidRPr="005945CF">
        <w:rPr>
          <w:rFonts w:ascii="Tahoma" w:hAnsi="Tahoma" w:cs="Tahoma"/>
          <w:sz w:val="20"/>
          <w:szCs w:val="20"/>
        </w:rPr>
        <w:t>, bez nutnosti jeho demontáže a následného převozu do laboratoř</w:t>
      </w:r>
      <w:r w:rsidR="00982B64" w:rsidRPr="005945CF">
        <w:rPr>
          <w:rFonts w:ascii="Tahoma" w:hAnsi="Tahoma" w:cs="Tahoma"/>
          <w:sz w:val="20"/>
          <w:szCs w:val="20"/>
        </w:rPr>
        <w:t>e</w:t>
      </w:r>
      <w:r w:rsidRPr="005945CF">
        <w:rPr>
          <w:rFonts w:ascii="Tahoma" w:hAnsi="Tahoma" w:cs="Tahoma"/>
          <w:sz w:val="20"/>
          <w:szCs w:val="20"/>
        </w:rPr>
        <w:t xml:space="preserve">. Díky této </w:t>
      </w:r>
      <w:r w:rsidR="00DA4D27" w:rsidRPr="005945CF">
        <w:rPr>
          <w:rFonts w:ascii="Tahoma" w:hAnsi="Tahoma" w:cs="Tahoma"/>
          <w:sz w:val="20"/>
          <w:szCs w:val="20"/>
        </w:rPr>
        <w:t xml:space="preserve">mobilní </w:t>
      </w:r>
      <w:r w:rsidRPr="005945CF">
        <w:rPr>
          <w:rFonts w:ascii="Tahoma" w:hAnsi="Tahoma" w:cs="Tahoma"/>
          <w:sz w:val="20"/>
          <w:szCs w:val="20"/>
        </w:rPr>
        <w:t>laboratoři bude možná rychlá a efektivní diagnostika</w:t>
      </w:r>
      <w:r w:rsidR="00982B64" w:rsidRPr="005945CF">
        <w:rPr>
          <w:rFonts w:ascii="Tahoma" w:hAnsi="Tahoma" w:cs="Tahoma"/>
          <w:sz w:val="20"/>
          <w:szCs w:val="20"/>
        </w:rPr>
        <w:t xml:space="preserve"> a práce s možností ovládání pracoviště </w:t>
      </w:r>
      <w:r w:rsidR="00DA4D27" w:rsidRPr="005945CF">
        <w:rPr>
          <w:rFonts w:ascii="Tahoma" w:hAnsi="Tahoma" w:cs="Tahoma"/>
          <w:sz w:val="20"/>
          <w:szCs w:val="20"/>
        </w:rPr>
        <w:t>s </w:t>
      </w:r>
      <w:r w:rsidR="00982B64" w:rsidRPr="005945CF">
        <w:rPr>
          <w:rFonts w:ascii="Tahoma" w:hAnsi="Tahoma" w:cs="Tahoma"/>
          <w:sz w:val="20"/>
          <w:szCs w:val="20"/>
        </w:rPr>
        <w:t>VN</w:t>
      </w:r>
      <w:r w:rsidR="00DA4D27" w:rsidRPr="005945CF">
        <w:rPr>
          <w:rFonts w:ascii="Tahoma" w:hAnsi="Tahoma" w:cs="Tahoma"/>
          <w:sz w:val="20"/>
          <w:szCs w:val="20"/>
        </w:rPr>
        <w:t xml:space="preserve"> zdroji</w:t>
      </w:r>
      <w:r w:rsidRPr="005945CF">
        <w:rPr>
          <w:rFonts w:ascii="Tahoma" w:hAnsi="Tahoma" w:cs="Tahoma"/>
          <w:sz w:val="20"/>
          <w:szCs w:val="20"/>
        </w:rPr>
        <w:t>.</w:t>
      </w:r>
    </w:p>
    <w:p w14:paraId="62163294" w14:textId="77777777" w:rsidR="00434D7A" w:rsidRPr="005945CF" w:rsidRDefault="00434D7A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Hlk224046988"/>
      <w:r w:rsidRPr="005945CF">
        <w:rPr>
          <w:rFonts w:ascii="Tahoma" w:hAnsi="Tahoma" w:cs="Tahoma"/>
          <w:sz w:val="20"/>
          <w:szCs w:val="20"/>
        </w:rPr>
        <w:t xml:space="preserve">Tato mobilní laboratoř bude vybavena speciálními přístroji umožňujícími provádět detailní diagnostická měření, zejména vysokonapěťové rázové zkoušky pro odhalování </w:t>
      </w:r>
      <w:proofErr w:type="spellStart"/>
      <w:r w:rsidRPr="005945CF">
        <w:rPr>
          <w:rFonts w:ascii="Tahoma" w:hAnsi="Tahoma" w:cs="Tahoma"/>
          <w:sz w:val="20"/>
          <w:szCs w:val="20"/>
        </w:rPr>
        <w:t>mezizávitových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 zkratů, oslabené izolace a částečných výbojů v elektrických strojích, transformátorech a kabelech, dále měření izolačního odporu a provádění DC napěťových testů. Současně bude vybavena analyzátorem kvality elektrické sítě pro sledování napětí, proudu, výkonových složek, harmonických a přechodových jevů, včetně dlouhodobého záznamu. Doplnění těchto přístrojů, k již vlastněným umožní nejen kontrolu stavu zařízení a napájecí sítě v reálném čase, ale i dlouhodobou analýzu, identifikaci příčin poruch a návrh opatření pro jejich odstranění</w:t>
      </w:r>
      <w:r w:rsidR="00284064" w:rsidRPr="005945CF">
        <w:rPr>
          <w:rFonts w:ascii="Tahoma" w:hAnsi="Tahoma" w:cs="Tahoma"/>
          <w:sz w:val="20"/>
          <w:szCs w:val="20"/>
        </w:rPr>
        <w:t xml:space="preserve">. </w:t>
      </w:r>
    </w:p>
    <w:p w14:paraId="00BB09C8" w14:textId="259F9A9D" w:rsidR="00284064" w:rsidRPr="005945CF" w:rsidRDefault="00284064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Měř</w:t>
      </w:r>
      <w:r w:rsidR="00DA4D27" w:rsidRPr="005945CF">
        <w:rPr>
          <w:rFonts w:ascii="Tahoma" w:hAnsi="Tahoma" w:cs="Tahoma"/>
          <w:sz w:val="20"/>
          <w:szCs w:val="20"/>
        </w:rPr>
        <w:t>i</w:t>
      </w:r>
      <w:r w:rsidRPr="005945CF">
        <w:rPr>
          <w:rFonts w:ascii="Tahoma" w:hAnsi="Tahoma" w:cs="Tahoma"/>
          <w:sz w:val="20"/>
          <w:szCs w:val="20"/>
        </w:rPr>
        <w:t xml:space="preserve">cí sestava bude instalována ve vestavbě, která bude umístěna v zavazadlovém prostoru </w:t>
      </w:r>
      <w:r w:rsidR="00FA2D61" w:rsidRPr="005945CF">
        <w:rPr>
          <w:rFonts w:ascii="Tahoma" w:hAnsi="Tahoma" w:cs="Tahoma"/>
          <w:sz w:val="20"/>
          <w:szCs w:val="20"/>
        </w:rPr>
        <w:t xml:space="preserve">vozidla. </w:t>
      </w:r>
      <w:bookmarkEnd w:id="1"/>
      <w:r w:rsidR="00FA2D61" w:rsidRPr="005945CF">
        <w:rPr>
          <w:rFonts w:ascii="Tahoma" w:hAnsi="Tahoma" w:cs="Tahoma"/>
          <w:sz w:val="20"/>
          <w:szCs w:val="20"/>
        </w:rPr>
        <w:t>P</w:t>
      </w:r>
      <w:r w:rsidRPr="005945CF">
        <w:rPr>
          <w:rFonts w:ascii="Tahoma" w:hAnsi="Tahoma" w:cs="Tahoma"/>
          <w:sz w:val="20"/>
          <w:szCs w:val="20"/>
        </w:rPr>
        <w:t>ro bezproblémové a přehledné umístění měř</w:t>
      </w:r>
      <w:r w:rsidR="00DA4D27" w:rsidRPr="005945CF">
        <w:rPr>
          <w:rFonts w:ascii="Tahoma" w:hAnsi="Tahoma" w:cs="Tahoma"/>
          <w:sz w:val="20"/>
          <w:szCs w:val="20"/>
        </w:rPr>
        <w:t>i</w:t>
      </w:r>
      <w:r w:rsidRPr="005945CF">
        <w:rPr>
          <w:rFonts w:ascii="Tahoma" w:hAnsi="Tahoma" w:cs="Tahoma"/>
          <w:sz w:val="20"/>
          <w:szCs w:val="20"/>
        </w:rPr>
        <w:t xml:space="preserve">cí techniky v zavazadlovém prostoru, bude objem zavazadlového prostoru minimálně </w:t>
      </w:r>
      <w:r w:rsidR="00546D31" w:rsidRPr="005945CF">
        <w:rPr>
          <w:rFonts w:ascii="Tahoma" w:hAnsi="Tahoma" w:cs="Tahoma"/>
          <w:sz w:val="20"/>
          <w:szCs w:val="20"/>
        </w:rPr>
        <w:t>1450</w:t>
      </w:r>
      <w:r w:rsidRPr="005945CF">
        <w:rPr>
          <w:rFonts w:ascii="Tahoma" w:hAnsi="Tahoma" w:cs="Tahoma"/>
          <w:sz w:val="20"/>
          <w:szCs w:val="20"/>
        </w:rPr>
        <w:t xml:space="preserve"> l. Pro možnost zvětšení zavazadlového prostoru na objem </w:t>
      </w:r>
      <w:r w:rsidR="00671A69" w:rsidRPr="005945CF">
        <w:rPr>
          <w:rFonts w:ascii="Tahoma" w:hAnsi="Tahoma" w:cs="Tahoma"/>
          <w:sz w:val="20"/>
          <w:szCs w:val="20"/>
        </w:rPr>
        <w:t xml:space="preserve">minimálně </w:t>
      </w:r>
      <w:r w:rsidR="00546D31" w:rsidRPr="005945CF">
        <w:rPr>
          <w:rFonts w:ascii="Tahoma" w:hAnsi="Tahoma" w:cs="Tahoma"/>
          <w:sz w:val="20"/>
          <w:szCs w:val="20"/>
        </w:rPr>
        <w:t>2970</w:t>
      </w:r>
      <w:r w:rsidRPr="005945CF">
        <w:rPr>
          <w:rFonts w:ascii="Tahoma" w:hAnsi="Tahoma" w:cs="Tahoma"/>
          <w:sz w:val="20"/>
          <w:szCs w:val="20"/>
        </w:rPr>
        <w:t xml:space="preserve"> l bude možné </w:t>
      </w:r>
      <w:r w:rsidR="00DA4D27" w:rsidRPr="005945CF">
        <w:rPr>
          <w:rFonts w:ascii="Tahoma" w:hAnsi="Tahoma" w:cs="Tahoma"/>
          <w:sz w:val="20"/>
          <w:szCs w:val="20"/>
        </w:rPr>
        <w:t xml:space="preserve">demontovat </w:t>
      </w:r>
      <w:r w:rsidRPr="005945CF">
        <w:rPr>
          <w:rFonts w:ascii="Tahoma" w:hAnsi="Tahoma" w:cs="Tahoma"/>
          <w:sz w:val="20"/>
          <w:szCs w:val="20"/>
        </w:rPr>
        <w:t>druhou řadu sedaček</w:t>
      </w:r>
      <w:r w:rsidR="00546D31" w:rsidRPr="005945CF">
        <w:rPr>
          <w:rFonts w:ascii="Tahoma" w:hAnsi="Tahoma" w:cs="Tahoma"/>
          <w:sz w:val="20"/>
          <w:szCs w:val="20"/>
        </w:rPr>
        <w:t xml:space="preserve"> za řidičem</w:t>
      </w:r>
      <w:r w:rsidR="00DA4D27" w:rsidRPr="005945CF">
        <w:rPr>
          <w:rFonts w:ascii="Tahoma" w:hAnsi="Tahoma" w:cs="Tahoma"/>
          <w:sz w:val="20"/>
          <w:szCs w:val="20"/>
        </w:rPr>
        <w:t xml:space="preserve"> bez nutnosti použití nástrojů</w:t>
      </w:r>
      <w:r w:rsidRPr="005945CF">
        <w:rPr>
          <w:rFonts w:ascii="Tahoma" w:hAnsi="Tahoma" w:cs="Tahoma"/>
          <w:sz w:val="20"/>
          <w:szCs w:val="20"/>
        </w:rPr>
        <w:t>.</w:t>
      </w:r>
    </w:p>
    <w:p w14:paraId="5EC001A2" w14:textId="2B9BA9B0" w:rsidR="00647943" w:rsidRPr="005945CF" w:rsidRDefault="00647943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Vestavba mobilní laboratoře do zavazadlového prostoru bude určena pro umístění měřicí techniky a</w:t>
      </w:r>
      <w:r w:rsidR="005945CF">
        <w:rPr>
          <w:rFonts w:ascii="Tahoma" w:hAnsi="Tahoma" w:cs="Tahoma"/>
          <w:sz w:val="20"/>
          <w:szCs w:val="20"/>
        </w:rPr>
        <w:t> </w:t>
      </w:r>
      <w:r w:rsidRPr="005945CF">
        <w:rPr>
          <w:rFonts w:ascii="Tahoma" w:hAnsi="Tahoma" w:cs="Tahoma"/>
          <w:sz w:val="20"/>
          <w:szCs w:val="20"/>
        </w:rPr>
        <w:t>veškerých jejích potřebných komponent a příslušenství. Vestavba bude provedena z hliníkových profilů s možností zajištění proti posunu a pádu během přepravy, přičemž uchycení bude realizováno do podlahových kolejnic a stávajících kotevních bodů konstrukce vozidla.</w:t>
      </w:r>
    </w:p>
    <w:p w14:paraId="070B8915" w14:textId="2B50BF72" w:rsidR="00647943" w:rsidRPr="005945CF" w:rsidRDefault="00647943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Vestavba bude plně demontovatelná bez nutnosti použití specializovaných nástrojů či </w:t>
      </w:r>
      <w:r w:rsidR="005945CF">
        <w:rPr>
          <w:rFonts w:ascii="Tahoma" w:hAnsi="Tahoma" w:cs="Tahoma"/>
          <w:sz w:val="20"/>
          <w:szCs w:val="20"/>
        </w:rPr>
        <w:t xml:space="preserve">specializovaného </w:t>
      </w:r>
      <w:r w:rsidRPr="005945CF">
        <w:rPr>
          <w:rFonts w:ascii="Tahoma" w:hAnsi="Tahoma" w:cs="Tahoma"/>
          <w:sz w:val="20"/>
          <w:szCs w:val="20"/>
        </w:rPr>
        <w:t>nářadí. Zároveň bude navržena tak, aby ji bylo možné instalovat i do stávajícího vozidla Mercedes Vito</w:t>
      </w:r>
      <w:r w:rsidR="003D3837">
        <w:rPr>
          <w:rFonts w:ascii="Tahoma" w:hAnsi="Tahoma" w:cs="Tahoma"/>
          <w:sz w:val="20"/>
          <w:szCs w:val="20"/>
        </w:rPr>
        <w:t xml:space="preserve"> (VIN: WDF44770513667802)</w:t>
      </w:r>
      <w:r w:rsidRPr="005945CF">
        <w:rPr>
          <w:rFonts w:ascii="Tahoma" w:hAnsi="Tahoma" w:cs="Tahoma"/>
          <w:sz w:val="20"/>
          <w:szCs w:val="20"/>
        </w:rPr>
        <w:t xml:space="preserve"> ve vozovém parku Centra ENET.</w:t>
      </w:r>
    </w:p>
    <w:p w14:paraId="3C2C5539" w14:textId="52C52E0F" w:rsidR="001A3093" w:rsidRPr="005945CF" w:rsidRDefault="001A3093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Součástí budou</w:t>
      </w:r>
      <w:r w:rsidR="00DA4D27" w:rsidRPr="005945CF">
        <w:rPr>
          <w:rFonts w:ascii="Tahoma" w:hAnsi="Tahoma" w:cs="Tahoma"/>
          <w:sz w:val="20"/>
          <w:szCs w:val="20"/>
        </w:rPr>
        <w:t xml:space="preserve"> následující diagnostické přístroje:</w:t>
      </w:r>
    </w:p>
    <w:p w14:paraId="3D868739" w14:textId="0160703C" w:rsidR="001A3093" w:rsidRPr="005945CF" w:rsidRDefault="001A3093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Rázový generátor</w:t>
      </w:r>
    </w:p>
    <w:p w14:paraId="33E5E952" w14:textId="2171AD3F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Maximální výstupní napětí: min. 15 </w:t>
      </w:r>
      <w:proofErr w:type="spellStart"/>
      <w:r w:rsidRPr="005945CF">
        <w:rPr>
          <w:rFonts w:ascii="Tahoma" w:hAnsi="Tahoma" w:cs="Tahoma"/>
          <w:sz w:val="20"/>
          <w:szCs w:val="20"/>
        </w:rPr>
        <w:t>kV</w:t>
      </w:r>
      <w:proofErr w:type="spellEnd"/>
    </w:p>
    <w:p w14:paraId="7EA900B2" w14:textId="7F1E3771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Maximální energie impulzu: min. 10 J</w:t>
      </w:r>
    </w:p>
    <w:p w14:paraId="13D09266" w14:textId="0DE6E43A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Vybíjecí kapacita: min. 100 </w:t>
      </w:r>
      <w:proofErr w:type="spellStart"/>
      <w:r w:rsidRPr="005945CF">
        <w:rPr>
          <w:rFonts w:ascii="Tahoma" w:hAnsi="Tahoma" w:cs="Tahoma"/>
          <w:sz w:val="20"/>
          <w:szCs w:val="20"/>
        </w:rPr>
        <w:t>nF</w:t>
      </w:r>
      <w:proofErr w:type="spellEnd"/>
    </w:p>
    <w:p w14:paraId="360FDDE6" w14:textId="0BD5E9DD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Maximální hodnota měřeného izolačního odporu: min. </w:t>
      </w:r>
      <w:r w:rsidR="003D3837">
        <w:rPr>
          <w:rFonts w:ascii="Tahoma" w:hAnsi="Tahoma" w:cs="Tahoma"/>
          <w:sz w:val="20"/>
          <w:szCs w:val="20"/>
        </w:rPr>
        <w:t>1</w:t>
      </w:r>
      <w:r w:rsidRPr="005945CF">
        <w:rPr>
          <w:rFonts w:ascii="Tahoma" w:hAnsi="Tahoma" w:cs="Tahoma"/>
          <w:sz w:val="20"/>
          <w:szCs w:val="20"/>
        </w:rPr>
        <w:t xml:space="preserve"> TΩ</w:t>
      </w:r>
    </w:p>
    <w:p w14:paraId="73A11289" w14:textId="196A5EE3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Maximální proud při měření izolačního odporu: min. </w:t>
      </w:r>
      <w:r w:rsidR="003D3837">
        <w:rPr>
          <w:rFonts w:ascii="Tahoma" w:hAnsi="Tahoma" w:cs="Tahoma"/>
          <w:sz w:val="20"/>
          <w:szCs w:val="20"/>
        </w:rPr>
        <w:t>1</w:t>
      </w:r>
      <w:r w:rsidRPr="005945CF">
        <w:rPr>
          <w:rFonts w:ascii="Tahoma" w:hAnsi="Tahoma" w:cs="Tahoma"/>
          <w:sz w:val="20"/>
          <w:szCs w:val="20"/>
        </w:rPr>
        <w:t xml:space="preserve"> mA</w:t>
      </w:r>
    </w:p>
    <w:p w14:paraId="6F4A9BC1" w14:textId="78971C5E" w:rsidR="001A3093" w:rsidRPr="005945CF" w:rsidRDefault="001A3093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Analyzátor kvality elektrické sítě</w:t>
      </w:r>
      <w:r w:rsidR="00671A69" w:rsidRPr="005945CF">
        <w:rPr>
          <w:rFonts w:ascii="Tahoma" w:hAnsi="Tahoma" w:cs="Tahoma"/>
          <w:sz w:val="20"/>
          <w:szCs w:val="20"/>
        </w:rPr>
        <w:t xml:space="preserve"> – dodávka 2 ks</w:t>
      </w:r>
    </w:p>
    <w:p w14:paraId="3429806B" w14:textId="1B07CE23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Počet napěťových měř</w:t>
      </w:r>
      <w:r w:rsidR="00671A69" w:rsidRPr="005945CF">
        <w:rPr>
          <w:rFonts w:ascii="Tahoma" w:hAnsi="Tahoma" w:cs="Tahoma"/>
          <w:sz w:val="20"/>
          <w:szCs w:val="20"/>
        </w:rPr>
        <w:t>i</w:t>
      </w:r>
      <w:r w:rsidRPr="005945CF">
        <w:rPr>
          <w:rFonts w:ascii="Tahoma" w:hAnsi="Tahoma" w:cs="Tahoma"/>
          <w:sz w:val="20"/>
          <w:szCs w:val="20"/>
        </w:rPr>
        <w:t>cích kanálů: 4</w:t>
      </w:r>
    </w:p>
    <w:p w14:paraId="3853878B" w14:textId="77777777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Rozsah vstupního napětí: 500 V</w:t>
      </w:r>
    </w:p>
    <w:p w14:paraId="76FF7BAD" w14:textId="48237854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Počet proudových měř</w:t>
      </w:r>
      <w:r w:rsidR="00671A69" w:rsidRPr="005945CF">
        <w:rPr>
          <w:rFonts w:ascii="Tahoma" w:hAnsi="Tahoma" w:cs="Tahoma"/>
          <w:sz w:val="20"/>
          <w:szCs w:val="20"/>
        </w:rPr>
        <w:t>i</w:t>
      </w:r>
      <w:r w:rsidRPr="005945CF">
        <w:rPr>
          <w:rFonts w:ascii="Tahoma" w:hAnsi="Tahoma" w:cs="Tahoma"/>
          <w:sz w:val="20"/>
          <w:szCs w:val="20"/>
        </w:rPr>
        <w:t>cích kanálů: 4</w:t>
      </w:r>
    </w:p>
    <w:p w14:paraId="201D7F10" w14:textId="77777777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Vstupní impedance: 10 MΩ</w:t>
      </w:r>
    </w:p>
    <w:p w14:paraId="0A0CA6E6" w14:textId="77777777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Izolační pevnost zařízení: 6 </w:t>
      </w:r>
      <w:proofErr w:type="spellStart"/>
      <w:r w:rsidRPr="005945CF">
        <w:rPr>
          <w:rFonts w:ascii="Tahoma" w:hAnsi="Tahoma" w:cs="Tahoma"/>
          <w:sz w:val="20"/>
          <w:szCs w:val="20"/>
        </w:rPr>
        <w:t>kV</w:t>
      </w:r>
      <w:proofErr w:type="spellEnd"/>
    </w:p>
    <w:p w14:paraId="0C496F73" w14:textId="70BA5A62" w:rsidR="001A3093" w:rsidRPr="005945CF" w:rsidRDefault="001A3093" w:rsidP="005945CF">
      <w:pPr>
        <w:pStyle w:val="Odstavecseseznamem"/>
        <w:numPr>
          <w:ilvl w:val="1"/>
          <w:numId w:val="2"/>
        </w:numPr>
        <w:spacing w:before="4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Vzorkovací frekvence: </w:t>
      </w:r>
      <w:r w:rsidR="003D3837">
        <w:rPr>
          <w:rFonts w:ascii="Tahoma" w:hAnsi="Tahoma" w:cs="Tahoma"/>
          <w:sz w:val="20"/>
          <w:szCs w:val="20"/>
        </w:rPr>
        <w:t xml:space="preserve">840 </w:t>
      </w:r>
      <w:proofErr w:type="spellStart"/>
      <w:r w:rsidR="003D3837">
        <w:rPr>
          <w:rFonts w:ascii="Tahoma" w:hAnsi="Tahoma" w:cs="Tahoma"/>
          <w:sz w:val="20"/>
          <w:szCs w:val="20"/>
        </w:rPr>
        <w:t>k</w:t>
      </w:r>
      <w:r w:rsidRPr="005945CF">
        <w:rPr>
          <w:rFonts w:ascii="Tahoma" w:hAnsi="Tahoma" w:cs="Tahoma"/>
          <w:sz w:val="20"/>
          <w:szCs w:val="20"/>
        </w:rPr>
        <w:t>Sa</w:t>
      </w:r>
      <w:proofErr w:type="spellEnd"/>
      <w:r w:rsidRPr="005945CF">
        <w:rPr>
          <w:rFonts w:ascii="Tahoma" w:hAnsi="Tahoma" w:cs="Tahoma"/>
          <w:sz w:val="20"/>
          <w:szCs w:val="20"/>
        </w:rPr>
        <w:t>/s</w:t>
      </w:r>
    </w:p>
    <w:p w14:paraId="113342FC" w14:textId="7B6F218C" w:rsidR="00DA4D27" w:rsidRPr="005945CF" w:rsidRDefault="00DA4D27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Podrobnější specifikace přístrojů je uvedena </w:t>
      </w:r>
      <w:r w:rsidR="005945CF">
        <w:rPr>
          <w:rFonts w:ascii="Tahoma" w:hAnsi="Tahoma" w:cs="Tahoma"/>
          <w:sz w:val="20"/>
          <w:szCs w:val="20"/>
        </w:rPr>
        <w:t>níže</w:t>
      </w:r>
      <w:r w:rsidRPr="005945CF">
        <w:rPr>
          <w:rFonts w:ascii="Tahoma" w:hAnsi="Tahoma" w:cs="Tahoma"/>
          <w:sz w:val="20"/>
          <w:szCs w:val="20"/>
        </w:rPr>
        <w:t>.</w:t>
      </w:r>
    </w:p>
    <w:p w14:paraId="70837B93" w14:textId="0B89670A" w:rsidR="00284064" w:rsidRPr="005945CF" w:rsidRDefault="00E565F3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lastRenderedPageBreak/>
        <w:t>L</w:t>
      </w:r>
      <w:r w:rsidR="00284064" w:rsidRPr="005945CF">
        <w:rPr>
          <w:rFonts w:ascii="Tahoma" w:hAnsi="Tahoma" w:cs="Tahoma"/>
          <w:sz w:val="20"/>
          <w:szCs w:val="20"/>
        </w:rPr>
        <w:t xml:space="preserve">aboratoř bude instalována </w:t>
      </w:r>
      <w:r w:rsidR="00836868" w:rsidRPr="005945CF">
        <w:rPr>
          <w:rFonts w:ascii="Tahoma" w:hAnsi="Tahoma" w:cs="Tahoma"/>
          <w:sz w:val="20"/>
          <w:szCs w:val="20"/>
        </w:rPr>
        <w:t>ve vozidle</w:t>
      </w:r>
      <w:r w:rsidR="00284064" w:rsidRPr="005945CF">
        <w:rPr>
          <w:rFonts w:ascii="Tahoma" w:hAnsi="Tahoma" w:cs="Tahoma"/>
          <w:sz w:val="20"/>
          <w:szCs w:val="20"/>
        </w:rPr>
        <w:t xml:space="preserve"> s celkovou hmotností do 3,5t. </w:t>
      </w:r>
      <w:r w:rsidR="00836868" w:rsidRPr="005945CF">
        <w:rPr>
          <w:rFonts w:ascii="Tahoma" w:hAnsi="Tahoma" w:cs="Tahoma"/>
          <w:sz w:val="20"/>
          <w:szCs w:val="20"/>
        </w:rPr>
        <w:t>Vozidlo</w:t>
      </w:r>
      <w:r w:rsidR="00284064" w:rsidRPr="005945CF">
        <w:rPr>
          <w:rFonts w:ascii="Tahoma" w:hAnsi="Tahoma" w:cs="Tahoma"/>
          <w:sz w:val="20"/>
          <w:szCs w:val="20"/>
        </w:rPr>
        <w:t xml:space="preserve"> bude </w:t>
      </w:r>
      <w:r w:rsidR="00D10DFF" w:rsidRPr="005945CF">
        <w:rPr>
          <w:rFonts w:ascii="Tahoma" w:hAnsi="Tahoma" w:cs="Tahoma"/>
          <w:sz w:val="20"/>
          <w:szCs w:val="20"/>
        </w:rPr>
        <w:t>vybaveno tažným</w:t>
      </w:r>
      <w:r w:rsidR="00284064" w:rsidRPr="005945CF">
        <w:rPr>
          <w:rFonts w:ascii="Tahoma" w:hAnsi="Tahoma" w:cs="Tahoma"/>
          <w:sz w:val="20"/>
          <w:szCs w:val="20"/>
        </w:rPr>
        <w:t xml:space="preserve"> zařízením se svislým zatížením </w:t>
      </w:r>
      <w:r w:rsidR="00C20D9E" w:rsidRPr="005945CF">
        <w:rPr>
          <w:rFonts w:ascii="Tahoma" w:hAnsi="Tahoma" w:cs="Tahoma"/>
          <w:sz w:val="20"/>
          <w:szCs w:val="20"/>
        </w:rPr>
        <w:t>8</w:t>
      </w:r>
      <w:r w:rsidR="00284064" w:rsidRPr="005945CF">
        <w:rPr>
          <w:rFonts w:ascii="Tahoma" w:hAnsi="Tahoma" w:cs="Tahoma"/>
          <w:sz w:val="20"/>
          <w:szCs w:val="20"/>
        </w:rPr>
        <w:t>0 kg a bude možné za ním táhnout</w:t>
      </w:r>
      <w:r w:rsidR="00AA255A" w:rsidRPr="005945CF">
        <w:rPr>
          <w:rFonts w:ascii="Tahoma" w:hAnsi="Tahoma" w:cs="Tahoma"/>
          <w:sz w:val="20"/>
          <w:szCs w:val="20"/>
        </w:rPr>
        <w:t xml:space="preserve"> i bržděný</w:t>
      </w:r>
      <w:r w:rsidR="00BC44B0" w:rsidRPr="005945CF">
        <w:rPr>
          <w:rFonts w:ascii="Tahoma" w:hAnsi="Tahoma" w:cs="Tahoma"/>
          <w:sz w:val="20"/>
          <w:szCs w:val="20"/>
        </w:rPr>
        <w:t xml:space="preserve"> přívěs</w:t>
      </w:r>
      <w:r w:rsidR="00284064" w:rsidRPr="005945CF">
        <w:rPr>
          <w:rFonts w:ascii="Tahoma" w:hAnsi="Tahoma" w:cs="Tahoma"/>
          <w:sz w:val="20"/>
          <w:szCs w:val="20"/>
        </w:rPr>
        <w:t>.</w:t>
      </w:r>
    </w:p>
    <w:p w14:paraId="7F28AD4F" w14:textId="5A70754E" w:rsidR="00284064" w:rsidRPr="005945CF" w:rsidRDefault="00F14B8B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Vozidlo</w:t>
      </w:r>
      <w:r w:rsidR="00284064" w:rsidRPr="005945CF">
        <w:rPr>
          <w:rFonts w:ascii="Tahoma" w:hAnsi="Tahoma" w:cs="Tahoma"/>
          <w:sz w:val="20"/>
          <w:szCs w:val="20"/>
        </w:rPr>
        <w:t xml:space="preserve"> bude schválen</w:t>
      </w:r>
      <w:r w:rsidRPr="005945CF">
        <w:rPr>
          <w:rFonts w:ascii="Tahoma" w:hAnsi="Tahoma" w:cs="Tahoma"/>
          <w:sz w:val="20"/>
          <w:szCs w:val="20"/>
        </w:rPr>
        <w:t>o</w:t>
      </w:r>
      <w:r w:rsidR="00284064" w:rsidRPr="005945CF">
        <w:rPr>
          <w:rFonts w:ascii="Tahoma" w:hAnsi="Tahoma" w:cs="Tahoma"/>
          <w:sz w:val="20"/>
          <w:szCs w:val="20"/>
        </w:rPr>
        <w:t xml:space="preserve"> pro bezpečnou přepravu měř</w:t>
      </w:r>
      <w:r w:rsidR="00DA4D27" w:rsidRPr="005945CF">
        <w:rPr>
          <w:rFonts w:ascii="Tahoma" w:hAnsi="Tahoma" w:cs="Tahoma"/>
          <w:sz w:val="20"/>
          <w:szCs w:val="20"/>
        </w:rPr>
        <w:t>i</w:t>
      </w:r>
      <w:r w:rsidR="00284064" w:rsidRPr="005945CF">
        <w:rPr>
          <w:rFonts w:ascii="Tahoma" w:hAnsi="Tahoma" w:cs="Tahoma"/>
          <w:sz w:val="20"/>
          <w:szCs w:val="20"/>
        </w:rPr>
        <w:t xml:space="preserve">cího zařízení a osob po dopravních komunikacích. </w:t>
      </w:r>
      <w:r w:rsidR="00BC44B0" w:rsidRPr="005945CF">
        <w:rPr>
          <w:rFonts w:ascii="Tahoma" w:hAnsi="Tahoma" w:cs="Tahoma"/>
          <w:sz w:val="20"/>
          <w:szCs w:val="20"/>
        </w:rPr>
        <w:t xml:space="preserve">Vozidlo musí umožňovat instalaci vestavby mobilní laboratoře dle specifikace, při zachování přepravní kapacity min. 5 osob a možnosti dočasné obnovy plné osobní konfigurace. </w:t>
      </w:r>
      <w:r w:rsidR="00284064" w:rsidRPr="005945CF">
        <w:rPr>
          <w:rFonts w:ascii="Tahoma" w:hAnsi="Tahoma" w:cs="Tahoma"/>
          <w:sz w:val="20"/>
          <w:szCs w:val="20"/>
        </w:rPr>
        <w:t>P</w:t>
      </w:r>
      <w:r w:rsidR="00BC44B0" w:rsidRPr="005945CF">
        <w:rPr>
          <w:rFonts w:ascii="Tahoma" w:hAnsi="Tahoma" w:cs="Tahoma"/>
          <w:sz w:val="20"/>
          <w:szCs w:val="20"/>
        </w:rPr>
        <w:t>ro</w:t>
      </w:r>
      <w:r w:rsidR="00284064" w:rsidRPr="005945CF">
        <w:rPr>
          <w:rFonts w:ascii="Tahoma" w:hAnsi="Tahoma" w:cs="Tahoma"/>
          <w:sz w:val="20"/>
          <w:szCs w:val="20"/>
        </w:rPr>
        <w:t xml:space="preserve"> měření v zimních měsících bude mobilní laboratoř vybavena nezávislým topením s možností dálkového ovládání. Pro bezpečnou komunikaci při řízení bude laboratoř vybavena audio systémem s </w:t>
      </w:r>
      <w:proofErr w:type="spellStart"/>
      <w:r w:rsidR="00284064" w:rsidRPr="005945CF">
        <w:rPr>
          <w:rFonts w:ascii="Tahoma" w:hAnsi="Tahoma" w:cs="Tahoma"/>
          <w:sz w:val="20"/>
          <w:szCs w:val="20"/>
        </w:rPr>
        <w:t>HandsFree</w:t>
      </w:r>
      <w:proofErr w:type="spellEnd"/>
      <w:r w:rsidR="00284064" w:rsidRPr="005945CF">
        <w:rPr>
          <w:rFonts w:ascii="Tahoma" w:hAnsi="Tahoma" w:cs="Tahoma"/>
          <w:sz w:val="20"/>
          <w:szCs w:val="20"/>
        </w:rPr>
        <w:t>.</w:t>
      </w:r>
    </w:p>
    <w:p w14:paraId="568DBA17" w14:textId="133D013C" w:rsidR="00284064" w:rsidRDefault="00284064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Nabíjení mobilního telefonu bude provedeno jako bezdrátové. Dále bude </w:t>
      </w:r>
      <w:r w:rsidR="00F14B8B" w:rsidRPr="005945CF">
        <w:rPr>
          <w:rFonts w:ascii="Tahoma" w:hAnsi="Tahoma" w:cs="Tahoma"/>
          <w:sz w:val="20"/>
          <w:szCs w:val="20"/>
        </w:rPr>
        <w:t>vozidlo</w:t>
      </w:r>
      <w:r w:rsidRPr="005945CF">
        <w:rPr>
          <w:rFonts w:ascii="Tahoma" w:hAnsi="Tahoma" w:cs="Tahoma"/>
          <w:sz w:val="20"/>
          <w:szCs w:val="20"/>
        </w:rPr>
        <w:t xml:space="preserve"> vybaven</w:t>
      </w:r>
      <w:r w:rsidR="00F14B8B" w:rsidRPr="005945CF">
        <w:rPr>
          <w:rFonts w:ascii="Tahoma" w:hAnsi="Tahoma" w:cs="Tahoma"/>
          <w:sz w:val="20"/>
          <w:szCs w:val="20"/>
        </w:rPr>
        <w:t xml:space="preserve">o </w:t>
      </w:r>
      <w:r w:rsidRPr="005945CF">
        <w:rPr>
          <w:rFonts w:ascii="Tahoma" w:hAnsi="Tahoma" w:cs="Tahoma"/>
          <w:sz w:val="20"/>
          <w:szCs w:val="20"/>
        </w:rPr>
        <w:t xml:space="preserve">automatickou převodovkou a kompletní sadou letních a zimních kol Alu </w:t>
      </w:r>
      <w:r w:rsidR="00F14B8B" w:rsidRPr="005945CF">
        <w:rPr>
          <w:rFonts w:ascii="Tahoma" w:hAnsi="Tahoma" w:cs="Tahoma"/>
          <w:sz w:val="20"/>
          <w:szCs w:val="20"/>
        </w:rPr>
        <w:t xml:space="preserve">min. </w:t>
      </w:r>
      <w:r w:rsidRPr="005945CF">
        <w:rPr>
          <w:rFonts w:ascii="Tahoma" w:hAnsi="Tahoma" w:cs="Tahoma"/>
          <w:sz w:val="20"/>
          <w:szCs w:val="20"/>
        </w:rPr>
        <w:t>1</w:t>
      </w:r>
      <w:r w:rsidR="00786E16" w:rsidRPr="005945CF">
        <w:rPr>
          <w:rFonts w:ascii="Tahoma" w:hAnsi="Tahoma" w:cs="Tahoma"/>
          <w:sz w:val="20"/>
          <w:szCs w:val="20"/>
        </w:rPr>
        <w:t>7</w:t>
      </w:r>
      <w:r w:rsidRPr="005945CF">
        <w:rPr>
          <w:rFonts w:ascii="Tahoma" w:hAnsi="Tahoma" w:cs="Tahoma"/>
          <w:sz w:val="20"/>
          <w:szCs w:val="20"/>
        </w:rPr>
        <w:t>“. Pro možnosti napájení laboratorního měření bude v kufru mobilní laboratoře vestavěná zásuvka na 230</w:t>
      </w:r>
      <w:r w:rsidR="00DA4D27" w:rsidRPr="005945CF">
        <w:rPr>
          <w:rFonts w:ascii="Tahoma" w:hAnsi="Tahoma" w:cs="Tahoma"/>
          <w:sz w:val="20"/>
          <w:szCs w:val="20"/>
        </w:rPr>
        <w:t> </w:t>
      </w:r>
      <w:r w:rsidRPr="005945CF">
        <w:rPr>
          <w:rFonts w:ascii="Tahoma" w:hAnsi="Tahoma" w:cs="Tahoma"/>
          <w:sz w:val="20"/>
          <w:szCs w:val="20"/>
        </w:rPr>
        <w:t xml:space="preserve">V. Pro bezpečnou přepravu na měření a pro celkovou přehlednost bude </w:t>
      </w:r>
      <w:r w:rsidR="00F14B8B" w:rsidRPr="005945CF">
        <w:rPr>
          <w:rFonts w:ascii="Tahoma" w:hAnsi="Tahoma" w:cs="Tahoma"/>
          <w:sz w:val="20"/>
          <w:szCs w:val="20"/>
        </w:rPr>
        <w:t>vozidlo</w:t>
      </w:r>
      <w:r w:rsidRPr="005945CF">
        <w:rPr>
          <w:rFonts w:ascii="Tahoma" w:hAnsi="Tahoma" w:cs="Tahoma"/>
          <w:sz w:val="20"/>
          <w:szCs w:val="20"/>
        </w:rPr>
        <w:t xml:space="preserve"> vybaven</w:t>
      </w:r>
      <w:r w:rsidR="00F14B8B" w:rsidRPr="005945CF">
        <w:rPr>
          <w:rFonts w:ascii="Tahoma" w:hAnsi="Tahoma" w:cs="Tahoma"/>
          <w:sz w:val="20"/>
          <w:szCs w:val="20"/>
        </w:rPr>
        <w:t>o</w:t>
      </w:r>
      <w:r w:rsidRPr="005945CF">
        <w:rPr>
          <w:rFonts w:ascii="Tahoma" w:hAnsi="Tahoma" w:cs="Tahoma"/>
          <w:sz w:val="20"/>
          <w:szCs w:val="20"/>
        </w:rPr>
        <w:t xml:space="preserve"> </w:t>
      </w:r>
      <w:r w:rsidR="00DB6ADC" w:rsidRPr="005945CF">
        <w:rPr>
          <w:rFonts w:ascii="Tahoma" w:hAnsi="Tahoma" w:cs="Tahoma"/>
          <w:sz w:val="20"/>
          <w:szCs w:val="20"/>
        </w:rPr>
        <w:t>360 ° kamerou</w:t>
      </w:r>
      <w:r w:rsidRPr="005945CF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945CF">
        <w:rPr>
          <w:rFonts w:ascii="Tahoma" w:hAnsi="Tahoma" w:cs="Tahoma"/>
          <w:sz w:val="20"/>
          <w:szCs w:val="20"/>
        </w:rPr>
        <w:t>infotainmentem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, LED osvětlením, multifunkčním volantem s tlačítky. </w:t>
      </w:r>
      <w:r w:rsidR="00D903E9" w:rsidRPr="005945CF">
        <w:rPr>
          <w:rFonts w:ascii="Tahoma" w:hAnsi="Tahoma" w:cs="Tahoma"/>
          <w:sz w:val="20"/>
          <w:szCs w:val="20"/>
        </w:rPr>
        <w:t xml:space="preserve">Z důvodu přepravy zaměstnanců v pracovním oděvu požadujeme tmavý interiér vozu včetně </w:t>
      </w:r>
      <w:r w:rsidR="00BC44B0" w:rsidRPr="005945CF">
        <w:rPr>
          <w:rFonts w:ascii="Tahoma" w:hAnsi="Tahoma" w:cs="Tahoma"/>
          <w:sz w:val="20"/>
          <w:szCs w:val="20"/>
        </w:rPr>
        <w:t>tmavé</w:t>
      </w:r>
      <w:r w:rsidR="00D903E9" w:rsidRPr="005945CF">
        <w:rPr>
          <w:rFonts w:ascii="Tahoma" w:hAnsi="Tahoma" w:cs="Tahoma"/>
          <w:sz w:val="20"/>
          <w:szCs w:val="20"/>
        </w:rPr>
        <w:t xml:space="preserve"> stropnice.</w:t>
      </w:r>
      <w:r w:rsidR="003B7E1D"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sz w:val="20"/>
          <w:szCs w:val="20"/>
        </w:rPr>
        <w:t xml:space="preserve">Magnetické nálepky s označením mobilní laboratoř s možností umístění na pravé a levé dveře s velikostí písma 70 mm. </w:t>
      </w:r>
    </w:p>
    <w:p w14:paraId="78CBDF83" w14:textId="77777777" w:rsidR="005945CF" w:rsidRPr="005945CF" w:rsidRDefault="005945CF" w:rsidP="005945CF">
      <w:pPr>
        <w:spacing w:before="360" w:after="0" w:line="240" w:lineRule="auto"/>
        <w:jc w:val="both"/>
        <w:rPr>
          <w:rFonts w:ascii="Tahoma" w:hAnsi="Tahoma" w:cs="Tahoma"/>
          <w:b/>
          <w:caps/>
          <w:u w:val="single"/>
        </w:rPr>
      </w:pPr>
      <w:r w:rsidRPr="005945CF">
        <w:rPr>
          <w:rFonts w:ascii="Tahoma" w:hAnsi="Tahoma" w:cs="Tahoma"/>
          <w:b/>
          <w:caps/>
          <w:u w:val="single"/>
        </w:rPr>
        <w:t>Rázový generátor</w:t>
      </w:r>
    </w:p>
    <w:p w14:paraId="404AA47E" w14:textId="77777777" w:rsidR="005945CF" w:rsidRPr="005945CF" w:rsidRDefault="005945CF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Zařízení musí být přenosným diagnostickým přístrojem určeným k testování elektrických vinutí, zejména u točivých strojů, transformátorů a cívek. Musí umožňovat odhalení </w:t>
      </w:r>
      <w:proofErr w:type="spellStart"/>
      <w:r w:rsidRPr="005945CF">
        <w:rPr>
          <w:rFonts w:ascii="Tahoma" w:hAnsi="Tahoma" w:cs="Tahoma"/>
          <w:sz w:val="20"/>
          <w:szCs w:val="20"/>
        </w:rPr>
        <w:t>mezizávitových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 zkratů a oslabené izolace pomocí impulzní srovnávací zkoušky, při níž jsou jednotlivé fáze vystaveny vysokonapěťovým rázům a jejich odezva je porovnávána z hlediska tvaru a amplitudy. Dále musí umožňovat měření izolačního odporu pro posouzení kondice izolace. Zařízení bude využíváno při výjezdech do provozů jako nástroj pro diagnostiku a odhalování izolačních poruch elektrických strojů.</w:t>
      </w:r>
    </w:p>
    <w:p w14:paraId="1D780792" w14:textId="77777777" w:rsidR="005945CF" w:rsidRPr="005945CF" w:rsidRDefault="005945CF" w:rsidP="005945CF">
      <w:pPr>
        <w:spacing w:before="12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45CF">
        <w:rPr>
          <w:rFonts w:ascii="Tahoma" w:hAnsi="Tahoma" w:cs="Tahoma"/>
          <w:b/>
          <w:bCs/>
          <w:sz w:val="20"/>
          <w:szCs w:val="20"/>
        </w:rPr>
        <w:t>Požadované testy prováděné zařízením</w:t>
      </w:r>
    </w:p>
    <w:p w14:paraId="20C734A6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Impulsní rázová zkouška vinutí</w:t>
      </w:r>
    </w:p>
    <w:p w14:paraId="153B7828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Měření izolačního odporu</w:t>
      </w:r>
    </w:p>
    <w:p w14:paraId="257D64AF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Provedení DC napěťových VN testů</w:t>
      </w:r>
    </w:p>
    <w:p w14:paraId="568C525B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Detekce částečných výbojů podle IEC 61934</w:t>
      </w:r>
    </w:p>
    <w:p w14:paraId="60406385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Automatické vyhodnocení impulsů mezi fázemi testovaného zařízení</w:t>
      </w:r>
    </w:p>
    <w:p w14:paraId="2136C5D4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Automatické vyhodnocení impulsů u jedné fáze testovaného zařízení (pulse-to-pulse)</w:t>
      </w:r>
    </w:p>
    <w:p w14:paraId="4D5007B1" w14:textId="77777777" w:rsidR="005945CF" w:rsidRPr="005945CF" w:rsidRDefault="005945CF" w:rsidP="005945CF">
      <w:pPr>
        <w:spacing w:before="12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45CF">
        <w:rPr>
          <w:rFonts w:ascii="Tahoma" w:hAnsi="Tahoma" w:cs="Tahoma"/>
          <w:b/>
          <w:bCs/>
          <w:sz w:val="20"/>
          <w:szCs w:val="20"/>
        </w:rPr>
        <w:t>Požadované parametry zařízení</w:t>
      </w:r>
    </w:p>
    <w:p w14:paraId="1243FB8D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Maximální výstupní napětí: </w:t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  <w:t xml:space="preserve">min. 15 </w:t>
      </w:r>
      <w:proofErr w:type="spellStart"/>
      <w:r w:rsidRPr="005945CF">
        <w:rPr>
          <w:rFonts w:ascii="Tahoma" w:hAnsi="Tahoma" w:cs="Tahoma"/>
          <w:sz w:val="20"/>
          <w:szCs w:val="20"/>
        </w:rPr>
        <w:t>kV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 </w:t>
      </w:r>
    </w:p>
    <w:p w14:paraId="5516196D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Maximální energie impulzu: </w:t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  <w:t>min. 10 J</w:t>
      </w:r>
    </w:p>
    <w:p w14:paraId="4BDA5632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Vybíjecí kapacita:</w:t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  <w:t xml:space="preserve">min. 100 </w:t>
      </w:r>
      <w:proofErr w:type="spellStart"/>
      <w:r w:rsidRPr="005945CF">
        <w:rPr>
          <w:rFonts w:ascii="Tahoma" w:hAnsi="Tahoma" w:cs="Tahoma"/>
          <w:sz w:val="20"/>
          <w:szCs w:val="20"/>
        </w:rPr>
        <w:t>nF</w:t>
      </w:r>
      <w:proofErr w:type="spellEnd"/>
    </w:p>
    <w:p w14:paraId="5F7B00E6" w14:textId="54ABC115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Maximální hodnota měřeného izolačního odporu:</w:t>
      </w:r>
      <w:r w:rsidRPr="005945CF">
        <w:rPr>
          <w:rFonts w:ascii="Tahoma" w:hAnsi="Tahoma" w:cs="Tahoma"/>
          <w:sz w:val="20"/>
          <w:szCs w:val="20"/>
        </w:rPr>
        <w:tab/>
        <w:t xml:space="preserve">min. </w:t>
      </w:r>
      <w:r w:rsidR="003D3837">
        <w:rPr>
          <w:rFonts w:ascii="Tahoma" w:hAnsi="Tahoma" w:cs="Tahoma"/>
          <w:sz w:val="20"/>
          <w:szCs w:val="20"/>
        </w:rPr>
        <w:t>1</w:t>
      </w:r>
      <w:r w:rsidRPr="005945CF">
        <w:rPr>
          <w:rFonts w:ascii="Tahoma" w:hAnsi="Tahoma" w:cs="Tahoma"/>
          <w:sz w:val="20"/>
          <w:szCs w:val="20"/>
        </w:rPr>
        <w:t xml:space="preserve"> TΩ</w:t>
      </w:r>
    </w:p>
    <w:p w14:paraId="0CDE51D9" w14:textId="08AA7350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Maximální proud při měření izolačního odporu:</w:t>
      </w:r>
      <w:r w:rsidRPr="005945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 xml:space="preserve">min. </w:t>
      </w:r>
      <w:r w:rsidR="003D3837">
        <w:rPr>
          <w:rFonts w:ascii="Tahoma" w:hAnsi="Tahoma" w:cs="Tahoma"/>
          <w:sz w:val="20"/>
          <w:szCs w:val="20"/>
        </w:rPr>
        <w:t>1</w:t>
      </w:r>
      <w:r w:rsidRPr="005945CF">
        <w:rPr>
          <w:rFonts w:ascii="Tahoma" w:hAnsi="Tahoma" w:cs="Tahoma"/>
          <w:sz w:val="20"/>
          <w:szCs w:val="20"/>
        </w:rPr>
        <w:t xml:space="preserve"> mA</w:t>
      </w:r>
    </w:p>
    <w:p w14:paraId="47F6A096" w14:textId="77777777" w:rsidR="005945CF" w:rsidRPr="005945CF" w:rsidRDefault="005945CF" w:rsidP="005945CF">
      <w:pPr>
        <w:spacing w:before="12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45CF">
        <w:rPr>
          <w:rFonts w:ascii="Tahoma" w:hAnsi="Tahoma" w:cs="Tahoma"/>
          <w:b/>
          <w:bCs/>
          <w:sz w:val="20"/>
          <w:szCs w:val="20"/>
        </w:rPr>
        <w:t>Další požadavky na zařízení</w:t>
      </w:r>
    </w:p>
    <w:p w14:paraId="5B7B8184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Dotykový displej</w:t>
      </w:r>
    </w:p>
    <w:p w14:paraId="2C249BCA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Umožňuje export naměřených dat</w:t>
      </w:r>
    </w:p>
    <w:p w14:paraId="1379715F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Možnost přenést data do počítače přes USB nebo LAN</w:t>
      </w:r>
    </w:p>
    <w:p w14:paraId="34FF0CF3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Automatické vytváření technických zpráv ve formátu PDF</w:t>
      </w:r>
    </w:p>
    <w:p w14:paraId="37A08C09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Splňuje nebo překračuje požadavky normy IEEE 522</w:t>
      </w:r>
    </w:p>
    <w:p w14:paraId="2529133B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Přístroj pevně integrován v odolném kufru, který slouží pro transport i uskladnění, a ve kterém může zařízení zůstat po celou dobu měření bez potřeby zařízení celé vyjímat</w:t>
      </w:r>
    </w:p>
    <w:p w14:paraId="33D38FBB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Napájení ze sítě 230 V</w:t>
      </w:r>
    </w:p>
    <w:p w14:paraId="1D41A24D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Včetně měřicích a napájecích kabelů, sada vodičů s Kelvinovými měřícími svorkami</w:t>
      </w:r>
    </w:p>
    <w:p w14:paraId="67115090" w14:textId="3DFA6BBA" w:rsidR="00FD534D" w:rsidRPr="005B3927" w:rsidRDefault="005945CF" w:rsidP="003A74EE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B3927">
        <w:rPr>
          <w:rFonts w:ascii="Tahoma" w:hAnsi="Tahoma" w:cs="Tahoma"/>
          <w:sz w:val="20"/>
          <w:szCs w:val="20"/>
        </w:rPr>
        <w:t>Zaškolení obsluhy, kalibračními listy a manuály</w:t>
      </w:r>
    </w:p>
    <w:p w14:paraId="4094ADCE" w14:textId="77777777" w:rsidR="005945CF" w:rsidRPr="005945CF" w:rsidRDefault="005945CF" w:rsidP="005B3927">
      <w:pPr>
        <w:keepNext/>
        <w:spacing w:before="360" w:after="0" w:line="240" w:lineRule="auto"/>
        <w:jc w:val="both"/>
        <w:rPr>
          <w:rFonts w:ascii="Tahoma" w:hAnsi="Tahoma" w:cs="Tahoma"/>
          <w:b/>
          <w:caps/>
          <w:u w:val="single"/>
        </w:rPr>
      </w:pPr>
      <w:r w:rsidRPr="005945CF">
        <w:rPr>
          <w:rFonts w:ascii="Tahoma" w:hAnsi="Tahoma" w:cs="Tahoma"/>
          <w:b/>
          <w:caps/>
          <w:u w:val="single"/>
        </w:rPr>
        <w:lastRenderedPageBreak/>
        <w:t>Analyzátor kvality elektrické sítě</w:t>
      </w:r>
    </w:p>
    <w:p w14:paraId="031B0808" w14:textId="77777777" w:rsidR="005945CF" w:rsidRPr="005945CF" w:rsidRDefault="005945CF" w:rsidP="005945C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Zařízení musí sloužit k měření a vyhodnocování kvality elektrické energie v souladu s platnými normami. Sledování kvality elektrické energie je nezbytné pro odhalování odchylek od standardních parametrů, které mohou negativně ovlivňovat spolehlivost a životnost připojených zařízení, způsobovat poruchy nebo neefektivní provoz technologických celků. Přístroj bude používán při výjezdech do provozů, kde bude po zapojení prováděna kontrola základních parametrů v reálném čase a následně dlouhodobé měření po dobu minimálně jednoho týdne. Po ukončení měření musí být možné uložená data vyhodnotit a vytvořit výstupní protokol s přehledem parametrů kvality elektrické energie ve sledovaném období.</w:t>
      </w:r>
    </w:p>
    <w:p w14:paraId="5CEEB174" w14:textId="77777777" w:rsidR="005945CF" w:rsidRPr="005945CF" w:rsidRDefault="005945CF" w:rsidP="005945CF">
      <w:pPr>
        <w:spacing w:before="12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45CF">
        <w:rPr>
          <w:rFonts w:ascii="Tahoma" w:hAnsi="Tahoma" w:cs="Tahoma"/>
          <w:b/>
          <w:bCs/>
          <w:sz w:val="20"/>
          <w:szCs w:val="20"/>
        </w:rPr>
        <w:t>Požadavky na zařízením měřené parametry elektrické energie</w:t>
      </w:r>
    </w:p>
    <w:p w14:paraId="4C1AA5E7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Umožňuje měření napětí, proudu, činného výkonu, jalového výkonu, zdánlivého výkonu, frekvence, celkového harmonického zkreslení napětí (THD U) a proudu (THD I), účiníku, </w:t>
      </w:r>
      <w:proofErr w:type="spellStart"/>
      <w:r w:rsidRPr="005945CF">
        <w:rPr>
          <w:rFonts w:ascii="Tahoma" w:hAnsi="Tahoma" w:cs="Tahoma"/>
          <w:sz w:val="20"/>
          <w:szCs w:val="20"/>
        </w:rPr>
        <w:t>flikru</w:t>
      </w:r>
      <w:proofErr w:type="spellEnd"/>
      <w:r w:rsidRPr="005945CF">
        <w:rPr>
          <w:rFonts w:ascii="Tahoma" w:hAnsi="Tahoma" w:cs="Tahoma"/>
          <w:sz w:val="20"/>
          <w:szCs w:val="20"/>
        </w:rPr>
        <w:t>, nesymetrie a harmonických složek</w:t>
      </w:r>
    </w:p>
    <w:p w14:paraId="355B64F0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Dále umožňuje měření přechodových jevů (</w:t>
      </w:r>
      <w:proofErr w:type="spellStart"/>
      <w:r w:rsidRPr="005945CF">
        <w:rPr>
          <w:rFonts w:ascii="Tahoma" w:hAnsi="Tahoma" w:cs="Tahoma"/>
          <w:sz w:val="20"/>
          <w:szCs w:val="20"/>
        </w:rPr>
        <w:t>transients</w:t>
      </w:r>
      <w:proofErr w:type="spellEnd"/>
      <w:r w:rsidRPr="005945CF">
        <w:rPr>
          <w:rFonts w:ascii="Tahoma" w:hAnsi="Tahoma" w:cs="Tahoma"/>
          <w:sz w:val="20"/>
          <w:szCs w:val="20"/>
        </w:rPr>
        <w:t>) a nastavení měřicích spouští (</w:t>
      </w:r>
      <w:proofErr w:type="spellStart"/>
      <w:r w:rsidRPr="005945CF">
        <w:rPr>
          <w:rFonts w:ascii="Tahoma" w:hAnsi="Tahoma" w:cs="Tahoma"/>
          <w:sz w:val="20"/>
          <w:szCs w:val="20"/>
        </w:rPr>
        <w:t>triggers</w:t>
      </w:r>
      <w:proofErr w:type="spellEnd"/>
      <w:r w:rsidRPr="005945CF">
        <w:rPr>
          <w:rFonts w:ascii="Tahoma" w:hAnsi="Tahoma" w:cs="Tahoma"/>
          <w:sz w:val="20"/>
          <w:szCs w:val="20"/>
        </w:rPr>
        <w:t>).</w:t>
      </w:r>
    </w:p>
    <w:p w14:paraId="0E3C12BF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Měření harmonických složek </w:t>
      </w:r>
      <w:r w:rsidRPr="005945CF">
        <w:rPr>
          <w:rFonts w:ascii="Tahoma" w:hAnsi="Tahoma" w:cs="Tahoma"/>
          <w:i/>
          <w:iCs/>
          <w:sz w:val="20"/>
          <w:szCs w:val="20"/>
        </w:rPr>
        <w:t>U</w:t>
      </w:r>
      <w:r w:rsidRPr="005945CF">
        <w:rPr>
          <w:rFonts w:ascii="Tahoma" w:hAnsi="Tahoma" w:cs="Tahoma"/>
          <w:sz w:val="20"/>
          <w:szCs w:val="20"/>
        </w:rPr>
        <w:t xml:space="preserve">, </w:t>
      </w:r>
      <w:r w:rsidRPr="005945CF">
        <w:rPr>
          <w:rFonts w:ascii="Tahoma" w:hAnsi="Tahoma" w:cs="Tahoma"/>
          <w:i/>
          <w:iCs/>
          <w:sz w:val="20"/>
          <w:szCs w:val="20"/>
        </w:rPr>
        <w:t>I</w:t>
      </w:r>
      <w:r w:rsidRPr="005945CF">
        <w:rPr>
          <w:rFonts w:ascii="Tahoma" w:hAnsi="Tahoma" w:cs="Tahoma"/>
          <w:sz w:val="20"/>
          <w:szCs w:val="20"/>
        </w:rPr>
        <w:t xml:space="preserve">, </w:t>
      </w:r>
      <w:r w:rsidRPr="005945CF">
        <w:rPr>
          <w:rFonts w:ascii="Tahoma" w:hAnsi="Tahoma" w:cs="Tahoma"/>
          <w:i/>
          <w:iCs/>
          <w:sz w:val="20"/>
          <w:szCs w:val="20"/>
        </w:rPr>
        <w:t>P</w:t>
      </w:r>
      <w:r w:rsidRPr="005945CF">
        <w:rPr>
          <w:rFonts w:ascii="Tahoma" w:hAnsi="Tahoma" w:cs="Tahoma"/>
          <w:sz w:val="20"/>
          <w:szCs w:val="20"/>
        </w:rPr>
        <w:t xml:space="preserve">, </w:t>
      </w:r>
      <w:r w:rsidRPr="005945CF">
        <w:rPr>
          <w:rFonts w:ascii="Tahoma" w:hAnsi="Tahoma" w:cs="Tahoma"/>
          <w:i/>
          <w:iCs/>
          <w:sz w:val="20"/>
          <w:szCs w:val="20"/>
        </w:rPr>
        <w:t>Q</w:t>
      </w:r>
      <w:r w:rsidRPr="005945CF">
        <w:rPr>
          <w:rFonts w:ascii="Tahoma" w:hAnsi="Tahoma" w:cs="Tahoma"/>
          <w:sz w:val="20"/>
          <w:szCs w:val="20"/>
        </w:rPr>
        <w:t xml:space="preserve"> do 50. harmonické</w:t>
      </w:r>
    </w:p>
    <w:p w14:paraId="31A7EEC6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Měření </w:t>
      </w:r>
      <w:proofErr w:type="spellStart"/>
      <w:r w:rsidRPr="005945CF">
        <w:rPr>
          <w:rFonts w:ascii="Tahoma" w:hAnsi="Tahoma" w:cs="Tahoma"/>
          <w:sz w:val="20"/>
          <w:szCs w:val="20"/>
        </w:rPr>
        <w:t>meziharmonických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5945CF">
        <w:rPr>
          <w:rFonts w:ascii="Tahoma" w:hAnsi="Tahoma" w:cs="Tahoma"/>
          <w:sz w:val="20"/>
          <w:szCs w:val="20"/>
        </w:rPr>
        <w:t>supraharmonických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 složek</w:t>
      </w:r>
    </w:p>
    <w:p w14:paraId="127FDD0D" w14:textId="77777777" w:rsidR="005945CF" w:rsidRPr="005945CF" w:rsidRDefault="005945CF" w:rsidP="005945CF">
      <w:pPr>
        <w:spacing w:before="12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45CF">
        <w:rPr>
          <w:rFonts w:ascii="Tahoma" w:hAnsi="Tahoma" w:cs="Tahoma"/>
          <w:b/>
          <w:bCs/>
          <w:sz w:val="20"/>
          <w:szCs w:val="20"/>
        </w:rPr>
        <w:t>Požadované parametry zařízení</w:t>
      </w:r>
    </w:p>
    <w:p w14:paraId="4E4FFB43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Počet napěťových měřících kanálů: </w:t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  <w:t>4</w:t>
      </w:r>
    </w:p>
    <w:p w14:paraId="6D671460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Rozsah vstupního napětí: </w:t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  <w:t>500 V</w:t>
      </w:r>
    </w:p>
    <w:p w14:paraId="26859B51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Počet proudových měřících kanálů: </w:t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  <w:t>4</w:t>
      </w:r>
    </w:p>
    <w:p w14:paraId="6EA43064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Vstupní impedance:</w:t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  <w:t>10 MΩ</w:t>
      </w:r>
    </w:p>
    <w:p w14:paraId="2BE14E7C" w14:textId="45679A4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Vzorkovací frekvence:</w:t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ab/>
      </w:r>
      <w:r w:rsidR="003D3837">
        <w:rPr>
          <w:rFonts w:ascii="Tahoma" w:hAnsi="Tahoma" w:cs="Tahoma"/>
          <w:sz w:val="20"/>
          <w:szCs w:val="20"/>
        </w:rPr>
        <w:t xml:space="preserve">840 </w:t>
      </w:r>
      <w:proofErr w:type="spellStart"/>
      <w:r w:rsidR="003D3837">
        <w:rPr>
          <w:rFonts w:ascii="Tahoma" w:hAnsi="Tahoma" w:cs="Tahoma"/>
          <w:sz w:val="20"/>
          <w:szCs w:val="20"/>
        </w:rPr>
        <w:t>k</w:t>
      </w:r>
      <w:r w:rsidRPr="005945CF">
        <w:rPr>
          <w:rFonts w:ascii="Tahoma" w:hAnsi="Tahoma" w:cs="Tahoma"/>
          <w:sz w:val="20"/>
          <w:szCs w:val="20"/>
        </w:rPr>
        <w:t>Sa</w:t>
      </w:r>
      <w:proofErr w:type="spellEnd"/>
      <w:r w:rsidRPr="005945CF">
        <w:rPr>
          <w:rFonts w:ascii="Tahoma" w:hAnsi="Tahoma" w:cs="Tahoma"/>
          <w:sz w:val="20"/>
          <w:szCs w:val="20"/>
        </w:rPr>
        <w:t>/s</w:t>
      </w:r>
    </w:p>
    <w:p w14:paraId="7D8CC316" w14:textId="77777777" w:rsidR="005945CF" w:rsidRPr="005945CF" w:rsidRDefault="005945CF" w:rsidP="005945CF">
      <w:pPr>
        <w:spacing w:before="12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45CF">
        <w:rPr>
          <w:rFonts w:ascii="Tahoma" w:hAnsi="Tahoma" w:cs="Tahoma"/>
          <w:b/>
          <w:bCs/>
          <w:sz w:val="20"/>
          <w:szCs w:val="20"/>
        </w:rPr>
        <w:t>Další požadavky</w:t>
      </w:r>
    </w:p>
    <w:p w14:paraId="1C250D3E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Možnost nastavení </w:t>
      </w:r>
      <w:proofErr w:type="spellStart"/>
      <w:r w:rsidRPr="005945CF">
        <w:rPr>
          <w:rFonts w:ascii="Tahoma" w:hAnsi="Tahoma" w:cs="Tahoma"/>
          <w:sz w:val="20"/>
          <w:szCs w:val="20"/>
        </w:rPr>
        <w:t>triggerovací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 události při měření </w:t>
      </w:r>
      <w:proofErr w:type="spellStart"/>
      <w:r w:rsidRPr="005945CF">
        <w:rPr>
          <w:rFonts w:ascii="Tahoma" w:hAnsi="Tahoma" w:cs="Tahoma"/>
          <w:sz w:val="20"/>
          <w:szCs w:val="20"/>
        </w:rPr>
        <w:t>transientů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 na základě napěťového i proudového signálu, a to jak RMS, tak okamžité hodnoty</w:t>
      </w:r>
    </w:p>
    <w:p w14:paraId="5479CCE1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Možnost osciloskopického režimu a zobrazení okamžitých hodnot parametrů elektrické energie</w:t>
      </w:r>
    </w:p>
    <w:p w14:paraId="5FB5A6E8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Galvanicky oddělené vstupy (proti zemi i vzájemně)</w:t>
      </w:r>
    </w:p>
    <w:p w14:paraId="56D103F2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Příslušenství a kabely včetně sad vodičů s měřícími svorkami a proudovými sondami ve formě měřicích kleští s rozsahem </w:t>
      </w:r>
      <w:proofErr w:type="gramStart"/>
      <w:r w:rsidRPr="005945CF">
        <w:rPr>
          <w:rFonts w:ascii="Tahoma" w:hAnsi="Tahoma" w:cs="Tahoma"/>
          <w:sz w:val="20"/>
          <w:szCs w:val="20"/>
        </w:rPr>
        <w:t>10A</w:t>
      </w:r>
      <w:proofErr w:type="gramEnd"/>
    </w:p>
    <w:p w14:paraId="2B9149CF" w14:textId="0D61E206" w:rsidR="005945CF" w:rsidRPr="005945CF" w:rsidRDefault="003D3837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Flexibilní s</w:t>
      </w:r>
      <w:r w:rsidR="005945CF" w:rsidRPr="005945CF">
        <w:rPr>
          <w:rFonts w:ascii="Tahoma" w:hAnsi="Tahoma" w:cs="Tahoma"/>
          <w:sz w:val="20"/>
          <w:szCs w:val="20"/>
        </w:rPr>
        <w:t xml:space="preserve">enzory schopné měřit proudy alespoň 3 </w:t>
      </w:r>
      <w:proofErr w:type="spellStart"/>
      <w:r w:rsidR="005945CF" w:rsidRPr="005945CF">
        <w:rPr>
          <w:rFonts w:ascii="Tahoma" w:hAnsi="Tahoma" w:cs="Tahoma"/>
          <w:sz w:val="20"/>
          <w:szCs w:val="20"/>
        </w:rPr>
        <w:t>kA</w:t>
      </w:r>
      <w:proofErr w:type="spellEnd"/>
    </w:p>
    <w:p w14:paraId="7FC95D71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Kalibrační list</w:t>
      </w:r>
    </w:p>
    <w:p w14:paraId="6B12B0AF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Možnost přenést data do počítače pomocí USB </w:t>
      </w:r>
      <w:proofErr w:type="spellStart"/>
      <w:r w:rsidRPr="005945CF">
        <w:rPr>
          <w:rFonts w:ascii="Tahoma" w:hAnsi="Tahoma" w:cs="Tahoma"/>
          <w:sz w:val="20"/>
          <w:szCs w:val="20"/>
        </w:rPr>
        <w:t>flash</w:t>
      </w:r>
      <w:proofErr w:type="spellEnd"/>
      <w:r w:rsidRPr="005945CF">
        <w:rPr>
          <w:rFonts w:ascii="Tahoma" w:hAnsi="Tahoma" w:cs="Tahoma"/>
          <w:sz w:val="20"/>
          <w:szCs w:val="20"/>
        </w:rPr>
        <w:t xml:space="preserve"> disku, ethernetu nebo </w:t>
      </w:r>
      <w:proofErr w:type="spellStart"/>
      <w:r w:rsidRPr="005945CF">
        <w:rPr>
          <w:rFonts w:ascii="Tahoma" w:hAnsi="Tahoma" w:cs="Tahoma"/>
          <w:sz w:val="20"/>
          <w:szCs w:val="20"/>
        </w:rPr>
        <w:t>WiFi</w:t>
      </w:r>
      <w:proofErr w:type="spellEnd"/>
      <w:r w:rsidRPr="005945CF">
        <w:rPr>
          <w:rFonts w:ascii="Tahoma" w:hAnsi="Tahoma" w:cs="Tahoma"/>
          <w:sz w:val="20"/>
          <w:szCs w:val="20"/>
        </w:rPr>
        <w:t>.</w:t>
      </w:r>
    </w:p>
    <w:p w14:paraId="4711147F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Automatické vytváření technických zpráv dle normy ČSN EN 50160.</w:t>
      </w:r>
    </w:p>
    <w:p w14:paraId="754C2DC4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Splňuje nebo překračuje požadavky normy ČSN EN 50160 a dalších souvisejících norem. </w:t>
      </w:r>
    </w:p>
    <w:p w14:paraId="0684AC0C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Napájení ze sítě 230 V + vestavěná baterie</w:t>
      </w:r>
    </w:p>
    <w:p w14:paraId="2AC8F4F1" w14:textId="77777777" w:rsidR="005945CF" w:rsidRPr="005945CF" w:rsidRDefault="005945CF" w:rsidP="005945C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Dotykový displej</w:t>
      </w:r>
    </w:p>
    <w:p w14:paraId="695FEC2F" w14:textId="77777777" w:rsidR="005945CF" w:rsidRDefault="00F14B8B" w:rsidP="005945CF">
      <w:pPr>
        <w:spacing w:before="36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945CF">
        <w:rPr>
          <w:rFonts w:ascii="Tahoma" w:hAnsi="Tahoma" w:cs="Tahoma"/>
          <w:b/>
          <w:caps/>
          <w:u w:val="single"/>
        </w:rPr>
        <w:t>vozidl</w:t>
      </w:r>
      <w:r w:rsidR="005945CF">
        <w:rPr>
          <w:rFonts w:ascii="Tahoma" w:hAnsi="Tahoma" w:cs="Tahoma"/>
          <w:b/>
          <w:caps/>
          <w:u w:val="single"/>
        </w:rPr>
        <w:t>O</w:t>
      </w:r>
      <w:r w:rsidRPr="005945C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6CE595AC" w14:textId="2E3E8BF0" w:rsidR="00284064" w:rsidRPr="005945CF" w:rsidRDefault="005945CF" w:rsidP="005945CF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F14B8B" w:rsidRPr="005945CF">
        <w:rPr>
          <w:rFonts w:ascii="Tahoma" w:hAnsi="Tahoma" w:cs="Tahoma"/>
          <w:sz w:val="20"/>
          <w:szCs w:val="20"/>
        </w:rPr>
        <w:t>vedené</w:t>
      </w:r>
      <w:r w:rsidR="00F14B8B" w:rsidRPr="005945CF">
        <w:rPr>
          <w:rFonts w:ascii="Tahoma" w:eastAsia="Times New Roman" w:hAnsi="Tahoma" w:cs="Tahoma"/>
          <w:sz w:val="20"/>
          <w:szCs w:val="20"/>
          <w:lang w:eastAsia="cs-CZ"/>
        </w:rPr>
        <w:t xml:space="preserve"> specifikace jsou minimální. Dodavatel může dodat zařízení s lepšími než těmito minimálními parametry)</w:t>
      </w:r>
      <w:r w:rsidR="00284064" w:rsidRPr="005945CF">
        <w:rPr>
          <w:rFonts w:ascii="Tahoma" w:hAnsi="Tahoma" w:cs="Tahoma"/>
          <w:b/>
          <w:sz w:val="20"/>
          <w:szCs w:val="20"/>
        </w:rPr>
        <w:t>:</w:t>
      </w:r>
    </w:p>
    <w:p w14:paraId="6E7D2184" w14:textId="77777777" w:rsidR="00D10DFF" w:rsidRPr="005945CF" w:rsidRDefault="00F63BE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Palivo: Nafta / PHEV</w:t>
      </w:r>
      <w:r w:rsidR="00D10DFF" w:rsidRPr="005945CF">
        <w:rPr>
          <w:rFonts w:ascii="Tahoma" w:hAnsi="Tahoma" w:cs="Tahoma"/>
          <w:sz w:val="20"/>
          <w:szCs w:val="20"/>
        </w:rPr>
        <w:t xml:space="preserve"> / EV</w:t>
      </w:r>
    </w:p>
    <w:p w14:paraId="25A75E3A" w14:textId="60B19582" w:rsidR="00F14B8B" w:rsidRPr="005945CF" w:rsidRDefault="00F14B8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Výkon</w:t>
      </w:r>
      <w:r w:rsidR="00DA4D27" w:rsidRPr="005945CF">
        <w:rPr>
          <w:rFonts w:ascii="Tahoma" w:hAnsi="Tahoma" w:cs="Tahoma"/>
          <w:sz w:val="20"/>
          <w:szCs w:val="20"/>
        </w:rPr>
        <w:t xml:space="preserve"> minimálně</w:t>
      </w:r>
      <w:r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sz w:val="20"/>
          <w:szCs w:val="20"/>
        </w:rPr>
        <w:sym w:font="Symbol" w:char="F05B"/>
      </w:r>
      <w:r w:rsidRPr="005945CF">
        <w:rPr>
          <w:rFonts w:ascii="Tahoma" w:hAnsi="Tahoma" w:cs="Tahoma"/>
          <w:sz w:val="20"/>
          <w:szCs w:val="20"/>
        </w:rPr>
        <w:t xml:space="preserve">kW </w:t>
      </w:r>
      <w:r w:rsidRPr="005945CF">
        <w:rPr>
          <w:rFonts w:ascii="Tahoma" w:hAnsi="Tahoma" w:cs="Tahoma"/>
          <w:sz w:val="20"/>
          <w:szCs w:val="20"/>
        </w:rPr>
        <w:sym w:font="Symbol" w:char="F05D"/>
      </w:r>
      <w:r w:rsidRPr="005945CF">
        <w:rPr>
          <w:rFonts w:ascii="Tahoma" w:hAnsi="Tahoma" w:cs="Tahoma"/>
          <w:sz w:val="20"/>
          <w:szCs w:val="20"/>
        </w:rPr>
        <w:t>:1</w:t>
      </w:r>
      <w:r w:rsidR="00BC44B0" w:rsidRPr="005945CF">
        <w:rPr>
          <w:rFonts w:ascii="Tahoma" w:hAnsi="Tahoma" w:cs="Tahoma"/>
          <w:sz w:val="20"/>
          <w:szCs w:val="20"/>
        </w:rPr>
        <w:t>25</w:t>
      </w:r>
    </w:p>
    <w:p w14:paraId="20D6982F" w14:textId="6857EEEF" w:rsidR="00F14B8B" w:rsidRPr="005945CF" w:rsidRDefault="00F14B8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Výška</w:t>
      </w:r>
      <w:r w:rsidR="00F7736E" w:rsidRPr="005945CF">
        <w:rPr>
          <w:rFonts w:ascii="Tahoma" w:hAnsi="Tahoma" w:cs="Tahoma"/>
          <w:sz w:val="20"/>
          <w:szCs w:val="20"/>
        </w:rPr>
        <w:t xml:space="preserve"> minimálně</w:t>
      </w:r>
      <w:r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sz w:val="20"/>
          <w:szCs w:val="20"/>
        </w:rPr>
        <w:sym w:font="Symbol" w:char="F05B"/>
      </w:r>
      <w:r w:rsidRPr="005945CF">
        <w:rPr>
          <w:rFonts w:ascii="Tahoma" w:hAnsi="Tahoma" w:cs="Tahoma"/>
          <w:sz w:val="20"/>
          <w:szCs w:val="20"/>
        </w:rPr>
        <w:t>mm</w:t>
      </w:r>
      <w:r w:rsidRPr="005945CF">
        <w:rPr>
          <w:rFonts w:ascii="Tahoma" w:hAnsi="Tahoma" w:cs="Tahoma"/>
          <w:sz w:val="20"/>
          <w:szCs w:val="20"/>
        </w:rPr>
        <w:sym w:font="Symbol" w:char="F05D"/>
      </w:r>
      <w:r w:rsidRPr="005945CF">
        <w:rPr>
          <w:rFonts w:ascii="Tahoma" w:hAnsi="Tahoma" w:cs="Tahoma"/>
          <w:sz w:val="20"/>
          <w:szCs w:val="20"/>
        </w:rPr>
        <w:t>:</w:t>
      </w:r>
      <w:r w:rsidR="00F10815"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sz w:val="20"/>
          <w:szCs w:val="20"/>
        </w:rPr>
        <w:t>1</w:t>
      </w:r>
      <w:r w:rsidR="00F24CEA" w:rsidRPr="005945CF">
        <w:rPr>
          <w:rFonts w:ascii="Tahoma" w:hAnsi="Tahoma" w:cs="Tahoma"/>
          <w:sz w:val="20"/>
          <w:szCs w:val="20"/>
        </w:rPr>
        <w:t>8</w:t>
      </w:r>
      <w:r w:rsidR="00F7736E" w:rsidRPr="005945CF">
        <w:rPr>
          <w:rFonts w:ascii="Tahoma" w:hAnsi="Tahoma" w:cs="Tahoma"/>
          <w:sz w:val="20"/>
          <w:szCs w:val="20"/>
        </w:rPr>
        <w:t>00</w:t>
      </w:r>
      <w:r w:rsidRPr="005945CF">
        <w:rPr>
          <w:rFonts w:ascii="Tahoma" w:hAnsi="Tahoma" w:cs="Tahoma"/>
          <w:sz w:val="20"/>
          <w:szCs w:val="20"/>
        </w:rPr>
        <w:t xml:space="preserve"> </w:t>
      </w:r>
    </w:p>
    <w:p w14:paraId="639916FE" w14:textId="280CE4B3" w:rsidR="00F14B8B" w:rsidRPr="005945CF" w:rsidRDefault="00F14B8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Šířka</w:t>
      </w:r>
      <w:r w:rsidR="00F7736E" w:rsidRPr="005945CF">
        <w:rPr>
          <w:rFonts w:ascii="Tahoma" w:hAnsi="Tahoma" w:cs="Tahoma"/>
          <w:sz w:val="20"/>
          <w:szCs w:val="20"/>
        </w:rPr>
        <w:t xml:space="preserve"> minimálně</w:t>
      </w:r>
      <w:r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sz w:val="20"/>
          <w:szCs w:val="20"/>
        </w:rPr>
        <w:sym w:font="Symbol" w:char="F05B"/>
      </w:r>
      <w:r w:rsidRPr="005945CF">
        <w:rPr>
          <w:rFonts w:ascii="Tahoma" w:hAnsi="Tahoma" w:cs="Tahoma"/>
          <w:sz w:val="20"/>
          <w:szCs w:val="20"/>
        </w:rPr>
        <w:t>mm</w:t>
      </w:r>
      <w:r w:rsidRPr="005945CF">
        <w:rPr>
          <w:rFonts w:ascii="Tahoma" w:hAnsi="Tahoma" w:cs="Tahoma"/>
          <w:sz w:val="20"/>
          <w:szCs w:val="20"/>
        </w:rPr>
        <w:sym w:font="Symbol" w:char="F05D"/>
      </w:r>
      <w:r w:rsidRPr="005945CF">
        <w:rPr>
          <w:rFonts w:ascii="Tahoma" w:hAnsi="Tahoma" w:cs="Tahoma"/>
          <w:sz w:val="20"/>
          <w:szCs w:val="20"/>
        </w:rPr>
        <w:t>:</w:t>
      </w:r>
      <w:r w:rsidR="00F10815" w:rsidRPr="005945CF">
        <w:rPr>
          <w:rFonts w:ascii="Tahoma" w:hAnsi="Tahoma" w:cs="Tahoma"/>
          <w:sz w:val="20"/>
          <w:szCs w:val="20"/>
        </w:rPr>
        <w:t xml:space="preserve"> </w:t>
      </w:r>
      <w:r w:rsidR="00BC44B0" w:rsidRPr="005945CF">
        <w:rPr>
          <w:rFonts w:ascii="Tahoma" w:hAnsi="Tahoma" w:cs="Tahoma"/>
          <w:sz w:val="20"/>
          <w:szCs w:val="20"/>
        </w:rPr>
        <w:t>19</w:t>
      </w:r>
      <w:r w:rsidR="00D10DFF" w:rsidRPr="005945CF">
        <w:rPr>
          <w:rFonts w:ascii="Tahoma" w:hAnsi="Tahoma" w:cs="Tahoma"/>
          <w:sz w:val="20"/>
          <w:szCs w:val="20"/>
        </w:rPr>
        <w:t>0</w:t>
      </w:r>
      <w:r w:rsidR="00BC44B0" w:rsidRPr="005945CF">
        <w:rPr>
          <w:rFonts w:ascii="Tahoma" w:hAnsi="Tahoma" w:cs="Tahoma"/>
          <w:sz w:val="20"/>
          <w:szCs w:val="20"/>
        </w:rPr>
        <w:t>0</w:t>
      </w:r>
    </w:p>
    <w:p w14:paraId="0313F8E7" w14:textId="69082722" w:rsidR="00F14B8B" w:rsidRPr="005945CF" w:rsidRDefault="00F14B8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Délka</w:t>
      </w:r>
      <w:r w:rsidR="00F7736E" w:rsidRPr="005945CF">
        <w:rPr>
          <w:rFonts w:ascii="Tahoma" w:hAnsi="Tahoma" w:cs="Tahoma"/>
          <w:sz w:val="20"/>
          <w:szCs w:val="20"/>
        </w:rPr>
        <w:t xml:space="preserve"> minimálně</w:t>
      </w:r>
      <w:r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sz w:val="20"/>
          <w:szCs w:val="20"/>
        </w:rPr>
        <w:sym w:font="Symbol" w:char="F05B"/>
      </w:r>
      <w:r w:rsidRPr="005945CF">
        <w:rPr>
          <w:rFonts w:ascii="Tahoma" w:hAnsi="Tahoma" w:cs="Tahoma"/>
          <w:sz w:val="20"/>
          <w:szCs w:val="20"/>
        </w:rPr>
        <w:t>mm</w:t>
      </w:r>
      <w:r w:rsidRPr="005945CF">
        <w:rPr>
          <w:rFonts w:ascii="Tahoma" w:hAnsi="Tahoma" w:cs="Tahoma"/>
          <w:sz w:val="20"/>
          <w:szCs w:val="20"/>
        </w:rPr>
        <w:sym w:font="Symbol" w:char="F05D"/>
      </w:r>
      <w:r w:rsidRPr="005945CF">
        <w:rPr>
          <w:rFonts w:ascii="Tahoma" w:hAnsi="Tahoma" w:cs="Tahoma"/>
          <w:sz w:val="20"/>
          <w:szCs w:val="20"/>
        </w:rPr>
        <w:t>:</w:t>
      </w:r>
      <w:r w:rsidR="00F10815" w:rsidRPr="005945CF">
        <w:rPr>
          <w:rFonts w:ascii="Tahoma" w:hAnsi="Tahoma" w:cs="Tahoma"/>
          <w:sz w:val="20"/>
          <w:szCs w:val="20"/>
        </w:rPr>
        <w:t xml:space="preserve"> </w:t>
      </w:r>
      <w:r w:rsidR="00F24CEA" w:rsidRPr="005945CF">
        <w:rPr>
          <w:rFonts w:ascii="Tahoma" w:hAnsi="Tahoma" w:cs="Tahoma"/>
          <w:sz w:val="20"/>
          <w:szCs w:val="20"/>
        </w:rPr>
        <w:t>5</w:t>
      </w:r>
      <w:r w:rsidR="00C20D9E" w:rsidRPr="005945CF">
        <w:rPr>
          <w:rFonts w:ascii="Tahoma" w:hAnsi="Tahoma" w:cs="Tahoma"/>
          <w:sz w:val="20"/>
          <w:szCs w:val="20"/>
        </w:rPr>
        <w:t>15</w:t>
      </w:r>
      <w:r w:rsidR="00F7736E" w:rsidRPr="005945CF">
        <w:rPr>
          <w:rFonts w:ascii="Tahoma" w:hAnsi="Tahoma" w:cs="Tahoma"/>
          <w:sz w:val="20"/>
          <w:szCs w:val="20"/>
        </w:rPr>
        <w:t>0</w:t>
      </w:r>
      <w:r w:rsidRPr="005945CF">
        <w:rPr>
          <w:rFonts w:ascii="Tahoma" w:hAnsi="Tahoma" w:cs="Tahoma"/>
          <w:sz w:val="20"/>
          <w:szCs w:val="20"/>
        </w:rPr>
        <w:t xml:space="preserve"> </w:t>
      </w:r>
    </w:p>
    <w:p w14:paraId="3040553D" w14:textId="0B696D3F" w:rsidR="00F14B8B" w:rsidRPr="005945CF" w:rsidRDefault="00F14B8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Rozvor</w:t>
      </w:r>
      <w:r w:rsidR="00F7736E" w:rsidRPr="005945CF">
        <w:rPr>
          <w:rFonts w:ascii="Tahoma" w:hAnsi="Tahoma" w:cs="Tahoma"/>
          <w:sz w:val="20"/>
          <w:szCs w:val="20"/>
        </w:rPr>
        <w:t xml:space="preserve"> minimálně</w:t>
      </w:r>
      <w:r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sz w:val="20"/>
          <w:szCs w:val="20"/>
        </w:rPr>
        <w:sym w:font="Symbol" w:char="F05B"/>
      </w:r>
      <w:r w:rsidRPr="005945CF">
        <w:rPr>
          <w:rFonts w:ascii="Tahoma" w:hAnsi="Tahoma" w:cs="Tahoma"/>
          <w:sz w:val="20"/>
          <w:szCs w:val="20"/>
        </w:rPr>
        <w:t>mm</w:t>
      </w:r>
      <w:r w:rsidRPr="005945CF">
        <w:rPr>
          <w:rFonts w:ascii="Tahoma" w:hAnsi="Tahoma" w:cs="Tahoma"/>
          <w:sz w:val="20"/>
          <w:szCs w:val="20"/>
        </w:rPr>
        <w:sym w:font="Symbol" w:char="F05D"/>
      </w:r>
      <w:r w:rsidR="00F10815" w:rsidRPr="005945CF">
        <w:rPr>
          <w:rFonts w:ascii="Tahoma" w:hAnsi="Tahoma" w:cs="Tahoma"/>
          <w:sz w:val="20"/>
          <w:szCs w:val="20"/>
        </w:rPr>
        <w:t xml:space="preserve">: </w:t>
      </w:r>
      <w:r w:rsidR="00F24CEA" w:rsidRPr="005945CF">
        <w:rPr>
          <w:rFonts w:ascii="Tahoma" w:hAnsi="Tahoma" w:cs="Tahoma"/>
          <w:sz w:val="20"/>
          <w:szCs w:val="20"/>
        </w:rPr>
        <w:t>3</w:t>
      </w:r>
      <w:r w:rsidR="00382DCA" w:rsidRPr="005945CF">
        <w:rPr>
          <w:rFonts w:ascii="Tahoma" w:hAnsi="Tahoma" w:cs="Tahoma"/>
          <w:sz w:val="20"/>
          <w:szCs w:val="20"/>
        </w:rPr>
        <w:t>100</w:t>
      </w:r>
    </w:p>
    <w:p w14:paraId="26BD4E69" w14:textId="35BD1010" w:rsidR="00647943" w:rsidRPr="005945CF" w:rsidRDefault="00647943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Kategorie vozidla: M1</w:t>
      </w:r>
    </w:p>
    <w:p w14:paraId="194EC24B" w14:textId="77777777" w:rsidR="00AA255A" w:rsidRPr="005945CF" w:rsidRDefault="00AA255A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Minimální užitná délka za 2. řadou sedadel: 1 500 mm</w:t>
      </w:r>
    </w:p>
    <w:p w14:paraId="0194B098" w14:textId="7ED152A2" w:rsidR="00F14B8B" w:rsidRPr="005945CF" w:rsidRDefault="00BC44B0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lastRenderedPageBreak/>
        <w:t>Instalované tažné zařízení</w:t>
      </w:r>
    </w:p>
    <w:p w14:paraId="34729B7E" w14:textId="0A49B760" w:rsidR="00647943" w:rsidRPr="005945CF" w:rsidRDefault="00647943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Počet míst k</w:t>
      </w:r>
      <w:r w:rsidR="00D10DFF" w:rsidRPr="005945CF">
        <w:rPr>
          <w:rFonts w:ascii="Tahoma" w:hAnsi="Tahoma" w:cs="Tahoma"/>
          <w:sz w:val="20"/>
          <w:szCs w:val="20"/>
        </w:rPr>
        <w:t> </w:t>
      </w:r>
      <w:r w:rsidRPr="005945CF">
        <w:rPr>
          <w:rFonts w:ascii="Tahoma" w:hAnsi="Tahoma" w:cs="Tahoma"/>
          <w:sz w:val="20"/>
          <w:szCs w:val="20"/>
        </w:rPr>
        <w:t>sezení</w:t>
      </w:r>
      <w:r w:rsidR="00D10DFF" w:rsidRPr="005945CF">
        <w:rPr>
          <w:rFonts w:ascii="Tahoma" w:hAnsi="Tahoma" w:cs="Tahoma"/>
          <w:sz w:val="20"/>
          <w:szCs w:val="20"/>
        </w:rPr>
        <w:t xml:space="preserve"> v plné konfiguraci</w:t>
      </w:r>
      <w:r w:rsidRPr="005945CF">
        <w:rPr>
          <w:rFonts w:ascii="Tahoma" w:hAnsi="Tahoma" w:cs="Tahoma"/>
          <w:sz w:val="20"/>
          <w:szCs w:val="20"/>
        </w:rPr>
        <w:t xml:space="preserve">: </w:t>
      </w:r>
      <w:r w:rsidR="00BC44B0" w:rsidRPr="005945CF">
        <w:rPr>
          <w:rFonts w:ascii="Tahoma" w:hAnsi="Tahoma" w:cs="Tahoma"/>
          <w:sz w:val="20"/>
          <w:szCs w:val="20"/>
        </w:rPr>
        <w:t>7</w:t>
      </w:r>
    </w:p>
    <w:p w14:paraId="00599095" w14:textId="1D4C09DC" w:rsidR="00D10DFF" w:rsidRPr="005945CF" w:rsidRDefault="00D10DFF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Počet míst v laboratorním režimu: 5</w:t>
      </w:r>
    </w:p>
    <w:p w14:paraId="40476453" w14:textId="6CAC8ADE" w:rsidR="00F14B8B" w:rsidRPr="005945CF" w:rsidRDefault="00F14B8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Převodovka:</w:t>
      </w:r>
      <w:r w:rsidR="00F7736E" w:rsidRPr="005945CF">
        <w:rPr>
          <w:rFonts w:ascii="Tahoma" w:hAnsi="Tahoma" w:cs="Tahoma"/>
          <w:sz w:val="20"/>
          <w:szCs w:val="20"/>
        </w:rPr>
        <w:t xml:space="preserve"> </w:t>
      </w:r>
      <w:r w:rsidR="00441911" w:rsidRPr="005945CF">
        <w:rPr>
          <w:rFonts w:ascii="Tahoma" w:hAnsi="Tahoma" w:cs="Tahoma"/>
          <w:sz w:val="20"/>
          <w:szCs w:val="20"/>
        </w:rPr>
        <w:t>Automatická</w:t>
      </w:r>
    </w:p>
    <w:p w14:paraId="6EBEB351" w14:textId="58F9E41C" w:rsidR="00F7736E" w:rsidRPr="005945CF" w:rsidRDefault="00AA255A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</w:t>
      </w:r>
      <w:r w:rsidR="00F7736E" w:rsidRPr="005945CF">
        <w:rPr>
          <w:rFonts w:ascii="Tahoma" w:hAnsi="Tahoma" w:cs="Tahoma"/>
          <w:sz w:val="20"/>
          <w:szCs w:val="20"/>
        </w:rPr>
        <w:t>ohonu všech kol: AWD</w:t>
      </w:r>
      <w:r w:rsidR="00D10DFF" w:rsidRPr="005945CF">
        <w:rPr>
          <w:rFonts w:ascii="Tahoma" w:hAnsi="Tahoma" w:cs="Tahoma"/>
          <w:sz w:val="20"/>
          <w:szCs w:val="20"/>
        </w:rPr>
        <w:t xml:space="preserve"> nebo </w:t>
      </w:r>
      <w:r w:rsidR="00F7736E" w:rsidRPr="005945CF">
        <w:rPr>
          <w:rFonts w:ascii="Tahoma" w:hAnsi="Tahoma" w:cs="Tahoma"/>
          <w:sz w:val="20"/>
          <w:szCs w:val="20"/>
        </w:rPr>
        <w:t>4x4</w:t>
      </w:r>
    </w:p>
    <w:p w14:paraId="2A528EBD" w14:textId="77777777" w:rsidR="00F14B8B" w:rsidRPr="005945CF" w:rsidRDefault="00F14B8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Asistenční sy</w:t>
      </w:r>
      <w:r w:rsidRPr="00194E81">
        <w:rPr>
          <w:rFonts w:ascii="Tahoma" w:hAnsi="Tahoma" w:cs="Tahoma"/>
          <w:sz w:val="20"/>
          <w:szCs w:val="20"/>
        </w:rPr>
        <w:t>stém</w:t>
      </w:r>
      <w:r w:rsidRPr="005945CF">
        <w:rPr>
          <w:rFonts w:ascii="Tahoma" w:eastAsia="Times New Roman" w:hAnsi="Tahoma" w:cs="Tahoma"/>
          <w:sz w:val="20"/>
          <w:szCs w:val="20"/>
          <w:lang w:eastAsia="cs-CZ"/>
        </w:rPr>
        <w:t xml:space="preserve"> řidiče:</w:t>
      </w:r>
    </w:p>
    <w:p w14:paraId="48E53949" w14:textId="5FCAC51C" w:rsidR="00144CE2" w:rsidRPr="005945CF" w:rsidRDefault="00144CE2" w:rsidP="00194E81">
      <w:pPr>
        <w:pStyle w:val="Odstavecseseznamem"/>
        <w:numPr>
          <w:ilvl w:val="1"/>
          <w:numId w:val="2"/>
        </w:numPr>
        <w:spacing w:before="60"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Aktivní brzdový asistent </w:t>
      </w:r>
    </w:p>
    <w:p w14:paraId="1CD3850E" w14:textId="5D3087D0" w:rsidR="00144CE2" w:rsidRPr="005945CF" w:rsidRDefault="00144CE2" w:rsidP="00194E81">
      <w:pPr>
        <w:pStyle w:val="Odstavecseseznamem"/>
        <w:numPr>
          <w:ilvl w:val="1"/>
          <w:numId w:val="2"/>
        </w:numPr>
        <w:spacing w:before="60"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Asistent rozjezdu do kopce </w:t>
      </w:r>
    </w:p>
    <w:p w14:paraId="79A43443" w14:textId="3AE21973" w:rsidR="00144CE2" w:rsidRPr="005945CF" w:rsidRDefault="00144CE2" w:rsidP="00194E81">
      <w:pPr>
        <w:pStyle w:val="Odstavecseseznamem"/>
        <w:numPr>
          <w:ilvl w:val="1"/>
          <w:numId w:val="2"/>
        </w:numPr>
        <w:spacing w:before="60"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Asistent hlídání mrtvého úhlu </w:t>
      </w:r>
    </w:p>
    <w:p w14:paraId="2B75E7CD" w14:textId="3C52D3C0" w:rsidR="00144CE2" w:rsidRPr="005945CF" w:rsidRDefault="00144CE2" w:rsidP="00194E81">
      <w:pPr>
        <w:pStyle w:val="Odstavecseseznamem"/>
        <w:numPr>
          <w:ilvl w:val="1"/>
          <w:numId w:val="2"/>
        </w:numPr>
        <w:spacing w:before="60"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Aktivní asistent jízdy v pruzích </w:t>
      </w:r>
    </w:p>
    <w:p w14:paraId="71C4A0E0" w14:textId="0605E197" w:rsidR="00144CE2" w:rsidRPr="005945CF" w:rsidRDefault="00144CE2" w:rsidP="00194E81">
      <w:pPr>
        <w:pStyle w:val="Odstavecseseznamem"/>
        <w:numPr>
          <w:ilvl w:val="1"/>
          <w:numId w:val="2"/>
        </w:numPr>
        <w:spacing w:before="60"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Asistent pro manévrování s přívěsem </w:t>
      </w:r>
    </w:p>
    <w:p w14:paraId="1F5CA883" w14:textId="633F343C" w:rsidR="00144CE2" w:rsidRPr="005945CF" w:rsidRDefault="00144CE2" w:rsidP="00194E81">
      <w:pPr>
        <w:pStyle w:val="Odstavecseseznamem"/>
        <w:numPr>
          <w:ilvl w:val="1"/>
          <w:numId w:val="2"/>
        </w:numPr>
        <w:spacing w:before="60"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Aktivní asistent udržování odstupu </w:t>
      </w:r>
    </w:p>
    <w:p w14:paraId="40B97C3C" w14:textId="22F08F47" w:rsidR="00144CE2" w:rsidRPr="005945CF" w:rsidRDefault="00144CE2" w:rsidP="00194E81">
      <w:pPr>
        <w:pStyle w:val="Odstavecseseznamem"/>
        <w:numPr>
          <w:ilvl w:val="1"/>
          <w:numId w:val="2"/>
        </w:numPr>
        <w:spacing w:before="60"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Asistent dopravního značení </w:t>
      </w:r>
    </w:p>
    <w:p w14:paraId="3CE63F58" w14:textId="5F27E7CC" w:rsidR="00144CE2" w:rsidRPr="005945CF" w:rsidRDefault="00144CE2" w:rsidP="00194E81">
      <w:pPr>
        <w:pStyle w:val="Odstavecseseznamem"/>
        <w:numPr>
          <w:ilvl w:val="1"/>
          <w:numId w:val="2"/>
        </w:numPr>
        <w:spacing w:before="60"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Sada pro parkování s 360° kamerou </w:t>
      </w:r>
    </w:p>
    <w:p w14:paraId="6968C9EE" w14:textId="43368D05" w:rsidR="00194E81" w:rsidRDefault="00F14B8B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Spotřeba </w:t>
      </w:r>
      <w:r w:rsidRPr="005945CF">
        <w:rPr>
          <w:rFonts w:ascii="Tahoma" w:hAnsi="Tahoma" w:cs="Tahoma"/>
          <w:sz w:val="20"/>
          <w:szCs w:val="20"/>
        </w:rPr>
        <w:sym w:font="Symbol" w:char="F05B"/>
      </w:r>
      <w:r w:rsidR="00194E81">
        <w:rPr>
          <w:rFonts w:ascii="Tahoma" w:hAnsi="Tahoma" w:cs="Tahoma"/>
          <w:sz w:val="20"/>
          <w:szCs w:val="20"/>
        </w:rPr>
        <w:t xml:space="preserve">kombinovaná, </w:t>
      </w:r>
      <w:r w:rsidRPr="005945CF">
        <w:rPr>
          <w:rFonts w:ascii="Tahoma" w:hAnsi="Tahoma" w:cs="Tahoma"/>
          <w:sz w:val="20"/>
          <w:szCs w:val="20"/>
        </w:rPr>
        <w:t>l /</w:t>
      </w:r>
      <w:r w:rsidR="00647943" w:rsidRPr="005945CF">
        <w:rPr>
          <w:rFonts w:ascii="Tahoma" w:hAnsi="Tahoma" w:cs="Tahoma"/>
          <w:sz w:val="20"/>
          <w:szCs w:val="20"/>
        </w:rPr>
        <w:t>100 km</w:t>
      </w:r>
      <w:r w:rsidRPr="005945CF">
        <w:rPr>
          <w:rFonts w:ascii="Tahoma" w:hAnsi="Tahoma" w:cs="Tahoma"/>
          <w:sz w:val="20"/>
          <w:szCs w:val="20"/>
        </w:rPr>
        <w:sym w:font="Symbol" w:char="F05D"/>
      </w:r>
      <w:r w:rsidRPr="005945CF">
        <w:rPr>
          <w:rFonts w:ascii="Tahoma" w:hAnsi="Tahoma" w:cs="Tahoma"/>
          <w:sz w:val="20"/>
          <w:szCs w:val="20"/>
        </w:rPr>
        <w:t>:</w:t>
      </w:r>
      <w:r w:rsidR="00647943" w:rsidRPr="005945CF">
        <w:rPr>
          <w:rFonts w:ascii="Tahoma" w:hAnsi="Tahoma" w:cs="Tahoma"/>
          <w:sz w:val="20"/>
          <w:szCs w:val="20"/>
        </w:rPr>
        <w:t xml:space="preserve"> </w:t>
      </w:r>
      <w:r w:rsidR="00194E81">
        <w:rPr>
          <w:rFonts w:ascii="Tahoma" w:hAnsi="Tahoma" w:cs="Tahoma"/>
          <w:sz w:val="20"/>
          <w:szCs w:val="20"/>
        </w:rPr>
        <w:tab/>
      </w:r>
      <w:r w:rsidRPr="005945CF">
        <w:rPr>
          <w:rFonts w:ascii="Tahoma" w:hAnsi="Tahoma" w:cs="Tahoma"/>
          <w:sz w:val="20"/>
          <w:szCs w:val="20"/>
        </w:rPr>
        <w:t>Max.</w:t>
      </w:r>
      <w:r w:rsidR="00647943" w:rsidRPr="005945CF">
        <w:rPr>
          <w:rFonts w:ascii="Tahoma" w:hAnsi="Tahoma" w:cs="Tahoma"/>
          <w:sz w:val="20"/>
          <w:szCs w:val="20"/>
        </w:rPr>
        <w:t>1</w:t>
      </w:r>
      <w:r w:rsidR="00BC44B0" w:rsidRPr="005945CF">
        <w:rPr>
          <w:rFonts w:ascii="Tahoma" w:hAnsi="Tahoma" w:cs="Tahoma"/>
          <w:sz w:val="20"/>
          <w:szCs w:val="20"/>
        </w:rPr>
        <w:t>2</w:t>
      </w:r>
      <w:r w:rsidR="00647943" w:rsidRPr="005945CF">
        <w:rPr>
          <w:rFonts w:ascii="Tahoma" w:hAnsi="Tahoma" w:cs="Tahoma"/>
          <w:sz w:val="20"/>
          <w:szCs w:val="20"/>
        </w:rPr>
        <w:t xml:space="preserve"> l</w:t>
      </w:r>
      <w:r w:rsidR="00194E81" w:rsidRPr="00194E81">
        <w:rPr>
          <w:rFonts w:ascii="Tahoma" w:hAnsi="Tahoma" w:cs="Tahoma"/>
          <w:sz w:val="20"/>
          <w:szCs w:val="20"/>
        </w:rPr>
        <w:t xml:space="preserve"> </w:t>
      </w:r>
    </w:p>
    <w:p w14:paraId="5B3E2137" w14:textId="0335D4EF" w:rsidR="00F14B8B" w:rsidRPr="00194E81" w:rsidRDefault="00194E81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94E81">
        <w:rPr>
          <w:rFonts w:ascii="Tahoma" w:hAnsi="Tahoma" w:cs="Tahoma"/>
          <w:sz w:val="20"/>
          <w:szCs w:val="20"/>
        </w:rPr>
        <w:t>Emise CO</w:t>
      </w:r>
      <w:r w:rsidRPr="00194E81">
        <w:rPr>
          <w:rFonts w:ascii="Tahoma" w:eastAsia="Times New Roman" w:hAnsi="Tahoma" w:cs="Tahoma"/>
          <w:sz w:val="20"/>
          <w:szCs w:val="20"/>
          <w:vertAlign w:val="subscript"/>
          <w:lang w:eastAsia="cs-CZ"/>
        </w:rPr>
        <w:t>2</w:t>
      </w:r>
      <w:r w:rsidRPr="00194E8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A2D61">
        <w:rPr>
          <w:rFonts w:ascii="Tahoma" w:eastAsia="Times New Roman" w:hAnsi="Tahoma" w:cs="Tahoma"/>
          <w:sz w:val="20"/>
          <w:szCs w:val="20"/>
          <w:lang w:eastAsia="cs-CZ"/>
        </w:rPr>
        <w:sym w:font="Symbol" w:char="F05B"/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kombinované, </w:t>
      </w:r>
      <w:r w:rsidRPr="00194E81">
        <w:rPr>
          <w:rFonts w:ascii="Tahoma" w:eastAsia="Times New Roman" w:hAnsi="Tahoma" w:cs="Tahoma"/>
          <w:sz w:val="20"/>
          <w:szCs w:val="20"/>
          <w:lang w:eastAsia="cs-CZ"/>
        </w:rPr>
        <w:t>g/km</w:t>
      </w:r>
      <w:r w:rsidRPr="00FA2D61">
        <w:rPr>
          <w:rFonts w:ascii="Tahoma" w:eastAsia="Times New Roman" w:hAnsi="Tahoma" w:cs="Tahoma"/>
          <w:sz w:val="20"/>
          <w:szCs w:val="20"/>
          <w:lang w:eastAsia="cs-CZ"/>
        </w:rPr>
        <w:sym w:font="Symbol" w:char="F05D"/>
      </w:r>
      <w:r w:rsidRPr="00194E81">
        <w:rPr>
          <w:rFonts w:ascii="Tahoma" w:eastAsia="Times New Roman" w:hAnsi="Tahoma" w:cs="Tahoma"/>
          <w:sz w:val="20"/>
          <w:szCs w:val="20"/>
          <w:lang w:eastAsia="cs-CZ"/>
        </w:rPr>
        <w:t>:</w:t>
      </w:r>
      <w:r w:rsidRPr="00194E8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194E81">
        <w:rPr>
          <w:rFonts w:ascii="Tahoma" w:hAnsi="Tahoma" w:cs="Tahoma"/>
          <w:sz w:val="20"/>
          <w:szCs w:val="20"/>
        </w:rPr>
        <w:t xml:space="preserve">Max. </w:t>
      </w:r>
      <w:r>
        <w:rPr>
          <w:rFonts w:ascii="Tahoma" w:hAnsi="Tahoma" w:cs="Tahoma"/>
          <w:sz w:val="20"/>
          <w:szCs w:val="20"/>
        </w:rPr>
        <w:t>240</w:t>
      </w:r>
    </w:p>
    <w:bookmarkEnd w:id="0"/>
    <w:p w14:paraId="204AE0A1" w14:textId="1305CDB7" w:rsidR="00671A69" w:rsidRPr="005945CF" w:rsidRDefault="00194E81" w:rsidP="00194E81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Další p</w:t>
      </w:r>
      <w:r w:rsidR="00671A69" w:rsidRPr="005945CF">
        <w:rPr>
          <w:rFonts w:ascii="Tahoma" w:hAnsi="Tahoma" w:cs="Tahoma"/>
          <w:b/>
          <w:bCs/>
          <w:sz w:val="20"/>
          <w:szCs w:val="20"/>
        </w:rPr>
        <w:t>ožadavky na vozidlo</w:t>
      </w:r>
    </w:p>
    <w:p w14:paraId="73983C47" w14:textId="375EB7EC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Karoserie kategorie víceúčelové osobní vozidlo M1 (MPV), provedení extra dlouhé pro maximální využití vnitřního prostoru. </w:t>
      </w:r>
    </w:p>
    <w:p w14:paraId="5F839EBF" w14:textId="56675260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Pohon pomocí spalovacího</w:t>
      </w:r>
      <w:r w:rsidR="00BC44B0" w:rsidRPr="005945CF">
        <w:rPr>
          <w:rFonts w:ascii="Tahoma" w:hAnsi="Tahoma" w:cs="Tahoma"/>
          <w:sz w:val="20"/>
          <w:szCs w:val="20"/>
        </w:rPr>
        <w:t xml:space="preserve"> nebo elektrického</w:t>
      </w:r>
      <w:r w:rsidRPr="005945CF">
        <w:rPr>
          <w:rFonts w:ascii="Tahoma" w:hAnsi="Tahoma" w:cs="Tahoma"/>
          <w:sz w:val="20"/>
          <w:szCs w:val="20"/>
        </w:rPr>
        <w:t xml:space="preserve"> motoru</w:t>
      </w:r>
      <w:r w:rsidR="00BC44B0" w:rsidRPr="005945CF">
        <w:rPr>
          <w:rFonts w:ascii="Tahoma" w:hAnsi="Tahoma" w:cs="Tahoma"/>
          <w:sz w:val="20"/>
          <w:szCs w:val="20"/>
        </w:rPr>
        <w:t xml:space="preserve"> o</w:t>
      </w:r>
      <w:r w:rsidRPr="005945CF">
        <w:rPr>
          <w:rFonts w:ascii="Tahoma" w:hAnsi="Tahoma" w:cs="Tahoma"/>
          <w:sz w:val="20"/>
          <w:szCs w:val="20"/>
        </w:rPr>
        <w:t xml:space="preserve"> výkonu min. 1</w:t>
      </w:r>
      <w:r w:rsidR="00BC44B0" w:rsidRPr="005945CF">
        <w:rPr>
          <w:rFonts w:ascii="Tahoma" w:hAnsi="Tahoma" w:cs="Tahoma"/>
          <w:sz w:val="20"/>
          <w:szCs w:val="20"/>
        </w:rPr>
        <w:t>25</w:t>
      </w:r>
      <w:r w:rsidRPr="005945CF">
        <w:rPr>
          <w:rFonts w:ascii="Tahoma" w:hAnsi="Tahoma" w:cs="Tahoma"/>
          <w:sz w:val="20"/>
          <w:szCs w:val="20"/>
        </w:rPr>
        <w:t xml:space="preserve"> kW, automatická převodovka, </w:t>
      </w:r>
      <w:r w:rsidR="00D10DFF" w:rsidRPr="005945CF">
        <w:rPr>
          <w:rFonts w:ascii="Tahoma" w:hAnsi="Tahoma" w:cs="Tahoma"/>
          <w:sz w:val="20"/>
          <w:szCs w:val="20"/>
        </w:rPr>
        <w:t>Emisní třída EURO 6e (pro spalovací motory) nebo bezemisní provoz (pro EV).</w:t>
      </w:r>
    </w:p>
    <w:p w14:paraId="576DDDCD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Minimální užitečné zatížení 600 kg.</w:t>
      </w:r>
    </w:p>
    <w:p w14:paraId="2CE2E833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Vozidlo musí mít největší povolenou hmotnost nepřesahující 3 500 kg</w:t>
      </w:r>
    </w:p>
    <w:p w14:paraId="17F2C77E" w14:textId="0A394167" w:rsidR="00671A69" w:rsidRPr="005945CF" w:rsidRDefault="00647943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I</w:t>
      </w:r>
      <w:r w:rsidR="00671A69" w:rsidRPr="005945CF">
        <w:rPr>
          <w:rFonts w:ascii="Tahoma" w:hAnsi="Tahoma" w:cs="Tahoma"/>
          <w:sz w:val="20"/>
          <w:szCs w:val="20"/>
        </w:rPr>
        <w:t>ntegrovaný kolejnicový systém s možností prodloužených kolejnic a upevňovacími body pro přestavby interiéru.</w:t>
      </w:r>
    </w:p>
    <w:p w14:paraId="57DBF3E1" w14:textId="229DF742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Tažné zařízení s</w:t>
      </w:r>
      <w:r w:rsidR="00AA255A" w:rsidRPr="005945CF">
        <w:rPr>
          <w:rFonts w:ascii="Tahoma" w:hAnsi="Tahoma" w:cs="Tahoma"/>
          <w:sz w:val="20"/>
          <w:szCs w:val="20"/>
        </w:rPr>
        <w:t> </w:t>
      </w:r>
      <w:r w:rsidRPr="005945CF">
        <w:rPr>
          <w:rFonts w:ascii="Tahoma" w:hAnsi="Tahoma" w:cs="Tahoma"/>
          <w:sz w:val="20"/>
          <w:szCs w:val="20"/>
        </w:rPr>
        <w:t>možností</w:t>
      </w:r>
      <w:r w:rsidR="00AA255A" w:rsidRPr="005945CF">
        <w:rPr>
          <w:rFonts w:ascii="Tahoma" w:hAnsi="Tahoma" w:cs="Tahoma"/>
          <w:sz w:val="20"/>
          <w:szCs w:val="20"/>
        </w:rPr>
        <w:t xml:space="preserve"> bržděného</w:t>
      </w:r>
      <w:r w:rsidRPr="005945CF">
        <w:rPr>
          <w:rFonts w:ascii="Tahoma" w:hAnsi="Tahoma" w:cs="Tahoma"/>
          <w:sz w:val="20"/>
          <w:szCs w:val="20"/>
        </w:rPr>
        <w:t xml:space="preserve"> přívěsu </w:t>
      </w:r>
    </w:p>
    <w:p w14:paraId="11D73E7B" w14:textId="77777777" w:rsidR="00671A69" w:rsidRPr="005945CF" w:rsidRDefault="00671A69" w:rsidP="00194E81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45CF">
        <w:rPr>
          <w:rFonts w:ascii="Tahoma" w:hAnsi="Tahoma" w:cs="Tahoma"/>
          <w:b/>
          <w:bCs/>
          <w:sz w:val="20"/>
          <w:szCs w:val="20"/>
        </w:rPr>
        <w:t>Požadavky na vestavbu a uspořádání</w:t>
      </w:r>
    </w:p>
    <w:p w14:paraId="0984B1FB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Modulární vestavba umožňující bezpečné uložení přístrojů, nářadí a příslušenství.</w:t>
      </w:r>
    </w:p>
    <w:p w14:paraId="42AC8DA0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Pracovní plocha (např. rozkládací stůl) s možností snadného složení.</w:t>
      </w:r>
    </w:p>
    <w:p w14:paraId="70C209BD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Konstrukce musí být plně demontovatelná tak, aby bylo možné obnovit původní konfiguraci vozidla včetně zpětného vložení sedadel.</w:t>
      </w:r>
    </w:p>
    <w:p w14:paraId="5EFC96F6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Vnitřní uspořádání musí být ergonomické a umožňovat pohodlnou práci.</w:t>
      </w:r>
    </w:p>
    <w:p w14:paraId="1B384C96" w14:textId="77777777" w:rsidR="00671A69" w:rsidRPr="005945CF" w:rsidRDefault="00671A69" w:rsidP="00194E81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45CF">
        <w:rPr>
          <w:rFonts w:ascii="Tahoma" w:hAnsi="Tahoma" w:cs="Tahoma"/>
          <w:b/>
          <w:bCs/>
          <w:sz w:val="20"/>
          <w:szCs w:val="20"/>
        </w:rPr>
        <w:t>Další požadavky</w:t>
      </w:r>
    </w:p>
    <w:p w14:paraId="59DEDB93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Vnitřní zásuvky a příprava pro napájení přístrojů (230 V / 12 V).</w:t>
      </w:r>
    </w:p>
    <w:p w14:paraId="559A825F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Účinné LED vnitřní osvětlení pro práci za zhoršených světelných podmínek.</w:t>
      </w:r>
    </w:p>
    <w:p w14:paraId="23886CE7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Klimatizace a účinné větrání prostoru.</w:t>
      </w:r>
    </w:p>
    <w:p w14:paraId="43C68D18" w14:textId="77777777" w:rsidR="00671A69" w:rsidRPr="005945CF" w:rsidRDefault="00671A69" w:rsidP="00194E81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>Odolné materiály vhodné pro častou montáž/demontáž a náročné provozní podmínky.</w:t>
      </w:r>
    </w:p>
    <w:p w14:paraId="6E16E079" w14:textId="1ECCDB80" w:rsidR="00647943" w:rsidRPr="005945CF" w:rsidRDefault="00647943" w:rsidP="005945CF">
      <w:pPr>
        <w:spacing w:before="120" w:after="0" w:line="240" w:lineRule="auto"/>
        <w:rPr>
          <w:rFonts w:ascii="Tahoma" w:hAnsi="Tahoma" w:cs="Tahoma"/>
          <w:sz w:val="20"/>
          <w:szCs w:val="20"/>
        </w:rPr>
      </w:pPr>
    </w:p>
    <w:sectPr w:rsidR="00647943" w:rsidRPr="0059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4817"/>
    <w:multiLevelType w:val="hybridMultilevel"/>
    <w:tmpl w:val="9A7ABD02"/>
    <w:lvl w:ilvl="0" w:tplc="4036D570">
      <w:start w:val="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B88"/>
    <w:multiLevelType w:val="multilevel"/>
    <w:tmpl w:val="943E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D73DE"/>
    <w:multiLevelType w:val="multilevel"/>
    <w:tmpl w:val="DC5A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373D2"/>
    <w:multiLevelType w:val="hybridMultilevel"/>
    <w:tmpl w:val="2C6217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29E1"/>
    <w:multiLevelType w:val="hybridMultilevel"/>
    <w:tmpl w:val="89BA2352"/>
    <w:lvl w:ilvl="0" w:tplc="4036D570">
      <w:start w:val="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22E6F"/>
    <w:multiLevelType w:val="hybridMultilevel"/>
    <w:tmpl w:val="12584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6D570">
      <w:start w:val="4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920B9"/>
    <w:multiLevelType w:val="hybridMultilevel"/>
    <w:tmpl w:val="230874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3D7C"/>
    <w:multiLevelType w:val="hybridMultilevel"/>
    <w:tmpl w:val="F74CD7F4"/>
    <w:lvl w:ilvl="0" w:tplc="403E1656">
      <w:start w:val="3"/>
      <w:numFmt w:val="decimal"/>
      <w:lvlText w:val="%1"/>
      <w:lvlJc w:val="left"/>
      <w:pPr>
        <w:ind w:left="778" w:hanging="5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4134D990">
      <w:numFmt w:val="bullet"/>
      <w:lvlText w:val=""/>
      <w:lvlJc w:val="left"/>
      <w:pPr>
        <w:ind w:left="1631" w:hanging="139"/>
      </w:pPr>
      <w:rPr>
        <w:rFonts w:ascii="Symbol" w:eastAsia="Symbol" w:hAnsi="Symbol" w:cs="Symbol" w:hint="default"/>
        <w:w w:val="99"/>
        <w:sz w:val="20"/>
        <w:szCs w:val="20"/>
      </w:rPr>
    </w:lvl>
    <w:lvl w:ilvl="2" w:tplc="ED42C4A2">
      <w:numFmt w:val="bullet"/>
      <w:lvlText w:val="•"/>
      <w:lvlJc w:val="left"/>
      <w:pPr>
        <w:ind w:left="2576" w:hanging="139"/>
      </w:pPr>
      <w:rPr>
        <w:rFonts w:hint="default"/>
      </w:rPr>
    </w:lvl>
    <w:lvl w:ilvl="3" w:tplc="F5B25A84">
      <w:numFmt w:val="bullet"/>
      <w:lvlText w:val="•"/>
      <w:lvlJc w:val="left"/>
      <w:pPr>
        <w:ind w:left="3512" w:hanging="139"/>
      </w:pPr>
      <w:rPr>
        <w:rFonts w:hint="default"/>
      </w:rPr>
    </w:lvl>
    <w:lvl w:ilvl="4" w:tplc="F5C2BFD6">
      <w:numFmt w:val="bullet"/>
      <w:lvlText w:val="•"/>
      <w:lvlJc w:val="left"/>
      <w:pPr>
        <w:ind w:left="4448" w:hanging="139"/>
      </w:pPr>
      <w:rPr>
        <w:rFonts w:hint="default"/>
      </w:rPr>
    </w:lvl>
    <w:lvl w:ilvl="5" w:tplc="00F29980">
      <w:numFmt w:val="bullet"/>
      <w:lvlText w:val="•"/>
      <w:lvlJc w:val="left"/>
      <w:pPr>
        <w:ind w:left="5385" w:hanging="139"/>
      </w:pPr>
      <w:rPr>
        <w:rFonts w:hint="default"/>
      </w:rPr>
    </w:lvl>
    <w:lvl w:ilvl="6" w:tplc="3016055A">
      <w:numFmt w:val="bullet"/>
      <w:lvlText w:val="•"/>
      <w:lvlJc w:val="left"/>
      <w:pPr>
        <w:ind w:left="6321" w:hanging="139"/>
      </w:pPr>
      <w:rPr>
        <w:rFonts w:hint="default"/>
      </w:rPr>
    </w:lvl>
    <w:lvl w:ilvl="7" w:tplc="C7886992">
      <w:numFmt w:val="bullet"/>
      <w:lvlText w:val="•"/>
      <w:lvlJc w:val="left"/>
      <w:pPr>
        <w:ind w:left="7257" w:hanging="139"/>
      </w:pPr>
      <w:rPr>
        <w:rFonts w:hint="default"/>
      </w:rPr>
    </w:lvl>
    <w:lvl w:ilvl="8" w:tplc="8E3C0B06">
      <w:numFmt w:val="bullet"/>
      <w:lvlText w:val="•"/>
      <w:lvlJc w:val="left"/>
      <w:pPr>
        <w:ind w:left="8193" w:hanging="139"/>
      </w:pPr>
      <w:rPr>
        <w:rFonts w:hint="default"/>
      </w:rPr>
    </w:lvl>
  </w:abstractNum>
  <w:abstractNum w:abstractNumId="8" w15:restartNumberingAfterBreak="0">
    <w:nsid w:val="4BAE262E"/>
    <w:multiLevelType w:val="multilevel"/>
    <w:tmpl w:val="CA2E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41D95"/>
    <w:multiLevelType w:val="hybridMultilevel"/>
    <w:tmpl w:val="1E04C426"/>
    <w:lvl w:ilvl="0" w:tplc="4036D570">
      <w:start w:val="4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9F2144"/>
    <w:multiLevelType w:val="hybridMultilevel"/>
    <w:tmpl w:val="0FBE5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42602">
    <w:abstractNumId w:val="10"/>
  </w:num>
  <w:num w:numId="2" w16cid:durableId="1749644878">
    <w:abstractNumId w:val="5"/>
  </w:num>
  <w:num w:numId="3" w16cid:durableId="274025502">
    <w:abstractNumId w:val="0"/>
  </w:num>
  <w:num w:numId="4" w16cid:durableId="1167206724">
    <w:abstractNumId w:val="9"/>
  </w:num>
  <w:num w:numId="5" w16cid:durableId="1123504079">
    <w:abstractNumId w:val="4"/>
  </w:num>
  <w:num w:numId="6" w16cid:durableId="1409308732">
    <w:abstractNumId w:val="7"/>
  </w:num>
  <w:num w:numId="7" w16cid:durableId="652489817">
    <w:abstractNumId w:val="6"/>
  </w:num>
  <w:num w:numId="8" w16cid:durableId="1461190961">
    <w:abstractNumId w:val="3"/>
  </w:num>
  <w:num w:numId="9" w16cid:durableId="1192260743">
    <w:abstractNumId w:val="8"/>
  </w:num>
  <w:num w:numId="10" w16cid:durableId="605769668">
    <w:abstractNumId w:val="2"/>
  </w:num>
  <w:num w:numId="11" w16cid:durableId="8529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51"/>
    <w:rsid w:val="00032469"/>
    <w:rsid w:val="00086B59"/>
    <w:rsid w:val="000A4351"/>
    <w:rsid w:val="00106B6E"/>
    <w:rsid w:val="00137D23"/>
    <w:rsid w:val="00144CE2"/>
    <w:rsid w:val="00166457"/>
    <w:rsid w:val="00166974"/>
    <w:rsid w:val="00194E81"/>
    <w:rsid w:val="001A3093"/>
    <w:rsid w:val="001C1BC4"/>
    <w:rsid w:val="001F709C"/>
    <w:rsid w:val="002515AB"/>
    <w:rsid w:val="00284064"/>
    <w:rsid w:val="00342F5D"/>
    <w:rsid w:val="00382DCA"/>
    <w:rsid w:val="003B7E1D"/>
    <w:rsid w:val="003D3837"/>
    <w:rsid w:val="003F69D8"/>
    <w:rsid w:val="00434D7A"/>
    <w:rsid w:val="00441911"/>
    <w:rsid w:val="00453E4B"/>
    <w:rsid w:val="004D6365"/>
    <w:rsid w:val="004E74AD"/>
    <w:rsid w:val="005238E1"/>
    <w:rsid w:val="00546D31"/>
    <w:rsid w:val="00566FEA"/>
    <w:rsid w:val="005945CF"/>
    <w:rsid w:val="005B3927"/>
    <w:rsid w:val="005D1E24"/>
    <w:rsid w:val="006150EE"/>
    <w:rsid w:val="00647943"/>
    <w:rsid w:val="00671A69"/>
    <w:rsid w:val="00692688"/>
    <w:rsid w:val="006A2BC9"/>
    <w:rsid w:val="006C442B"/>
    <w:rsid w:val="006F228F"/>
    <w:rsid w:val="00706412"/>
    <w:rsid w:val="00712B15"/>
    <w:rsid w:val="00786E16"/>
    <w:rsid w:val="007A44C3"/>
    <w:rsid w:val="007B5014"/>
    <w:rsid w:val="007B6E77"/>
    <w:rsid w:val="007C5CEB"/>
    <w:rsid w:val="008101DA"/>
    <w:rsid w:val="00836868"/>
    <w:rsid w:val="0090638D"/>
    <w:rsid w:val="0091760D"/>
    <w:rsid w:val="00945281"/>
    <w:rsid w:val="00972436"/>
    <w:rsid w:val="00982B64"/>
    <w:rsid w:val="009D4BE3"/>
    <w:rsid w:val="00A101BD"/>
    <w:rsid w:val="00A120DF"/>
    <w:rsid w:val="00A84BF5"/>
    <w:rsid w:val="00AA255A"/>
    <w:rsid w:val="00AC6D7E"/>
    <w:rsid w:val="00AE1430"/>
    <w:rsid w:val="00AE19EC"/>
    <w:rsid w:val="00AE5C3C"/>
    <w:rsid w:val="00B27D62"/>
    <w:rsid w:val="00B625F8"/>
    <w:rsid w:val="00BC0A01"/>
    <w:rsid w:val="00BC44B0"/>
    <w:rsid w:val="00C12024"/>
    <w:rsid w:val="00C15098"/>
    <w:rsid w:val="00C20D9E"/>
    <w:rsid w:val="00C44D6E"/>
    <w:rsid w:val="00C46C75"/>
    <w:rsid w:val="00C73A0A"/>
    <w:rsid w:val="00CD1CBD"/>
    <w:rsid w:val="00D10DFF"/>
    <w:rsid w:val="00D903E9"/>
    <w:rsid w:val="00D90C87"/>
    <w:rsid w:val="00DA4D27"/>
    <w:rsid w:val="00DB6ADC"/>
    <w:rsid w:val="00DE6B04"/>
    <w:rsid w:val="00E25570"/>
    <w:rsid w:val="00E35784"/>
    <w:rsid w:val="00E565F3"/>
    <w:rsid w:val="00E5661A"/>
    <w:rsid w:val="00E93C91"/>
    <w:rsid w:val="00EB19D0"/>
    <w:rsid w:val="00EF021C"/>
    <w:rsid w:val="00F10815"/>
    <w:rsid w:val="00F14B8B"/>
    <w:rsid w:val="00F24CEA"/>
    <w:rsid w:val="00F507C2"/>
    <w:rsid w:val="00F5186A"/>
    <w:rsid w:val="00F63BEB"/>
    <w:rsid w:val="00F7736E"/>
    <w:rsid w:val="00FA2D61"/>
    <w:rsid w:val="00FB6C53"/>
    <w:rsid w:val="00FC6960"/>
    <w:rsid w:val="00FD0B5B"/>
    <w:rsid w:val="00F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2E1C"/>
  <w15:chartTrackingRefBased/>
  <w15:docId w15:val="{541FA964-E238-4F52-8D87-45510C7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06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4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284064"/>
    <w:pPr>
      <w:ind w:left="720"/>
      <w:contextualSpacing/>
    </w:pPr>
  </w:style>
  <w:style w:type="paragraph" w:customStyle="1" w:styleId="Default">
    <w:name w:val="Default"/>
    <w:rsid w:val="00284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84064"/>
    <w:rPr>
      <w:color w:val="0563C1"/>
      <w:u w:val="single"/>
    </w:rPr>
  </w:style>
  <w:style w:type="table" w:styleId="Mkatabulky">
    <w:name w:val="Table Grid"/>
    <w:basedOn w:val="Normlntabulka"/>
    <w:uiPriority w:val="39"/>
    <w:rsid w:val="0034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1664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66457"/>
    <w:rPr>
      <w:rFonts w:ascii="Arial" w:eastAsia="Arial" w:hAnsi="Arial" w:cs="Arial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A2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2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2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D61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A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4CE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A4D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1429</Words>
  <Characters>8991</Characters>
  <Application>Microsoft Office Word</Application>
  <DocSecurity>0</DocSecurity>
  <Lines>176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Frantik Jaroslav</dc:creator>
  <cp:keywords/>
  <dc:description/>
  <cp:lastModifiedBy>Miroslav Jílek</cp:lastModifiedBy>
  <cp:revision>5</cp:revision>
  <dcterms:created xsi:type="dcterms:W3CDTF">2026-03-16T09:43:00Z</dcterms:created>
  <dcterms:modified xsi:type="dcterms:W3CDTF">2026-03-16T09:44:00Z</dcterms:modified>
</cp:coreProperties>
</file>