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5D499" w14:textId="48FBE2A3" w:rsidR="00506C34" w:rsidRDefault="00506C34" w:rsidP="00331181">
      <w:pPr>
        <w:pStyle w:val="Normlnweb"/>
        <w:spacing w:before="0" w:after="0"/>
        <w:jc w:val="center"/>
        <w:rPr>
          <w:rFonts w:ascii="Calibri" w:hAnsi="Calibri" w:cs="Calibri"/>
          <w:b/>
          <w:sz w:val="22"/>
          <w:szCs w:val="22"/>
        </w:rPr>
      </w:pPr>
    </w:p>
    <w:p w14:paraId="4A12FEC4" w14:textId="65D18B27" w:rsidR="00506C34" w:rsidRPr="00071F63" w:rsidRDefault="00506C34" w:rsidP="00506C34">
      <w:pPr>
        <w:pStyle w:val="slo"/>
        <w:spacing w:before="0"/>
        <w:ind w:hanging="1418"/>
        <w:jc w:val="right"/>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6A90950EE68A44A88165ECA3F3AAC89E"/>
          </w:placeholder>
          <w:showingPlcHdr/>
        </w:sdtPr>
        <w:sdtContent>
          <w:r w:rsidRPr="00AB4823">
            <w:rPr>
              <w:rStyle w:val="Zstupntext"/>
              <w:rFonts w:asciiTheme="minorHAnsi" w:eastAsia="Arial" w:hAnsiTheme="minorHAnsi" w:cstheme="minorHAnsi"/>
              <w:b w:val="0"/>
            </w:rPr>
            <w:t>VSB/26/020131</w:t>
          </w:r>
        </w:sdtContent>
      </w:sdt>
    </w:p>
    <w:p w14:paraId="6FD7EFAF" w14:textId="6EFBD91B" w:rsidR="00506C34" w:rsidRDefault="00B416D6" w:rsidP="006F4292">
      <w:pPr>
        <w:pStyle w:val="Normlnweb"/>
        <w:spacing w:before="0" w:after="0"/>
        <w:rPr>
          <w:rFonts w:ascii="Calibri" w:hAnsi="Calibri" w:cs="Calibri"/>
          <w:b/>
          <w:sz w:val="22"/>
          <w:szCs w:val="22"/>
        </w:rPr>
      </w:pPr>
      <w:r w:rsidRPr="00AB4823">
        <w:rPr>
          <w:noProof/>
        </w:rPr>
        <w:drawing>
          <wp:anchor distT="0" distB="0" distL="114300" distR="114300" simplePos="0" relativeHeight="251659264" behindDoc="1" locked="0" layoutInCell="1" allowOverlap="0" wp14:anchorId="16FB6E99" wp14:editId="4EC4E488">
            <wp:simplePos x="0" y="0"/>
            <wp:positionH relativeFrom="margin">
              <wp:align>right</wp:align>
            </wp:positionH>
            <wp:positionV relativeFrom="page">
              <wp:posOffset>1722755</wp:posOffset>
            </wp:positionV>
            <wp:extent cx="1997075" cy="361950"/>
            <wp:effectExtent l="0" t="0" r="3175" b="0"/>
            <wp:wrapTight wrapText="bothSides">
              <wp:wrapPolygon edited="0">
                <wp:start x="0" y="0"/>
                <wp:lineTo x="0" y="20463"/>
                <wp:lineTo x="21428" y="20463"/>
                <wp:lineTo x="21428" y="0"/>
                <wp:lineTo x="0" y="0"/>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997075" cy="361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DF0524" w14:textId="4E4CAFAA" w:rsidR="00B416D6" w:rsidRDefault="00B416D6" w:rsidP="00B416D6">
      <w:pPr>
        <w:pStyle w:val="Normlnweb"/>
        <w:spacing w:before="0" w:after="0"/>
        <w:jc w:val="right"/>
        <w:rPr>
          <w:rFonts w:ascii="Calibri" w:hAnsi="Calibri" w:cs="Calibri"/>
          <w:b/>
          <w:sz w:val="22"/>
          <w:szCs w:val="22"/>
        </w:rPr>
      </w:pPr>
    </w:p>
    <w:p w14:paraId="471D2087" w14:textId="77777777" w:rsidR="00B416D6" w:rsidRDefault="00B416D6" w:rsidP="005A72C5">
      <w:pPr>
        <w:pStyle w:val="Normlnweb"/>
        <w:spacing w:before="0" w:after="0"/>
        <w:jc w:val="center"/>
        <w:rPr>
          <w:rFonts w:ascii="Calibri" w:hAnsi="Calibri" w:cs="Calibri"/>
          <w:b/>
          <w:sz w:val="22"/>
          <w:szCs w:val="22"/>
        </w:rPr>
      </w:pPr>
    </w:p>
    <w:p w14:paraId="168389F3" w14:textId="77777777" w:rsidR="00B416D6" w:rsidRDefault="00B416D6" w:rsidP="005A72C5">
      <w:pPr>
        <w:pStyle w:val="Normlnweb"/>
        <w:spacing w:before="0" w:after="0"/>
        <w:jc w:val="center"/>
        <w:rPr>
          <w:rFonts w:ascii="Calibri" w:hAnsi="Calibri" w:cs="Calibri"/>
          <w:b/>
          <w:sz w:val="22"/>
          <w:szCs w:val="22"/>
        </w:rPr>
      </w:pPr>
    </w:p>
    <w:p w14:paraId="6729B939" w14:textId="4375BA94" w:rsidR="00506C34" w:rsidRDefault="005A72C5" w:rsidP="005A72C5">
      <w:pPr>
        <w:pStyle w:val="Normlnweb"/>
        <w:spacing w:before="0" w:after="0"/>
        <w:jc w:val="center"/>
        <w:rPr>
          <w:rFonts w:ascii="Calibri" w:hAnsi="Calibri" w:cs="Calibri"/>
          <w:b/>
          <w:sz w:val="22"/>
          <w:szCs w:val="22"/>
        </w:rPr>
      </w:pPr>
      <w:r w:rsidRPr="00802DA6">
        <w:rPr>
          <w:rFonts w:ascii="Calibri" w:hAnsi="Calibri" w:cs="Calibri"/>
          <w:b/>
          <w:sz w:val="22"/>
          <w:szCs w:val="22"/>
        </w:rPr>
        <w:t xml:space="preserve">Smlouva o </w:t>
      </w:r>
      <w:r w:rsidR="00331181" w:rsidRPr="00802DA6">
        <w:rPr>
          <w:rFonts w:ascii="Calibri" w:hAnsi="Calibri" w:cs="Calibri"/>
          <w:b/>
          <w:sz w:val="22"/>
          <w:szCs w:val="22"/>
        </w:rPr>
        <w:t xml:space="preserve">kontrolní </w:t>
      </w:r>
      <w:r w:rsidR="00722FB2">
        <w:rPr>
          <w:rFonts w:ascii="Calibri" w:hAnsi="Calibri" w:cs="Calibri"/>
          <w:b/>
          <w:sz w:val="22"/>
          <w:szCs w:val="22"/>
        </w:rPr>
        <w:t>a servisní</w:t>
      </w:r>
      <w:r w:rsidR="00105000">
        <w:rPr>
          <w:rFonts w:ascii="Calibri" w:hAnsi="Calibri" w:cs="Calibri"/>
          <w:b/>
          <w:sz w:val="22"/>
          <w:szCs w:val="22"/>
        </w:rPr>
        <w:t xml:space="preserve"> </w:t>
      </w:r>
      <w:r w:rsidR="00331181" w:rsidRPr="00802DA6">
        <w:rPr>
          <w:rFonts w:ascii="Calibri" w:hAnsi="Calibri" w:cs="Calibri"/>
          <w:b/>
          <w:sz w:val="22"/>
          <w:szCs w:val="22"/>
        </w:rPr>
        <w:t xml:space="preserve">činnosti systémů EPS </w:t>
      </w:r>
    </w:p>
    <w:p w14:paraId="40018131" w14:textId="71AF24F5" w:rsidR="005A72C5" w:rsidRPr="00802DA6" w:rsidRDefault="00331181" w:rsidP="005A72C5">
      <w:pPr>
        <w:pStyle w:val="Normlnweb"/>
        <w:spacing w:before="0" w:after="0"/>
        <w:jc w:val="center"/>
        <w:rPr>
          <w:rFonts w:ascii="Calibri" w:hAnsi="Calibri" w:cs="Calibri"/>
          <w:b/>
          <w:sz w:val="22"/>
          <w:szCs w:val="22"/>
        </w:rPr>
      </w:pPr>
      <w:r w:rsidRPr="00802DA6">
        <w:rPr>
          <w:rFonts w:ascii="Calibri" w:hAnsi="Calibri" w:cs="Calibri"/>
          <w:b/>
          <w:sz w:val="22"/>
          <w:szCs w:val="22"/>
        </w:rPr>
        <w:t xml:space="preserve">na objektech </w:t>
      </w:r>
      <w:r w:rsidR="005A72C5" w:rsidRPr="00802DA6">
        <w:rPr>
          <w:rFonts w:ascii="Calibri" w:hAnsi="Calibri" w:cs="Calibri"/>
          <w:b/>
          <w:sz w:val="22"/>
          <w:szCs w:val="22"/>
        </w:rPr>
        <w:t>VŠB-TUO</w:t>
      </w:r>
    </w:p>
    <w:p w14:paraId="0C54FBF5" w14:textId="77777777" w:rsidR="005A72C5" w:rsidRPr="00802DA6" w:rsidRDefault="005A72C5" w:rsidP="005A72C5">
      <w:pPr>
        <w:jc w:val="center"/>
        <w:rPr>
          <w:rFonts w:ascii="Calibri" w:hAnsi="Calibri" w:cs="Calibri"/>
          <w:lang w:val="cs-CZ"/>
        </w:rPr>
      </w:pPr>
    </w:p>
    <w:p w14:paraId="33529223" w14:textId="77777777" w:rsidR="005A72C5" w:rsidRPr="00802DA6" w:rsidRDefault="005A72C5" w:rsidP="005A72C5">
      <w:pPr>
        <w:jc w:val="center"/>
        <w:rPr>
          <w:rFonts w:ascii="Calibri" w:hAnsi="Calibri" w:cs="Calibri"/>
          <w:lang w:val="cs-CZ"/>
        </w:rPr>
      </w:pPr>
      <w:r w:rsidRPr="00802DA6">
        <w:rPr>
          <w:rFonts w:ascii="Calibri" w:hAnsi="Calibri" w:cs="Calibri"/>
          <w:b/>
          <w:lang w:val="cs-CZ"/>
        </w:rPr>
        <w:t>I.</w:t>
      </w:r>
    </w:p>
    <w:p w14:paraId="01BD2209" w14:textId="77777777" w:rsidR="005A72C5" w:rsidRPr="00802DA6" w:rsidRDefault="005A72C5" w:rsidP="005A72C5">
      <w:pPr>
        <w:spacing w:after="120"/>
        <w:jc w:val="center"/>
        <w:rPr>
          <w:rFonts w:cstheme="minorHAnsi"/>
          <w:lang w:val="cs-CZ"/>
        </w:rPr>
      </w:pPr>
      <w:r w:rsidRPr="00802DA6">
        <w:rPr>
          <w:rFonts w:cstheme="minorHAnsi"/>
          <w:b/>
          <w:lang w:val="cs-CZ"/>
        </w:rPr>
        <w:t>Smluvní strany</w:t>
      </w:r>
    </w:p>
    <w:p w14:paraId="4FCF542A" w14:textId="77777777" w:rsidR="005A72C5" w:rsidRPr="00802DA6" w:rsidRDefault="005A72C5" w:rsidP="005A72C5">
      <w:pPr>
        <w:jc w:val="center"/>
        <w:rPr>
          <w:rFonts w:cstheme="minorHAnsi"/>
          <w:b/>
          <w:lang w:val="cs-CZ"/>
        </w:rPr>
      </w:pPr>
    </w:p>
    <w:p w14:paraId="459FD058" w14:textId="3EECBA17" w:rsidR="00242E94" w:rsidRDefault="005A72C5" w:rsidP="0018606C">
      <w:pPr>
        <w:shd w:val="clear" w:color="auto" w:fill="FFFFFF"/>
        <w:spacing w:after="120" w:line="274" w:lineRule="exact"/>
        <w:rPr>
          <w:rFonts w:cstheme="minorHAnsi"/>
          <w:b/>
          <w:lang w:val="cs-CZ"/>
        </w:rPr>
      </w:pPr>
      <w:r w:rsidRPr="00802DA6">
        <w:rPr>
          <w:rFonts w:cstheme="minorHAnsi"/>
          <w:b/>
          <w:lang w:val="cs-CZ"/>
        </w:rPr>
        <w:t xml:space="preserve">1.  </w:t>
      </w:r>
      <w:r w:rsidR="00242E94">
        <w:rPr>
          <w:rFonts w:cstheme="minorHAnsi"/>
          <w:b/>
          <w:lang w:val="cs-CZ"/>
        </w:rPr>
        <w:t>Objednatel:</w:t>
      </w:r>
      <w:r w:rsidR="00242E94">
        <w:rPr>
          <w:rFonts w:cstheme="minorHAnsi"/>
          <w:b/>
          <w:lang w:val="cs-CZ"/>
        </w:rPr>
        <w:tab/>
      </w:r>
    </w:p>
    <w:p w14:paraId="5FDC9F22" w14:textId="55C01984" w:rsidR="005A72C5" w:rsidRPr="00802DA6" w:rsidRDefault="005A72C5" w:rsidP="001B6D33">
      <w:pPr>
        <w:shd w:val="clear" w:color="auto" w:fill="FFFFFF"/>
        <w:spacing w:line="274" w:lineRule="exact"/>
        <w:rPr>
          <w:rFonts w:cstheme="minorHAnsi"/>
          <w:lang w:val="cs-CZ"/>
        </w:rPr>
      </w:pPr>
      <w:r w:rsidRPr="00802DA6">
        <w:rPr>
          <w:rFonts w:cstheme="minorHAnsi"/>
          <w:b/>
          <w:bCs/>
          <w:color w:val="000000"/>
          <w:spacing w:val="-1"/>
          <w:lang w:val="cs-CZ"/>
        </w:rPr>
        <w:t xml:space="preserve">Vysoká škola báňská – Technická univerzita Ostrava </w:t>
      </w:r>
    </w:p>
    <w:p w14:paraId="1391AD06" w14:textId="77777777" w:rsidR="008B46C5" w:rsidRPr="001B6D33" w:rsidRDefault="008B46C5" w:rsidP="001B6D33">
      <w:pPr>
        <w:shd w:val="clear" w:color="auto" w:fill="FFFFFF"/>
        <w:spacing w:line="274" w:lineRule="exact"/>
        <w:rPr>
          <w:rFonts w:cstheme="minorHAnsi"/>
          <w:color w:val="000000"/>
          <w:spacing w:val="-1"/>
          <w:lang w:val="cs-CZ"/>
        </w:rPr>
      </w:pPr>
      <w:r w:rsidRPr="001B6D33">
        <w:rPr>
          <w:rFonts w:cstheme="minorHAnsi"/>
          <w:color w:val="000000"/>
          <w:spacing w:val="-1"/>
          <w:lang w:val="cs-CZ"/>
        </w:rPr>
        <w:t xml:space="preserve">Sídlo: </w:t>
      </w:r>
      <w:r w:rsidRPr="001B6D33">
        <w:rPr>
          <w:rFonts w:cstheme="minorHAnsi"/>
          <w:color w:val="000000"/>
          <w:spacing w:val="-1"/>
          <w:lang w:val="cs-CZ"/>
        </w:rPr>
        <w:tab/>
      </w:r>
      <w:r w:rsidRPr="001B6D33">
        <w:rPr>
          <w:rFonts w:cstheme="minorHAnsi"/>
          <w:color w:val="000000"/>
          <w:spacing w:val="-1"/>
          <w:lang w:val="cs-CZ"/>
        </w:rPr>
        <w:tab/>
      </w:r>
      <w:r w:rsidRPr="001B6D33">
        <w:rPr>
          <w:rFonts w:cstheme="minorHAnsi"/>
          <w:color w:val="000000"/>
          <w:spacing w:val="-1"/>
          <w:lang w:val="cs-CZ"/>
        </w:rPr>
        <w:tab/>
        <w:t>17. listopadu 2172/15, 708 00 Ostrava-Poruba</w:t>
      </w:r>
    </w:p>
    <w:p w14:paraId="56A78815" w14:textId="77777777" w:rsidR="008B46C5" w:rsidRPr="001B6D33" w:rsidRDefault="008B46C5" w:rsidP="001B6D33">
      <w:pPr>
        <w:shd w:val="clear" w:color="auto" w:fill="FFFFFF"/>
        <w:spacing w:line="274" w:lineRule="exact"/>
        <w:rPr>
          <w:rFonts w:cstheme="minorHAnsi"/>
          <w:color w:val="000000"/>
          <w:spacing w:val="-1"/>
          <w:lang w:val="cs-CZ"/>
        </w:rPr>
      </w:pPr>
      <w:r w:rsidRPr="001B6D33">
        <w:rPr>
          <w:rFonts w:cstheme="minorHAnsi"/>
          <w:color w:val="000000"/>
          <w:spacing w:val="-1"/>
          <w:lang w:val="cs-CZ"/>
        </w:rPr>
        <w:t xml:space="preserve">Zastoupená: </w:t>
      </w:r>
      <w:r w:rsidRPr="001B6D33">
        <w:rPr>
          <w:rFonts w:cstheme="minorHAnsi"/>
          <w:color w:val="000000"/>
          <w:spacing w:val="-1"/>
          <w:lang w:val="cs-CZ"/>
        </w:rPr>
        <w:tab/>
      </w:r>
      <w:r w:rsidRPr="001B6D33">
        <w:rPr>
          <w:rFonts w:cstheme="minorHAnsi"/>
          <w:color w:val="000000"/>
          <w:spacing w:val="-1"/>
          <w:lang w:val="cs-CZ"/>
        </w:rPr>
        <w:tab/>
        <w:t>prof. Ing. Igorem Ivanem, Ph.D., rektorem</w:t>
      </w:r>
    </w:p>
    <w:p w14:paraId="741C83B7" w14:textId="4F1E0A40" w:rsidR="008B46C5" w:rsidRPr="001B6D33" w:rsidRDefault="008B46C5" w:rsidP="001B6D33">
      <w:pPr>
        <w:shd w:val="clear" w:color="auto" w:fill="FFFFFF"/>
        <w:spacing w:line="274" w:lineRule="exact"/>
        <w:rPr>
          <w:rFonts w:cstheme="minorHAnsi"/>
          <w:color w:val="000000"/>
          <w:spacing w:val="-1"/>
          <w:lang w:val="cs-CZ"/>
        </w:rPr>
      </w:pPr>
      <w:r w:rsidRPr="001B6D33">
        <w:rPr>
          <w:rFonts w:cstheme="minorHAnsi"/>
          <w:color w:val="000000"/>
          <w:spacing w:val="-1"/>
          <w:lang w:val="cs-CZ"/>
        </w:rPr>
        <w:t xml:space="preserve">IČ </w:t>
      </w:r>
      <w:r w:rsidRPr="001B6D33">
        <w:rPr>
          <w:rFonts w:cstheme="minorHAnsi"/>
          <w:color w:val="000000"/>
          <w:spacing w:val="-1"/>
          <w:lang w:val="cs-CZ"/>
        </w:rPr>
        <w:tab/>
      </w:r>
      <w:r w:rsidRPr="001B6D33">
        <w:rPr>
          <w:rFonts w:cstheme="minorHAnsi"/>
          <w:color w:val="000000"/>
          <w:spacing w:val="-1"/>
          <w:lang w:val="cs-CZ"/>
        </w:rPr>
        <w:tab/>
      </w:r>
      <w:r w:rsidR="002239AA">
        <w:rPr>
          <w:rFonts w:cstheme="minorHAnsi"/>
          <w:color w:val="000000"/>
          <w:spacing w:val="-1"/>
          <w:lang w:val="cs-CZ"/>
        </w:rPr>
        <w:tab/>
      </w:r>
      <w:r w:rsidRPr="001B6D33">
        <w:rPr>
          <w:rFonts w:cstheme="minorHAnsi"/>
          <w:color w:val="000000"/>
          <w:spacing w:val="-1"/>
          <w:lang w:val="cs-CZ"/>
        </w:rPr>
        <w:t>619 89 100</w:t>
      </w:r>
    </w:p>
    <w:p w14:paraId="04F5E784" w14:textId="4E7C194F" w:rsidR="008B46C5" w:rsidRPr="001B6D33" w:rsidRDefault="008B46C5" w:rsidP="001B6D33">
      <w:pPr>
        <w:shd w:val="clear" w:color="auto" w:fill="FFFFFF"/>
        <w:spacing w:line="274" w:lineRule="exact"/>
        <w:rPr>
          <w:rFonts w:cstheme="minorHAnsi"/>
          <w:color w:val="000000"/>
          <w:spacing w:val="-1"/>
          <w:lang w:val="cs-CZ"/>
        </w:rPr>
      </w:pPr>
      <w:r w:rsidRPr="001B6D33">
        <w:rPr>
          <w:rFonts w:cstheme="minorHAnsi"/>
          <w:color w:val="000000"/>
          <w:spacing w:val="-1"/>
          <w:lang w:val="cs-CZ"/>
        </w:rPr>
        <w:t>DIČ:</w:t>
      </w:r>
      <w:r w:rsidRPr="001B6D33">
        <w:rPr>
          <w:rFonts w:cstheme="minorHAnsi"/>
          <w:color w:val="000000"/>
          <w:spacing w:val="-1"/>
          <w:lang w:val="cs-CZ"/>
        </w:rPr>
        <w:tab/>
      </w:r>
      <w:r w:rsidRPr="001B6D33">
        <w:rPr>
          <w:rFonts w:cstheme="minorHAnsi"/>
          <w:color w:val="000000"/>
          <w:spacing w:val="-1"/>
          <w:lang w:val="cs-CZ"/>
        </w:rPr>
        <w:tab/>
      </w:r>
      <w:r w:rsidR="002239AA">
        <w:rPr>
          <w:rFonts w:cstheme="minorHAnsi"/>
          <w:color w:val="000000"/>
          <w:spacing w:val="-1"/>
          <w:lang w:val="cs-CZ"/>
        </w:rPr>
        <w:tab/>
      </w:r>
      <w:r w:rsidRPr="001B6D33">
        <w:rPr>
          <w:rFonts w:cstheme="minorHAnsi"/>
          <w:color w:val="000000"/>
          <w:spacing w:val="-1"/>
          <w:lang w:val="cs-CZ"/>
        </w:rPr>
        <w:t>CZ 619 89 100</w:t>
      </w:r>
    </w:p>
    <w:p w14:paraId="68BF52F2" w14:textId="77777777" w:rsidR="008B46C5" w:rsidRPr="001B6D33" w:rsidRDefault="008B46C5" w:rsidP="001B6D33">
      <w:pPr>
        <w:shd w:val="clear" w:color="auto" w:fill="FFFFFF"/>
        <w:spacing w:line="274" w:lineRule="exact"/>
        <w:rPr>
          <w:rFonts w:cstheme="minorHAnsi"/>
          <w:color w:val="000000"/>
          <w:spacing w:val="-1"/>
          <w:lang w:val="cs-CZ"/>
        </w:rPr>
      </w:pPr>
      <w:r w:rsidRPr="001B6D33">
        <w:rPr>
          <w:rFonts w:cstheme="minorHAnsi"/>
          <w:color w:val="000000"/>
          <w:spacing w:val="-1"/>
          <w:lang w:val="cs-CZ"/>
        </w:rPr>
        <w:t xml:space="preserve">Bankovní spojení: </w:t>
      </w:r>
      <w:r w:rsidRPr="001B6D33">
        <w:rPr>
          <w:rFonts w:cstheme="minorHAnsi"/>
          <w:color w:val="000000"/>
          <w:spacing w:val="-1"/>
          <w:lang w:val="cs-CZ"/>
        </w:rPr>
        <w:tab/>
        <w:t>Československá obchodní banka, a. s.</w:t>
      </w:r>
    </w:p>
    <w:p w14:paraId="0EDDFD43" w14:textId="77777777" w:rsidR="008B46C5" w:rsidRPr="001B6D33" w:rsidRDefault="008B46C5" w:rsidP="001B6D33">
      <w:pPr>
        <w:shd w:val="clear" w:color="auto" w:fill="FFFFFF"/>
        <w:spacing w:line="274" w:lineRule="exact"/>
        <w:rPr>
          <w:rFonts w:cstheme="minorHAnsi"/>
          <w:color w:val="000000"/>
          <w:spacing w:val="-1"/>
          <w:lang w:val="cs-CZ"/>
        </w:rPr>
      </w:pPr>
      <w:r w:rsidRPr="001B6D33">
        <w:rPr>
          <w:rFonts w:cstheme="minorHAnsi"/>
          <w:color w:val="000000"/>
          <w:spacing w:val="-1"/>
          <w:lang w:val="cs-CZ"/>
        </w:rPr>
        <w:t xml:space="preserve">č. účtu: </w:t>
      </w:r>
      <w:r w:rsidRPr="001B6D33">
        <w:rPr>
          <w:rFonts w:cstheme="minorHAnsi"/>
          <w:color w:val="000000"/>
          <w:spacing w:val="-1"/>
          <w:lang w:val="cs-CZ"/>
        </w:rPr>
        <w:tab/>
      </w:r>
      <w:r w:rsidRPr="001B6D33">
        <w:rPr>
          <w:rFonts w:cstheme="minorHAnsi"/>
          <w:color w:val="000000"/>
          <w:spacing w:val="-1"/>
          <w:lang w:val="cs-CZ"/>
        </w:rPr>
        <w:tab/>
      </w:r>
      <w:r w:rsidRPr="001B6D33">
        <w:rPr>
          <w:rFonts w:cstheme="minorHAnsi"/>
          <w:color w:val="000000"/>
          <w:spacing w:val="-1"/>
          <w:lang w:val="cs-CZ"/>
        </w:rPr>
        <w:tab/>
        <w:t>134880998/0300</w:t>
      </w:r>
    </w:p>
    <w:p w14:paraId="458D1DE5" w14:textId="77777777" w:rsidR="00E414A0" w:rsidRDefault="008B46C5" w:rsidP="001B6D33">
      <w:pPr>
        <w:shd w:val="clear" w:color="auto" w:fill="FFFFFF"/>
        <w:spacing w:line="274" w:lineRule="exact"/>
        <w:rPr>
          <w:rFonts w:cstheme="minorHAnsi"/>
          <w:color w:val="000000"/>
          <w:spacing w:val="-1"/>
          <w:lang w:val="cs-CZ"/>
        </w:rPr>
      </w:pPr>
      <w:r w:rsidRPr="001B6D33">
        <w:rPr>
          <w:rFonts w:cstheme="minorHAnsi"/>
          <w:color w:val="000000"/>
          <w:spacing w:val="-1"/>
          <w:lang w:val="cs-CZ"/>
        </w:rPr>
        <w:t>Kontaktní osoba:</w:t>
      </w:r>
      <w:r w:rsidRPr="001B6D33">
        <w:rPr>
          <w:rFonts w:cstheme="minorHAnsi"/>
          <w:color w:val="000000"/>
          <w:spacing w:val="-1"/>
          <w:lang w:val="cs-CZ"/>
        </w:rPr>
        <w:tab/>
        <w:t>Tomáš Otipka, ředitel Ubytovacích a stravovacích služeb,</w:t>
      </w:r>
    </w:p>
    <w:p w14:paraId="12B83195" w14:textId="42A387E0" w:rsidR="005A72C5" w:rsidRPr="002239AA" w:rsidRDefault="008B46C5" w:rsidP="00E414A0">
      <w:pPr>
        <w:shd w:val="clear" w:color="auto" w:fill="FFFFFF"/>
        <w:spacing w:line="274" w:lineRule="exact"/>
        <w:ind w:left="1416" w:firstLine="708"/>
        <w:rPr>
          <w:rFonts w:cstheme="minorHAnsi"/>
          <w:color w:val="000000"/>
          <w:spacing w:val="-1"/>
          <w:lang w:val="cs-CZ"/>
        </w:rPr>
      </w:pPr>
      <w:r w:rsidRPr="001B6D33">
        <w:rPr>
          <w:rFonts w:cstheme="minorHAnsi"/>
          <w:color w:val="000000"/>
          <w:spacing w:val="-1"/>
          <w:lang w:val="cs-CZ"/>
        </w:rPr>
        <w:t>tel.:</w:t>
      </w:r>
      <w:r w:rsidR="00E414A0">
        <w:rPr>
          <w:rFonts w:cstheme="minorHAnsi"/>
          <w:color w:val="000000"/>
          <w:spacing w:val="-1"/>
          <w:lang w:val="cs-CZ"/>
        </w:rPr>
        <w:t xml:space="preserve"> </w:t>
      </w:r>
      <w:r w:rsidRPr="001B6D33">
        <w:rPr>
          <w:rFonts w:cstheme="minorHAnsi"/>
          <w:color w:val="000000"/>
          <w:spacing w:val="-1"/>
          <w:lang w:val="cs-CZ"/>
        </w:rPr>
        <w:t xml:space="preserve">+420 733 627 899, e-mail: </w:t>
      </w:r>
      <w:hyperlink r:id="rId8" w:history="1">
        <w:r w:rsidR="00E414A0" w:rsidRPr="00F74FCD">
          <w:rPr>
            <w:rStyle w:val="Hypertextovodkaz"/>
            <w:rFonts w:cstheme="minorHAnsi"/>
            <w:spacing w:val="-1"/>
            <w:lang w:val="cs-CZ"/>
          </w:rPr>
          <w:t>tomas.otipka@vsb.cz</w:t>
        </w:r>
      </w:hyperlink>
      <w:r w:rsidR="00E414A0">
        <w:rPr>
          <w:rFonts w:cstheme="minorHAnsi"/>
          <w:color w:val="000000"/>
          <w:spacing w:val="-1"/>
          <w:lang w:val="cs-CZ"/>
        </w:rPr>
        <w:t xml:space="preserve"> </w:t>
      </w:r>
    </w:p>
    <w:p w14:paraId="101F35D1" w14:textId="77777777" w:rsidR="002D581E" w:rsidRDefault="002D581E" w:rsidP="002D581E">
      <w:pPr>
        <w:pStyle w:val="Bezmezer"/>
        <w:spacing w:before="120" w:line="276" w:lineRule="auto"/>
        <w:jc w:val="both"/>
        <w:rPr>
          <w:rFonts w:asciiTheme="minorHAnsi" w:hAnsiTheme="minorHAnsi" w:cstheme="minorHAnsi"/>
          <w:b/>
        </w:rPr>
      </w:pPr>
      <w:r w:rsidRPr="00A67074">
        <w:rPr>
          <w:rFonts w:asciiTheme="minorHAnsi" w:hAnsiTheme="minorHAnsi" w:cstheme="minorHAnsi"/>
        </w:rPr>
        <w:t xml:space="preserve">(dále jen jako </w:t>
      </w:r>
      <w:r w:rsidRPr="00A67074">
        <w:rPr>
          <w:rFonts w:asciiTheme="minorHAnsi" w:hAnsiTheme="minorHAnsi" w:cstheme="minorHAnsi"/>
          <w:b/>
        </w:rPr>
        <w:t>„objednatel“)</w:t>
      </w:r>
    </w:p>
    <w:p w14:paraId="2A62CCBA" w14:textId="77777777" w:rsidR="006F4292" w:rsidRPr="00A67074" w:rsidRDefault="006F4292" w:rsidP="002D581E">
      <w:pPr>
        <w:pStyle w:val="Bezmezer"/>
        <w:spacing w:before="120" w:line="276" w:lineRule="auto"/>
        <w:jc w:val="both"/>
        <w:rPr>
          <w:rFonts w:asciiTheme="minorHAnsi" w:hAnsiTheme="minorHAnsi" w:cstheme="minorHAnsi"/>
        </w:rPr>
      </w:pPr>
    </w:p>
    <w:p w14:paraId="67F80CE0" w14:textId="77777777" w:rsidR="005A72C5" w:rsidRPr="00802DA6" w:rsidRDefault="005A72C5" w:rsidP="005A72C5">
      <w:pPr>
        <w:rPr>
          <w:rFonts w:cstheme="minorHAnsi"/>
          <w:lang w:val="cs-CZ"/>
        </w:rPr>
      </w:pPr>
    </w:p>
    <w:p w14:paraId="17CCFF7F" w14:textId="2507B4E3" w:rsidR="005A72C5" w:rsidRPr="0018606C" w:rsidRDefault="005A72C5" w:rsidP="0018606C">
      <w:pPr>
        <w:spacing w:after="120"/>
        <w:ind w:left="426" w:hanging="426"/>
        <w:jc w:val="both"/>
        <w:rPr>
          <w:rFonts w:cstheme="minorHAnsi"/>
          <w:lang w:val="cs-CZ"/>
        </w:rPr>
      </w:pPr>
      <w:r w:rsidRPr="00802DA6">
        <w:rPr>
          <w:rFonts w:cstheme="minorHAnsi"/>
          <w:b/>
          <w:lang w:val="cs-CZ"/>
        </w:rPr>
        <w:t xml:space="preserve">2.   </w:t>
      </w:r>
      <w:r w:rsidR="00471411">
        <w:rPr>
          <w:rFonts w:cstheme="minorHAnsi"/>
          <w:b/>
          <w:bCs/>
          <w:color w:val="000000"/>
          <w:spacing w:val="-1"/>
          <w:lang w:val="cs-CZ"/>
        </w:rPr>
        <w:t xml:space="preserve"> </w:t>
      </w:r>
      <w:r w:rsidR="00242E94">
        <w:rPr>
          <w:rFonts w:cstheme="minorHAnsi"/>
          <w:b/>
          <w:bCs/>
          <w:color w:val="000000"/>
          <w:spacing w:val="-1"/>
          <w:lang w:val="cs-CZ"/>
        </w:rPr>
        <w:t>Zhotovitel:</w:t>
      </w:r>
    </w:p>
    <w:p w14:paraId="01B45CEE" w14:textId="77777777" w:rsidR="00242E94" w:rsidRPr="00A67074" w:rsidRDefault="00242E94" w:rsidP="00242E94">
      <w:pPr>
        <w:pStyle w:val="Bezmezer"/>
        <w:spacing w:line="276" w:lineRule="auto"/>
        <w:rPr>
          <w:rFonts w:asciiTheme="minorHAnsi" w:hAnsiTheme="minorHAnsi" w:cstheme="minorHAnsi"/>
          <w:b/>
        </w:rPr>
      </w:pPr>
      <w:r w:rsidRPr="00A67074">
        <w:rPr>
          <w:rFonts w:asciiTheme="minorHAnsi" w:hAnsiTheme="minorHAnsi" w:cstheme="minorHAnsi"/>
          <w:b/>
        </w:rPr>
        <w:t>Název společnosti:</w:t>
      </w:r>
      <w:r w:rsidRPr="00A67074">
        <w:rPr>
          <w:rFonts w:asciiTheme="minorHAnsi" w:hAnsiTheme="minorHAnsi" w:cstheme="minorHAnsi"/>
          <w:b/>
        </w:rPr>
        <w:tab/>
      </w:r>
      <w:r w:rsidRPr="00A67074">
        <w:rPr>
          <w:rFonts w:asciiTheme="minorHAnsi" w:hAnsiTheme="minorHAnsi" w:cstheme="minorHAnsi"/>
          <w:b/>
          <w:highlight w:val="yellow"/>
        </w:rPr>
        <w:t>………………………</w:t>
      </w:r>
      <w:proofErr w:type="gramStart"/>
      <w:r w:rsidRPr="00A67074">
        <w:rPr>
          <w:rFonts w:asciiTheme="minorHAnsi" w:hAnsiTheme="minorHAnsi" w:cstheme="minorHAnsi"/>
          <w:b/>
          <w:highlight w:val="yellow"/>
        </w:rPr>
        <w:t>…….</w:t>
      </w:r>
      <w:proofErr w:type="gramEnd"/>
      <w:r w:rsidRPr="00A67074">
        <w:rPr>
          <w:rFonts w:asciiTheme="minorHAnsi" w:hAnsiTheme="minorHAnsi" w:cstheme="minorHAnsi"/>
          <w:b/>
          <w:highlight w:val="yellow"/>
        </w:rPr>
        <w:t>.</w:t>
      </w:r>
    </w:p>
    <w:p w14:paraId="7F5DD639" w14:textId="77777777" w:rsidR="00242E94" w:rsidRPr="00A67074" w:rsidRDefault="00242E94" w:rsidP="00242E94">
      <w:pPr>
        <w:pStyle w:val="Bezmezer"/>
        <w:spacing w:line="276" w:lineRule="auto"/>
        <w:rPr>
          <w:rFonts w:asciiTheme="minorHAnsi" w:hAnsiTheme="minorHAnsi" w:cstheme="minorHAnsi"/>
        </w:rPr>
      </w:pPr>
      <w:r w:rsidRPr="00A67074">
        <w:rPr>
          <w:rFonts w:asciiTheme="minorHAnsi" w:hAnsiTheme="minorHAnsi" w:cstheme="minorHAnsi"/>
        </w:rPr>
        <w:t xml:space="preserve">Sídlo: </w:t>
      </w:r>
      <w:r w:rsidRPr="00A67074">
        <w:rPr>
          <w:rFonts w:asciiTheme="minorHAnsi" w:hAnsiTheme="minorHAnsi" w:cstheme="minorHAnsi"/>
        </w:rPr>
        <w:tab/>
      </w:r>
      <w:r w:rsidRPr="00A67074">
        <w:rPr>
          <w:rFonts w:asciiTheme="minorHAnsi" w:hAnsiTheme="minorHAnsi" w:cstheme="minorHAnsi"/>
        </w:rPr>
        <w:tab/>
      </w:r>
      <w:r w:rsidRPr="00A67074">
        <w:rPr>
          <w:rFonts w:asciiTheme="minorHAnsi" w:hAnsiTheme="minorHAnsi" w:cstheme="minorHAnsi"/>
        </w:rPr>
        <w:tab/>
      </w:r>
      <w:r w:rsidRPr="00A67074">
        <w:rPr>
          <w:rFonts w:asciiTheme="minorHAnsi" w:hAnsiTheme="minorHAnsi" w:cstheme="minorHAnsi"/>
          <w:highlight w:val="yellow"/>
        </w:rPr>
        <w:t>……………………</w:t>
      </w:r>
      <w:proofErr w:type="gramStart"/>
      <w:r w:rsidRPr="00A67074">
        <w:rPr>
          <w:rFonts w:asciiTheme="minorHAnsi" w:hAnsiTheme="minorHAnsi" w:cstheme="minorHAnsi"/>
          <w:highlight w:val="yellow"/>
        </w:rPr>
        <w:t>…….</w:t>
      </w:r>
      <w:proofErr w:type="gramEnd"/>
      <w:r w:rsidRPr="00A67074">
        <w:rPr>
          <w:rFonts w:asciiTheme="minorHAnsi" w:hAnsiTheme="minorHAnsi" w:cstheme="minorHAnsi"/>
          <w:highlight w:val="yellow"/>
        </w:rPr>
        <w:t>….</w:t>
      </w:r>
    </w:p>
    <w:p w14:paraId="4DF038A7" w14:textId="77777777" w:rsidR="00242E94" w:rsidRPr="00A67074" w:rsidRDefault="00242E94" w:rsidP="00242E94">
      <w:pPr>
        <w:pStyle w:val="Bezmezer"/>
        <w:spacing w:line="276" w:lineRule="auto"/>
        <w:rPr>
          <w:rFonts w:asciiTheme="minorHAnsi" w:hAnsiTheme="minorHAnsi" w:cstheme="minorHAnsi"/>
        </w:rPr>
      </w:pPr>
      <w:r w:rsidRPr="00A67074">
        <w:rPr>
          <w:rFonts w:asciiTheme="minorHAnsi" w:hAnsiTheme="minorHAnsi" w:cstheme="minorHAnsi"/>
        </w:rPr>
        <w:t xml:space="preserve">Zastoupená: </w:t>
      </w:r>
      <w:r w:rsidRPr="00A67074">
        <w:rPr>
          <w:rFonts w:asciiTheme="minorHAnsi" w:hAnsiTheme="minorHAnsi" w:cstheme="minorHAnsi"/>
        </w:rPr>
        <w:tab/>
      </w:r>
      <w:r w:rsidRPr="00A67074">
        <w:rPr>
          <w:rFonts w:asciiTheme="minorHAnsi" w:hAnsiTheme="minorHAnsi" w:cstheme="minorHAnsi"/>
        </w:rPr>
        <w:tab/>
      </w:r>
      <w:r w:rsidRPr="00A67074">
        <w:rPr>
          <w:rFonts w:asciiTheme="minorHAnsi" w:hAnsiTheme="minorHAnsi" w:cstheme="minorHAnsi"/>
          <w:highlight w:val="yellow"/>
        </w:rPr>
        <w:t>………………………</w:t>
      </w:r>
      <w:proofErr w:type="gramStart"/>
      <w:r w:rsidRPr="00A67074">
        <w:rPr>
          <w:rFonts w:asciiTheme="minorHAnsi" w:hAnsiTheme="minorHAnsi" w:cstheme="minorHAnsi"/>
          <w:highlight w:val="yellow"/>
        </w:rPr>
        <w:t>…….</w:t>
      </w:r>
      <w:proofErr w:type="gramEnd"/>
      <w:r w:rsidRPr="00A67074">
        <w:rPr>
          <w:rFonts w:asciiTheme="minorHAnsi" w:hAnsiTheme="minorHAnsi" w:cstheme="minorHAnsi"/>
          <w:highlight w:val="yellow"/>
        </w:rPr>
        <w:t>.</w:t>
      </w:r>
    </w:p>
    <w:p w14:paraId="13BA3776" w14:textId="77777777" w:rsidR="00242E94" w:rsidRPr="00A67074" w:rsidRDefault="00242E94" w:rsidP="00242E94">
      <w:pPr>
        <w:pStyle w:val="Bezmezer"/>
        <w:spacing w:line="276" w:lineRule="auto"/>
        <w:rPr>
          <w:rFonts w:asciiTheme="minorHAnsi" w:hAnsiTheme="minorHAnsi" w:cstheme="minorHAnsi"/>
        </w:rPr>
      </w:pPr>
      <w:r w:rsidRPr="00A67074">
        <w:rPr>
          <w:rFonts w:asciiTheme="minorHAnsi" w:hAnsiTheme="minorHAnsi" w:cstheme="minorHAnsi"/>
        </w:rPr>
        <w:t xml:space="preserve">IČ: </w:t>
      </w:r>
      <w:r w:rsidRPr="00A67074">
        <w:rPr>
          <w:rFonts w:asciiTheme="minorHAnsi" w:hAnsiTheme="minorHAnsi" w:cstheme="minorHAnsi"/>
        </w:rPr>
        <w:tab/>
      </w:r>
      <w:r w:rsidRPr="00A67074">
        <w:rPr>
          <w:rFonts w:asciiTheme="minorHAnsi" w:hAnsiTheme="minorHAnsi" w:cstheme="minorHAnsi"/>
        </w:rPr>
        <w:tab/>
      </w:r>
      <w:r w:rsidRPr="00A67074">
        <w:rPr>
          <w:rFonts w:asciiTheme="minorHAnsi" w:hAnsiTheme="minorHAnsi" w:cstheme="minorHAnsi"/>
        </w:rPr>
        <w:tab/>
      </w:r>
      <w:r w:rsidRPr="00A67074">
        <w:rPr>
          <w:rFonts w:asciiTheme="minorHAnsi" w:hAnsiTheme="minorHAnsi" w:cstheme="minorHAnsi"/>
          <w:highlight w:val="yellow"/>
        </w:rPr>
        <w:t>………………………</w:t>
      </w:r>
      <w:proofErr w:type="gramStart"/>
      <w:r w:rsidRPr="00A67074">
        <w:rPr>
          <w:rFonts w:asciiTheme="minorHAnsi" w:hAnsiTheme="minorHAnsi" w:cstheme="minorHAnsi"/>
          <w:highlight w:val="yellow"/>
        </w:rPr>
        <w:t>…….</w:t>
      </w:r>
      <w:proofErr w:type="gramEnd"/>
      <w:r w:rsidRPr="00A67074">
        <w:rPr>
          <w:rFonts w:asciiTheme="minorHAnsi" w:hAnsiTheme="minorHAnsi" w:cstheme="minorHAnsi"/>
          <w:highlight w:val="yellow"/>
        </w:rPr>
        <w:t>.</w:t>
      </w:r>
    </w:p>
    <w:p w14:paraId="69EE66B5" w14:textId="77777777" w:rsidR="00242E94" w:rsidRPr="00A67074" w:rsidRDefault="00242E94" w:rsidP="00242E94">
      <w:pPr>
        <w:pStyle w:val="Bezmezer"/>
        <w:spacing w:line="276" w:lineRule="auto"/>
        <w:rPr>
          <w:rFonts w:asciiTheme="minorHAnsi" w:hAnsiTheme="minorHAnsi" w:cstheme="minorHAnsi"/>
        </w:rPr>
      </w:pPr>
      <w:r w:rsidRPr="00A67074">
        <w:rPr>
          <w:rFonts w:asciiTheme="minorHAnsi" w:hAnsiTheme="minorHAnsi" w:cstheme="minorHAnsi"/>
        </w:rPr>
        <w:t xml:space="preserve">DIČ: </w:t>
      </w:r>
      <w:r w:rsidRPr="00A67074">
        <w:rPr>
          <w:rFonts w:asciiTheme="minorHAnsi" w:hAnsiTheme="minorHAnsi" w:cstheme="minorHAnsi"/>
        </w:rPr>
        <w:tab/>
      </w:r>
      <w:r w:rsidRPr="00A67074">
        <w:rPr>
          <w:rFonts w:asciiTheme="minorHAnsi" w:hAnsiTheme="minorHAnsi" w:cstheme="minorHAnsi"/>
        </w:rPr>
        <w:tab/>
      </w:r>
      <w:r w:rsidRPr="00A67074">
        <w:rPr>
          <w:rFonts w:asciiTheme="minorHAnsi" w:hAnsiTheme="minorHAnsi" w:cstheme="minorHAnsi"/>
        </w:rPr>
        <w:tab/>
      </w:r>
      <w:r w:rsidRPr="00A67074">
        <w:rPr>
          <w:rFonts w:asciiTheme="minorHAnsi" w:hAnsiTheme="minorHAnsi" w:cstheme="minorHAnsi"/>
          <w:highlight w:val="yellow"/>
        </w:rPr>
        <w:t>………………</w:t>
      </w:r>
      <w:proofErr w:type="gramStart"/>
      <w:r w:rsidRPr="00A67074">
        <w:rPr>
          <w:rFonts w:asciiTheme="minorHAnsi" w:hAnsiTheme="minorHAnsi" w:cstheme="minorHAnsi"/>
          <w:highlight w:val="yellow"/>
        </w:rPr>
        <w:t>…….</w:t>
      </w:r>
      <w:proofErr w:type="gramEnd"/>
      <w:r w:rsidRPr="00A67074">
        <w:rPr>
          <w:rFonts w:asciiTheme="minorHAnsi" w:hAnsiTheme="minorHAnsi" w:cstheme="minorHAnsi"/>
          <w:highlight w:val="yellow"/>
        </w:rPr>
        <w:t>……….</w:t>
      </w:r>
    </w:p>
    <w:p w14:paraId="79E71A79" w14:textId="77777777" w:rsidR="00242E94" w:rsidRPr="00A67074" w:rsidRDefault="00242E94" w:rsidP="00242E94">
      <w:pPr>
        <w:pStyle w:val="Bezmezer"/>
        <w:spacing w:line="276" w:lineRule="auto"/>
        <w:rPr>
          <w:rFonts w:asciiTheme="minorHAnsi" w:hAnsiTheme="minorHAnsi" w:cstheme="minorHAnsi"/>
        </w:rPr>
      </w:pPr>
      <w:r w:rsidRPr="00A67074">
        <w:rPr>
          <w:rFonts w:asciiTheme="minorHAnsi" w:hAnsiTheme="minorHAnsi" w:cstheme="minorHAnsi"/>
        </w:rPr>
        <w:t>ID datové schránky:</w:t>
      </w:r>
      <w:r w:rsidRPr="00A67074">
        <w:rPr>
          <w:rFonts w:asciiTheme="minorHAnsi" w:hAnsiTheme="minorHAnsi" w:cstheme="minorHAnsi"/>
        </w:rPr>
        <w:tab/>
      </w:r>
      <w:r w:rsidRPr="00A67074">
        <w:rPr>
          <w:rFonts w:asciiTheme="minorHAnsi" w:hAnsiTheme="minorHAnsi" w:cstheme="minorHAnsi"/>
          <w:highlight w:val="yellow"/>
        </w:rPr>
        <w:t>………………………</w:t>
      </w:r>
      <w:proofErr w:type="gramStart"/>
      <w:r w:rsidRPr="00A67074">
        <w:rPr>
          <w:rFonts w:asciiTheme="minorHAnsi" w:hAnsiTheme="minorHAnsi" w:cstheme="minorHAnsi"/>
          <w:highlight w:val="yellow"/>
        </w:rPr>
        <w:t>…….</w:t>
      </w:r>
      <w:proofErr w:type="gramEnd"/>
      <w:r w:rsidRPr="00A67074">
        <w:rPr>
          <w:rFonts w:asciiTheme="minorHAnsi" w:hAnsiTheme="minorHAnsi" w:cstheme="minorHAnsi"/>
          <w:highlight w:val="yellow"/>
        </w:rPr>
        <w:t>.</w:t>
      </w:r>
    </w:p>
    <w:p w14:paraId="31EF834D" w14:textId="77777777" w:rsidR="00242E94" w:rsidRPr="00A67074" w:rsidRDefault="00242E94" w:rsidP="00242E94">
      <w:pPr>
        <w:pStyle w:val="Bezmezer"/>
        <w:spacing w:line="276" w:lineRule="auto"/>
        <w:rPr>
          <w:rFonts w:asciiTheme="minorHAnsi" w:hAnsiTheme="minorHAnsi" w:cstheme="minorHAnsi"/>
        </w:rPr>
      </w:pPr>
      <w:r w:rsidRPr="00A67074">
        <w:rPr>
          <w:rFonts w:asciiTheme="minorHAnsi" w:hAnsiTheme="minorHAnsi" w:cstheme="minorHAnsi"/>
        </w:rPr>
        <w:t xml:space="preserve">Bankovní spojení: </w:t>
      </w:r>
      <w:r w:rsidRPr="00A67074">
        <w:rPr>
          <w:rFonts w:asciiTheme="minorHAnsi" w:hAnsiTheme="minorHAnsi" w:cstheme="minorHAnsi"/>
        </w:rPr>
        <w:tab/>
      </w:r>
      <w:r w:rsidRPr="00A67074">
        <w:rPr>
          <w:rFonts w:asciiTheme="minorHAnsi" w:hAnsiTheme="minorHAnsi" w:cstheme="minorHAnsi"/>
          <w:highlight w:val="yellow"/>
        </w:rPr>
        <w:t>…</w:t>
      </w:r>
      <w:proofErr w:type="gramStart"/>
      <w:r w:rsidRPr="00A67074">
        <w:rPr>
          <w:rFonts w:asciiTheme="minorHAnsi" w:hAnsiTheme="minorHAnsi" w:cstheme="minorHAnsi"/>
          <w:highlight w:val="yellow"/>
        </w:rPr>
        <w:t>…….</w:t>
      </w:r>
      <w:proofErr w:type="gramEnd"/>
      <w:r w:rsidRPr="00A67074">
        <w:rPr>
          <w:rFonts w:asciiTheme="minorHAnsi" w:hAnsiTheme="minorHAnsi" w:cstheme="minorHAnsi"/>
          <w:highlight w:val="yellow"/>
        </w:rPr>
        <w:t>.……………………</w:t>
      </w:r>
    </w:p>
    <w:p w14:paraId="4C8CF7D0" w14:textId="77777777" w:rsidR="00242E94" w:rsidRPr="00A67074" w:rsidRDefault="00242E94" w:rsidP="00242E94">
      <w:pPr>
        <w:pStyle w:val="Bezmezer"/>
        <w:spacing w:line="276" w:lineRule="auto"/>
        <w:rPr>
          <w:rFonts w:asciiTheme="minorHAnsi" w:hAnsiTheme="minorHAnsi" w:cstheme="minorHAnsi"/>
        </w:rPr>
      </w:pPr>
      <w:r w:rsidRPr="00A67074">
        <w:rPr>
          <w:rFonts w:asciiTheme="minorHAnsi" w:hAnsiTheme="minorHAnsi" w:cstheme="minorHAnsi"/>
        </w:rPr>
        <w:t>č. účtu:</w:t>
      </w:r>
      <w:r w:rsidRPr="00A67074">
        <w:rPr>
          <w:rFonts w:asciiTheme="minorHAnsi" w:hAnsiTheme="minorHAnsi" w:cstheme="minorHAnsi"/>
        </w:rPr>
        <w:tab/>
      </w:r>
      <w:r w:rsidRPr="00A67074">
        <w:rPr>
          <w:rFonts w:asciiTheme="minorHAnsi" w:hAnsiTheme="minorHAnsi" w:cstheme="minorHAnsi"/>
        </w:rPr>
        <w:tab/>
      </w:r>
      <w:r w:rsidRPr="00A67074">
        <w:rPr>
          <w:rFonts w:asciiTheme="minorHAnsi" w:hAnsiTheme="minorHAnsi" w:cstheme="minorHAnsi"/>
        </w:rPr>
        <w:tab/>
      </w:r>
      <w:r w:rsidRPr="00A67074">
        <w:rPr>
          <w:rFonts w:asciiTheme="minorHAnsi" w:hAnsiTheme="minorHAnsi" w:cstheme="minorHAnsi"/>
          <w:highlight w:val="yellow"/>
        </w:rPr>
        <w:t>…………</w:t>
      </w:r>
      <w:proofErr w:type="gramStart"/>
      <w:r w:rsidRPr="00A67074">
        <w:rPr>
          <w:rFonts w:asciiTheme="minorHAnsi" w:hAnsiTheme="minorHAnsi" w:cstheme="minorHAnsi"/>
          <w:highlight w:val="yellow"/>
        </w:rPr>
        <w:t>…….</w:t>
      </w:r>
      <w:proofErr w:type="gramEnd"/>
      <w:r w:rsidRPr="00A67074">
        <w:rPr>
          <w:rFonts w:asciiTheme="minorHAnsi" w:hAnsiTheme="minorHAnsi" w:cstheme="minorHAnsi"/>
          <w:highlight w:val="yellow"/>
        </w:rPr>
        <w:t>…………….</w:t>
      </w:r>
    </w:p>
    <w:p w14:paraId="570BD468" w14:textId="77777777" w:rsidR="00242E94" w:rsidRPr="00A67074" w:rsidRDefault="00242E94" w:rsidP="00242E94">
      <w:pPr>
        <w:pStyle w:val="Bezmezer"/>
        <w:spacing w:line="276" w:lineRule="auto"/>
        <w:rPr>
          <w:rFonts w:asciiTheme="minorHAnsi" w:hAnsiTheme="minorHAnsi" w:cstheme="minorHAnsi"/>
        </w:rPr>
      </w:pPr>
      <w:r w:rsidRPr="00A67074">
        <w:rPr>
          <w:rFonts w:asciiTheme="minorHAnsi" w:hAnsiTheme="minorHAnsi" w:cstheme="minorHAnsi"/>
        </w:rPr>
        <w:t>Zapsán v:</w:t>
      </w:r>
      <w:r w:rsidRPr="00A67074">
        <w:rPr>
          <w:rFonts w:asciiTheme="minorHAnsi" w:hAnsiTheme="minorHAnsi" w:cstheme="minorHAnsi"/>
        </w:rPr>
        <w:tab/>
      </w:r>
      <w:r w:rsidRPr="00A67074">
        <w:rPr>
          <w:rFonts w:asciiTheme="minorHAnsi" w:hAnsiTheme="minorHAnsi" w:cstheme="minorHAnsi"/>
        </w:rPr>
        <w:tab/>
      </w:r>
      <w:r w:rsidRPr="00A67074">
        <w:rPr>
          <w:rFonts w:asciiTheme="minorHAnsi" w:hAnsiTheme="minorHAnsi" w:cstheme="minorHAnsi"/>
          <w:highlight w:val="yellow"/>
        </w:rPr>
        <w:t>………………………</w:t>
      </w:r>
      <w:proofErr w:type="gramStart"/>
      <w:r w:rsidRPr="00A67074">
        <w:rPr>
          <w:rFonts w:asciiTheme="minorHAnsi" w:hAnsiTheme="minorHAnsi" w:cstheme="minorHAnsi"/>
          <w:highlight w:val="yellow"/>
        </w:rPr>
        <w:t>…….</w:t>
      </w:r>
      <w:proofErr w:type="gramEnd"/>
      <w:r w:rsidRPr="00A67074">
        <w:rPr>
          <w:rFonts w:asciiTheme="minorHAnsi" w:hAnsiTheme="minorHAnsi" w:cstheme="minorHAnsi"/>
          <w:highlight w:val="yellow"/>
        </w:rPr>
        <w:t>.</w:t>
      </w:r>
    </w:p>
    <w:p w14:paraId="7BE07E8E" w14:textId="77777777" w:rsidR="00242E94" w:rsidRPr="00A67074" w:rsidRDefault="00242E94" w:rsidP="00242E94">
      <w:pPr>
        <w:pStyle w:val="Bezmezer"/>
        <w:spacing w:line="276" w:lineRule="auto"/>
        <w:rPr>
          <w:rFonts w:asciiTheme="minorHAnsi" w:hAnsiTheme="minorHAnsi" w:cstheme="minorHAnsi"/>
        </w:rPr>
      </w:pPr>
      <w:r w:rsidRPr="00A67074">
        <w:rPr>
          <w:rFonts w:asciiTheme="minorHAnsi" w:hAnsiTheme="minorHAnsi" w:cstheme="minorHAnsi"/>
        </w:rPr>
        <w:t xml:space="preserve">Kontaktní osoby: </w:t>
      </w:r>
      <w:r w:rsidRPr="00A67074">
        <w:rPr>
          <w:rFonts w:asciiTheme="minorHAnsi" w:hAnsiTheme="minorHAnsi" w:cstheme="minorHAnsi"/>
        </w:rPr>
        <w:tab/>
      </w:r>
      <w:r w:rsidRPr="00A67074">
        <w:rPr>
          <w:rFonts w:asciiTheme="minorHAnsi" w:hAnsiTheme="minorHAnsi" w:cstheme="minorHAnsi"/>
          <w:highlight w:val="yellow"/>
        </w:rPr>
        <w:t>…………………</w:t>
      </w:r>
      <w:proofErr w:type="gramStart"/>
      <w:r w:rsidRPr="00A67074">
        <w:rPr>
          <w:rFonts w:asciiTheme="minorHAnsi" w:hAnsiTheme="minorHAnsi" w:cstheme="minorHAnsi"/>
          <w:highlight w:val="yellow"/>
        </w:rPr>
        <w:t>…….</w:t>
      </w:r>
      <w:proofErr w:type="gramEnd"/>
      <w:r w:rsidRPr="00A67074">
        <w:rPr>
          <w:rFonts w:asciiTheme="minorHAnsi" w:hAnsiTheme="minorHAnsi" w:cstheme="minorHAnsi"/>
          <w:highlight w:val="yellow"/>
        </w:rPr>
        <w:t>.……</w:t>
      </w:r>
    </w:p>
    <w:p w14:paraId="6E64198D" w14:textId="77777777" w:rsidR="00242E94" w:rsidRPr="00A67074" w:rsidRDefault="00242E94" w:rsidP="00242E94">
      <w:pPr>
        <w:pStyle w:val="Bezmezer"/>
        <w:spacing w:line="276" w:lineRule="auto"/>
        <w:ind w:left="1416" w:firstLine="708"/>
        <w:rPr>
          <w:rFonts w:asciiTheme="minorHAnsi" w:hAnsiTheme="minorHAnsi" w:cstheme="minorHAnsi"/>
        </w:rPr>
      </w:pPr>
      <w:r w:rsidRPr="00A67074">
        <w:rPr>
          <w:rFonts w:asciiTheme="minorHAnsi" w:hAnsiTheme="minorHAnsi" w:cstheme="minorHAnsi"/>
        </w:rPr>
        <w:t xml:space="preserve">telefon: </w:t>
      </w:r>
      <w:r w:rsidRPr="00A67074">
        <w:rPr>
          <w:rFonts w:asciiTheme="minorHAnsi" w:hAnsiTheme="minorHAnsi" w:cstheme="minorHAnsi"/>
          <w:highlight w:val="yellow"/>
        </w:rPr>
        <w:t>…………………….</w:t>
      </w:r>
    </w:p>
    <w:p w14:paraId="11351BC1" w14:textId="77777777" w:rsidR="00242E94" w:rsidRPr="00A67074" w:rsidRDefault="00242E94" w:rsidP="00242E94">
      <w:pPr>
        <w:pStyle w:val="Bezmezer"/>
        <w:spacing w:line="276" w:lineRule="auto"/>
        <w:ind w:left="1416" w:firstLine="708"/>
        <w:rPr>
          <w:rFonts w:asciiTheme="minorHAnsi" w:hAnsiTheme="minorHAnsi" w:cstheme="minorHAnsi"/>
          <w:bCs/>
        </w:rPr>
      </w:pPr>
      <w:r w:rsidRPr="00A67074">
        <w:rPr>
          <w:rFonts w:asciiTheme="minorHAnsi" w:hAnsiTheme="minorHAnsi" w:cstheme="minorHAnsi"/>
        </w:rPr>
        <w:t xml:space="preserve">e-mail: </w:t>
      </w:r>
      <w:r w:rsidRPr="00A67074">
        <w:rPr>
          <w:rFonts w:asciiTheme="minorHAnsi" w:hAnsiTheme="minorHAnsi" w:cstheme="minorHAnsi"/>
          <w:highlight w:val="yellow"/>
        </w:rPr>
        <w:t>………………</w:t>
      </w:r>
      <w:proofErr w:type="gramStart"/>
      <w:r w:rsidRPr="00A67074">
        <w:rPr>
          <w:rFonts w:asciiTheme="minorHAnsi" w:hAnsiTheme="minorHAnsi" w:cstheme="minorHAnsi"/>
          <w:highlight w:val="yellow"/>
        </w:rPr>
        <w:t>…….</w:t>
      </w:r>
      <w:proofErr w:type="gramEnd"/>
      <w:r w:rsidRPr="00A67074">
        <w:rPr>
          <w:rFonts w:asciiTheme="minorHAnsi" w:hAnsiTheme="minorHAnsi" w:cstheme="minorHAnsi"/>
          <w:highlight w:val="yellow"/>
        </w:rPr>
        <w:t>.</w:t>
      </w:r>
    </w:p>
    <w:p w14:paraId="3D767363" w14:textId="75424FE1" w:rsidR="00242E94" w:rsidRPr="00A67074" w:rsidRDefault="00242E94" w:rsidP="00242E94">
      <w:pPr>
        <w:pStyle w:val="Bezmezer"/>
        <w:spacing w:line="276" w:lineRule="auto"/>
        <w:jc w:val="both"/>
        <w:rPr>
          <w:rFonts w:asciiTheme="minorHAnsi" w:hAnsiTheme="minorHAnsi" w:cstheme="minorHAnsi"/>
        </w:rPr>
      </w:pPr>
      <w:r w:rsidRPr="00A67074">
        <w:rPr>
          <w:rFonts w:asciiTheme="minorHAnsi" w:hAnsiTheme="minorHAnsi" w:cstheme="minorHAnsi"/>
        </w:rPr>
        <w:t xml:space="preserve"> (dále jen jako „</w:t>
      </w:r>
      <w:r w:rsidRPr="00A67074">
        <w:rPr>
          <w:rFonts w:asciiTheme="minorHAnsi" w:hAnsiTheme="minorHAnsi" w:cstheme="minorHAnsi"/>
          <w:b/>
        </w:rPr>
        <w:t>zhotovitel</w:t>
      </w:r>
      <w:r w:rsidR="00541459">
        <w:rPr>
          <w:rFonts w:asciiTheme="minorHAnsi" w:hAnsiTheme="minorHAnsi" w:cstheme="minorHAnsi"/>
          <w:b/>
        </w:rPr>
        <w:t xml:space="preserve"> nebo kontrolor</w:t>
      </w:r>
      <w:r w:rsidRPr="00A67074">
        <w:rPr>
          <w:rFonts w:asciiTheme="minorHAnsi" w:hAnsiTheme="minorHAnsi" w:cstheme="minorHAnsi"/>
        </w:rPr>
        <w:t>“)</w:t>
      </w:r>
    </w:p>
    <w:p w14:paraId="7DB4E109" w14:textId="29E572CE" w:rsidR="006F4292" w:rsidRDefault="006F4292" w:rsidP="006F4292">
      <w:pPr>
        <w:tabs>
          <w:tab w:val="left" w:pos="2268"/>
        </w:tabs>
        <w:jc w:val="both"/>
        <w:rPr>
          <w:rFonts w:cstheme="minorHAnsi"/>
          <w:lang w:val="cs-CZ"/>
        </w:rPr>
      </w:pPr>
    </w:p>
    <w:p w14:paraId="75E216A3" w14:textId="77777777" w:rsidR="006F4292" w:rsidRDefault="006F4292" w:rsidP="006F4292">
      <w:pPr>
        <w:tabs>
          <w:tab w:val="left" w:pos="2268"/>
        </w:tabs>
        <w:jc w:val="both"/>
        <w:rPr>
          <w:rFonts w:cstheme="minorHAnsi"/>
          <w:lang w:val="cs-CZ"/>
        </w:rPr>
      </w:pPr>
    </w:p>
    <w:p w14:paraId="64B3C6EF" w14:textId="77777777" w:rsidR="006F4292" w:rsidRDefault="006F4292" w:rsidP="006F4292">
      <w:pPr>
        <w:tabs>
          <w:tab w:val="left" w:pos="2268"/>
        </w:tabs>
        <w:jc w:val="both"/>
        <w:rPr>
          <w:rFonts w:cstheme="minorHAnsi"/>
          <w:lang w:val="cs-CZ"/>
        </w:rPr>
      </w:pPr>
    </w:p>
    <w:p w14:paraId="3D63D564" w14:textId="77777777" w:rsidR="006F4292" w:rsidRDefault="006F4292" w:rsidP="006F4292">
      <w:pPr>
        <w:tabs>
          <w:tab w:val="left" w:pos="2268"/>
        </w:tabs>
        <w:jc w:val="both"/>
        <w:rPr>
          <w:rFonts w:cstheme="minorHAnsi"/>
          <w:lang w:val="cs-CZ"/>
        </w:rPr>
      </w:pPr>
    </w:p>
    <w:p w14:paraId="67218F1A" w14:textId="77777777" w:rsidR="006F4292" w:rsidRDefault="006F4292" w:rsidP="006F4292">
      <w:pPr>
        <w:tabs>
          <w:tab w:val="left" w:pos="2268"/>
        </w:tabs>
        <w:jc w:val="both"/>
        <w:rPr>
          <w:rFonts w:cstheme="minorHAnsi"/>
          <w:lang w:val="cs-CZ"/>
        </w:rPr>
      </w:pPr>
    </w:p>
    <w:p w14:paraId="62EE2D14" w14:textId="77777777" w:rsidR="006F4292" w:rsidRPr="00802DA6" w:rsidRDefault="006F4292" w:rsidP="006F4292">
      <w:pPr>
        <w:tabs>
          <w:tab w:val="left" w:pos="2268"/>
        </w:tabs>
        <w:jc w:val="both"/>
        <w:rPr>
          <w:rFonts w:cstheme="minorHAnsi"/>
          <w:lang w:val="cs-CZ"/>
        </w:rPr>
      </w:pPr>
    </w:p>
    <w:p w14:paraId="0B9B3816" w14:textId="77777777" w:rsidR="005A72C5" w:rsidRPr="00802DA6" w:rsidRDefault="005A72C5" w:rsidP="005A72C5">
      <w:pPr>
        <w:tabs>
          <w:tab w:val="left" w:pos="284"/>
        </w:tabs>
        <w:spacing w:before="120"/>
        <w:jc w:val="center"/>
        <w:rPr>
          <w:rFonts w:cstheme="minorHAnsi"/>
          <w:lang w:val="cs-CZ"/>
        </w:rPr>
      </w:pPr>
      <w:r w:rsidRPr="00802DA6">
        <w:rPr>
          <w:rFonts w:cstheme="minorHAnsi"/>
          <w:b/>
          <w:lang w:val="cs-CZ"/>
        </w:rPr>
        <w:lastRenderedPageBreak/>
        <w:t>II.</w:t>
      </w:r>
    </w:p>
    <w:p w14:paraId="5CC34A81" w14:textId="77777777" w:rsidR="005A72C5" w:rsidRPr="00802DA6" w:rsidRDefault="005A72C5" w:rsidP="005A72C5">
      <w:pPr>
        <w:spacing w:after="240"/>
        <w:jc w:val="center"/>
        <w:rPr>
          <w:rFonts w:cstheme="minorHAnsi"/>
          <w:b/>
          <w:lang w:val="cs-CZ"/>
        </w:rPr>
      </w:pPr>
      <w:r w:rsidRPr="00802DA6">
        <w:rPr>
          <w:rFonts w:cstheme="minorHAnsi"/>
          <w:b/>
          <w:lang w:val="cs-CZ"/>
        </w:rPr>
        <w:t>Základní ustanovení</w:t>
      </w:r>
    </w:p>
    <w:p w14:paraId="4B0E1EA3" w14:textId="33DFFF26" w:rsidR="005A72C5" w:rsidRPr="00802DA6" w:rsidRDefault="005A72C5" w:rsidP="005A72C5">
      <w:pPr>
        <w:widowControl/>
        <w:numPr>
          <w:ilvl w:val="0"/>
          <w:numId w:val="14"/>
        </w:numPr>
        <w:tabs>
          <w:tab w:val="left" w:pos="426"/>
          <w:tab w:val="left" w:pos="1701"/>
        </w:tabs>
        <w:suppressAutoHyphens/>
        <w:jc w:val="both"/>
        <w:rPr>
          <w:rFonts w:cstheme="minorHAnsi"/>
          <w:lang w:val="cs-CZ"/>
        </w:rPr>
      </w:pPr>
      <w:r w:rsidRPr="00802DA6">
        <w:rPr>
          <w:rFonts w:cstheme="minorHAnsi"/>
          <w:lang w:val="cs-CZ"/>
        </w:rPr>
        <w:t xml:space="preserve">Smluvní strany se dohodly, že rozsah a obsah vzájemných práv a povinností z této smlouvy vyplývajících se bude řídit v souladu s ust. § 2586 </w:t>
      </w:r>
      <w:r w:rsidR="00F134D3" w:rsidRPr="00802DA6">
        <w:rPr>
          <w:rFonts w:cstheme="minorHAnsi"/>
          <w:lang w:val="cs-CZ"/>
        </w:rPr>
        <w:t xml:space="preserve">a § 2652 </w:t>
      </w:r>
      <w:r w:rsidRPr="00802DA6">
        <w:rPr>
          <w:rFonts w:cstheme="minorHAnsi"/>
          <w:lang w:val="cs-CZ"/>
        </w:rPr>
        <w:t>a násl., zák. č. 89/2012 Sb.</w:t>
      </w:r>
      <w:r w:rsidR="0024164C" w:rsidRPr="00802DA6">
        <w:rPr>
          <w:rFonts w:cstheme="minorHAnsi"/>
          <w:lang w:val="cs-CZ"/>
        </w:rPr>
        <w:t>,</w:t>
      </w:r>
      <w:r w:rsidRPr="00802DA6">
        <w:rPr>
          <w:rFonts w:cstheme="minorHAnsi"/>
          <w:lang w:val="cs-CZ"/>
        </w:rPr>
        <w:t xml:space="preserve"> </w:t>
      </w:r>
      <w:r w:rsidR="0024164C" w:rsidRPr="00802DA6">
        <w:rPr>
          <w:rFonts w:cstheme="minorHAnsi"/>
          <w:lang w:val="cs-CZ"/>
        </w:rPr>
        <w:t>o</w:t>
      </w:r>
      <w:r w:rsidRPr="00802DA6">
        <w:rPr>
          <w:rFonts w:cstheme="minorHAnsi"/>
          <w:lang w:val="cs-CZ"/>
        </w:rPr>
        <w:t>bčanského zákon</w:t>
      </w:r>
      <w:r w:rsidR="0024164C" w:rsidRPr="00802DA6">
        <w:rPr>
          <w:rFonts w:cstheme="minorHAnsi"/>
          <w:lang w:val="cs-CZ"/>
        </w:rPr>
        <w:t>íku,</w:t>
      </w:r>
      <w:r w:rsidRPr="00802DA6">
        <w:rPr>
          <w:rFonts w:cstheme="minorHAnsi"/>
          <w:lang w:val="cs-CZ"/>
        </w:rPr>
        <w:t xml:space="preserve"> ve znění pozdějších předpisů.</w:t>
      </w:r>
    </w:p>
    <w:p w14:paraId="77BA4301" w14:textId="77777777" w:rsidR="005A72C5" w:rsidRPr="00802DA6" w:rsidRDefault="005A72C5" w:rsidP="005A72C5">
      <w:pPr>
        <w:widowControl/>
        <w:numPr>
          <w:ilvl w:val="0"/>
          <w:numId w:val="14"/>
        </w:numPr>
        <w:tabs>
          <w:tab w:val="left" w:pos="426"/>
          <w:tab w:val="left" w:pos="1701"/>
        </w:tabs>
        <w:suppressAutoHyphens/>
        <w:spacing w:before="120"/>
        <w:jc w:val="both"/>
        <w:rPr>
          <w:rFonts w:cstheme="minorHAnsi"/>
          <w:lang w:val="cs-CZ"/>
        </w:rPr>
      </w:pPr>
      <w:r w:rsidRPr="00802DA6">
        <w:rPr>
          <w:rFonts w:cstheme="minorHAnsi"/>
          <w:lang w:val="cs-CZ"/>
        </w:rPr>
        <w:t>Smluvní strany prohlašují, že údaje uvedené v čl. I. smlouvy a taktéž oprávnění k podnikání jsou v souladu s právní skutečností v době uzavření smlouvy. Smluvní strany se zavazují, že změny dotčených údajů oznámí neprodleně druhé smluvní straně. Strany prohlašují, že osoby podepisující tuto smlouvu jsou k tomuto úkonu oprávněny.</w:t>
      </w:r>
    </w:p>
    <w:p w14:paraId="3FA97DDE" w14:textId="77777777" w:rsidR="005A72C5" w:rsidRPr="00802DA6" w:rsidRDefault="005A72C5" w:rsidP="005A72C5">
      <w:pPr>
        <w:spacing w:before="240"/>
        <w:jc w:val="center"/>
        <w:rPr>
          <w:rFonts w:cstheme="minorHAnsi"/>
          <w:b/>
          <w:lang w:val="cs-CZ"/>
        </w:rPr>
      </w:pPr>
      <w:r w:rsidRPr="00802DA6">
        <w:rPr>
          <w:rFonts w:cstheme="minorHAnsi"/>
          <w:b/>
          <w:lang w:val="cs-CZ"/>
        </w:rPr>
        <w:t>III.</w:t>
      </w:r>
    </w:p>
    <w:p w14:paraId="644E74E7" w14:textId="77777777" w:rsidR="005A72C5" w:rsidRPr="0018606C" w:rsidRDefault="005A72C5" w:rsidP="005A72C5">
      <w:pPr>
        <w:spacing w:after="240"/>
        <w:jc w:val="center"/>
        <w:rPr>
          <w:rFonts w:cstheme="minorHAnsi"/>
          <w:b/>
          <w:lang w:val="cs-CZ"/>
        </w:rPr>
      </w:pPr>
      <w:r w:rsidRPr="0018606C">
        <w:rPr>
          <w:rFonts w:cstheme="minorHAnsi"/>
          <w:b/>
          <w:lang w:val="cs-CZ"/>
        </w:rPr>
        <w:t>Předmět smlouvy</w:t>
      </w:r>
    </w:p>
    <w:p w14:paraId="30E7B828" w14:textId="35532545" w:rsidR="005A72C5" w:rsidRPr="0018606C" w:rsidRDefault="005A72C5" w:rsidP="005A72C5">
      <w:pPr>
        <w:widowControl/>
        <w:numPr>
          <w:ilvl w:val="0"/>
          <w:numId w:val="15"/>
        </w:numPr>
        <w:tabs>
          <w:tab w:val="left" w:pos="426"/>
          <w:tab w:val="left" w:pos="1701"/>
        </w:tabs>
        <w:suppressAutoHyphens/>
        <w:spacing w:before="120"/>
        <w:jc w:val="both"/>
        <w:rPr>
          <w:rFonts w:cstheme="minorHAnsi"/>
          <w:lang w:val="cs-CZ"/>
        </w:rPr>
      </w:pPr>
      <w:r w:rsidRPr="0018606C">
        <w:rPr>
          <w:rFonts w:cstheme="minorHAnsi"/>
          <w:lang w:val="cs-CZ"/>
        </w:rPr>
        <w:t xml:space="preserve">Předmětem této smlouvy </w:t>
      </w:r>
      <w:r w:rsidR="00471411" w:rsidRPr="0018606C">
        <w:rPr>
          <w:rFonts w:cstheme="minorHAnsi"/>
          <w:lang w:val="cs-CZ"/>
        </w:rPr>
        <w:t xml:space="preserve">je dohoda </w:t>
      </w:r>
      <w:r w:rsidRPr="0018606C">
        <w:rPr>
          <w:rFonts w:cstheme="minorHAnsi"/>
          <w:lang w:val="cs-CZ"/>
        </w:rPr>
        <w:t>o kontrolní činnosti</w:t>
      </w:r>
      <w:r w:rsidR="00471411" w:rsidRPr="0018606C">
        <w:rPr>
          <w:rFonts w:cstheme="minorHAnsi"/>
          <w:lang w:val="cs-CZ"/>
        </w:rPr>
        <w:t>, tj</w:t>
      </w:r>
      <w:r w:rsidRPr="0018606C">
        <w:rPr>
          <w:rFonts w:cstheme="minorHAnsi"/>
          <w:lang w:val="cs-CZ"/>
        </w:rPr>
        <w:t xml:space="preserve"> závazek </w:t>
      </w:r>
      <w:r w:rsidR="00BB618E" w:rsidRPr="0018606C">
        <w:rPr>
          <w:rFonts w:cstheme="minorHAnsi"/>
          <w:lang w:val="cs-CZ"/>
        </w:rPr>
        <w:t>kontrolora</w:t>
      </w:r>
      <w:r w:rsidR="003C2645" w:rsidRPr="0018606C">
        <w:rPr>
          <w:rFonts w:cstheme="minorHAnsi"/>
          <w:lang w:val="cs-CZ"/>
        </w:rPr>
        <w:t xml:space="preserve"> </w:t>
      </w:r>
      <w:r w:rsidRPr="0018606C">
        <w:rPr>
          <w:rFonts w:cstheme="minorHAnsi"/>
          <w:lang w:val="cs-CZ"/>
        </w:rPr>
        <w:t xml:space="preserve">provádět pro objednatele řádně a včas kontrolu elektrické požární signalizace pro samočinnou </w:t>
      </w:r>
      <w:r w:rsidR="00C638E3" w:rsidRPr="0018606C">
        <w:rPr>
          <w:rFonts w:cstheme="minorHAnsi"/>
          <w:lang w:val="cs-CZ"/>
        </w:rPr>
        <w:t>i</w:t>
      </w:r>
      <w:r w:rsidRPr="0018606C">
        <w:rPr>
          <w:rFonts w:cstheme="minorHAnsi"/>
          <w:lang w:val="cs-CZ"/>
        </w:rPr>
        <w:t xml:space="preserve"> manuální signalizaci požáru (dále jen EPS) a nouzových zvukových systémů (dále jen NZS)</w:t>
      </w:r>
      <w:r w:rsidR="00207B6B" w:rsidRPr="0018606C">
        <w:rPr>
          <w:rFonts w:cstheme="minorHAnsi"/>
          <w:lang w:val="cs-CZ"/>
        </w:rPr>
        <w:t xml:space="preserve"> a vydat o tom </w:t>
      </w:r>
      <w:r w:rsidR="0088371F" w:rsidRPr="0018606C">
        <w:rPr>
          <w:rFonts w:cstheme="minorHAnsi"/>
          <w:lang w:val="cs-CZ"/>
        </w:rPr>
        <w:t xml:space="preserve">kontrolní osvědčení - </w:t>
      </w:r>
      <w:r w:rsidR="00207B6B" w:rsidRPr="0018606C">
        <w:rPr>
          <w:rFonts w:cstheme="minorHAnsi"/>
          <w:lang w:val="cs-CZ"/>
        </w:rPr>
        <w:t>revizní zprávu</w:t>
      </w:r>
      <w:r w:rsidRPr="0018606C">
        <w:rPr>
          <w:rFonts w:cstheme="minorHAnsi"/>
          <w:lang w:val="cs-CZ"/>
        </w:rPr>
        <w:t xml:space="preserve">, včetně jejich údržby a opravy za podmínek stanovených § 7 a § 8 vyhlášky č. 246/2001 Sb. o požární prevenci, v platném znění a normativních požadavků a technických podmínek výrobce nebo dodavatele a dále v souladu s platnými normami a předpisy ČSN 34271O, ČSN EN 54-2, ČSN EN 60849. </w:t>
      </w:r>
    </w:p>
    <w:p w14:paraId="4490A222" w14:textId="4B898215" w:rsidR="005A72C5" w:rsidRPr="0018606C" w:rsidRDefault="005A72C5" w:rsidP="005A72C5">
      <w:pPr>
        <w:widowControl/>
        <w:numPr>
          <w:ilvl w:val="0"/>
          <w:numId w:val="15"/>
        </w:numPr>
        <w:tabs>
          <w:tab w:val="left" w:pos="426"/>
          <w:tab w:val="left" w:pos="1701"/>
        </w:tabs>
        <w:suppressAutoHyphens/>
        <w:spacing w:before="120"/>
        <w:jc w:val="both"/>
        <w:rPr>
          <w:rFonts w:cstheme="minorHAnsi"/>
          <w:lang w:val="cs-CZ"/>
        </w:rPr>
      </w:pPr>
      <w:r w:rsidRPr="0018606C">
        <w:rPr>
          <w:rFonts w:cstheme="minorHAnsi"/>
          <w:lang w:val="cs-CZ"/>
        </w:rPr>
        <w:t>Objednatel se zavazuje při provádění revizí</w:t>
      </w:r>
      <w:r w:rsidR="00207B6B" w:rsidRPr="0018606C">
        <w:rPr>
          <w:rFonts w:cstheme="minorHAnsi"/>
          <w:lang w:val="cs-CZ"/>
        </w:rPr>
        <w:t>/</w:t>
      </w:r>
      <w:r w:rsidR="00F97989" w:rsidRPr="0018606C">
        <w:rPr>
          <w:rFonts w:cstheme="minorHAnsi"/>
          <w:lang w:val="cs-CZ"/>
        </w:rPr>
        <w:t>kontroly</w:t>
      </w:r>
      <w:r w:rsidRPr="0018606C">
        <w:rPr>
          <w:rFonts w:cstheme="minorHAnsi"/>
          <w:lang w:val="cs-CZ"/>
        </w:rPr>
        <w:t xml:space="preserve"> zařízení EPS a NZS řádně se zhotovitelem spolupracovat a zhotoviteli za provedené kontroly zařízení EPS a NZS zaplatit za podmínek a v termínech touto smlouvou sjednaných.</w:t>
      </w:r>
    </w:p>
    <w:p w14:paraId="7BA8D6C1" w14:textId="012F2832" w:rsidR="005A72C5" w:rsidRPr="0018606C" w:rsidRDefault="005A72C5" w:rsidP="005A72C5">
      <w:pPr>
        <w:widowControl/>
        <w:numPr>
          <w:ilvl w:val="0"/>
          <w:numId w:val="15"/>
        </w:numPr>
        <w:tabs>
          <w:tab w:val="left" w:pos="426"/>
          <w:tab w:val="left" w:pos="1701"/>
        </w:tabs>
        <w:suppressAutoHyphens/>
        <w:spacing w:before="120"/>
        <w:jc w:val="both"/>
        <w:rPr>
          <w:rFonts w:cstheme="minorHAnsi"/>
          <w:lang w:val="cs-CZ"/>
        </w:rPr>
      </w:pPr>
      <w:r w:rsidRPr="0018606C">
        <w:rPr>
          <w:rFonts w:cstheme="minorHAnsi"/>
          <w:lang w:val="cs-CZ"/>
        </w:rPr>
        <w:t>Zhotovitel se zavazuje k provedení kontrol</w:t>
      </w:r>
      <w:r w:rsidR="00B7353C" w:rsidRPr="0018606C">
        <w:rPr>
          <w:rFonts w:cstheme="minorHAnsi"/>
          <w:lang w:val="cs-CZ"/>
        </w:rPr>
        <w:t xml:space="preserve"> a vydání revizních zprá</w:t>
      </w:r>
      <w:r w:rsidR="00906340" w:rsidRPr="0018606C">
        <w:rPr>
          <w:rFonts w:cstheme="minorHAnsi"/>
          <w:lang w:val="cs-CZ"/>
        </w:rPr>
        <w:t>v</w:t>
      </w:r>
      <w:r w:rsidR="00B7353C" w:rsidRPr="0018606C">
        <w:rPr>
          <w:rFonts w:cstheme="minorHAnsi"/>
          <w:lang w:val="cs-CZ"/>
        </w:rPr>
        <w:t xml:space="preserve"> (protokol o provedené kontrole, protokol o zkoušce činnosti)</w:t>
      </w:r>
      <w:r w:rsidRPr="0018606C">
        <w:rPr>
          <w:rFonts w:cstheme="minorHAnsi"/>
          <w:lang w:val="cs-CZ"/>
        </w:rPr>
        <w:t xml:space="preserve"> u zařízení EPS a NZS instalovaných </w:t>
      </w:r>
      <w:r w:rsidR="0045750F" w:rsidRPr="0018606C">
        <w:rPr>
          <w:rFonts w:cstheme="minorHAnsi"/>
          <w:lang w:val="cs-CZ"/>
        </w:rPr>
        <w:t xml:space="preserve">v </w:t>
      </w:r>
      <w:r w:rsidRPr="0018606C">
        <w:rPr>
          <w:rFonts w:cstheme="minorHAnsi"/>
          <w:lang w:val="cs-CZ"/>
        </w:rPr>
        <w:t xml:space="preserve">objektech </w:t>
      </w:r>
      <w:r w:rsidR="0045750F" w:rsidRPr="0018606C">
        <w:rPr>
          <w:rFonts w:cstheme="minorHAnsi"/>
          <w:lang w:val="cs-CZ"/>
        </w:rPr>
        <w:t>kolejí – budova „D“ a „E“</w:t>
      </w:r>
      <w:r w:rsidRPr="0018606C">
        <w:rPr>
          <w:rFonts w:cstheme="minorHAnsi"/>
          <w:lang w:val="cs-CZ"/>
        </w:rPr>
        <w:t>.</w:t>
      </w:r>
    </w:p>
    <w:p w14:paraId="1743933E" w14:textId="77777777" w:rsidR="005A72C5" w:rsidRPr="00802DA6" w:rsidRDefault="005A72C5" w:rsidP="005A72C5">
      <w:pPr>
        <w:widowControl/>
        <w:numPr>
          <w:ilvl w:val="0"/>
          <w:numId w:val="15"/>
        </w:numPr>
        <w:tabs>
          <w:tab w:val="left" w:pos="426"/>
          <w:tab w:val="left" w:pos="1701"/>
        </w:tabs>
        <w:suppressAutoHyphens/>
        <w:spacing w:before="120" w:after="120"/>
        <w:ind w:left="357" w:hanging="357"/>
        <w:jc w:val="both"/>
        <w:rPr>
          <w:rFonts w:cstheme="minorHAnsi"/>
          <w:lang w:val="cs-CZ"/>
        </w:rPr>
      </w:pPr>
      <w:r w:rsidRPr="00EE059C">
        <w:rPr>
          <w:rFonts w:cstheme="minorHAnsi"/>
          <w:u w:val="single"/>
          <w:lang w:val="cs-CZ"/>
        </w:rPr>
        <w:t>Kontrola zařízení EPS a NZS</w:t>
      </w:r>
      <w:r w:rsidRPr="00802DA6">
        <w:rPr>
          <w:rFonts w:cstheme="minorHAnsi"/>
          <w:lang w:val="cs-CZ"/>
        </w:rPr>
        <w:t xml:space="preserve"> tvoří:</w:t>
      </w:r>
    </w:p>
    <w:p w14:paraId="16745F02" w14:textId="33E4BE65" w:rsidR="005A72C5" w:rsidRPr="00802DA6" w:rsidRDefault="005A72C5" w:rsidP="005A72C5">
      <w:pPr>
        <w:numPr>
          <w:ilvl w:val="1"/>
          <w:numId w:val="13"/>
        </w:numPr>
        <w:tabs>
          <w:tab w:val="num" w:pos="1049"/>
        </w:tabs>
        <w:suppressAutoHyphens/>
        <w:spacing w:after="120"/>
        <w:ind w:left="709" w:hanging="425"/>
        <w:jc w:val="both"/>
        <w:rPr>
          <w:rFonts w:eastAsia="Times New Roman" w:cstheme="minorHAnsi"/>
          <w:lang w:val="cs-CZ" w:eastAsia="zh-CN"/>
        </w:rPr>
      </w:pPr>
      <w:r w:rsidRPr="00802DA6">
        <w:rPr>
          <w:rFonts w:eastAsia="Times New Roman" w:cstheme="minorHAnsi"/>
          <w:lang w:val="cs-CZ" w:eastAsia="zh-CN"/>
        </w:rPr>
        <w:t>kontrola provozuschopnosti zařízení EPS a NZS (§ 7)</w:t>
      </w:r>
    </w:p>
    <w:p w14:paraId="096D8D06" w14:textId="2AA74A8C" w:rsidR="005A72C5" w:rsidRPr="00802DA6" w:rsidRDefault="005A72C5" w:rsidP="005A72C5">
      <w:pPr>
        <w:numPr>
          <w:ilvl w:val="2"/>
          <w:numId w:val="13"/>
        </w:numPr>
        <w:suppressAutoHyphens/>
        <w:spacing w:after="120"/>
        <w:ind w:left="1565" w:hanging="352"/>
        <w:jc w:val="both"/>
        <w:rPr>
          <w:rFonts w:eastAsia="Times New Roman" w:cstheme="minorHAnsi"/>
          <w:lang w:val="cs-CZ" w:eastAsia="zh-CN"/>
        </w:rPr>
      </w:pPr>
      <w:r w:rsidRPr="00802DA6">
        <w:rPr>
          <w:rFonts w:eastAsia="Times New Roman" w:cstheme="minorHAnsi"/>
          <w:lang w:val="cs-CZ" w:eastAsia="zh-CN"/>
        </w:rPr>
        <w:t xml:space="preserve">Pravidelná roční kontrola provozuschopnosti systémů EPS a NZS bude prováděna vždy </w:t>
      </w:r>
      <w:r w:rsidR="006C6F70" w:rsidRPr="00802DA6">
        <w:rPr>
          <w:rFonts w:eastAsia="Times New Roman" w:cstheme="minorHAnsi"/>
          <w:lang w:val="cs-CZ" w:eastAsia="zh-CN"/>
        </w:rPr>
        <w:t>1</w:t>
      </w:r>
      <w:r w:rsidRPr="00802DA6">
        <w:rPr>
          <w:rFonts w:eastAsia="Times New Roman" w:cstheme="minorHAnsi"/>
          <w:lang w:val="cs-CZ" w:eastAsia="zh-CN"/>
        </w:rPr>
        <w:t>x za 12 měsíců nebo v závislosti na datu výchozí revize.</w:t>
      </w:r>
    </w:p>
    <w:p w14:paraId="4AC7C29F" w14:textId="6969054D" w:rsidR="005A72C5" w:rsidRPr="00802DA6" w:rsidRDefault="005A72C5" w:rsidP="005A72C5">
      <w:pPr>
        <w:numPr>
          <w:ilvl w:val="2"/>
          <w:numId w:val="13"/>
        </w:numPr>
        <w:suppressAutoHyphens/>
        <w:spacing w:after="120"/>
        <w:ind w:left="1565" w:hanging="352"/>
        <w:jc w:val="both"/>
        <w:rPr>
          <w:rFonts w:eastAsia="Times New Roman" w:cstheme="minorHAnsi"/>
          <w:lang w:val="cs-CZ" w:eastAsia="zh-CN"/>
        </w:rPr>
      </w:pPr>
      <w:r w:rsidRPr="00802DA6">
        <w:rPr>
          <w:rFonts w:eastAsia="Times New Roman" w:cstheme="minorHAnsi"/>
          <w:lang w:val="cs-CZ" w:eastAsia="zh-CN"/>
        </w:rPr>
        <w:t xml:space="preserve">Přesný termín provedení periodických kontrol provozuschopnosti systému a </w:t>
      </w:r>
      <w:r w:rsidR="00401FB3" w:rsidRPr="00802DA6">
        <w:rPr>
          <w:rFonts w:eastAsia="Times New Roman" w:cstheme="minorHAnsi"/>
          <w:lang w:val="cs-CZ" w:eastAsia="zh-CN"/>
        </w:rPr>
        <w:t xml:space="preserve">kontroly </w:t>
      </w:r>
      <w:r w:rsidRPr="00802DA6">
        <w:rPr>
          <w:rFonts w:eastAsia="Times New Roman" w:cstheme="minorHAnsi"/>
          <w:lang w:val="cs-CZ" w:eastAsia="zh-CN"/>
        </w:rPr>
        <w:t>bude vždy mezi zástupcem objednatele a zhotovitele e-mailem odsouhlasen min. 14 dnů předem. O provedení kontroly provozuschopnosti bude proveden zápis do provozní knihy EPS a NZS.</w:t>
      </w:r>
    </w:p>
    <w:p w14:paraId="6C822460" w14:textId="47DE7673" w:rsidR="005A72C5" w:rsidRPr="00302008" w:rsidRDefault="005A72C5" w:rsidP="005A72C5">
      <w:pPr>
        <w:numPr>
          <w:ilvl w:val="2"/>
          <w:numId w:val="13"/>
        </w:numPr>
        <w:suppressAutoHyphens/>
        <w:spacing w:after="120"/>
        <w:ind w:left="1565" w:hanging="352"/>
        <w:jc w:val="both"/>
        <w:rPr>
          <w:rFonts w:eastAsia="Times New Roman" w:cstheme="minorHAnsi"/>
          <w:lang w:val="cs-CZ" w:eastAsia="zh-CN"/>
        </w:rPr>
      </w:pPr>
      <w:r w:rsidRPr="00802DA6">
        <w:rPr>
          <w:rFonts w:eastAsia="Times New Roman" w:cstheme="minorHAnsi"/>
          <w:lang w:val="cs-CZ" w:eastAsia="zh-CN"/>
        </w:rPr>
        <w:t>O provedené kontrole provozuschopnosti vyhotoví zhotovitel protokol, který předá objednateli</w:t>
      </w:r>
      <w:r w:rsidR="000E46FB">
        <w:rPr>
          <w:rFonts w:eastAsia="Times New Roman" w:cstheme="minorHAnsi"/>
          <w:lang w:val="cs-CZ" w:eastAsia="zh-CN"/>
        </w:rPr>
        <w:t xml:space="preserve">, </w:t>
      </w:r>
      <w:r w:rsidR="00662731">
        <w:rPr>
          <w:rFonts w:eastAsia="Times New Roman" w:cstheme="minorHAnsi"/>
          <w:lang w:val="cs-CZ" w:eastAsia="zh-CN"/>
        </w:rPr>
        <w:t>a to</w:t>
      </w:r>
      <w:r w:rsidR="000E46FB">
        <w:rPr>
          <w:rFonts w:eastAsia="Times New Roman" w:cstheme="minorHAnsi"/>
          <w:lang w:val="cs-CZ" w:eastAsia="zh-CN"/>
        </w:rPr>
        <w:t xml:space="preserve"> nejpozději ve lhůtě 30 kalendářních dnů od provedené </w:t>
      </w:r>
      <w:r w:rsidR="00623319">
        <w:rPr>
          <w:rFonts w:eastAsia="Times New Roman" w:cstheme="minorHAnsi"/>
          <w:lang w:val="cs-CZ" w:eastAsia="zh-CN"/>
        </w:rPr>
        <w:t>kontroly</w:t>
      </w:r>
      <w:r w:rsidRPr="00802DA6">
        <w:rPr>
          <w:rFonts w:eastAsia="Times New Roman" w:cstheme="minorHAnsi"/>
          <w:lang w:val="cs-CZ" w:eastAsia="zh-CN"/>
        </w:rPr>
        <w:t>. Protokol bude obsahovat všechny zjištěné závady a nedostatky na revidovaném zařízení. Na zákla</w:t>
      </w:r>
      <w:r w:rsidRPr="00302008">
        <w:rPr>
          <w:rFonts w:eastAsia="Times New Roman" w:cstheme="minorHAnsi"/>
          <w:lang w:val="cs-CZ" w:eastAsia="zh-CN"/>
        </w:rPr>
        <w:t xml:space="preserve">dě protokolu provede následně zhotovitel </w:t>
      </w:r>
      <w:r w:rsidR="00105B43" w:rsidRPr="00302008">
        <w:rPr>
          <w:rFonts w:eastAsia="Times New Roman" w:cstheme="minorHAnsi"/>
          <w:lang w:val="cs-CZ" w:eastAsia="zh-CN"/>
        </w:rPr>
        <w:t xml:space="preserve">na základě objednávky objednatele </w:t>
      </w:r>
      <w:r w:rsidRPr="00302008">
        <w:rPr>
          <w:rFonts w:eastAsia="Times New Roman" w:cstheme="minorHAnsi"/>
          <w:lang w:val="cs-CZ" w:eastAsia="zh-CN"/>
        </w:rPr>
        <w:t>u objednatele odstranění zjištěných závad</w:t>
      </w:r>
      <w:r w:rsidR="00105B43" w:rsidRPr="00302008">
        <w:rPr>
          <w:rFonts w:eastAsia="Times New Roman" w:cstheme="minorHAnsi"/>
          <w:lang w:val="cs-CZ" w:eastAsia="zh-CN"/>
        </w:rPr>
        <w:t>,</w:t>
      </w:r>
    </w:p>
    <w:p w14:paraId="57BA762D" w14:textId="77777777" w:rsidR="005A72C5" w:rsidRPr="00302008" w:rsidRDefault="005A72C5" w:rsidP="005A72C5">
      <w:pPr>
        <w:numPr>
          <w:ilvl w:val="2"/>
          <w:numId w:val="13"/>
        </w:numPr>
        <w:suppressAutoHyphens/>
        <w:spacing w:after="120"/>
        <w:ind w:left="1565" w:hanging="352"/>
        <w:jc w:val="both"/>
        <w:rPr>
          <w:rFonts w:eastAsia="Times New Roman" w:cstheme="minorHAnsi"/>
          <w:lang w:val="cs-CZ" w:eastAsia="zh-CN"/>
        </w:rPr>
      </w:pPr>
      <w:r w:rsidRPr="00302008">
        <w:rPr>
          <w:rFonts w:eastAsia="Times New Roman" w:cstheme="minorHAnsi"/>
          <w:lang w:val="cs-CZ" w:eastAsia="zh-CN"/>
        </w:rPr>
        <w:t>V případě integrovaného nouzového zvukového systému bude provedena jeho roční kontrola provozuschopnosti včetně vyhotovení protokolu o provedené kontrole.</w:t>
      </w:r>
    </w:p>
    <w:p w14:paraId="27548D91" w14:textId="1BCB3F9D" w:rsidR="005A72C5" w:rsidRPr="00302008" w:rsidRDefault="005A72C5" w:rsidP="005A72C5">
      <w:pPr>
        <w:numPr>
          <w:ilvl w:val="1"/>
          <w:numId w:val="13"/>
        </w:numPr>
        <w:tabs>
          <w:tab w:val="num" w:pos="1049"/>
        </w:tabs>
        <w:suppressAutoHyphens/>
        <w:spacing w:after="120"/>
        <w:ind w:left="709" w:hanging="425"/>
        <w:jc w:val="both"/>
        <w:rPr>
          <w:rFonts w:eastAsia="Times New Roman" w:cstheme="minorHAnsi"/>
          <w:lang w:val="cs-CZ" w:eastAsia="zh-CN"/>
        </w:rPr>
      </w:pPr>
      <w:r w:rsidRPr="00302008">
        <w:rPr>
          <w:rFonts w:eastAsia="Times New Roman" w:cstheme="minorHAnsi"/>
          <w:lang w:val="cs-CZ" w:eastAsia="zh-CN"/>
        </w:rPr>
        <w:t>zkouška činnosti zařízení EPS a NZS při provozu (§ 8)</w:t>
      </w:r>
    </w:p>
    <w:p w14:paraId="71C7B8C2" w14:textId="77777777" w:rsidR="005A72C5" w:rsidRPr="00302008" w:rsidRDefault="005A72C5" w:rsidP="005A72C5">
      <w:pPr>
        <w:numPr>
          <w:ilvl w:val="2"/>
          <w:numId w:val="13"/>
        </w:numPr>
        <w:suppressAutoHyphens/>
        <w:spacing w:after="120"/>
        <w:ind w:left="1565" w:hanging="352"/>
        <w:jc w:val="both"/>
        <w:rPr>
          <w:rFonts w:eastAsia="Times New Roman" w:cstheme="minorHAnsi"/>
          <w:lang w:val="cs-CZ" w:eastAsia="zh-CN"/>
        </w:rPr>
      </w:pPr>
      <w:r w:rsidRPr="00302008">
        <w:rPr>
          <w:rFonts w:eastAsia="Times New Roman" w:cstheme="minorHAnsi"/>
          <w:lang w:val="cs-CZ" w:eastAsia="zh-CN"/>
        </w:rPr>
        <w:t>Půlroční zkouška činnosti systémů EPS a NZS a jím ovládaných zařízení bude prováděna vždy 1x za 6 měsíců v daném kalendářním roce.</w:t>
      </w:r>
    </w:p>
    <w:p w14:paraId="1607D673" w14:textId="77777777" w:rsidR="005A72C5" w:rsidRPr="00302008" w:rsidRDefault="005A72C5" w:rsidP="005A72C5">
      <w:pPr>
        <w:numPr>
          <w:ilvl w:val="2"/>
          <w:numId w:val="13"/>
        </w:numPr>
        <w:suppressAutoHyphens/>
        <w:spacing w:after="120"/>
        <w:ind w:left="1565" w:hanging="352"/>
        <w:jc w:val="both"/>
        <w:rPr>
          <w:rFonts w:eastAsia="Times New Roman" w:cstheme="minorHAnsi"/>
          <w:lang w:val="cs-CZ" w:eastAsia="zh-CN"/>
        </w:rPr>
      </w:pPr>
      <w:r w:rsidRPr="00302008">
        <w:rPr>
          <w:rFonts w:eastAsia="Times New Roman" w:cstheme="minorHAnsi"/>
          <w:lang w:val="cs-CZ" w:eastAsia="zh-CN"/>
        </w:rPr>
        <w:t>Zkouška činnosti se provádí pomocí zkušebních přípravků dodaných výrobcem.</w:t>
      </w:r>
    </w:p>
    <w:p w14:paraId="45BAC9E0" w14:textId="449ACB68" w:rsidR="005A72C5" w:rsidRPr="00302008" w:rsidRDefault="005A72C5" w:rsidP="005A72C5">
      <w:pPr>
        <w:numPr>
          <w:ilvl w:val="2"/>
          <w:numId w:val="13"/>
        </w:numPr>
        <w:suppressAutoHyphens/>
        <w:spacing w:after="120"/>
        <w:ind w:left="1565" w:hanging="352"/>
        <w:jc w:val="both"/>
        <w:rPr>
          <w:rFonts w:eastAsia="Times New Roman" w:cstheme="minorHAnsi"/>
          <w:lang w:val="cs-CZ" w:eastAsia="zh-CN"/>
        </w:rPr>
      </w:pPr>
      <w:r w:rsidRPr="00302008">
        <w:rPr>
          <w:rFonts w:eastAsia="Times New Roman" w:cstheme="minorHAnsi"/>
          <w:lang w:val="cs-CZ" w:eastAsia="zh-CN"/>
        </w:rPr>
        <w:lastRenderedPageBreak/>
        <w:t>O provedené zkoušce činnosti vyhotoví zhotovitel protokol, který předá objednateli</w:t>
      </w:r>
      <w:r w:rsidR="00204BA7" w:rsidRPr="00302008">
        <w:rPr>
          <w:rFonts w:eastAsia="Times New Roman" w:cstheme="minorHAnsi"/>
          <w:lang w:val="cs-CZ" w:eastAsia="zh-CN"/>
        </w:rPr>
        <w:t>, a to nejpozději ve lhůtě 30 kalendářních dnů od provedené zkoušk</w:t>
      </w:r>
      <w:r w:rsidR="000A7EB6" w:rsidRPr="00302008">
        <w:rPr>
          <w:rFonts w:eastAsia="Times New Roman" w:cstheme="minorHAnsi"/>
          <w:lang w:val="cs-CZ" w:eastAsia="zh-CN"/>
        </w:rPr>
        <w:t>y</w:t>
      </w:r>
      <w:r w:rsidRPr="00302008">
        <w:rPr>
          <w:rFonts w:eastAsia="Times New Roman" w:cstheme="minorHAnsi"/>
          <w:lang w:val="cs-CZ" w:eastAsia="zh-CN"/>
        </w:rPr>
        <w:t>.</w:t>
      </w:r>
    </w:p>
    <w:p w14:paraId="29DF76E2" w14:textId="3958F820" w:rsidR="005A72C5" w:rsidRPr="00302008" w:rsidRDefault="005A72C5" w:rsidP="005A72C5">
      <w:pPr>
        <w:numPr>
          <w:ilvl w:val="2"/>
          <w:numId w:val="13"/>
        </w:numPr>
        <w:suppressAutoHyphens/>
        <w:spacing w:after="120"/>
        <w:ind w:left="1565" w:hanging="352"/>
        <w:jc w:val="both"/>
        <w:rPr>
          <w:rFonts w:eastAsia="Times New Roman" w:cstheme="minorHAnsi"/>
          <w:lang w:val="cs-CZ" w:eastAsia="zh-CN"/>
        </w:rPr>
      </w:pPr>
      <w:r w:rsidRPr="00302008">
        <w:rPr>
          <w:rFonts w:eastAsia="Times New Roman" w:cstheme="minorHAnsi"/>
          <w:lang w:val="cs-CZ" w:eastAsia="zh-CN"/>
        </w:rPr>
        <w:t xml:space="preserve">Protokol o zkoušce činnosti bude obsahovat všechny zjištěné závady a nedostatky na revidovaném zařízení. Na základě protokolu provede </w:t>
      </w:r>
      <w:r w:rsidR="00105B43" w:rsidRPr="00302008">
        <w:rPr>
          <w:rFonts w:eastAsia="Times New Roman" w:cstheme="minorHAnsi"/>
          <w:lang w:val="cs-CZ" w:eastAsia="zh-CN"/>
        </w:rPr>
        <w:t>zhotovitel na základě objednávky objednatele</w:t>
      </w:r>
      <w:r w:rsidRPr="00302008">
        <w:rPr>
          <w:rFonts w:eastAsia="Times New Roman" w:cstheme="minorHAnsi"/>
          <w:lang w:val="cs-CZ" w:eastAsia="zh-CN"/>
        </w:rPr>
        <w:t xml:space="preserve"> u </w:t>
      </w:r>
      <w:r w:rsidR="00105B43" w:rsidRPr="00302008">
        <w:rPr>
          <w:rFonts w:eastAsia="Times New Roman" w:cstheme="minorHAnsi"/>
          <w:lang w:val="cs-CZ" w:eastAsia="zh-CN"/>
        </w:rPr>
        <w:t>objednatele</w:t>
      </w:r>
      <w:r w:rsidRPr="00302008">
        <w:rPr>
          <w:rFonts w:eastAsia="Times New Roman" w:cstheme="minorHAnsi"/>
          <w:lang w:val="cs-CZ" w:eastAsia="zh-CN"/>
        </w:rPr>
        <w:t xml:space="preserve"> odstranění zjištěných závad.</w:t>
      </w:r>
    </w:p>
    <w:p w14:paraId="7CE09424" w14:textId="77777777" w:rsidR="005A72C5" w:rsidRPr="00302008" w:rsidRDefault="005A72C5" w:rsidP="005A72C5">
      <w:pPr>
        <w:numPr>
          <w:ilvl w:val="2"/>
          <w:numId w:val="13"/>
        </w:numPr>
        <w:suppressAutoHyphens/>
        <w:spacing w:after="120"/>
        <w:ind w:left="1565" w:hanging="352"/>
        <w:jc w:val="both"/>
        <w:rPr>
          <w:rFonts w:eastAsia="Times New Roman" w:cstheme="minorHAnsi"/>
          <w:lang w:val="cs-CZ" w:eastAsia="zh-CN"/>
        </w:rPr>
      </w:pPr>
      <w:r w:rsidRPr="00302008">
        <w:rPr>
          <w:rFonts w:eastAsia="Times New Roman" w:cstheme="minorHAnsi"/>
          <w:lang w:val="cs-CZ" w:eastAsia="zh-CN"/>
        </w:rPr>
        <w:t>Přesný termín zkoušky činnosti bude vždy mezi zástupcem objednatele a zhotovitele e-mailem odsouhlasen min. 14 dnů předem. O provedení zkoušky činnosti bude proveden zápis do provozní knihy EPS a NZS.</w:t>
      </w:r>
    </w:p>
    <w:p w14:paraId="4EA01353" w14:textId="77777777" w:rsidR="005A72C5" w:rsidRPr="00302008" w:rsidRDefault="005A72C5" w:rsidP="005A72C5">
      <w:pPr>
        <w:numPr>
          <w:ilvl w:val="2"/>
          <w:numId w:val="13"/>
        </w:numPr>
        <w:suppressAutoHyphens/>
        <w:spacing w:after="120"/>
        <w:ind w:left="1565" w:hanging="352"/>
        <w:jc w:val="both"/>
        <w:rPr>
          <w:rFonts w:eastAsia="Times New Roman" w:cstheme="minorHAnsi"/>
          <w:lang w:val="cs-CZ" w:eastAsia="zh-CN"/>
        </w:rPr>
      </w:pPr>
      <w:r w:rsidRPr="00302008">
        <w:rPr>
          <w:rFonts w:eastAsia="Times New Roman" w:cstheme="minorHAnsi"/>
          <w:lang w:val="cs-CZ" w:eastAsia="zh-CN"/>
        </w:rPr>
        <w:t>Zkouška činnosti bude mj. obsahovat kontrolu a odzkoušení návaznosti systému EPS na připojené systémy.</w:t>
      </w:r>
    </w:p>
    <w:p w14:paraId="6E1246DE" w14:textId="77777777" w:rsidR="005A72C5" w:rsidRPr="00802DA6" w:rsidRDefault="005A72C5" w:rsidP="004F5C72">
      <w:pPr>
        <w:numPr>
          <w:ilvl w:val="2"/>
          <w:numId w:val="13"/>
        </w:numPr>
        <w:suppressAutoHyphens/>
        <w:ind w:left="1565" w:hanging="352"/>
        <w:jc w:val="both"/>
        <w:rPr>
          <w:rFonts w:eastAsia="Times New Roman" w:cstheme="minorHAnsi"/>
          <w:lang w:val="cs-CZ" w:eastAsia="zh-CN"/>
        </w:rPr>
      </w:pPr>
      <w:r w:rsidRPr="00302008">
        <w:rPr>
          <w:rFonts w:eastAsia="Times New Roman" w:cstheme="minorHAnsi"/>
          <w:lang w:val="cs-CZ" w:eastAsia="zh-CN"/>
        </w:rPr>
        <w:t>V případě integrovaného nouzového zvukového systému bude prov</w:t>
      </w:r>
      <w:r w:rsidRPr="00802DA6">
        <w:rPr>
          <w:rFonts w:eastAsia="Times New Roman" w:cstheme="minorHAnsi"/>
          <w:lang w:val="cs-CZ" w:eastAsia="zh-CN"/>
        </w:rPr>
        <w:t>edena jeho půlroční zkouška činnosti včetně vyhotovení protokolu o zkoušce.</w:t>
      </w:r>
    </w:p>
    <w:p w14:paraId="2DD12C2F" w14:textId="77777777" w:rsidR="00F134D3" w:rsidRDefault="00F134D3" w:rsidP="003F2600">
      <w:pPr>
        <w:suppressAutoHyphens/>
        <w:spacing w:after="120"/>
        <w:rPr>
          <w:rFonts w:eastAsia="Times New Roman" w:cstheme="minorHAnsi"/>
          <w:lang w:val="cs-CZ" w:eastAsia="zh-CN"/>
        </w:rPr>
      </w:pPr>
    </w:p>
    <w:p w14:paraId="502E4F2E" w14:textId="41F741CE" w:rsidR="00962641" w:rsidRPr="00802DA6" w:rsidRDefault="00962641" w:rsidP="00962641">
      <w:pPr>
        <w:widowControl/>
        <w:numPr>
          <w:ilvl w:val="0"/>
          <w:numId w:val="15"/>
        </w:numPr>
        <w:tabs>
          <w:tab w:val="left" w:pos="426"/>
          <w:tab w:val="left" w:pos="1701"/>
        </w:tabs>
        <w:suppressAutoHyphens/>
        <w:spacing w:before="120"/>
        <w:jc w:val="both"/>
        <w:rPr>
          <w:rFonts w:cstheme="minorHAnsi"/>
          <w:lang w:val="cs-CZ"/>
        </w:rPr>
      </w:pPr>
      <w:r w:rsidRPr="00802DA6">
        <w:rPr>
          <w:rFonts w:cstheme="minorHAnsi"/>
          <w:lang w:val="cs-CZ"/>
        </w:rPr>
        <w:t xml:space="preserve">Předmětem </w:t>
      </w:r>
      <w:r w:rsidR="000A7EB6">
        <w:rPr>
          <w:rFonts w:cstheme="minorHAnsi"/>
          <w:lang w:val="cs-CZ"/>
        </w:rPr>
        <w:t>tét</w:t>
      </w:r>
      <w:r w:rsidRPr="00802DA6">
        <w:rPr>
          <w:rFonts w:cstheme="minorHAnsi"/>
          <w:lang w:val="cs-CZ"/>
        </w:rPr>
        <w:t>o</w:t>
      </w:r>
      <w:r w:rsidR="000A7EB6">
        <w:rPr>
          <w:rFonts w:cstheme="minorHAnsi"/>
          <w:lang w:val="cs-CZ"/>
        </w:rPr>
        <w:t xml:space="preserve"> smlouvy</w:t>
      </w:r>
      <w:r w:rsidR="00471411">
        <w:rPr>
          <w:rFonts w:cstheme="minorHAnsi"/>
          <w:lang w:val="cs-CZ"/>
        </w:rPr>
        <w:t xml:space="preserve"> je dále dohoda</w:t>
      </w:r>
      <w:r w:rsidR="000A7EB6">
        <w:rPr>
          <w:rFonts w:cstheme="minorHAnsi"/>
          <w:lang w:val="cs-CZ"/>
        </w:rPr>
        <w:t xml:space="preserve"> o</w:t>
      </w:r>
      <w:r w:rsidRPr="00802DA6">
        <w:rPr>
          <w:rFonts w:cstheme="minorHAnsi"/>
          <w:lang w:val="cs-CZ"/>
        </w:rPr>
        <w:t xml:space="preserve"> </w:t>
      </w:r>
      <w:r w:rsidR="003C2645">
        <w:rPr>
          <w:rFonts w:cstheme="minorHAnsi"/>
          <w:lang w:val="cs-CZ"/>
        </w:rPr>
        <w:t>servisní</w:t>
      </w:r>
      <w:r w:rsidRPr="00802DA6">
        <w:rPr>
          <w:rFonts w:cstheme="minorHAnsi"/>
          <w:lang w:val="cs-CZ"/>
        </w:rPr>
        <w:t xml:space="preserve"> činnosti</w:t>
      </w:r>
      <w:r w:rsidR="00471411">
        <w:rPr>
          <w:rFonts w:cstheme="minorHAnsi"/>
          <w:lang w:val="cs-CZ"/>
        </w:rPr>
        <w:t>, tj</w:t>
      </w:r>
      <w:r w:rsidRPr="00802DA6">
        <w:rPr>
          <w:rFonts w:cstheme="minorHAnsi"/>
          <w:lang w:val="cs-CZ"/>
        </w:rPr>
        <w:t xml:space="preserve"> závazek zhotovitele provádět pro objednatele </w:t>
      </w:r>
      <w:r w:rsidR="005E0816">
        <w:rPr>
          <w:rFonts w:cstheme="minorHAnsi"/>
          <w:lang w:val="cs-CZ"/>
        </w:rPr>
        <w:t xml:space="preserve">servis, </w:t>
      </w:r>
      <w:r w:rsidR="002A6AB9">
        <w:rPr>
          <w:rFonts w:cstheme="minorHAnsi"/>
          <w:lang w:val="cs-CZ"/>
        </w:rPr>
        <w:t xml:space="preserve">opravy a údržbu </w:t>
      </w:r>
      <w:r w:rsidRPr="00802DA6">
        <w:rPr>
          <w:rFonts w:cstheme="minorHAnsi"/>
          <w:lang w:val="cs-CZ"/>
        </w:rPr>
        <w:t>elektrické požární signalizace pro samočinnou a manuá</w:t>
      </w:r>
      <w:r w:rsidR="000E46FB">
        <w:rPr>
          <w:rFonts w:cstheme="minorHAnsi"/>
          <w:lang w:val="cs-CZ"/>
        </w:rPr>
        <w:t>lní signalizaci požáru (</w:t>
      </w:r>
      <w:r w:rsidRPr="00802DA6">
        <w:rPr>
          <w:rFonts w:cstheme="minorHAnsi"/>
          <w:lang w:val="cs-CZ"/>
        </w:rPr>
        <w:t>EPS) a nouzov</w:t>
      </w:r>
      <w:r w:rsidR="000E46FB">
        <w:rPr>
          <w:rFonts w:cstheme="minorHAnsi"/>
          <w:lang w:val="cs-CZ"/>
        </w:rPr>
        <w:t>ých zvukových systémů (</w:t>
      </w:r>
      <w:r w:rsidRPr="00802DA6">
        <w:rPr>
          <w:rFonts w:cstheme="minorHAnsi"/>
          <w:lang w:val="cs-CZ"/>
        </w:rPr>
        <w:t xml:space="preserve">NZS) za podmínek stanovených § 7 a § 8 vyhlášky č. 246/2001 Sb. o požární prevenci, v platném znění a normativních požadavků a technických podmínek výrobce nebo dodavatele a dále v souladu s platnými normami a předpisy ČSN 34271O, ČSN EN 54-2, ČSN EN 60849. Výčet objektů pro provádění sjednané činnosti je specifikován v příloze č. </w:t>
      </w:r>
      <w:r w:rsidR="00471411">
        <w:rPr>
          <w:rFonts w:cstheme="minorHAnsi"/>
          <w:lang w:val="cs-CZ"/>
        </w:rPr>
        <w:t>1</w:t>
      </w:r>
      <w:r w:rsidRPr="00802DA6">
        <w:rPr>
          <w:rFonts w:cstheme="minorHAnsi"/>
          <w:lang w:val="cs-CZ"/>
        </w:rPr>
        <w:t xml:space="preserve"> - Seznam objektů vybavených systémem elektrick</w:t>
      </w:r>
      <w:r w:rsidR="000A7EB6">
        <w:rPr>
          <w:rFonts w:cstheme="minorHAnsi"/>
          <w:lang w:val="cs-CZ"/>
        </w:rPr>
        <w:t>é požární signalizace EPS a NZS.</w:t>
      </w:r>
    </w:p>
    <w:p w14:paraId="1BA06C62" w14:textId="069A7511" w:rsidR="00962641" w:rsidRDefault="00962641" w:rsidP="00962641">
      <w:pPr>
        <w:widowControl/>
        <w:numPr>
          <w:ilvl w:val="0"/>
          <w:numId w:val="15"/>
        </w:numPr>
        <w:tabs>
          <w:tab w:val="left" w:pos="426"/>
          <w:tab w:val="left" w:pos="1701"/>
        </w:tabs>
        <w:suppressAutoHyphens/>
        <w:spacing w:before="120"/>
        <w:jc w:val="both"/>
        <w:rPr>
          <w:rFonts w:cstheme="minorHAnsi"/>
          <w:lang w:val="cs-CZ"/>
        </w:rPr>
      </w:pPr>
      <w:r w:rsidRPr="00802DA6">
        <w:rPr>
          <w:rFonts w:cstheme="minorHAnsi"/>
          <w:lang w:val="cs-CZ"/>
        </w:rPr>
        <w:t xml:space="preserve">Objednatel se zavazuje při provádění </w:t>
      </w:r>
      <w:r w:rsidR="00B02C41">
        <w:rPr>
          <w:rFonts w:cstheme="minorHAnsi"/>
          <w:lang w:val="cs-CZ"/>
        </w:rPr>
        <w:t>opravy a údržby</w:t>
      </w:r>
      <w:r w:rsidRPr="00802DA6">
        <w:rPr>
          <w:rFonts w:cstheme="minorHAnsi"/>
          <w:lang w:val="cs-CZ"/>
        </w:rPr>
        <w:t xml:space="preserve"> zařízení EPS a NZS řádně se zhotovitelem spolupracovat a zhotoviteli za provedené </w:t>
      </w:r>
      <w:r w:rsidR="00FF51F6">
        <w:rPr>
          <w:rFonts w:cstheme="minorHAnsi"/>
          <w:lang w:val="cs-CZ"/>
        </w:rPr>
        <w:t>opravy a údržby</w:t>
      </w:r>
      <w:r w:rsidRPr="00802DA6">
        <w:rPr>
          <w:rFonts w:cstheme="minorHAnsi"/>
          <w:lang w:val="cs-CZ"/>
        </w:rPr>
        <w:t xml:space="preserve"> zařízení EPS a NZS zaplatit za podmínek a v termínech touto smlouvou sjednaných.</w:t>
      </w:r>
    </w:p>
    <w:p w14:paraId="2A9F5978" w14:textId="05FF9558" w:rsidR="008E27CF" w:rsidRPr="005E0816" w:rsidRDefault="005A72C5" w:rsidP="00607539">
      <w:pPr>
        <w:widowControl/>
        <w:numPr>
          <w:ilvl w:val="0"/>
          <w:numId w:val="15"/>
        </w:numPr>
        <w:tabs>
          <w:tab w:val="left" w:pos="426"/>
          <w:tab w:val="left" w:pos="1701"/>
        </w:tabs>
        <w:suppressAutoHyphens/>
        <w:spacing w:before="120"/>
        <w:jc w:val="both"/>
        <w:rPr>
          <w:rFonts w:cstheme="minorHAnsi"/>
          <w:lang w:val="cs-CZ"/>
        </w:rPr>
      </w:pPr>
      <w:r w:rsidRPr="00FF51F6">
        <w:rPr>
          <w:rFonts w:eastAsia="Times New Roman" w:cstheme="minorHAnsi"/>
          <w:lang w:val="cs-CZ" w:eastAsia="zh-CN"/>
        </w:rPr>
        <w:t>Zhotovitel se zavazuje zaji</w:t>
      </w:r>
      <w:r w:rsidR="00FF51F6">
        <w:rPr>
          <w:rFonts w:eastAsia="Times New Roman" w:cstheme="minorHAnsi"/>
          <w:lang w:val="cs-CZ" w:eastAsia="zh-CN"/>
        </w:rPr>
        <w:t>stit</w:t>
      </w:r>
      <w:r w:rsidRPr="00FF51F6">
        <w:rPr>
          <w:rFonts w:eastAsia="Times New Roman" w:cstheme="minorHAnsi"/>
          <w:lang w:val="cs-CZ" w:eastAsia="zh-CN"/>
        </w:rPr>
        <w:t xml:space="preserve"> 24hodinov</w:t>
      </w:r>
      <w:r w:rsidR="00FF51F6">
        <w:rPr>
          <w:rFonts w:eastAsia="Times New Roman" w:cstheme="minorHAnsi"/>
          <w:lang w:val="cs-CZ" w:eastAsia="zh-CN"/>
        </w:rPr>
        <w:t>ý</w:t>
      </w:r>
      <w:r w:rsidRPr="00FF51F6">
        <w:rPr>
          <w:rFonts w:eastAsia="Times New Roman" w:cstheme="minorHAnsi"/>
          <w:lang w:val="cs-CZ" w:eastAsia="zh-CN"/>
        </w:rPr>
        <w:t xml:space="preserve"> pohotovostní</w:t>
      </w:r>
      <w:r w:rsidR="00FF51F6">
        <w:rPr>
          <w:rFonts w:eastAsia="Times New Roman" w:cstheme="minorHAnsi"/>
          <w:lang w:val="cs-CZ" w:eastAsia="zh-CN"/>
        </w:rPr>
        <w:t xml:space="preserve"> </w:t>
      </w:r>
      <w:r w:rsidRPr="00FF51F6">
        <w:rPr>
          <w:rFonts w:eastAsia="Times New Roman" w:cstheme="minorHAnsi"/>
          <w:lang w:val="cs-CZ" w:eastAsia="zh-CN"/>
        </w:rPr>
        <w:t>servis pro odstraňování poruch. Odstraňování poruch bude zahájeno do 12 hodin od vyrozumění zhotovitele.</w:t>
      </w:r>
      <w:r w:rsidR="00FF51F6">
        <w:rPr>
          <w:rFonts w:eastAsia="Times New Roman" w:cstheme="minorHAnsi"/>
          <w:lang w:val="cs-CZ" w:eastAsia="zh-CN"/>
        </w:rPr>
        <w:t xml:space="preserve"> Cena za zajištění servisu je obsažena v ceně za jednotlivé opravy a údržby zařízení – dle čl. V této smlouvy.</w:t>
      </w:r>
    </w:p>
    <w:p w14:paraId="2B5FC6CE" w14:textId="1395DFE1" w:rsidR="00280BDC" w:rsidRDefault="008E27CF" w:rsidP="005E0816">
      <w:pPr>
        <w:widowControl/>
        <w:numPr>
          <w:ilvl w:val="0"/>
          <w:numId w:val="15"/>
        </w:numPr>
        <w:tabs>
          <w:tab w:val="left" w:pos="426"/>
          <w:tab w:val="left" w:pos="1701"/>
        </w:tabs>
        <w:suppressAutoHyphens/>
        <w:spacing w:before="120"/>
        <w:jc w:val="both"/>
        <w:rPr>
          <w:rFonts w:cstheme="minorHAnsi"/>
          <w:lang w:val="cs-CZ"/>
        </w:rPr>
      </w:pPr>
      <w:r w:rsidRPr="005E0816">
        <w:rPr>
          <w:rFonts w:cstheme="minorHAnsi"/>
          <w:lang w:val="cs-CZ"/>
        </w:rPr>
        <w:t xml:space="preserve">Údržby a opravy zařízení EPS a NZS budou probíhat </w:t>
      </w:r>
      <w:r w:rsidR="005D09C8" w:rsidRPr="005E0816">
        <w:rPr>
          <w:rFonts w:cstheme="minorHAnsi"/>
          <w:lang w:val="cs-CZ"/>
        </w:rPr>
        <w:t>na základě samostatných objednávek objednatele, kde bude uveden stručný popis údržby či opravy zařízen</w:t>
      </w:r>
      <w:r w:rsidR="005E0816">
        <w:rPr>
          <w:rFonts w:cstheme="minorHAnsi"/>
          <w:lang w:val="cs-CZ"/>
        </w:rPr>
        <w:t>í</w:t>
      </w:r>
      <w:r w:rsidR="005D09C8" w:rsidRPr="005E0816">
        <w:rPr>
          <w:rFonts w:cstheme="minorHAnsi"/>
          <w:lang w:val="cs-CZ"/>
        </w:rPr>
        <w:t>, cena, termín vyhotovení údržby nebo opravy.</w:t>
      </w:r>
      <w:r w:rsidRPr="005E0816">
        <w:rPr>
          <w:rFonts w:cstheme="minorHAnsi"/>
          <w:lang w:val="cs-CZ"/>
        </w:rPr>
        <w:t xml:space="preserve"> Cena za údržbu a</w:t>
      </w:r>
      <w:r w:rsidR="00A3703E" w:rsidRPr="005E0816">
        <w:rPr>
          <w:rFonts w:cstheme="minorHAnsi"/>
          <w:lang w:val="cs-CZ"/>
        </w:rPr>
        <w:t xml:space="preserve"> opravu zařízení EPS a NZS je</w:t>
      </w:r>
      <w:r w:rsidRPr="005E0816">
        <w:rPr>
          <w:rFonts w:cstheme="minorHAnsi"/>
          <w:lang w:val="cs-CZ"/>
        </w:rPr>
        <w:t xml:space="preserve"> určena </w:t>
      </w:r>
      <w:r w:rsidR="00A3703E" w:rsidRPr="005E0816">
        <w:rPr>
          <w:rFonts w:cstheme="minorHAnsi"/>
          <w:lang w:val="cs-CZ"/>
        </w:rPr>
        <w:t>čl. V této smlouvy</w:t>
      </w:r>
      <w:r w:rsidR="005D09C8" w:rsidRPr="005E0816">
        <w:rPr>
          <w:rFonts w:cstheme="minorHAnsi"/>
          <w:lang w:val="cs-CZ"/>
        </w:rPr>
        <w:t xml:space="preserve"> a bude konkretizována mezi smluvními stranami před odesláním objednávky</w:t>
      </w:r>
      <w:r w:rsidR="00A3703E" w:rsidRPr="005E0816">
        <w:rPr>
          <w:rFonts w:cstheme="minorHAnsi"/>
          <w:lang w:val="cs-CZ"/>
        </w:rPr>
        <w:t>.</w:t>
      </w:r>
    </w:p>
    <w:p w14:paraId="687C4BE5" w14:textId="0187D435" w:rsidR="009A6A7F" w:rsidRDefault="009A6A7F" w:rsidP="005E0816">
      <w:pPr>
        <w:widowControl/>
        <w:numPr>
          <w:ilvl w:val="0"/>
          <w:numId w:val="15"/>
        </w:numPr>
        <w:tabs>
          <w:tab w:val="left" w:pos="426"/>
          <w:tab w:val="left" w:pos="1701"/>
        </w:tabs>
        <w:suppressAutoHyphens/>
        <w:spacing w:before="120"/>
        <w:jc w:val="both"/>
        <w:rPr>
          <w:rFonts w:cstheme="minorHAnsi"/>
          <w:lang w:val="cs-CZ"/>
        </w:rPr>
      </w:pPr>
      <w:r>
        <w:rPr>
          <w:rFonts w:cstheme="minorHAnsi"/>
          <w:lang w:val="cs-CZ"/>
        </w:rPr>
        <w:t xml:space="preserve">Objednávku je nutno učinit písemně a doručit na </w:t>
      </w:r>
      <w:r w:rsidR="009577F1">
        <w:rPr>
          <w:rFonts w:cstheme="minorHAnsi"/>
          <w:lang w:val="cs-CZ"/>
        </w:rPr>
        <w:t xml:space="preserve">e-mailovou </w:t>
      </w:r>
      <w:r>
        <w:rPr>
          <w:rFonts w:cstheme="minorHAnsi"/>
          <w:lang w:val="cs-CZ"/>
        </w:rPr>
        <w:t xml:space="preserve">adresu </w:t>
      </w:r>
      <w:r w:rsidR="009577F1">
        <w:rPr>
          <w:rFonts w:cstheme="minorHAnsi"/>
          <w:lang w:val="cs-CZ"/>
        </w:rPr>
        <w:t xml:space="preserve">kontaktní osoby </w:t>
      </w:r>
      <w:r>
        <w:rPr>
          <w:rFonts w:cstheme="minorHAnsi"/>
          <w:lang w:val="cs-CZ"/>
        </w:rPr>
        <w:t xml:space="preserve">zhotovitele uvedenou v záhlaví této smlouvy. Zhotovitel </w:t>
      </w:r>
      <w:r w:rsidR="004E6D5C">
        <w:rPr>
          <w:rFonts w:cstheme="minorHAnsi"/>
          <w:lang w:val="cs-CZ"/>
        </w:rPr>
        <w:t xml:space="preserve">je povinen přijetí objednávky potvrdit a </w:t>
      </w:r>
      <w:r>
        <w:rPr>
          <w:rFonts w:cstheme="minorHAnsi"/>
          <w:lang w:val="cs-CZ"/>
        </w:rPr>
        <w:t xml:space="preserve">se zavazuje provést opravu či údržbu zařízení do </w:t>
      </w:r>
      <w:r w:rsidR="001069B6">
        <w:rPr>
          <w:rFonts w:cstheme="minorHAnsi"/>
          <w:lang w:val="cs-CZ"/>
        </w:rPr>
        <w:t>12 hodin</w:t>
      </w:r>
      <w:r>
        <w:rPr>
          <w:rFonts w:cstheme="minorHAnsi"/>
          <w:lang w:val="cs-CZ"/>
        </w:rPr>
        <w:t xml:space="preserve"> od doručení objednávky objednatele, nebude-li dohodnuto jinak.</w:t>
      </w:r>
    </w:p>
    <w:p w14:paraId="784CE557" w14:textId="4610CA4E" w:rsidR="008E27CF" w:rsidRPr="005E0816" w:rsidRDefault="005D09C8" w:rsidP="005E0816">
      <w:pPr>
        <w:widowControl/>
        <w:numPr>
          <w:ilvl w:val="0"/>
          <w:numId w:val="15"/>
        </w:numPr>
        <w:tabs>
          <w:tab w:val="left" w:pos="426"/>
          <w:tab w:val="left" w:pos="1701"/>
        </w:tabs>
        <w:suppressAutoHyphens/>
        <w:spacing w:before="120"/>
        <w:jc w:val="both"/>
        <w:rPr>
          <w:rFonts w:cstheme="minorHAnsi"/>
          <w:lang w:val="cs-CZ"/>
        </w:rPr>
      </w:pPr>
      <w:r w:rsidRPr="005E0816">
        <w:rPr>
          <w:rFonts w:cstheme="minorHAnsi"/>
          <w:lang w:val="cs-CZ"/>
        </w:rPr>
        <w:t xml:space="preserve">Provedení opravy </w:t>
      </w:r>
      <w:r w:rsidR="0033487C">
        <w:rPr>
          <w:rFonts w:cstheme="minorHAnsi"/>
          <w:lang w:val="cs-CZ"/>
        </w:rPr>
        <w:t xml:space="preserve">nebo údržby </w:t>
      </w:r>
      <w:r w:rsidRPr="005E0816">
        <w:rPr>
          <w:rFonts w:cstheme="minorHAnsi"/>
          <w:lang w:val="cs-CZ"/>
        </w:rPr>
        <w:t xml:space="preserve">bude potvrzeno zástupcem objednatele </w:t>
      </w:r>
      <w:r w:rsidR="0033487C">
        <w:rPr>
          <w:rFonts w:cstheme="minorHAnsi"/>
          <w:lang w:val="cs-CZ"/>
        </w:rPr>
        <w:t>v provozní knize či servisním listu</w:t>
      </w:r>
      <w:r w:rsidR="000A7EB6">
        <w:rPr>
          <w:rFonts w:cstheme="minorHAnsi"/>
          <w:lang w:val="cs-CZ"/>
        </w:rPr>
        <w:t>.</w:t>
      </w:r>
    </w:p>
    <w:p w14:paraId="6C4D9B54" w14:textId="77777777" w:rsidR="008E27CF" w:rsidRPr="002352B5" w:rsidRDefault="008E27CF" w:rsidP="003F2600">
      <w:pPr>
        <w:suppressAutoHyphens/>
        <w:spacing w:after="120"/>
        <w:rPr>
          <w:rFonts w:eastAsia="Times New Roman" w:cstheme="minorHAnsi"/>
          <w:b/>
          <w:lang w:val="cs-CZ" w:eastAsia="zh-CN"/>
        </w:rPr>
      </w:pPr>
    </w:p>
    <w:p w14:paraId="1A4AE22F" w14:textId="45D3D780" w:rsidR="002352B5" w:rsidRPr="002352B5" w:rsidRDefault="002352B5" w:rsidP="002352B5">
      <w:pPr>
        <w:suppressAutoHyphens/>
        <w:spacing w:after="120"/>
        <w:jc w:val="center"/>
        <w:rPr>
          <w:rFonts w:eastAsia="Times New Roman" w:cstheme="minorHAnsi"/>
          <w:b/>
          <w:lang w:val="cs-CZ" w:eastAsia="zh-CN"/>
        </w:rPr>
      </w:pPr>
      <w:r w:rsidRPr="002352B5">
        <w:rPr>
          <w:rFonts w:eastAsia="Times New Roman" w:cstheme="minorHAnsi"/>
          <w:b/>
          <w:lang w:val="cs-CZ" w:eastAsia="zh-CN"/>
        </w:rPr>
        <w:t>Společná ustanovení</w:t>
      </w:r>
    </w:p>
    <w:p w14:paraId="3F39DB83" w14:textId="77777777" w:rsidR="005A72C5" w:rsidRPr="00802DA6" w:rsidRDefault="005A72C5" w:rsidP="005A72C5">
      <w:pPr>
        <w:spacing w:before="240"/>
        <w:jc w:val="center"/>
        <w:rPr>
          <w:rFonts w:cstheme="minorHAnsi"/>
          <w:b/>
          <w:lang w:val="cs-CZ"/>
        </w:rPr>
      </w:pPr>
      <w:r w:rsidRPr="00802DA6">
        <w:rPr>
          <w:rFonts w:cstheme="minorHAnsi"/>
          <w:b/>
          <w:lang w:val="cs-CZ"/>
        </w:rPr>
        <w:t>IV.</w:t>
      </w:r>
    </w:p>
    <w:p w14:paraId="29A6FBBF" w14:textId="77777777" w:rsidR="005A72C5" w:rsidRPr="00802DA6" w:rsidRDefault="005A72C5" w:rsidP="005A72C5">
      <w:pPr>
        <w:spacing w:after="240"/>
        <w:jc w:val="center"/>
        <w:rPr>
          <w:rFonts w:cstheme="minorHAnsi"/>
          <w:b/>
          <w:lang w:val="cs-CZ"/>
        </w:rPr>
      </w:pPr>
      <w:r w:rsidRPr="00802DA6">
        <w:rPr>
          <w:rFonts w:cstheme="minorHAnsi"/>
          <w:b/>
          <w:lang w:val="cs-CZ"/>
        </w:rPr>
        <w:t>Doba plnění</w:t>
      </w:r>
    </w:p>
    <w:p w14:paraId="061488FC" w14:textId="472BD557" w:rsidR="005A72C5" w:rsidRPr="00802DA6" w:rsidRDefault="005A72C5" w:rsidP="005A72C5">
      <w:pPr>
        <w:widowControl/>
        <w:numPr>
          <w:ilvl w:val="0"/>
          <w:numId w:val="17"/>
        </w:numPr>
        <w:tabs>
          <w:tab w:val="left" w:pos="426"/>
          <w:tab w:val="left" w:pos="1701"/>
        </w:tabs>
        <w:suppressAutoHyphens/>
        <w:spacing w:before="120"/>
        <w:jc w:val="both"/>
        <w:rPr>
          <w:rFonts w:cstheme="minorHAnsi"/>
          <w:lang w:val="cs-CZ"/>
        </w:rPr>
      </w:pPr>
      <w:r w:rsidRPr="00802DA6">
        <w:rPr>
          <w:rFonts w:cstheme="minorHAnsi"/>
          <w:lang w:val="cs-CZ"/>
        </w:rPr>
        <w:t xml:space="preserve">Zhotovitel se zavazuje provádět </w:t>
      </w:r>
      <w:r w:rsidR="00436FA3" w:rsidRPr="00802DA6">
        <w:rPr>
          <w:rFonts w:cstheme="minorHAnsi"/>
          <w:lang w:val="cs-CZ"/>
        </w:rPr>
        <w:t>plnění dle této smlouvy</w:t>
      </w:r>
      <w:r w:rsidRPr="00802DA6">
        <w:rPr>
          <w:rFonts w:cstheme="minorHAnsi"/>
          <w:lang w:val="cs-CZ"/>
        </w:rPr>
        <w:t xml:space="preserve"> v období od </w:t>
      </w:r>
      <w:r w:rsidR="008C217F">
        <w:rPr>
          <w:rFonts w:cstheme="minorHAnsi"/>
          <w:lang w:val="cs-CZ"/>
        </w:rPr>
        <w:t xml:space="preserve">nabytí </w:t>
      </w:r>
      <w:r w:rsidR="00436FA3" w:rsidRPr="00802DA6">
        <w:rPr>
          <w:rFonts w:cstheme="minorHAnsi"/>
          <w:lang w:val="cs-CZ"/>
        </w:rPr>
        <w:t xml:space="preserve">účinnosti této </w:t>
      </w:r>
      <w:r w:rsidRPr="00802DA6">
        <w:rPr>
          <w:rFonts w:cstheme="minorHAnsi"/>
          <w:lang w:val="cs-CZ"/>
        </w:rPr>
        <w:t xml:space="preserve">smlouvy </w:t>
      </w:r>
      <w:r w:rsidR="00471411">
        <w:rPr>
          <w:rFonts w:cstheme="minorHAnsi"/>
          <w:lang w:val="cs-CZ"/>
        </w:rPr>
        <w:t xml:space="preserve">po dobu </w:t>
      </w:r>
      <w:r w:rsidR="00E0510E">
        <w:rPr>
          <w:rFonts w:cstheme="minorHAnsi"/>
          <w:lang w:val="cs-CZ"/>
        </w:rPr>
        <w:t>5 let</w:t>
      </w:r>
      <w:r w:rsidRPr="00802DA6">
        <w:rPr>
          <w:rFonts w:cstheme="minorHAnsi"/>
          <w:lang w:val="cs-CZ"/>
        </w:rPr>
        <w:t>.</w:t>
      </w:r>
    </w:p>
    <w:p w14:paraId="5CD7E0AB" w14:textId="3278CF94" w:rsidR="005A72C5" w:rsidRPr="00802DA6" w:rsidRDefault="005A72C5" w:rsidP="005A72C5">
      <w:pPr>
        <w:widowControl/>
        <w:numPr>
          <w:ilvl w:val="0"/>
          <w:numId w:val="17"/>
        </w:numPr>
        <w:tabs>
          <w:tab w:val="left" w:pos="426"/>
          <w:tab w:val="left" w:pos="1701"/>
        </w:tabs>
        <w:suppressAutoHyphens/>
        <w:spacing w:before="120"/>
        <w:jc w:val="both"/>
        <w:rPr>
          <w:rFonts w:cstheme="minorHAnsi"/>
          <w:lang w:val="cs-CZ"/>
        </w:rPr>
      </w:pPr>
      <w:r w:rsidRPr="00802DA6">
        <w:rPr>
          <w:rFonts w:cstheme="minorHAnsi"/>
          <w:lang w:val="cs-CZ"/>
        </w:rPr>
        <w:lastRenderedPageBreak/>
        <w:t xml:space="preserve">Kontroly </w:t>
      </w:r>
      <w:r w:rsidR="008D129F" w:rsidRPr="00802DA6">
        <w:rPr>
          <w:rFonts w:cstheme="minorHAnsi"/>
          <w:lang w:val="cs-CZ"/>
        </w:rPr>
        <w:t>zařízení EPS</w:t>
      </w:r>
      <w:r w:rsidRPr="00802DA6">
        <w:rPr>
          <w:rFonts w:cstheme="minorHAnsi"/>
          <w:lang w:val="cs-CZ"/>
        </w:rPr>
        <w:t xml:space="preserve"> a NZS </w:t>
      </w:r>
      <w:r w:rsidR="005A171E" w:rsidRPr="00802DA6">
        <w:rPr>
          <w:rFonts w:cstheme="minorHAnsi"/>
          <w:lang w:val="cs-CZ"/>
        </w:rPr>
        <w:t>budou</w:t>
      </w:r>
      <w:r w:rsidRPr="00802DA6">
        <w:rPr>
          <w:rFonts w:cstheme="minorHAnsi"/>
          <w:lang w:val="cs-CZ"/>
        </w:rPr>
        <w:t xml:space="preserve"> prováděny v termínech </w:t>
      </w:r>
      <w:r w:rsidR="00780B3A">
        <w:rPr>
          <w:rFonts w:cstheme="minorHAnsi"/>
          <w:lang w:val="cs-CZ"/>
        </w:rPr>
        <w:t>do</w:t>
      </w:r>
      <w:r w:rsidR="00EA366B">
        <w:rPr>
          <w:rFonts w:cstheme="minorHAnsi"/>
          <w:lang w:val="cs-CZ"/>
        </w:rPr>
        <w:t>hodnu</w:t>
      </w:r>
      <w:r w:rsidR="004C6365">
        <w:rPr>
          <w:rFonts w:cstheme="minorHAnsi"/>
          <w:lang w:val="cs-CZ"/>
        </w:rPr>
        <w:t>t</w:t>
      </w:r>
      <w:r w:rsidR="00780B3A">
        <w:rPr>
          <w:rFonts w:cstheme="minorHAnsi"/>
          <w:lang w:val="cs-CZ"/>
        </w:rPr>
        <w:t xml:space="preserve">ých vždy na počátku </w:t>
      </w:r>
      <w:r w:rsidR="007930CA">
        <w:rPr>
          <w:rFonts w:cstheme="minorHAnsi"/>
          <w:lang w:val="cs-CZ"/>
        </w:rPr>
        <w:t xml:space="preserve">kalendářního </w:t>
      </w:r>
      <w:r w:rsidR="00780B3A">
        <w:rPr>
          <w:rFonts w:cstheme="minorHAnsi"/>
          <w:lang w:val="cs-CZ"/>
        </w:rPr>
        <w:t>roku</w:t>
      </w:r>
      <w:r w:rsidRPr="00802DA6">
        <w:rPr>
          <w:rFonts w:cstheme="minorHAnsi"/>
          <w:lang w:val="cs-CZ"/>
        </w:rPr>
        <w:t>.</w:t>
      </w:r>
    </w:p>
    <w:p w14:paraId="1881302F" w14:textId="77777777" w:rsidR="005A72C5" w:rsidRPr="00802DA6" w:rsidRDefault="005A72C5" w:rsidP="005A72C5">
      <w:pPr>
        <w:pStyle w:val="Odstavecseseznamem"/>
        <w:spacing w:before="240"/>
        <w:ind w:left="360"/>
        <w:jc w:val="center"/>
        <w:rPr>
          <w:rFonts w:cstheme="minorHAnsi"/>
          <w:b/>
          <w:lang w:val="cs-CZ"/>
        </w:rPr>
      </w:pPr>
      <w:r w:rsidRPr="00802DA6">
        <w:rPr>
          <w:rFonts w:cstheme="minorHAnsi"/>
          <w:b/>
          <w:lang w:val="cs-CZ"/>
        </w:rPr>
        <w:t>V.</w:t>
      </w:r>
    </w:p>
    <w:p w14:paraId="2F222B2E" w14:textId="334BC56E" w:rsidR="005A72C5" w:rsidRPr="00802DA6" w:rsidRDefault="005A72C5" w:rsidP="005A72C5">
      <w:pPr>
        <w:spacing w:after="240"/>
        <w:jc w:val="center"/>
        <w:rPr>
          <w:rFonts w:cstheme="minorHAnsi"/>
          <w:b/>
          <w:lang w:val="cs-CZ"/>
        </w:rPr>
      </w:pPr>
      <w:r w:rsidRPr="00802DA6">
        <w:rPr>
          <w:rFonts w:cstheme="minorHAnsi"/>
          <w:b/>
          <w:lang w:val="cs-CZ"/>
        </w:rPr>
        <w:t xml:space="preserve">Cena za </w:t>
      </w:r>
      <w:r w:rsidR="00436FA3" w:rsidRPr="00802DA6">
        <w:rPr>
          <w:rFonts w:cstheme="minorHAnsi"/>
          <w:b/>
          <w:lang w:val="cs-CZ"/>
        </w:rPr>
        <w:t>předmět smlouvy</w:t>
      </w:r>
      <w:r w:rsidRPr="00802DA6">
        <w:rPr>
          <w:rFonts w:cstheme="minorHAnsi"/>
          <w:b/>
          <w:lang w:val="cs-CZ"/>
        </w:rPr>
        <w:t xml:space="preserve"> a platební podmínky</w:t>
      </w:r>
    </w:p>
    <w:p w14:paraId="4CDF4EB7" w14:textId="60FD77EB" w:rsidR="005A72C5" w:rsidRDefault="005A72C5" w:rsidP="00255F4C">
      <w:pPr>
        <w:widowControl/>
        <w:numPr>
          <w:ilvl w:val="0"/>
          <w:numId w:val="21"/>
        </w:numPr>
        <w:tabs>
          <w:tab w:val="left" w:pos="426"/>
          <w:tab w:val="left" w:pos="1701"/>
        </w:tabs>
        <w:suppressAutoHyphens/>
        <w:spacing w:before="120" w:line="276" w:lineRule="auto"/>
        <w:jc w:val="both"/>
        <w:rPr>
          <w:rFonts w:cstheme="minorHAnsi"/>
          <w:lang w:val="cs-CZ"/>
        </w:rPr>
      </w:pPr>
      <w:r w:rsidRPr="00802DA6">
        <w:rPr>
          <w:rFonts w:cstheme="minorHAnsi"/>
          <w:lang w:val="cs-CZ"/>
        </w:rPr>
        <w:t>Cena za provedení kontrol provozuschopnosti a zkoušek činnosti</w:t>
      </w:r>
      <w:r w:rsidR="00DB71A5">
        <w:rPr>
          <w:rFonts w:cstheme="minorHAnsi"/>
          <w:lang w:val="cs-CZ"/>
        </w:rPr>
        <w:t xml:space="preserve"> za jeden rok</w:t>
      </w:r>
      <w:r w:rsidRPr="00802DA6">
        <w:rPr>
          <w:rFonts w:cstheme="minorHAnsi"/>
          <w:lang w:val="cs-CZ"/>
        </w:rPr>
        <w:t xml:space="preserve"> </w:t>
      </w:r>
      <w:r w:rsidRPr="00BC5835">
        <w:rPr>
          <w:rFonts w:cstheme="minorHAnsi"/>
          <w:lang w:val="cs-CZ"/>
        </w:rPr>
        <w:t xml:space="preserve">činí </w:t>
      </w:r>
      <w:proofErr w:type="gramStart"/>
      <w:r w:rsidRPr="00BC5835">
        <w:rPr>
          <w:rFonts w:cstheme="minorHAnsi"/>
          <w:lang w:val="cs-CZ"/>
        </w:rPr>
        <w:t>celkem</w:t>
      </w:r>
      <w:r w:rsidR="003D387F">
        <w:rPr>
          <w:rFonts w:cstheme="minorHAnsi"/>
          <w:lang w:val="cs-CZ"/>
        </w:rPr>
        <w:t xml:space="preserve"> </w:t>
      </w:r>
      <w:r w:rsidR="0045750F">
        <w:rPr>
          <w:rFonts w:cstheme="minorHAnsi"/>
          <w:lang w:val="cs-CZ"/>
        </w:rPr>
        <w:t xml:space="preserve"> </w:t>
      </w:r>
      <w:r w:rsidR="0045750F" w:rsidRPr="00BB7846">
        <w:rPr>
          <w:rFonts w:cstheme="minorHAnsi"/>
          <w:highlight w:val="yellow"/>
          <w:lang w:val="cs-CZ"/>
        </w:rPr>
        <w:t>…</w:t>
      </w:r>
      <w:proofErr w:type="gramEnd"/>
      <w:r w:rsidR="0045750F" w:rsidRPr="00BB7846">
        <w:rPr>
          <w:rFonts w:cstheme="minorHAnsi"/>
          <w:highlight w:val="yellow"/>
          <w:lang w:val="cs-CZ"/>
        </w:rPr>
        <w:t>………..</w:t>
      </w:r>
      <w:r w:rsidR="00E842AE">
        <w:rPr>
          <w:rFonts w:cstheme="minorHAnsi"/>
          <w:lang w:val="cs-CZ"/>
        </w:rPr>
        <w:t xml:space="preserve"> </w:t>
      </w:r>
      <w:r w:rsidRPr="001B6D33">
        <w:rPr>
          <w:rFonts w:cstheme="minorHAnsi"/>
          <w:lang w:val="cs-CZ"/>
        </w:rPr>
        <w:t xml:space="preserve">Kč bez DPH. </w:t>
      </w:r>
      <w:r w:rsidR="0045750F" w:rsidRPr="001B6D33">
        <w:rPr>
          <w:rFonts w:cstheme="minorHAnsi"/>
          <w:lang w:val="cs-CZ"/>
        </w:rPr>
        <w:t xml:space="preserve"> </w:t>
      </w:r>
    </w:p>
    <w:p w14:paraId="32DF77E6" w14:textId="77777777" w:rsidR="00E842AE" w:rsidRPr="001B6D33" w:rsidRDefault="00E842AE" w:rsidP="00E842AE">
      <w:pPr>
        <w:widowControl/>
        <w:tabs>
          <w:tab w:val="left" w:pos="426"/>
          <w:tab w:val="left" w:pos="1701"/>
        </w:tabs>
        <w:suppressAutoHyphens/>
        <w:spacing w:before="120" w:line="276" w:lineRule="auto"/>
        <w:ind w:left="360"/>
        <w:jc w:val="both"/>
        <w:rPr>
          <w:rFonts w:cstheme="minorHAnsi"/>
          <w:lang w:val="cs-CZ"/>
        </w:rPr>
      </w:pPr>
    </w:p>
    <w:p w14:paraId="29CD398E" w14:textId="4892D509" w:rsidR="00A02D74" w:rsidRDefault="00A02D74" w:rsidP="00255F4C">
      <w:pPr>
        <w:widowControl/>
        <w:numPr>
          <w:ilvl w:val="0"/>
          <w:numId w:val="21"/>
        </w:numPr>
        <w:tabs>
          <w:tab w:val="left" w:pos="426"/>
          <w:tab w:val="left" w:pos="1701"/>
        </w:tabs>
        <w:suppressAutoHyphens/>
        <w:spacing w:line="276" w:lineRule="auto"/>
        <w:jc w:val="both"/>
        <w:rPr>
          <w:rFonts w:cstheme="minorHAnsi"/>
          <w:lang w:val="cs-CZ"/>
        </w:rPr>
      </w:pPr>
      <w:r>
        <w:rPr>
          <w:rFonts w:cstheme="minorHAnsi"/>
          <w:lang w:val="cs-CZ"/>
        </w:rPr>
        <w:t>Cena za provádění</w:t>
      </w:r>
      <w:r w:rsidR="00A57FCA">
        <w:rPr>
          <w:rFonts w:cstheme="minorHAnsi"/>
          <w:lang w:val="cs-CZ"/>
        </w:rPr>
        <w:t xml:space="preserve"> servisu,</w:t>
      </w:r>
      <w:r>
        <w:rPr>
          <w:rFonts w:cstheme="minorHAnsi"/>
          <w:lang w:val="cs-CZ"/>
        </w:rPr>
        <w:t xml:space="preserve"> oprav a údržby je dána hodinovou sazbou zhotovitele:</w:t>
      </w:r>
    </w:p>
    <w:p w14:paraId="2DDB9581" w14:textId="4125BA41" w:rsidR="005A72C5" w:rsidRPr="001B6D33" w:rsidRDefault="005A72C5" w:rsidP="00780B3A">
      <w:pPr>
        <w:widowControl/>
        <w:tabs>
          <w:tab w:val="left" w:pos="426"/>
          <w:tab w:val="left" w:pos="1701"/>
        </w:tabs>
        <w:suppressAutoHyphens/>
        <w:spacing w:line="276" w:lineRule="auto"/>
        <w:ind w:left="360"/>
        <w:jc w:val="both"/>
        <w:rPr>
          <w:rFonts w:cstheme="minorHAnsi"/>
          <w:lang w:val="cs-CZ"/>
        </w:rPr>
      </w:pPr>
      <w:r w:rsidRPr="001B6D33">
        <w:rPr>
          <w:rFonts w:cstheme="minorHAnsi"/>
          <w:lang w:val="cs-CZ"/>
        </w:rPr>
        <w:t>Hodinové sazby za provádění oprav a údržby bez DPH:</w:t>
      </w:r>
    </w:p>
    <w:tbl>
      <w:tblPr>
        <w:tblStyle w:val="Mkatabulky"/>
        <w:tblW w:w="7871"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7"/>
        <w:gridCol w:w="2734"/>
      </w:tblGrid>
      <w:tr w:rsidR="00B75334" w:rsidRPr="00B75334" w14:paraId="510CD6C0" w14:textId="77777777" w:rsidTr="00410BD7">
        <w:tc>
          <w:tcPr>
            <w:tcW w:w="5137" w:type="dxa"/>
          </w:tcPr>
          <w:p w14:paraId="5C03333A" w14:textId="256AB4A7" w:rsidR="005A72C5" w:rsidRPr="001B6D33" w:rsidRDefault="005A72C5" w:rsidP="00780B3A">
            <w:pPr>
              <w:widowControl/>
              <w:tabs>
                <w:tab w:val="left" w:pos="426"/>
                <w:tab w:val="left" w:pos="1701"/>
              </w:tabs>
              <w:suppressAutoHyphens/>
              <w:spacing w:after="60" w:line="276" w:lineRule="auto"/>
              <w:jc w:val="both"/>
              <w:rPr>
                <w:rFonts w:cstheme="minorHAnsi"/>
                <w:lang w:val="cs-CZ"/>
              </w:rPr>
            </w:pPr>
            <w:r w:rsidRPr="001B6D33">
              <w:rPr>
                <w:rFonts w:cstheme="minorHAnsi"/>
                <w:iCs/>
                <w:lang w:val="cs-CZ"/>
              </w:rPr>
              <w:t>V pracovní době od 7.00 do 17.00 hod</w:t>
            </w:r>
            <w:r w:rsidR="00780B3A" w:rsidRPr="001B6D33">
              <w:rPr>
                <w:rFonts w:cstheme="minorHAnsi"/>
                <w:iCs/>
                <w:lang w:val="cs-CZ"/>
              </w:rPr>
              <w:t xml:space="preserve">                                    </w:t>
            </w:r>
          </w:p>
        </w:tc>
        <w:tc>
          <w:tcPr>
            <w:tcW w:w="2734" w:type="dxa"/>
          </w:tcPr>
          <w:p w14:paraId="01D12F36" w14:textId="17F5D1E9" w:rsidR="005A72C5" w:rsidRPr="00780B3A" w:rsidRDefault="00853BAC" w:rsidP="00DA5698">
            <w:pPr>
              <w:widowControl/>
              <w:tabs>
                <w:tab w:val="left" w:pos="426"/>
                <w:tab w:val="left" w:pos="1701"/>
              </w:tabs>
              <w:suppressAutoHyphens/>
              <w:spacing w:after="60" w:line="276" w:lineRule="auto"/>
              <w:jc w:val="center"/>
              <w:rPr>
                <w:rFonts w:cstheme="minorHAnsi"/>
                <w:lang w:val="cs-CZ"/>
              </w:rPr>
            </w:pPr>
            <w:r w:rsidRPr="00BB7846">
              <w:rPr>
                <w:rFonts w:cstheme="minorHAnsi"/>
                <w:highlight w:val="yellow"/>
                <w:lang w:val="cs-CZ"/>
              </w:rPr>
              <w:t>.</w:t>
            </w:r>
            <w:r w:rsidR="00DA5698" w:rsidRPr="00BB7846">
              <w:rPr>
                <w:rFonts w:cstheme="minorHAnsi"/>
                <w:highlight w:val="yellow"/>
                <w:lang w:val="cs-CZ"/>
              </w:rPr>
              <w:t>.…………..</w:t>
            </w:r>
            <w:r w:rsidR="003D387F" w:rsidRPr="001B6D33">
              <w:rPr>
                <w:rFonts w:cstheme="minorHAnsi"/>
                <w:lang w:val="cs-CZ"/>
              </w:rPr>
              <w:t xml:space="preserve">  </w:t>
            </w:r>
            <w:r w:rsidR="00DA5698">
              <w:rPr>
                <w:rFonts w:cstheme="minorHAnsi"/>
                <w:lang w:val="cs-CZ"/>
              </w:rPr>
              <w:t xml:space="preserve"> </w:t>
            </w:r>
            <w:r w:rsidR="00780B3A" w:rsidRPr="001B6D33">
              <w:rPr>
                <w:rFonts w:cstheme="minorHAnsi"/>
                <w:lang w:val="cs-CZ"/>
              </w:rPr>
              <w:t>Kč bez DPH</w:t>
            </w:r>
            <w:r w:rsidR="007F08DB" w:rsidRPr="00780B3A">
              <w:rPr>
                <w:rFonts w:cstheme="minorHAnsi"/>
                <w:lang w:val="cs-CZ"/>
              </w:rPr>
              <w:t xml:space="preserve">                                  </w:t>
            </w:r>
          </w:p>
        </w:tc>
      </w:tr>
      <w:tr w:rsidR="00B75334" w:rsidRPr="00B75334" w14:paraId="66F416A4" w14:textId="77777777" w:rsidTr="00410BD7">
        <w:tc>
          <w:tcPr>
            <w:tcW w:w="5137" w:type="dxa"/>
          </w:tcPr>
          <w:p w14:paraId="74975D10" w14:textId="77777777" w:rsidR="005A72C5" w:rsidRPr="00802DA6" w:rsidRDefault="005A72C5" w:rsidP="00780B3A">
            <w:pPr>
              <w:widowControl/>
              <w:tabs>
                <w:tab w:val="left" w:pos="426"/>
                <w:tab w:val="left" w:pos="1701"/>
              </w:tabs>
              <w:suppressAutoHyphens/>
              <w:spacing w:after="60" w:line="276" w:lineRule="auto"/>
              <w:jc w:val="both"/>
              <w:rPr>
                <w:rFonts w:cstheme="minorHAnsi"/>
                <w:lang w:val="cs-CZ"/>
              </w:rPr>
            </w:pPr>
            <w:r w:rsidRPr="00802DA6">
              <w:rPr>
                <w:rFonts w:cstheme="minorHAnsi"/>
                <w:iCs/>
                <w:lang w:val="cs-CZ"/>
              </w:rPr>
              <w:t>V mimopracovní době od 17.00 do 7.00 hod</w:t>
            </w:r>
          </w:p>
        </w:tc>
        <w:tc>
          <w:tcPr>
            <w:tcW w:w="2734" w:type="dxa"/>
          </w:tcPr>
          <w:p w14:paraId="6DDA336F" w14:textId="619F63B2" w:rsidR="005A72C5" w:rsidRPr="00780B3A" w:rsidRDefault="00DA5698" w:rsidP="00A523E6">
            <w:pPr>
              <w:widowControl/>
              <w:suppressAutoHyphens/>
              <w:spacing w:after="60" w:line="276" w:lineRule="auto"/>
              <w:jc w:val="center"/>
              <w:rPr>
                <w:rFonts w:cstheme="minorHAnsi"/>
                <w:lang w:val="cs-CZ"/>
              </w:rPr>
            </w:pPr>
            <w:r w:rsidRPr="00BB7846">
              <w:rPr>
                <w:rFonts w:cstheme="minorHAnsi"/>
                <w:highlight w:val="yellow"/>
                <w:lang w:val="cs-CZ"/>
              </w:rPr>
              <w:t>…………….</w:t>
            </w:r>
            <w:r w:rsidR="0086377B">
              <w:rPr>
                <w:rFonts w:cstheme="minorHAnsi"/>
                <w:lang w:val="cs-CZ"/>
              </w:rPr>
              <w:t xml:space="preserve">   </w:t>
            </w:r>
            <w:r w:rsidR="00780B3A" w:rsidRPr="00780B3A">
              <w:rPr>
                <w:rFonts w:cstheme="minorHAnsi"/>
                <w:lang w:val="cs-CZ"/>
              </w:rPr>
              <w:t xml:space="preserve">Kč bez DPH                                  </w:t>
            </w:r>
          </w:p>
        </w:tc>
      </w:tr>
      <w:tr w:rsidR="00B75334" w:rsidRPr="00B75334" w14:paraId="50CB4C4D" w14:textId="77777777" w:rsidTr="00410BD7">
        <w:tc>
          <w:tcPr>
            <w:tcW w:w="5137" w:type="dxa"/>
          </w:tcPr>
          <w:p w14:paraId="03B7D635" w14:textId="77777777" w:rsidR="005A72C5" w:rsidRPr="00802DA6" w:rsidRDefault="005A72C5" w:rsidP="00780B3A">
            <w:pPr>
              <w:widowControl/>
              <w:tabs>
                <w:tab w:val="left" w:pos="426"/>
                <w:tab w:val="left" w:pos="1701"/>
              </w:tabs>
              <w:suppressAutoHyphens/>
              <w:spacing w:after="60" w:line="276" w:lineRule="auto"/>
              <w:jc w:val="both"/>
              <w:rPr>
                <w:rFonts w:cstheme="minorHAnsi"/>
                <w:lang w:val="cs-CZ"/>
              </w:rPr>
            </w:pPr>
            <w:r w:rsidRPr="00802DA6">
              <w:rPr>
                <w:rFonts w:cstheme="minorHAnsi"/>
                <w:iCs/>
                <w:lang w:val="cs-CZ"/>
              </w:rPr>
              <w:t>Programování a konfigurace ústředen EPS a NZS</w:t>
            </w:r>
          </w:p>
        </w:tc>
        <w:tc>
          <w:tcPr>
            <w:tcW w:w="2734" w:type="dxa"/>
          </w:tcPr>
          <w:p w14:paraId="3EA165CD" w14:textId="49E2D5BA" w:rsidR="005A72C5" w:rsidRPr="00780B3A" w:rsidRDefault="0086377B" w:rsidP="0086377B">
            <w:pPr>
              <w:widowControl/>
              <w:tabs>
                <w:tab w:val="left" w:pos="426"/>
                <w:tab w:val="left" w:pos="1701"/>
              </w:tabs>
              <w:suppressAutoHyphens/>
              <w:spacing w:after="60" w:line="276" w:lineRule="auto"/>
              <w:jc w:val="center"/>
              <w:rPr>
                <w:rFonts w:cstheme="minorHAnsi"/>
                <w:lang w:val="cs-CZ"/>
              </w:rPr>
            </w:pPr>
            <w:r>
              <w:rPr>
                <w:rFonts w:cstheme="minorHAnsi"/>
                <w:lang w:val="cs-CZ"/>
              </w:rPr>
              <w:t xml:space="preserve"> </w:t>
            </w:r>
            <w:r w:rsidR="00DA5698" w:rsidRPr="00BB7846">
              <w:rPr>
                <w:rFonts w:cstheme="minorHAnsi"/>
                <w:highlight w:val="yellow"/>
                <w:lang w:val="cs-CZ"/>
              </w:rPr>
              <w:t>……….……</w:t>
            </w:r>
            <w:r>
              <w:rPr>
                <w:rFonts w:cstheme="minorHAnsi"/>
                <w:lang w:val="cs-CZ"/>
              </w:rPr>
              <w:t xml:space="preserve">   </w:t>
            </w:r>
            <w:r w:rsidR="00DA5698">
              <w:rPr>
                <w:rFonts w:cstheme="minorHAnsi"/>
                <w:lang w:val="cs-CZ"/>
              </w:rPr>
              <w:t>K</w:t>
            </w:r>
            <w:r w:rsidR="00780B3A" w:rsidRPr="00780B3A">
              <w:rPr>
                <w:rFonts w:cstheme="minorHAnsi"/>
                <w:lang w:val="cs-CZ"/>
              </w:rPr>
              <w:t xml:space="preserve">č bez DPH                                  </w:t>
            </w:r>
          </w:p>
        </w:tc>
      </w:tr>
      <w:tr w:rsidR="00B75334" w:rsidRPr="00B75334" w14:paraId="7D71A47E" w14:textId="77777777" w:rsidTr="00410BD7">
        <w:tc>
          <w:tcPr>
            <w:tcW w:w="5137" w:type="dxa"/>
          </w:tcPr>
          <w:p w14:paraId="223B1638" w14:textId="77777777" w:rsidR="005A72C5" w:rsidRPr="00802DA6" w:rsidRDefault="005A72C5" w:rsidP="00780B3A">
            <w:pPr>
              <w:widowControl/>
              <w:tabs>
                <w:tab w:val="left" w:pos="426"/>
                <w:tab w:val="left" w:pos="1701"/>
              </w:tabs>
              <w:suppressAutoHyphens/>
              <w:spacing w:after="60" w:line="276" w:lineRule="auto"/>
              <w:jc w:val="both"/>
              <w:rPr>
                <w:rFonts w:cstheme="minorHAnsi"/>
                <w:lang w:val="cs-CZ"/>
              </w:rPr>
            </w:pPr>
            <w:r w:rsidRPr="00802DA6">
              <w:rPr>
                <w:rFonts w:cstheme="minorHAnsi"/>
                <w:iCs/>
                <w:lang w:val="cs-CZ"/>
              </w:rPr>
              <w:t>Provedení školení obsluhy</w:t>
            </w:r>
          </w:p>
        </w:tc>
        <w:tc>
          <w:tcPr>
            <w:tcW w:w="2734" w:type="dxa"/>
          </w:tcPr>
          <w:p w14:paraId="4FD01991" w14:textId="28CBC7CB" w:rsidR="005A72C5" w:rsidRPr="00780B3A" w:rsidRDefault="00DA5698" w:rsidP="0086377B">
            <w:pPr>
              <w:widowControl/>
              <w:tabs>
                <w:tab w:val="left" w:pos="426"/>
                <w:tab w:val="left" w:pos="1701"/>
              </w:tabs>
              <w:suppressAutoHyphens/>
              <w:spacing w:after="60" w:line="276" w:lineRule="auto"/>
              <w:jc w:val="center"/>
              <w:rPr>
                <w:rFonts w:cstheme="minorHAnsi"/>
                <w:lang w:val="cs-CZ"/>
              </w:rPr>
            </w:pPr>
            <w:r w:rsidRPr="00BB7846">
              <w:rPr>
                <w:rFonts w:cstheme="minorHAnsi"/>
                <w:highlight w:val="yellow"/>
                <w:lang w:val="cs-CZ"/>
              </w:rPr>
              <w:t>…………….</w:t>
            </w:r>
            <w:r w:rsidR="0086377B">
              <w:rPr>
                <w:rFonts w:cstheme="minorHAnsi"/>
                <w:lang w:val="cs-CZ"/>
              </w:rPr>
              <w:t xml:space="preserve"> </w:t>
            </w:r>
            <w:r w:rsidR="00F40E7D">
              <w:rPr>
                <w:rFonts w:cstheme="minorHAnsi"/>
                <w:lang w:val="cs-CZ"/>
              </w:rPr>
              <w:t xml:space="preserve"> </w:t>
            </w:r>
            <w:r w:rsidR="0086377B">
              <w:rPr>
                <w:rFonts w:cstheme="minorHAnsi"/>
                <w:lang w:val="cs-CZ"/>
              </w:rPr>
              <w:t xml:space="preserve"> </w:t>
            </w:r>
            <w:r w:rsidR="00780B3A" w:rsidRPr="00780B3A">
              <w:rPr>
                <w:rFonts w:cstheme="minorHAnsi"/>
                <w:lang w:val="cs-CZ"/>
              </w:rPr>
              <w:t xml:space="preserve">Kč bez DPH </w:t>
            </w:r>
            <w:r w:rsidR="0086377B">
              <w:rPr>
                <w:rFonts w:cstheme="minorHAnsi"/>
                <w:lang w:val="cs-CZ"/>
              </w:rPr>
              <w:t xml:space="preserve">        </w:t>
            </w:r>
            <w:r w:rsidR="00780B3A" w:rsidRPr="00780B3A">
              <w:rPr>
                <w:rFonts w:cstheme="minorHAnsi"/>
                <w:lang w:val="cs-CZ"/>
              </w:rPr>
              <w:t xml:space="preserve">                              </w:t>
            </w:r>
          </w:p>
        </w:tc>
      </w:tr>
      <w:tr w:rsidR="0086377B" w:rsidRPr="00B75334" w14:paraId="4C780AE1" w14:textId="77777777" w:rsidTr="00410BD7">
        <w:tc>
          <w:tcPr>
            <w:tcW w:w="5137" w:type="dxa"/>
          </w:tcPr>
          <w:p w14:paraId="33FB36F0" w14:textId="47FD2741" w:rsidR="0086377B" w:rsidRPr="00802DA6" w:rsidRDefault="0086377B" w:rsidP="0086377B">
            <w:pPr>
              <w:widowControl/>
              <w:tabs>
                <w:tab w:val="left" w:pos="426"/>
                <w:tab w:val="left" w:pos="1701"/>
              </w:tabs>
              <w:suppressAutoHyphens/>
              <w:spacing w:after="60" w:line="276" w:lineRule="auto"/>
              <w:jc w:val="both"/>
              <w:rPr>
                <w:rFonts w:cstheme="minorHAnsi"/>
                <w:lang w:val="cs-CZ"/>
              </w:rPr>
            </w:pPr>
            <w:r>
              <w:rPr>
                <w:rFonts w:cstheme="minorHAnsi"/>
                <w:lang w:val="cs-CZ"/>
              </w:rPr>
              <w:t>Doprava</w:t>
            </w:r>
          </w:p>
        </w:tc>
        <w:tc>
          <w:tcPr>
            <w:tcW w:w="2734" w:type="dxa"/>
          </w:tcPr>
          <w:p w14:paraId="477772B3" w14:textId="2CBC84D3" w:rsidR="0086377B" w:rsidRPr="00B75334" w:rsidRDefault="0086377B" w:rsidP="0086377B">
            <w:pPr>
              <w:widowControl/>
              <w:tabs>
                <w:tab w:val="left" w:pos="426"/>
                <w:tab w:val="left" w:pos="1701"/>
              </w:tabs>
              <w:suppressAutoHyphens/>
              <w:spacing w:after="60" w:line="276" w:lineRule="auto"/>
              <w:jc w:val="both"/>
              <w:rPr>
                <w:rFonts w:cstheme="minorHAnsi"/>
                <w:lang w:val="cs-CZ"/>
              </w:rPr>
            </w:pPr>
            <w:r>
              <w:rPr>
                <w:rFonts w:cstheme="minorHAnsi"/>
                <w:lang w:val="cs-CZ"/>
              </w:rPr>
              <w:t xml:space="preserve">  </w:t>
            </w:r>
            <w:r w:rsidR="00A523E6">
              <w:rPr>
                <w:rFonts w:cstheme="minorHAnsi"/>
                <w:lang w:val="cs-CZ"/>
              </w:rPr>
              <w:t xml:space="preserve"> </w:t>
            </w:r>
            <w:r>
              <w:rPr>
                <w:rFonts w:cstheme="minorHAnsi"/>
                <w:lang w:val="cs-CZ"/>
              </w:rPr>
              <w:t xml:space="preserve"> </w:t>
            </w:r>
            <w:r w:rsidR="00646317">
              <w:rPr>
                <w:rFonts w:cstheme="minorHAnsi"/>
                <w:lang w:val="cs-CZ"/>
              </w:rPr>
              <w:t xml:space="preserve">  </w:t>
            </w:r>
            <w:r w:rsidR="00646317" w:rsidRPr="00646317">
              <w:rPr>
                <w:rFonts w:cstheme="minorHAnsi"/>
                <w:highlight w:val="yellow"/>
                <w:lang w:val="cs-CZ"/>
              </w:rPr>
              <w:t>.</w:t>
            </w:r>
            <w:r w:rsidR="00DA5698" w:rsidRPr="00646317">
              <w:rPr>
                <w:rFonts w:cstheme="minorHAnsi"/>
                <w:highlight w:val="yellow"/>
                <w:lang w:val="cs-CZ"/>
              </w:rPr>
              <w:t>…………</w:t>
            </w:r>
            <w:r w:rsidR="00F40E7D">
              <w:rPr>
                <w:rFonts w:cstheme="minorHAnsi"/>
                <w:highlight w:val="yellow"/>
                <w:lang w:val="cs-CZ"/>
              </w:rPr>
              <w:t>…</w:t>
            </w:r>
            <w:r>
              <w:rPr>
                <w:rFonts w:cstheme="minorHAnsi"/>
                <w:lang w:val="cs-CZ"/>
              </w:rPr>
              <w:t xml:space="preserve">  </w:t>
            </w:r>
            <w:r w:rsidR="00F40E7D">
              <w:rPr>
                <w:rFonts w:cstheme="minorHAnsi"/>
                <w:lang w:val="cs-CZ"/>
              </w:rPr>
              <w:t xml:space="preserve"> </w:t>
            </w:r>
            <w:r w:rsidRPr="00780B3A">
              <w:rPr>
                <w:rFonts w:cstheme="minorHAnsi"/>
                <w:lang w:val="cs-CZ"/>
              </w:rPr>
              <w:t xml:space="preserve">Kč bez DPH </w:t>
            </w:r>
            <w:r>
              <w:rPr>
                <w:rFonts w:cstheme="minorHAnsi"/>
                <w:lang w:val="cs-CZ"/>
              </w:rPr>
              <w:t xml:space="preserve">        </w:t>
            </w:r>
            <w:r w:rsidRPr="00780B3A">
              <w:rPr>
                <w:rFonts w:cstheme="minorHAnsi"/>
                <w:lang w:val="cs-CZ"/>
              </w:rPr>
              <w:t xml:space="preserve">                              </w:t>
            </w:r>
          </w:p>
        </w:tc>
      </w:tr>
      <w:tr w:rsidR="0086377B" w:rsidRPr="00802DA6" w14:paraId="57AAFD7E" w14:textId="77777777" w:rsidTr="00410BD7">
        <w:tc>
          <w:tcPr>
            <w:tcW w:w="5137" w:type="dxa"/>
          </w:tcPr>
          <w:p w14:paraId="34462903" w14:textId="77777777" w:rsidR="0086377B" w:rsidRPr="00802DA6" w:rsidRDefault="0086377B" w:rsidP="0086377B">
            <w:pPr>
              <w:widowControl/>
              <w:tabs>
                <w:tab w:val="left" w:pos="426"/>
                <w:tab w:val="left" w:pos="1701"/>
              </w:tabs>
              <w:suppressAutoHyphens/>
              <w:spacing w:after="60" w:line="276" w:lineRule="auto"/>
              <w:jc w:val="both"/>
              <w:rPr>
                <w:rFonts w:cstheme="minorHAnsi"/>
                <w:lang w:val="cs-CZ"/>
              </w:rPr>
            </w:pPr>
            <w:r w:rsidRPr="00802DA6">
              <w:rPr>
                <w:rFonts w:cstheme="minorHAnsi"/>
                <w:iCs/>
                <w:lang w:val="cs-CZ"/>
              </w:rPr>
              <w:t>Ceny náhradních dílů zhotovených na objednávku</w:t>
            </w:r>
          </w:p>
        </w:tc>
        <w:tc>
          <w:tcPr>
            <w:tcW w:w="2734" w:type="dxa"/>
          </w:tcPr>
          <w:p w14:paraId="02A038AD" w14:textId="5B7FB0EB" w:rsidR="0086377B" w:rsidRPr="00802DA6" w:rsidRDefault="0086377B" w:rsidP="0086377B">
            <w:pPr>
              <w:widowControl/>
              <w:tabs>
                <w:tab w:val="left" w:pos="426"/>
                <w:tab w:val="left" w:pos="1701"/>
              </w:tabs>
              <w:suppressAutoHyphens/>
              <w:spacing w:after="60" w:line="276" w:lineRule="auto"/>
              <w:jc w:val="both"/>
              <w:rPr>
                <w:rFonts w:cstheme="minorHAnsi"/>
                <w:lang w:val="cs-CZ"/>
              </w:rPr>
            </w:pPr>
            <w:r>
              <w:rPr>
                <w:rFonts w:cstheme="minorHAnsi"/>
                <w:iCs/>
                <w:lang w:val="cs-CZ"/>
              </w:rPr>
              <w:t xml:space="preserve">  </w:t>
            </w:r>
            <w:r w:rsidRPr="00802DA6">
              <w:rPr>
                <w:rFonts w:cstheme="minorHAnsi"/>
                <w:iCs/>
                <w:lang w:val="cs-CZ"/>
              </w:rPr>
              <w:t xml:space="preserve">dle </w:t>
            </w:r>
            <w:r w:rsidR="00541459">
              <w:rPr>
                <w:rFonts w:cstheme="minorHAnsi"/>
                <w:iCs/>
                <w:lang w:val="cs-CZ"/>
              </w:rPr>
              <w:t>ceníku</w:t>
            </w:r>
            <w:r w:rsidR="00E842AE">
              <w:rPr>
                <w:rFonts w:cstheme="minorHAnsi"/>
                <w:iCs/>
                <w:lang w:val="cs-CZ"/>
              </w:rPr>
              <w:t xml:space="preserve"> </w:t>
            </w:r>
            <w:r w:rsidR="000C3B91">
              <w:rPr>
                <w:rFonts w:cstheme="minorHAnsi"/>
                <w:iCs/>
                <w:lang w:val="cs-CZ"/>
              </w:rPr>
              <w:t>zhotovitele</w:t>
            </w:r>
            <w:r w:rsidR="00410BD7">
              <w:rPr>
                <w:rFonts w:cstheme="minorHAnsi"/>
                <w:iCs/>
                <w:lang w:val="cs-CZ"/>
              </w:rPr>
              <w:t>.</w:t>
            </w:r>
          </w:p>
        </w:tc>
      </w:tr>
      <w:tr w:rsidR="0086377B" w:rsidRPr="00802DA6" w14:paraId="024E6E81" w14:textId="77777777" w:rsidTr="00410BD7">
        <w:tc>
          <w:tcPr>
            <w:tcW w:w="7870" w:type="dxa"/>
            <w:gridSpan w:val="2"/>
          </w:tcPr>
          <w:p w14:paraId="55CBB0E7" w14:textId="77777777" w:rsidR="0086377B" w:rsidRPr="00802DA6" w:rsidRDefault="0086377B" w:rsidP="0086377B">
            <w:pPr>
              <w:widowControl/>
              <w:tabs>
                <w:tab w:val="left" w:pos="426"/>
                <w:tab w:val="left" w:pos="1701"/>
              </w:tabs>
              <w:suppressAutoHyphens/>
              <w:spacing w:after="120" w:line="276" w:lineRule="auto"/>
              <w:jc w:val="both"/>
              <w:rPr>
                <w:rFonts w:cstheme="minorHAnsi"/>
                <w:iCs/>
                <w:lang w:val="cs-CZ"/>
              </w:rPr>
            </w:pPr>
            <w:r w:rsidRPr="00802DA6">
              <w:rPr>
                <w:rFonts w:cstheme="minorHAnsi"/>
                <w:lang w:val="cs-CZ"/>
              </w:rPr>
              <w:t>Všechny výše uvedené ceny jsou stanoveny včetně dopravy.</w:t>
            </w:r>
          </w:p>
        </w:tc>
      </w:tr>
    </w:tbl>
    <w:p w14:paraId="15F20383" w14:textId="7CE1E719" w:rsidR="005A72C5" w:rsidRPr="00802DA6" w:rsidRDefault="005A72C5" w:rsidP="005A72C5">
      <w:pPr>
        <w:widowControl/>
        <w:numPr>
          <w:ilvl w:val="0"/>
          <w:numId w:val="21"/>
        </w:numPr>
        <w:tabs>
          <w:tab w:val="left" w:pos="426"/>
          <w:tab w:val="left" w:pos="1701"/>
        </w:tabs>
        <w:suppressAutoHyphens/>
        <w:spacing w:before="120"/>
        <w:jc w:val="both"/>
        <w:rPr>
          <w:rFonts w:cstheme="minorHAnsi"/>
          <w:lang w:val="cs-CZ"/>
        </w:rPr>
      </w:pPr>
      <w:r w:rsidRPr="00802DA6">
        <w:rPr>
          <w:rFonts w:cstheme="minorHAnsi"/>
          <w:lang w:val="cs-CZ"/>
        </w:rPr>
        <w:t>Ceny za provedení činností sjednaných touto smlouvu jsou pevné, závazné a platné po celou dobu plnění předmětu této smlouvy. Výše DPH bude účtována v příslušné zákonné výši.</w:t>
      </w:r>
    </w:p>
    <w:p w14:paraId="354208CF" w14:textId="7E3E2C2E" w:rsidR="00CD5FA5" w:rsidRPr="00802DA6" w:rsidRDefault="00CD5FA5" w:rsidP="005A72C5">
      <w:pPr>
        <w:widowControl/>
        <w:numPr>
          <w:ilvl w:val="0"/>
          <w:numId w:val="21"/>
        </w:numPr>
        <w:tabs>
          <w:tab w:val="left" w:pos="426"/>
          <w:tab w:val="left" w:pos="1701"/>
        </w:tabs>
        <w:suppressAutoHyphens/>
        <w:spacing w:before="120"/>
        <w:jc w:val="both"/>
        <w:rPr>
          <w:rFonts w:cstheme="minorHAnsi"/>
          <w:lang w:val="cs-CZ"/>
        </w:rPr>
      </w:pPr>
      <w:r w:rsidRPr="00802DA6">
        <w:rPr>
          <w:rFonts w:cstheme="minorHAnsi"/>
          <w:lang w:val="cs-CZ"/>
        </w:rPr>
        <w:t>Smluvní strany prohlašují, že náklady zhotovitele jako kontrolora, které při provedení kontrol a vydání kontrolního osvědčení účelně vynaložil, jsou již zahrnuty v ceně dle tohoto článku smlouvy.</w:t>
      </w:r>
    </w:p>
    <w:p w14:paraId="007D785C" w14:textId="016B97A2" w:rsidR="005A72C5" w:rsidRPr="00802DA6" w:rsidRDefault="005A72C5" w:rsidP="005A72C5">
      <w:pPr>
        <w:widowControl/>
        <w:numPr>
          <w:ilvl w:val="0"/>
          <w:numId w:val="21"/>
        </w:numPr>
        <w:tabs>
          <w:tab w:val="left" w:pos="426"/>
          <w:tab w:val="left" w:pos="1701"/>
        </w:tabs>
        <w:suppressAutoHyphens/>
        <w:spacing w:before="120"/>
        <w:jc w:val="both"/>
        <w:rPr>
          <w:rFonts w:cstheme="minorHAnsi"/>
          <w:lang w:val="cs-CZ"/>
        </w:rPr>
      </w:pPr>
      <w:r w:rsidRPr="00802DA6">
        <w:rPr>
          <w:rFonts w:cstheme="minorHAnsi"/>
          <w:lang w:val="cs-CZ"/>
        </w:rPr>
        <w:t>Vyskytne-li se při provádění předmětu plnění případ dle § 8 odst. 2 vyhl. č. 246/2001 Sb</w:t>
      </w:r>
      <w:r w:rsidR="00A3703E" w:rsidRPr="00802DA6">
        <w:rPr>
          <w:rFonts w:cstheme="minorHAnsi"/>
          <w:lang w:val="cs-CZ"/>
        </w:rPr>
        <w:t>., o požární prevenci,</w:t>
      </w:r>
      <w:r w:rsidRPr="00802DA6">
        <w:rPr>
          <w:rFonts w:cstheme="minorHAnsi"/>
          <w:lang w:val="cs-CZ"/>
        </w:rPr>
        <w:t xml:space="preserve"> je zhotovitel oprávněn požadovat úhradu pouze za provedení jednoroční kontroly provozuschopnosti.</w:t>
      </w:r>
    </w:p>
    <w:p w14:paraId="687F1BA4" w14:textId="67CE73D1" w:rsidR="005A72C5" w:rsidRPr="00802DA6" w:rsidRDefault="005A72C5" w:rsidP="005A72C5">
      <w:pPr>
        <w:widowControl/>
        <w:numPr>
          <w:ilvl w:val="0"/>
          <w:numId w:val="21"/>
        </w:numPr>
        <w:tabs>
          <w:tab w:val="left" w:pos="426"/>
          <w:tab w:val="left" w:pos="1701"/>
        </w:tabs>
        <w:suppressAutoHyphens/>
        <w:spacing w:before="120"/>
        <w:jc w:val="both"/>
        <w:rPr>
          <w:rFonts w:cstheme="minorHAnsi"/>
          <w:lang w:val="cs-CZ"/>
        </w:rPr>
      </w:pPr>
      <w:r w:rsidRPr="00802DA6">
        <w:rPr>
          <w:rFonts w:cstheme="minorHAnsi"/>
          <w:lang w:val="cs-CZ"/>
        </w:rPr>
        <w:t>Daňový doklad (dále jen faktura) za provedení sjednané činnosti na konkrétním zařízení EPS a NZS bude vystavena vždy po provedení sjednané činnosti na základě vystaveného dokladu o provedení činnosti (kontrola, zkouška)</w:t>
      </w:r>
      <w:r w:rsidR="00B7353C" w:rsidRPr="00802DA6">
        <w:rPr>
          <w:rFonts w:cstheme="minorHAnsi"/>
          <w:lang w:val="cs-CZ"/>
        </w:rPr>
        <w:t xml:space="preserve"> – tzn. zápis v provozní knize,</w:t>
      </w:r>
      <w:r w:rsidR="0033487C">
        <w:rPr>
          <w:rFonts w:cstheme="minorHAnsi"/>
          <w:lang w:val="cs-CZ"/>
        </w:rPr>
        <w:t xml:space="preserve"> </w:t>
      </w:r>
      <w:r w:rsidR="00B7353C" w:rsidRPr="00802DA6">
        <w:rPr>
          <w:rFonts w:cstheme="minorHAnsi"/>
          <w:lang w:val="cs-CZ"/>
        </w:rPr>
        <w:t>protokol o provedené kontrole, protokol o zkoušce činnosti)</w:t>
      </w:r>
      <w:r w:rsidRPr="00802DA6">
        <w:rPr>
          <w:rFonts w:cstheme="minorHAnsi"/>
          <w:lang w:val="cs-CZ"/>
        </w:rPr>
        <w:t xml:space="preserve"> nebo opravy</w:t>
      </w:r>
      <w:r w:rsidR="0033487C">
        <w:rPr>
          <w:rFonts w:cstheme="minorHAnsi"/>
          <w:lang w:val="cs-CZ"/>
        </w:rPr>
        <w:t xml:space="preserve"> a údržby </w:t>
      </w:r>
      <w:r w:rsidRPr="00802DA6">
        <w:rPr>
          <w:rFonts w:cstheme="minorHAnsi"/>
          <w:lang w:val="cs-CZ"/>
        </w:rPr>
        <w:t>zařízení EPS a NZS</w:t>
      </w:r>
      <w:r w:rsidR="0033487C">
        <w:rPr>
          <w:rFonts w:cstheme="minorHAnsi"/>
          <w:lang w:val="cs-CZ"/>
        </w:rPr>
        <w:t xml:space="preserve">, tzn. zápis v </w:t>
      </w:r>
      <w:r w:rsidRPr="00802DA6">
        <w:rPr>
          <w:rFonts w:cstheme="minorHAnsi"/>
          <w:lang w:val="cs-CZ"/>
        </w:rPr>
        <w:t>servisní</w:t>
      </w:r>
      <w:r w:rsidR="0033487C">
        <w:rPr>
          <w:rFonts w:cstheme="minorHAnsi"/>
          <w:lang w:val="cs-CZ"/>
        </w:rPr>
        <w:t>m</w:t>
      </w:r>
      <w:r w:rsidRPr="00802DA6">
        <w:rPr>
          <w:rFonts w:cstheme="minorHAnsi"/>
          <w:lang w:val="cs-CZ"/>
        </w:rPr>
        <w:t xml:space="preserve"> list</w:t>
      </w:r>
      <w:r w:rsidR="0033487C">
        <w:rPr>
          <w:rFonts w:cstheme="minorHAnsi"/>
          <w:lang w:val="cs-CZ"/>
        </w:rPr>
        <w:t>u</w:t>
      </w:r>
      <w:r w:rsidRPr="00802DA6">
        <w:rPr>
          <w:rFonts w:cstheme="minorHAnsi"/>
          <w:lang w:val="cs-CZ"/>
        </w:rPr>
        <w:t xml:space="preserve"> potvrzeného zástupcem objednatele pro věci technické.</w:t>
      </w:r>
    </w:p>
    <w:p w14:paraId="6F544196" w14:textId="418975CE" w:rsidR="005A72C5" w:rsidRPr="00802DA6" w:rsidRDefault="005A72C5" w:rsidP="005A72C5">
      <w:pPr>
        <w:widowControl/>
        <w:numPr>
          <w:ilvl w:val="0"/>
          <w:numId w:val="21"/>
        </w:numPr>
        <w:tabs>
          <w:tab w:val="left" w:pos="426"/>
          <w:tab w:val="left" w:pos="1701"/>
        </w:tabs>
        <w:suppressAutoHyphens/>
        <w:spacing w:before="120"/>
        <w:jc w:val="both"/>
        <w:rPr>
          <w:rFonts w:cstheme="minorHAnsi"/>
          <w:lang w:val="cs-CZ"/>
        </w:rPr>
      </w:pPr>
      <w:r w:rsidRPr="00802DA6">
        <w:rPr>
          <w:rFonts w:cstheme="minorHAnsi"/>
          <w:lang w:val="cs-CZ"/>
        </w:rPr>
        <w:t>K faktuře za provedení sjednané opravy</w:t>
      </w:r>
      <w:r w:rsidR="002744A1">
        <w:rPr>
          <w:rFonts w:cstheme="minorHAnsi"/>
          <w:lang w:val="cs-CZ"/>
        </w:rPr>
        <w:t xml:space="preserve"> nebo údržby</w:t>
      </w:r>
      <w:r w:rsidRPr="00802DA6">
        <w:rPr>
          <w:rFonts w:cstheme="minorHAnsi"/>
          <w:lang w:val="cs-CZ"/>
        </w:rPr>
        <w:t xml:space="preserve"> doloží zhotovitel taktéž fakturu od dodavatele za nakoupený a použitý běžný materiál či za náhradní díl zhotovený výrobcem na objednávku.</w:t>
      </w:r>
      <w:r w:rsidR="002744A1">
        <w:rPr>
          <w:rFonts w:cstheme="minorHAnsi"/>
          <w:lang w:val="cs-CZ"/>
        </w:rPr>
        <w:t xml:space="preserve"> Cena musí být předem konzultována s objednatelem.</w:t>
      </w:r>
    </w:p>
    <w:p w14:paraId="0E650916" w14:textId="2EBB750C" w:rsidR="005A72C5" w:rsidRPr="00802DA6" w:rsidRDefault="005A72C5" w:rsidP="005A72C5">
      <w:pPr>
        <w:widowControl/>
        <w:numPr>
          <w:ilvl w:val="0"/>
          <w:numId w:val="21"/>
        </w:numPr>
        <w:tabs>
          <w:tab w:val="left" w:pos="426"/>
          <w:tab w:val="left" w:pos="1701"/>
        </w:tabs>
        <w:suppressAutoHyphens/>
        <w:spacing w:before="120"/>
        <w:jc w:val="both"/>
        <w:rPr>
          <w:rFonts w:cstheme="minorHAnsi"/>
          <w:lang w:val="cs-CZ"/>
        </w:rPr>
      </w:pPr>
      <w:r w:rsidRPr="00802DA6">
        <w:rPr>
          <w:rFonts w:cstheme="minorHAnsi"/>
          <w:lang w:val="cs-CZ"/>
        </w:rPr>
        <w:t xml:space="preserve">Fakturu za provedené činnosti doručí zhotovitel objednateli na jeho adresu uvedenou v záhlaví smlouvy. </w:t>
      </w:r>
    </w:p>
    <w:p w14:paraId="551A528E" w14:textId="46B74FCD" w:rsidR="005A72C5" w:rsidRPr="00802DA6" w:rsidRDefault="005A72C5" w:rsidP="005A72C5">
      <w:pPr>
        <w:widowControl/>
        <w:numPr>
          <w:ilvl w:val="0"/>
          <w:numId w:val="21"/>
        </w:numPr>
        <w:tabs>
          <w:tab w:val="left" w:pos="426"/>
          <w:tab w:val="left" w:pos="1701"/>
        </w:tabs>
        <w:suppressAutoHyphens/>
        <w:spacing w:before="120"/>
        <w:jc w:val="both"/>
        <w:rPr>
          <w:rFonts w:cstheme="minorHAnsi"/>
          <w:lang w:val="cs-CZ"/>
        </w:rPr>
      </w:pPr>
      <w:r w:rsidRPr="00802DA6">
        <w:rPr>
          <w:rFonts w:cstheme="minorHAnsi"/>
          <w:lang w:val="cs-CZ"/>
        </w:rPr>
        <w:t>Objednatel bude hradit oprávněné faktury zhotoviteli bezhotovostním převodem na jeho bankovní účet uvedený v záhlaví této smlouvy. Za termín úhrady faktury je považován den odepsání příslušné částky z účtu objednatele. Splatnost faktur je 30 kalendářních dnů ode dne vystavení daňového dokladu.</w:t>
      </w:r>
    </w:p>
    <w:p w14:paraId="6DDDE8F3" w14:textId="6287F722" w:rsidR="005A72C5" w:rsidRDefault="005A72C5" w:rsidP="005A72C5">
      <w:pPr>
        <w:widowControl/>
        <w:numPr>
          <w:ilvl w:val="0"/>
          <w:numId w:val="21"/>
        </w:numPr>
        <w:tabs>
          <w:tab w:val="left" w:pos="426"/>
          <w:tab w:val="left" w:pos="1701"/>
        </w:tabs>
        <w:suppressAutoHyphens/>
        <w:spacing w:before="120"/>
        <w:jc w:val="both"/>
        <w:rPr>
          <w:rFonts w:cstheme="minorHAnsi"/>
          <w:lang w:val="cs-CZ"/>
        </w:rPr>
      </w:pPr>
      <w:r w:rsidRPr="00802DA6">
        <w:rPr>
          <w:rFonts w:cstheme="minorHAnsi"/>
          <w:lang w:val="cs-CZ"/>
        </w:rPr>
        <w:t xml:space="preserve">Veškeré platby dle této </w:t>
      </w:r>
      <w:r w:rsidR="00DE39D5" w:rsidRPr="00802DA6">
        <w:rPr>
          <w:rFonts w:cstheme="minorHAnsi"/>
          <w:lang w:val="cs-CZ"/>
        </w:rPr>
        <w:t>s</w:t>
      </w:r>
      <w:r w:rsidRPr="00802DA6">
        <w:rPr>
          <w:rFonts w:cstheme="minorHAnsi"/>
          <w:lang w:val="cs-CZ"/>
        </w:rPr>
        <w:t xml:space="preserve">mlouvy budou </w:t>
      </w:r>
      <w:r w:rsidR="00DE39D5" w:rsidRPr="00802DA6">
        <w:rPr>
          <w:rFonts w:cstheme="minorHAnsi"/>
          <w:lang w:val="cs-CZ"/>
        </w:rPr>
        <w:t>o</w:t>
      </w:r>
      <w:r w:rsidRPr="00802DA6">
        <w:rPr>
          <w:rFonts w:cstheme="minorHAnsi"/>
          <w:lang w:val="cs-CZ"/>
        </w:rPr>
        <w:t xml:space="preserve">bjednatelem placeny na účet </w:t>
      </w:r>
      <w:r w:rsidR="00DE39D5" w:rsidRPr="00802DA6">
        <w:rPr>
          <w:rFonts w:cstheme="minorHAnsi"/>
          <w:lang w:val="cs-CZ"/>
        </w:rPr>
        <w:t>z</w:t>
      </w:r>
      <w:r w:rsidRPr="00802DA6">
        <w:rPr>
          <w:rFonts w:cstheme="minorHAnsi"/>
          <w:lang w:val="cs-CZ"/>
        </w:rPr>
        <w:t xml:space="preserve">hotovitele uvedený v záhlaví této smlouvy. Zhotovitel prohlašuje, že jeho bankovní účet uvedený v této smlouvě nebo ve faktuře je jeho účtem, který je správcem daně zveřejněn způsobem umožňujícím dálkový přístup v souladu s ust. § 96 zákona o DPH. Zhotovitel je povinen uvádět ve faktuře pouze účet, který je správcem daně zveřejněn v souladu se zákonem o DPH. Dojde-li během trvání této </w:t>
      </w:r>
      <w:r w:rsidR="00DE39D5" w:rsidRPr="00802DA6">
        <w:rPr>
          <w:rFonts w:cstheme="minorHAnsi"/>
          <w:lang w:val="cs-CZ"/>
        </w:rPr>
        <w:t>s</w:t>
      </w:r>
      <w:r w:rsidRPr="00802DA6">
        <w:rPr>
          <w:rFonts w:cstheme="minorHAnsi"/>
          <w:lang w:val="cs-CZ"/>
        </w:rPr>
        <w:t xml:space="preserve">mlouvy </w:t>
      </w:r>
      <w:r w:rsidRPr="00802DA6">
        <w:rPr>
          <w:rFonts w:cstheme="minorHAnsi"/>
          <w:lang w:val="cs-CZ"/>
        </w:rPr>
        <w:lastRenderedPageBreak/>
        <w:t xml:space="preserve">ke změně identifikace zveřejněného účtu, zavazuje se </w:t>
      </w:r>
      <w:r w:rsidR="00DE39D5" w:rsidRPr="00802DA6">
        <w:rPr>
          <w:rFonts w:cstheme="minorHAnsi"/>
          <w:lang w:val="cs-CZ"/>
        </w:rPr>
        <w:t>z</w:t>
      </w:r>
      <w:r w:rsidRPr="00802DA6">
        <w:rPr>
          <w:rFonts w:cstheme="minorHAnsi"/>
          <w:lang w:val="cs-CZ"/>
        </w:rPr>
        <w:t xml:space="preserve">hotovitel bez zbytečného odkladu písemně informovat </w:t>
      </w:r>
      <w:r w:rsidR="00DE39D5" w:rsidRPr="00802DA6">
        <w:rPr>
          <w:rFonts w:cstheme="minorHAnsi"/>
          <w:lang w:val="cs-CZ"/>
        </w:rPr>
        <w:t>o</w:t>
      </w:r>
      <w:r w:rsidRPr="00802DA6">
        <w:rPr>
          <w:rFonts w:cstheme="minorHAnsi"/>
          <w:lang w:val="cs-CZ"/>
        </w:rPr>
        <w:t xml:space="preserve">bjednatele o takové změně. Vzhledem k tomu, že dle ust.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w:t>
      </w:r>
      <w:r w:rsidR="00DE39D5" w:rsidRPr="00802DA6">
        <w:rPr>
          <w:rFonts w:cstheme="minorHAnsi"/>
          <w:lang w:val="cs-CZ"/>
        </w:rPr>
        <w:t>o</w:t>
      </w:r>
      <w:r w:rsidRPr="00802DA6">
        <w:rPr>
          <w:rFonts w:cstheme="minorHAnsi"/>
          <w:lang w:val="cs-CZ"/>
        </w:rPr>
        <w:t xml:space="preserve">bjednatel úhradu ceny </w:t>
      </w:r>
      <w:r w:rsidR="00DE39D5" w:rsidRPr="00802DA6">
        <w:rPr>
          <w:rFonts w:cstheme="minorHAnsi"/>
          <w:lang w:val="cs-CZ"/>
        </w:rPr>
        <w:t>p</w:t>
      </w:r>
      <w:r w:rsidRPr="00802DA6">
        <w:rPr>
          <w:rFonts w:cstheme="minorHAnsi"/>
          <w:lang w:val="cs-CZ"/>
        </w:rPr>
        <w:t xml:space="preserve">lnění pouze na účet, který je účtem zveřejněným ve smyslu ust. § 96 zákona o DPH. Pokud se kdykoliv ukáže, že účet </w:t>
      </w:r>
      <w:r w:rsidR="00DE39D5" w:rsidRPr="00802DA6">
        <w:rPr>
          <w:rFonts w:cstheme="minorHAnsi"/>
          <w:lang w:val="cs-CZ"/>
        </w:rPr>
        <w:t>z</w:t>
      </w:r>
      <w:r w:rsidRPr="00802DA6">
        <w:rPr>
          <w:rFonts w:cstheme="minorHAnsi"/>
          <w:lang w:val="cs-CZ"/>
        </w:rPr>
        <w:t xml:space="preserve">hotovitele, na který </w:t>
      </w:r>
      <w:r w:rsidR="00DE39D5" w:rsidRPr="00802DA6">
        <w:rPr>
          <w:rFonts w:cstheme="minorHAnsi"/>
          <w:lang w:val="cs-CZ"/>
        </w:rPr>
        <w:t>z</w:t>
      </w:r>
      <w:r w:rsidRPr="00802DA6">
        <w:rPr>
          <w:rFonts w:cstheme="minorHAnsi"/>
          <w:lang w:val="cs-CZ"/>
        </w:rPr>
        <w:t xml:space="preserve">hotovitel požaduje provést úhradu ceny </w:t>
      </w:r>
      <w:r w:rsidR="00DE39D5" w:rsidRPr="00802DA6">
        <w:rPr>
          <w:rFonts w:cstheme="minorHAnsi"/>
          <w:lang w:val="cs-CZ"/>
        </w:rPr>
        <w:t>p</w:t>
      </w:r>
      <w:r w:rsidRPr="00802DA6">
        <w:rPr>
          <w:rFonts w:cstheme="minorHAnsi"/>
          <w:lang w:val="cs-CZ"/>
        </w:rPr>
        <w:t xml:space="preserve">lnění, není zveřejněným účtem, není </w:t>
      </w:r>
      <w:r w:rsidR="00DE39D5" w:rsidRPr="00802DA6">
        <w:rPr>
          <w:rFonts w:cstheme="minorHAnsi"/>
          <w:lang w:val="cs-CZ"/>
        </w:rPr>
        <w:t>o</w:t>
      </w:r>
      <w:r w:rsidRPr="00802DA6">
        <w:rPr>
          <w:rFonts w:cstheme="minorHAnsi"/>
          <w:lang w:val="cs-CZ"/>
        </w:rPr>
        <w:t xml:space="preserve">bjednatel povinen úhradu ceny </w:t>
      </w:r>
      <w:r w:rsidR="00DE39D5" w:rsidRPr="00802DA6">
        <w:rPr>
          <w:rFonts w:cstheme="minorHAnsi"/>
          <w:lang w:val="cs-CZ"/>
        </w:rPr>
        <w:t>p</w:t>
      </w:r>
      <w:r w:rsidRPr="00802DA6">
        <w:rPr>
          <w:rFonts w:cstheme="minorHAnsi"/>
          <w:lang w:val="cs-CZ"/>
        </w:rPr>
        <w:t xml:space="preserve">lnění na takový účet provést; v takovém případě se nejedná o prodlení se zaplacením ceny </w:t>
      </w:r>
      <w:r w:rsidR="00DE39D5" w:rsidRPr="00802DA6">
        <w:rPr>
          <w:rFonts w:cstheme="minorHAnsi"/>
          <w:lang w:val="cs-CZ"/>
        </w:rPr>
        <w:t>p</w:t>
      </w:r>
      <w:r w:rsidRPr="00802DA6">
        <w:rPr>
          <w:rFonts w:cstheme="minorHAnsi"/>
          <w:lang w:val="cs-CZ"/>
        </w:rPr>
        <w:t xml:space="preserve">lnění na straně </w:t>
      </w:r>
      <w:r w:rsidR="00DE39D5" w:rsidRPr="00802DA6">
        <w:rPr>
          <w:rFonts w:cstheme="minorHAnsi"/>
          <w:lang w:val="cs-CZ"/>
        </w:rPr>
        <w:t>o</w:t>
      </w:r>
      <w:r w:rsidRPr="00802DA6">
        <w:rPr>
          <w:rFonts w:cstheme="minorHAnsi"/>
          <w:lang w:val="cs-CZ"/>
        </w:rPr>
        <w:t>bjednatele.</w:t>
      </w:r>
    </w:p>
    <w:p w14:paraId="06EBF397" w14:textId="72DD3C37" w:rsidR="0082123F" w:rsidRDefault="0082123F" w:rsidP="005A72C5">
      <w:pPr>
        <w:widowControl/>
        <w:numPr>
          <w:ilvl w:val="0"/>
          <w:numId w:val="21"/>
        </w:numPr>
        <w:tabs>
          <w:tab w:val="left" w:pos="426"/>
          <w:tab w:val="left" w:pos="1701"/>
        </w:tabs>
        <w:suppressAutoHyphens/>
        <w:spacing w:before="120"/>
        <w:jc w:val="both"/>
        <w:rPr>
          <w:rFonts w:cstheme="minorHAnsi"/>
          <w:lang w:val="cs-CZ"/>
        </w:rPr>
      </w:pPr>
      <w:r w:rsidRPr="00983BE9">
        <w:rPr>
          <w:rFonts w:cstheme="minorHAnsi"/>
          <w:bCs/>
          <w:lang w:val="cs-CZ"/>
        </w:rPr>
        <w:t>S</w:t>
      </w:r>
      <w:r w:rsidRPr="004C6365">
        <w:rPr>
          <w:rFonts w:cstheme="minorHAnsi"/>
          <w:lang w:val="cs-CZ"/>
        </w:rPr>
        <w:t xml:space="preserve">mluvní strany se </w:t>
      </w:r>
      <w:r w:rsidRPr="00793D7E">
        <w:rPr>
          <w:rFonts w:cstheme="minorHAnsi"/>
          <w:lang w:val="cs-CZ"/>
        </w:rPr>
        <w:t>dohodly, že zhotovitel je oprávněn jednostranně upravit cenu služeb sjednaných v této smlouvě, pokud dojde ke zvýšení minimální mzdy stanovené právními předpisy České republiky. Zvýšení ceny služby podle této doložky může být uplatněno poprvé nejdříve k 1. lednu 2027 a následně vždy jednou ročně, a to k 1. lednu daného kalendářního roku. Zvýšení ceny služeb bude odpovídat procentnímu nárůstu minimální mzdy oproti stavu platnému k 1. lednu předchozího kalendářního roku. Zhotovitel je povinen navýšení ceny písemně oznámit objednateli nejméně 30 dní před dnem účinnosti změny.</w:t>
      </w:r>
    </w:p>
    <w:p w14:paraId="7BA63902" w14:textId="77777777" w:rsidR="00E0510E" w:rsidRPr="00802DA6" w:rsidRDefault="00E0510E" w:rsidP="00E0510E">
      <w:pPr>
        <w:widowControl/>
        <w:tabs>
          <w:tab w:val="left" w:pos="426"/>
          <w:tab w:val="left" w:pos="1701"/>
        </w:tabs>
        <w:suppressAutoHyphens/>
        <w:spacing w:before="120"/>
        <w:ind w:left="360"/>
        <w:jc w:val="both"/>
        <w:rPr>
          <w:rFonts w:cstheme="minorHAnsi"/>
          <w:lang w:val="cs-CZ"/>
        </w:rPr>
      </w:pPr>
    </w:p>
    <w:p w14:paraId="753EAA89" w14:textId="77777777" w:rsidR="005A72C5" w:rsidRPr="00802DA6" w:rsidRDefault="005A72C5" w:rsidP="005A72C5">
      <w:pPr>
        <w:pStyle w:val="Odstavecseseznamem"/>
        <w:spacing w:before="240"/>
        <w:ind w:left="360"/>
        <w:jc w:val="center"/>
        <w:rPr>
          <w:rFonts w:cstheme="minorHAnsi"/>
          <w:b/>
          <w:lang w:val="cs-CZ"/>
        </w:rPr>
      </w:pPr>
      <w:r w:rsidRPr="00802DA6">
        <w:rPr>
          <w:rFonts w:cstheme="minorHAnsi"/>
          <w:b/>
          <w:lang w:val="cs-CZ"/>
        </w:rPr>
        <w:t>VI.</w:t>
      </w:r>
    </w:p>
    <w:p w14:paraId="00213825" w14:textId="1520CEE9" w:rsidR="005A72C5" w:rsidRPr="00802DA6" w:rsidRDefault="005A72C5" w:rsidP="005A72C5">
      <w:pPr>
        <w:spacing w:after="240"/>
        <w:jc w:val="center"/>
        <w:rPr>
          <w:rFonts w:cstheme="minorHAnsi"/>
          <w:b/>
          <w:lang w:val="cs-CZ"/>
        </w:rPr>
      </w:pPr>
      <w:r w:rsidRPr="00802DA6">
        <w:rPr>
          <w:rFonts w:cstheme="minorHAnsi"/>
          <w:b/>
          <w:lang w:val="cs-CZ"/>
        </w:rPr>
        <w:t xml:space="preserve">Podmínky pro provádění </w:t>
      </w:r>
      <w:r w:rsidR="00DE39D5" w:rsidRPr="00802DA6">
        <w:rPr>
          <w:rFonts w:cstheme="minorHAnsi"/>
          <w:b/>
          <w:lang w:val="cs-CZ"/>
        </w:rPr>
        <w:t>předmětu této smlouvy</w:t>
      </w:r>
    </w:p>
    <w:p w14:paraId="157385FC" w14:textId="34A46B7C" w:rsidR="005A72C5" w:rsidRPr="00802DA6" w:rsidRDefault="005A72C5" w:rsidP="005A72C5">
      <w:pPr>
        <w:widowControl/>
        <w:numPr>
          <w:ilvl w:val="0"/>
          <w:numId w:val="19"/>
        </w:numPr>
        <w:tabs>
          <w:tab w:val="left" w:pos="426"/>
          <w:tab w:val="left" w:pos="1701"/>
        </w:tabs>
        <w:suppressAutoHyphens/>
        <w:spacing w:before="120"/>
        <w:jc w:val="both"/>
        <w:rPr>
          <w:rFonts w:cstheme="minorHAnsi"/>
          <w:lang w:val="cs-CZ"/>
        </w:rPr>
      </w:pPr>
      <w:r w:rsidRPr="00802DA6">
        <w:rPr>
          <w:rFonts w:cstheme="minorHAnsi"/>
          <w:lang w:val="cs-CZ"/>
        </w:rPr>
        <w:t>Zhotovitel</w:t>
      </w:r>
      <w:r w:rsidR="002352B5">
        <w:rPr>
          <w:rFonts w:cstheme="minorHAnsi"/>
          <w:lang w:val="cs-CZ"/>
        </w:rPr>
        <w:t>/kontrolor</w:t>
      </w:r>
      <w:r w:rsidRPr="00802DA6">
        <w:rPr>
          <w:rFonts w:cstheme="minorHAnsi"/>
          <w:lang w:val="cs-CZ"/>
        </w:rPr>
        <w:t xml:space="preserve"> je povinen vykonávat činnosti sjednané v předmětu této smlouvy osobami odborně způsobilými ve smyslu platného znění </w:t>
      </w:r>
      <w:r w:rsidR="00780B3A">
        <w:rPr>
          <w:rFonts w:cstheme="minorHAnsi"/>
          <w:lang w:val="cs-CZ"/>
        </w:rPr>
        <w:t>zákona</w:t>
      </w:r>
      <w:r w:rsidRPr="00802DA6">
        <w:rPr>
          <w:rFonts w:cstheme="minorHAnsi"/>
          <w:lang w:val="cs-CZ"/>
        </w:rPr>
        <w:t xml:space="preserve"> č. </w:t>
      </w:r>
      <w:r w:rsidR="00780B3A">
        <w:rPr>
          <w:rFonts w:cstheme="minorHAnsi"/>
          <w:lang w:val="cs-CZ"/>
        </w:rPr>
        <w:t>2</w:t>
      </w:r>
      <w:r w:rsidRPr="00802DA6">
        <w:rPr>
          <w:rFonts w:cstheme="minorHAnsi"/>
          <w:lang w:val="cs-CZ"/>
        </w:rPr>
        <w:t>50/</w:t>
      </w:r>
      <w:r w:rsidR="00780B3A">
        <w:rPr>
          <w:rFonts w:cstheme="minorHAnsi"/>
          <w:lang w:val="cs-CZ"/>
        </w:rPr>
        <w:t>2021</w:t>
      </w:r>
      <w:r w:rsidRPr="00802DA6">
        <w:rPr>
          <w:rFonts w:cstheme="minorHAnsi"/>
          <w:lang w:val="cs-CZ"/>
        </w:rPr>
        <w:t xml:space="preserve"> Sb., </w:t>
      </w:r>
      <w:r w:rsidR="00780B3A" w:rsidRPr="00780B3A">
        <w:rPr>
          <w:rFonts w:cstheme="minorHAnsi"/>
          <w:lang w:val="cs-CZ"/>
        </w:rPr>
        <w:t>o bezpečnosti práce v souvislosti s provozem vyhrazených technických zařízení a o změně souvisejících zákonů</w:t>
      </w:r>
      <w:r w:rsidR="00DE39D5" w:rsidRPr="00802DA6">
        <w:rPr>
          <w:rFonts w:cstheme="minorHAnsi"/>
          <w:lang w:val="cs-CZ"/>
        </w:rPr>
        <w:t>, v platném znění</w:t>
      </w:r>
      <w:r w:rsidRPr="00802DA6">
        <w:rPr>
          <w:rFonts w:cstheme="minorHAnsi"/>
          <w:lang w:val="cs-CZ"/>
        </w:rPr>
        <w:t xml:space="preserve">. </w:t>
      </w:r>
    </w:p>
    <w:p w14:paraId="0BE7E447" w14:textId="69987EF1" w:rsidR="005A72C5" w:rsidRPr="00802DA6" w:rsidRDefault="005A72C5" w:rsidP="005A72C5">
      <w:pPr>
        <w:widowControl/>
        <w:numPr>
          <w:ilvl w:val="0"/>
          <w:numId w:val="19"/>
        </w:numPr>
        <w:tabs>
          <w:tab w:val="left" w:pos="426"/>
          <w:tab w:val="left" w:pos="1701"/>
        </w:tabs>
        <w:suppressAutoHyphens/>
        <w:spacing w:before="120"/>
        <w:jc w:val="both"/>
        <w:rPr>
          <w:rFonts w:cstheme="minorHAnsi"/>
          <w:lang w:val="cs-CZ"/>
        </w:rPr>
      </w:pPr>
      <w:r w:rsidRPr="00802DA6">
        <w:rPr>
          <w:rFonts w:cstheme="minorHAnsi"/>
          <w:lang w:val="cs-CZ"/>
        </w:rPr>
        <w:t>Zhotovitel</w:t>
      </w:r>
      <w:r w:rsidR="002352B5">
        <w:rPr>
          <w:rFonts w:cstheme="minorHAnsi"/>
          <w:lang w:val="cs-CZ"/>
        </w:rPr>
        <w:t>/kontrolor</w:t>
      </w:r>
      <w:r w:rsidRPr="00802DA6">
        <w:rPr>
          <w:rFonts w:cstheme="minorHAnsi"/>
          <w:lang w:val="cs-CZ"/>
        </w:rPr>
        <w:t xml:space="preserve"> je povinen při provádění kontroly či zkoušky zařízení EPS a NZS, údržby nebo opravy postupovat s řádnou odbornou péčí, s pečlivostí a v kvalitě odpovídající závazným technickým normám a předpisům, době, místu a rozsahu kontroly, údržby nebo opravy, se zřetelem i ke stavu, v jakém se zařízení EPS a NZS nachází a chránit zájmy objednatele podle svých nejlepších profesních znalostí a schopností.</w:t>
      </w:r>
    </w:p>
    <w:p w14:paraId="5849B421" w14:textId="4CD35E8C" w:rsidR="001946EE" w:rsidRDefault="005A72C5" w:rsidP="005A72C5">
      <w:pPr>
        <w:widowControl/>
        <w:numPr>
          <w:ilvl w:val="0"/>
          <w:numId w:val="19"/>
        </w:numPr>
        <w:tabs>
          <w:tab w:val="left" w:pos="426"/>
          <w:tab w:val="left" w:pos="1701"/>
        </w:tabs>
        <w:suppressAutoHyphens/>
        <w:spacing w:before="120"/>
        <w:jc w:val="both"/>
        <w:rPr>
          <w:rFonts w:cstheme="minorHAnsi"/>
          <w:lang w:val="cs-CZ"/>
        </w:rPr>
      </w:pPr>
      <w:r w:rsidRPr="00802DA6">
        <w:rPr>
          <w:rFonts w:cstheme="minorHAnsi"/>
          <w:lang w:val="cs-CZ"/>
        </w:rPr>
        <w:t>Zhotovitel</w:t>
      </w:r>
      <w:r w:rsidR="0088755B">
        <w:rPr>
          <w:rFonts w:cstheme="minorHAnsi"/>
          <w:lang w:val="cs-CZ"/>
        </w:rPr>
        <w:t>/kontrolor</w:t>
      </w:r>
      <w:r w:rsidRPr="00802DA6">
        <w:rPr>
          <w:rFonts w:cstheme="minorHAnsi"/>
          <w:lang w:val="cs-CZ"/>
        </w:rPr>
        <w:t xml:space="preserve"> bude přebírat zařízení EPS a NZS ke kontrole, údržbě nebo opravě od zástupce objednatele pro věci technické vždy před jejich zahájením.  Jeho součinnost si zhotovitel zabezpečí před vlastním provedením kontroly zařízení EPS a NZS v dostatečném předstihu</w:t>
      </w:r>
      <w:r w:rsidR="005E4E39" w:rsidRPr="00802DA6">
        <w:rPr>
          <w:rFonts w:cstheme="minorHAnsi"/>
          <w:lang w:val="cs-CZ"/>
        </w:rPr>
        <w:t>, nejméně</w:t>
      </w:r>
      <w:r w:rsidR="005A171E">
        <w:rPr>
          <w:rFonts w:cstheme="minorHAnsi"/>
          <w:lang w:val="cs-CZ"/>
        </w:rPr>
        <w:t xml:space="preserve"> jeden pracovní den.</w:t>
      </w:r>
      <w:r w:rsidRPr="00802DA6">
        <w:rPr>
          <w:rFonts w:cstheme="minorHAnsi"/>
          <w:lang w:val="cs-CZ"/>
        </w:rPr>
        <w:t xml:space="preserve"> </w:t>
      </w:r>
    </w:p>
    <w:p w14:paraId="5A2D1D76" w14:textId="3DC20C33" w:rsidR="005A72C5" w:rsidRPr="00802DA6" w:rsidRDefault="005A72C5" w:rsidP="005A72C5">
      <w:pPr>
        <w:widowControl/>
        <w:numPr>
          <w:ilvl w:val="0"/>
          <w:numId w:val="19"/>
        </w:numPr>
        <w:tabs>
          <w:tab w:val="left" w:pos="426"/>
          <w:tab w:val="left" w:pos="1701"/>
        </w:tabs>
        <w:suppressAutoHyphens/>
        <w:spacing w:before="120"/>
        <w:jc w:val="both"/>
        <w:rPr>
          <w:rFonts w:cstheme="minorHAnsi"/>
          <w:lang w:val="cs-CZ"/>
        </w:rPr>
      </w:pPr>
      <w:r w:rsidRPr="00802DA6">
        <w:rPr>
          <w:rFonts w:cstheme="minorHAnsi"/>
          <w:lang w:val="cs-CZ"/>
        </w:rPr>
        <w:t>Po odsouhlasení termínu provedení kontroly/zkoušky</w:t>
      </w:r>
      <w:r w:rsidR="005E4E39" w:rsidRPr="00802DA6">
        <w:rPr>
          <w:rFonts w:cstheme="minorHAnsi"/>
          <w:lang w:val="cs-CZ"/>
        </w:rPr>
        <w:t>/údržby/opravy</w:t>
      </w:r>
      <w:r w:rsidRPr="00802DA6">
        <w:rPr>
          <w:rFonts w:cstheme="minorHAnsi"/>
          <w:lang w:val="cs-CZ"/>
        </w:rPr>
        <w:t xml:space="preserve"> provede zástupce objednatele osobně předání objektu </w:t>
      </w:r>
      <w:r w:rsidR="0088755B">
        <w:rPr>
          <w:rFonts w:cstheme="minorHAnsi"/>
          <w:lang w:val="cs-CZ"/>
        </w:rPr>
        <w:t xml:space="preserve">zařízení </w:t>
      </w:r>
      <w:r w:rsidRPr="00802DA6">
        <w:rPr>
          <w:rFonts w:cstheme="minorHAnsi"/>
          <w:lang w:val="cs-CZ"/>
        </w:rPr>
        <w:t>ke kontrole/zkoušce. Zástupce objednatele zajistí vydávání klíčů v objektu prostřednictvím strážní služby. Zhotovitel je povinen zapůjčené klíče po provedení kontroly/zkoušky</w:t>
      </w:r>
      <w:r w:rsidR="005E4E39" w:rsidRPr="00802DA6">
        <w:rPr>
          <w:rFonts w:cstheme="minorHAnsi"/>
          <w:lang w:val="cs-CZ"/>
        </w:rPr>
        <w:t>/údržby/opravy</w:t>
      </w:r>
      <w:r w:rsidRPr="00802DA6">
        <w:rPr>
          <w:rFonts w:cstheme="minorHAnsi"/>
          <w:lang w:val="cs-CZ"/>
        </w:rPr>
        <w:t xml:space="preserve"> neprodleně vrátit strážní službě. Po ukončení kontroly/zkoušky</w:t>
      </w:r>
      <w:r w:rsidR="005E4E39" w:rsidRPr="00802DA6">
        <w:rPr>
          <w:rFonts w:cstheme="minorHAnsi"/>
          <w:lang w:val="cs-CZ"/>
        </w:rPr>
        <w:t>/údržby, opravy</w:t>
      </w:r>
      <w:r w:rsidRPr="00802DA6">
        <w:rPr>
          <w:rFonts w:cstheme="minorHAnsi"/>
          <w:lang w:val="cs-CZ"/>
        </w:rPr>
        <w:t xml:space="preserve"> zástupce objednatele osobně zkontroluje provedené práce, zkontroluje zápis zhotovitele v provozních knihách. U digitálních ústředen ESSER bude součástí protokolu o provedené kontrole/zkoušce také výpis z ústředny, který bude dokladovat provedení testu veškerých čidel v systému.</w:t>
      </w:r>
    </w:p>
    <w:p w14:paraId="0FD02792" w14:textId="77777777" w:rsidR="005A72C5" w:rsidRPr="00802DA6" w:rsidRDefault="005A72C5" w:rsidP="005A72C5">
      <w:pPr>
        <w:widowControl/>
        <w:numPr>
          <w:ilvl w:val="0"/>
          <w:numId w:val="19"/>
        </w:numPr>
        <w:tabs>
          <w:tab w:val="left" w:pos="426"/>
          <w:tab w:val="left" w:pos="1701"/>
        </w:tabs>
        <w:suppressAutoHyphens/>
        <w:spacing w:before="120"/>
        <w:jc w:val="both"/>
        <w:rPr>
          <w:rFonts w:cstheme="minorHAnsi"/>
          <w:lang w:val="cs-CZ"/>
        </w:rPr>
      </w:pPr>
      <w:r w:rsidRPr="00802DA6">
        <w:rPr>
          <w:rFonts w:cstheme="minorHAnsi"/>
          <w:lang w:val="cs-CZ"/>
        </w:rPr>
        <w:t>Při provádění kontroly, údržby nebo opravy zařízení EPS a NZS musí zhotovitel dodržovat zásady a podmínky bezpečnosti a ochrany zdraví při práci a požární ochrany stanovené příslušnými právními předpisy a ostatními předpisy.</w:t>
      </w:r>
    </w:p>
    <w:p w14:paraId="3F8AC0B7" w14:textId="1EA6E0CE" w:rsidR="005A72C5" w:rsidRPr="00802DA6" w:rsidRDefault="005A72C5" w:rsidP="005A72C5">
      <w:pPr>
        <w:widowControl/>
        <w:numPr>
          <w:ilvl w:val="0"/>
          <w:numId w:val="19"/>
        </w:numPr>
        <w:tabs>
          <w:tab w:val="left" w:pos="426"/>
          <w:tab w:val="left" w:pos="1701"/>
        </w:tabs>
        <w:suppressAutoHyphens/>
        <w:spacing w:before="120"/>
        <w:jc w:val="both"/>
        <w:rPr>
          <w:rFonts w:cstheme="minorHAnsi"/>
          <w:lang w:val="cs-CZ"/>
        </w:rPr>
      </w:pPr>
      <w:r w:rsidRPr="00802DA6">
        <w:rPr>
          <w:rFonts w:cstheme="minorHAnsi"/>
          <w:lang w:val="cs-CZ"/>
        </w:rPr>
        <w:t xml:space="preserve">Součástí kontroly, údržby nebo opravy zařízení EPS a NZS je zajištění všech potřebných materiálů, pracovních sil, zařízení, služeb, produktů, nákladů a všech dalších činností nezbytných k jejich </w:t>
      </w:r>
      <w:r w:rsidRPr="00802DA6">
        <w:rPr>
          <w:rFonts w:cstheme="minorHAnsi"/>
          <w:lang w:val="cs-CZ"/>
        </w:rPr>
        <w:lastRenderedPageBreak/>
        <w:t>provedení zhotovitelem včetně ochranných pomůcek a oděvů osob provádějících činnosti dle této smlouvy.</w:t>
      </w:r>
    </w:p>
    <w:p w14:paraId="490FFA8E" w14:textId="4436234F" w:rsidR="005A72C5" w:rsidRPr="00802DA6" w:rsidRDefault="005A72C5" w:rsidP="005A72C5">
      <w:pPr>
        <w:widowControl/>
        <w:numPr>
          <w:ilvl w:val="0"/>
          <w:numId w:val="19"/>
        </w:numPr>
        <w:tabs>
          <w:tab w:val="left" w:pos="426"/>
          <w:tab w:val="left" w:pos="1701"/>
        </w:tabs>
        <w:suppressAutoHyphens/>
        <w:spacing w:before="120"/>
        <w:jc w:val="both"/>
        <w:rPr>
          <w:rFonts w:cstheme="minorHAnsi"/>
          <w:lang w:val="cs-CZ"/>
        </w:rPr>
      </w:pPr>
      <w:r w:rsidRPr="00802DA6">
        <w:rPr>
          <w:rFonts w:cstheme="minorHAnsi"/>
          <w:lang w:val="cs-CZ"/>
        </w:rPr>
        <w:t>V případě nutnosti nebo na požádání zhotovitele k provedení kontroly, údržby nebo opravy zařízení EPS a NZS je objednatel povinen poskytnout zhotoviteli projektovou dokumentaci skutečného provedení kontrolovaného</w:t>
      </w:r>
      <w:r w:rsidR="00727122">
        <w:rPr>
          <w:rFonts w:cstheme="minorHAnsi"/>
          <w:lang w:val="cs-CZ"/>
        </w:rPr>
        <w:t xml:space="preserve"> či opravovaného</w:t>
      </w:r>
      <w:r w:rsidRPr="00802DA6">
        <w:rPr>
          <w:rFonts w:cstheme="minorHAnsi"/>
          <w:lang w:val="cs-CZ"/>
        </w:rPr>
        <w:t xml:space="preserve"> zařízení EPS a NZS.</w:t>
      </w:r>
    </w:p>
    <w:p w14:paraId="050BFDC5" w14:textId="030AFEC1" w:rsidR="005A72C5" w:rsidRPr="00802DA6" w:rsidRDefault="005A72C5" w:rsidP="005A72C5">
      <w:pPr>
        <w:widowControl/>
        <w:numPr>
          <w:ilvl w:val="0"/>
          <w:numId w:val="19"/>
        </w:numPr>
        <w:tabs>
          <w:tab w:val="left" w:pos="426"/>
          <w:tab w:val="left" w:pos="1701"/>
        </w:tabs>
        <w:suppressAutoHyphens/>
        <w:spacing w:before="120"/>
        <w:jc w:val="both"/>
        <w:rPr>
          <w:rFonts w:cstheme="minorHAnsi"/>
          <w:lang w:val="cs-CZ"/>
        </w:rPr>
      </w:pPr>
      <w:r w:rsidRPr="00802DA6">
        <w:rPr>
          <w:rFonts w:cstheme="minorHAnsi"/>
          <w:lang w:val="cs-CZ"/>
        </w:rPr>
        <w:t xml:space="preserve">Po skončení kontroly, provedení údržby, odstranění závady nebo poruchy, je zhotovitel povinen předat zpět zcela funkční zařízení EPS a NZS zástupci objednatele pro věci technické. Současně </w:t>
      </w:r>
      <w:r w:rsidR="005E4E39" w:rsidRPr="00802DA6">
        <w:rPr>
          <w:rFonts w:cstheme="minorHAnsi"/>
          <w:lang w:val="cs-CZ"/>
        </w:rPr>
        <w:t>smluvní strany odsouhlasí provede</w:t>
      </w:r>
      <w:r w:rsidR="00B7353C" w:rsidRPr="00802DA6">
        <w:rPr>
          <w:rFonts w:cstheme="minorHAnsi"/>
          <w:lang w:val="cs-CZ"/>
        </w:rPr>
        <w:t>ní kontroly, údržby či opravy v</w:t>
      </w:r>
      <w:r w:rsidR="005E4E39" w:rsidRPr="00802DA6">
        <w:rPr>
          <w:rFonts w:cstheme="minorHAnsi"/>
          <w:lang w:val="cs-CZ"/>
        </w:rPr>
        <w:t xml:space="preserve"> </w:t>
      </w:r>
      <w:r w:rsidR="00B7353C" w:rsidRPr="00802DA6">
        <w:rPr>
          <w:rFonts w:cstheme="minorHAnsi"/>
          <w:lang w:val="cs-CZ"/>
        </w:rPr>
        <w:t>zápise v provozní knize, odsouhlasí protokol o provedené kontrole, protokol o zkoušce činnosti či servisní list.</w:t>
      </w:r>
    </w:p>
    <w:p w14:paraId="38131C6C" w14:textId="57DBE344" w:rsidR="005A72C5" w:rsidRPr="00802DA6" w:rsidRDefault="005A72C5" w:rsidP="005A72C5">
      <w:pPr>
        <w:widowControl/>
        <w:numPr>
          <w:ilvl w:val="0"/>
          <w:numId w:val="19"/>
        </w:numPr>
        <w:tabs>
          <w:tab w:val="left" w:pos="426"/>
          <w:tab w:val="left" w:pos="1701"/>
        </w:tabs>
        <w:suppressAutoHyphens/>
        <w:spacing w:before="120"/>
        <w:jc w:val="both"/>
        <w:rPr>
          <w:rFonts w:cstheme="minorHAnsi"/>
          <w:lang w:val="cs-CZ"/>
        </w:rPr>
      </w:pPr>
      <w:r w:rsidRPr="00802DA6">
        <w:rPr>
          <w:rFonts w:cstheme="minorHAnsi"/>
          <w:lang w:val="cs-CZ"/>
        </w:rPr>
        <w:t>Zhotovitel je povinen, po obdržení oznámení o vzniku závady nebo poruchy na zařízení EPS a NZS nastoupit k odstranění nahlášené závady nebo poruchy nejpozději do 12 hodin od jejich nahlášení objednatelem v pracovní dny. V případě závady ohrožující podstatným způsobem požární bezpečnost objektu bude odstraňování závad zahájeno bez zbytečného odkladu od vyrozumění zhotovitele. Objednatel preferuje provádění oprav ve stanovené pracovní době; v jiné době pouze na základě výslovného požadavku zástupce objednatele pro věci technické. Náhradní organizační opatření pro zajištění požární ochrany, do doby odstranění poruchy EPS a NZS, zajišťuje objednatel samostatně. Nahlášení závady bude provedeno způsobem uvedeným v</w:t>
      </w:r>
      <w:r w:rsidR="009D4FD0">
        <w:rPr>
          <w:rFonts w:cstheme="minorHAnsi"/>
          <w:lang w:val="cs-CZ"/>
        </w:rPr>
        <w:t> tomto</w:t>
      </w:r>
      <w:r w:rsidRPr="00802DA6">
        <w:rPr>
          <w:rFonts w:cstheme="minorHAnsi"/>
          <w:lang w:val="cs-CZ"/>
        </w:rPr>
        <w:t xml:space="preserve"> článku.</w:t>
      </w:r>
    </w:p>
    <w:p w14:paraId="50363B5E" w14:textId="77777777" w:rsidR="005A72C5" w:rsidRPr="000E46FB" w:rsidRDefault="005A72C5" w:rsidP="005A72C5">
      <w:pPr>
        <w:widowControl/>
        <w:numPr>
          <w:ilvl w:val="0"/>
          <w:numId w:val="19"/>
        </w:numPr>
        <w:tabs>
          <w:tab w:val="left" w:pos="426"/>
          <w:tab w:val="left" w:pos="1701"/>
        </w:tabs>
        <w:suppressAutoHyphens/>
        <w:spacing w:before="120"/>
        <w:jc w:val="both"/>
        <w:rPr>
          <w:rFonts w:cstheme="minorHAnsi"/>
          <w:lang w:val="cs-CZ"/>
        </w:rPr>
      </w:pPr>
      <w:r w:rsidRPr="000E46FB">
        <w:rPr>
          <w:rFonts w:cstheme="minorHAnsi"/>
          <w:lang w:val="cs-CZ"/>
        </w:rPr>
        <w:t>Jedná-li se o závadu nebo poruchu na zařízení EPS a NZS, jejíž příčina není ze stavu chování zařízení EPS a NZS zřejmá, bude provedena diagnostika zařízení EPS a NZS. Na jejím základě bude stanovena cena a způsob odstranění závady nebo poruchy na daném zařízení EPS a NZS. Tato cena musí být před zahájením odstranění závady nebo poruchy písemně odsouhlasena objednatelem.</w:t>
      </w:r>
    </w:p>
    <w:p w14:paraId="4B9060B6" w14:textId="77777777" w:rsidR="005A72C5" w:rsidRPr="00802DA6" w:rsidRDefault="005A72C5" w:rsidP="005A72C5">
      <w:pPr>
        <w:widowControl/>
        <w:numPr>
          <w:ilvl w:val="0"/>
          <w:numId w:val="19"/>
        </w:numPr>
        <w:tabs>
          <w:tab w:val="left" w:pos="426"/>
          <w:tab w:val="left" w:pos="1701"/>
        </w:tabs>
        <w:suppressAutoHyphens/>
        <w:spacing w:before="120"/>
        <w:jc w:val="both"/>
        <w:rPr>
          <w:rFonts w:cstheme="minorHAnsi"/>
          <w:lang w:val="cs-CZ"/>
        </w:rPr>
      </w:pPr>
      <w:r w:rsidRPr="00802DA6">
        <w:rPr>
          <w:rFonts w:cstheme="minorHAnsi"/>
          <w:lang w:val="cs-CZ"/>
        </w:rPr>
        <w:t>V případě, že nebude možné zcela vzniklou závadu nebo poruchu odstranit ve lhůtě 24 hodin od zahájení odstranění závady nebo poruchy, je zhotovitel povinen objednateli poskytnout náhradní řešení, které neovlivní ani neomezí provoz daného zařízení EPS a NZS.</w:t>
      </w:r>
    </w:p>
    <w:p w14:paraId="7CDAFE9B" w14:textId="77777777" w:rsidR="005A72C5" w:rsidRPr="00802DA6" w:rsidRDefault="005A72C5" w:rsidP="005A72C5">
      <w:pPr>
        <w:widowControl/>
        <w:numPr>
          <w:ilvl w:val="0"/>
          <w:numId w:val="19"/>
        </w:numPr>
        <w:tabs>
          <w:tab w:val="left" w:pos="426"/>
          <w:tab w:val="left" w:pos="1701"/>
        </w:tabs>
        <w:suppressAutoHyphens/>
        <w:spacing w:before="120"/>
        <w:jc w:val="both"/>
        <w:rPr>
          <w:rFonts w:cstheme="minorHAnsi"/>
          <w:lang w:val="cs-CZ"/>
        </w:rPr>
      </w:pPr>
      <w:r w:rsidRPr="00802DA6">
        <w:rPr>
          <w:rFonts w:cstheme="minorHAnsi"/>
          <w:lang w:val="cs-CZ"/>
        </w:rPr>
        <w:t>Oznámení o vzniku závady nebo poruchy na zařízení EPS a NZS bude objednatelem sdělováno zhotoviteli telefonicky/e-mailem na dispečink servisního střediska.</w:t>
      </w:r>
    </w:p>
    <w:tbl>
      <w:tblPr>
        <w:tblStyle w:val="Mkatabulky"/>
        <w:tblW w:w="14515"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9"/>
        <w:gridCol w:w="3059"/>
        <w:gridCol w:w="3059"/>
        <w:gridCol w:w="5338"/>
      </w:tblGrid>
      <w:tr w:rsidR="003D387F" w:rsidRPr="00802DA6" w14:paraId="15FCFFD0" w14:textId="77777777" w:rsidTr="00646317">
        <w:tc>
          <w:tcPr>
            <w:tcW w:w="3059" w:type="dxa"/>
          </w:tcPr>
          <w:p w14:paraId="22DD3097" w14:textId="16FD5FC7" w:rsidR="003D387F" w:rsidRPr="00802DA6" w:rsidRDefault="003D387F" w:rsidP="00646317">
            <w:pPr>
              <w:rPr>
                <w:lang w:val="cs-CZ"/>
              </w:rPr>
            </w:pPr>
            <w:r w:rsidRPr="00802DA6">
              <w:rPr>
                <w:lang w:val="cs-CZ"/>
              </w:rPr>
              <w:t>Telefon v pracovní době:</w:t>
            </w:r>
            <w:r w:rsidR="00646317">
              <w:rPr>
                <w:lang w:val="cs-CZ"/>
              </w:rPr>
              <w:t xml:space="preserve"> </w:t>
            </w:r>
            <w:r w:rsidR="00646317" w:rsidRPr="00646317">
              <w:rPr>
                <w:highlight w:val="yellow"/>
                <w:lang w:val="cs-CZ"/>
              </w:rPr>
              <w:t>………</w:t>
            </w:r>
            <w:proofErr w:type="gramStart"/>
            <w:r w:rsidR="00646317" w:rsidRPr="00646317">
              <w:rPr>
                <w:highlight w:val="yellow"/>
                <w:lang w:val="cs-CZ"/>
              </w:rPr>
              <w:t>…….</w:t>
            </w:r>
            <w:proofErr w:type="gramEnd"/>
            <w:r w:rsidR="00646317" w:rsidRPr="00646317">
              <w:rPr>
                <w:highlight w:val="yellow"/>
                <w:lang w:val="cs-CZ"/>
              </w:rPr>
              <w:t>…………...</w:t>
            </w:r>
          </w:p>
        </w:tc>
        <w:tc>
          <w:tcPr>
            <w:tcW w:w="3059" w:type="dxa"/>
          </w:tcPr>
          <w:p w14:paraId="1A9DCC93" w14:textId="55D7CE97" w:rsidR="003D387F" w:rsidRPr="00802DA6" w:rsidRDefault="003D387F" w:rsidP="00646317">
            <w:pPr>
              <w:rPr>
                <w:lang w:val="cs-CZ"/>
              </w:rPr>
            </w:pPr>
          </w:p>
        </w:tc>
        <w:tc>
          <w:tcPr>
            <w:tcW w:w="3059" w:type="dxa"/>
          </w:tcPr>
          <w:p w14:paraId="78666E00" w14:textId="4ED792AD" w:rsidR="003D387F" w:rsidRPr="00802DA6" w:rsidRDefault="003D387F" w:rsidP="003D387F">
            <w:pPr>
              <w:widowControl/>
              <w:tabs>
                <w:tab w:val="left" w:pos="426"/>
                <w:tab w:val="left" w:pos="1701"/>
              </w:tabs>
              <w:suppressAutoHyphens/>
              <w:spacing w:before="60"/>
              <w:jc w:val="both"/>
              <w:rPr>
                <w:rFonts w:cstheme="minorHAnsi"/>
                <w:iCs/>
                <w:lang w:val="cs-CZ"/>
              </w:rPr>
            </w:pPr>
          </w:p>
        </w:tc>
        <w:tc>
          <w:tcPr>
            <w:tcW w:w="5338" w:type="dxa"/>
          </w:tcPr>
          <w:p w14:paraId="7B6E544D" w14:textId="2A756CA0" w:rsidR="003D387F" w:rsidRPr="00802DA6" w:rsidRDefault="003D387F" w:rsidP="003D387F">
            <w:pPr>
              <w:widowControl/>
              <w:tabs>
                <w:tab w:val="left" w:pos="426"/>
                <w:tab w:val="left" w:pos="1701"/>
              </w:tabs>
              <w:suppressAutoHyphens/>
              <w:spacing w:before="60"/>
              <w:rPr>
                <w:rFonts w:cstheme="minorHAnsi"/>
                <w:color w:val="FF0000"/>
                <w:lang w:val="cs-CZ"/>
              </w:rPr>
            </w:pPr>
          </w:p>
        </w:tc>
      </w:tr>
      <w:tr w:rsidR="003D387F" w:rsidRPr="00802DA6" w14:paraId="5F4CE498" w14:textId="77777777" w:rsidTr="00646317">
        <w:tc>
          <w:tcPr>
            <w:tcW w:w="3059" w:type="dxa"/>
          </w:tcPr>
          <w:p w14:paraId="3C52F496" w14:textId="6DF5E547" w:rsidR="003D387F" w:rsidRPr="00802DA6" w:rsidRDefault="003D387F" w:rsidP="00646317">
            <w:pPr>
              <w:rPr>
                <w:lang w:val="cs-CZ"/>
              </w:rPr>
            </w:pPr>
            <w:r w:rsidRPr="00802DA6">
              <w:rPr>
                <w:lang w:val="cs-CZ"/>
              </w:rPr>
              <w:t>Telefon na trvalý dispečink:</w:t>
            </w:r>
            <w:r w:rsidR="00646317">
              <w:rPr>
                <w:lang w:val="cs-CZ"/>
              </w:rPr>
              <w:t xml:space="preserve"> </w:t>
            </w:r>
            <w:r w:rsidR="00646317" w:rsidRPr="00646317">
              <w:rPr>
                <w:highlight w:val="yellow"/>
                <w:lang w:val="cs-CZ"/>
              </w:rPr>
              <w:t>…………………………</w:t>
            </w:r>
          </w:p>
        </w:tc>
        <w:tc>
          <w:tcPr>
            <w:tcW w:w="3059" w:type="dxa"/>
          </w:tcPr>
          <w:p w14:paraId="557DEF90" w14:textId="70263266" w:rsidR="003D387F" w:rsidRPr="00802DA6" w:rsidRDefault="003D387F" w:rsidP="003D387F">
            <w:pPr>
              <w:widowControl/>
              <w:tabs>
                <w:tab w:val="left" w:pos="426"/>
                <w:tab w:val="left" w:pos="1701"/>
              </w:tabs>
              <w:suppressAutoHyphens/>
              <w:spacing w:before="60"/>
              <w:jc w:val="both"/>
              <w:rPr>
                <w:rFonts w:cstheme="minorHAnsi"/>
                <w:iCs/>
                <w:lang w:val="cs-CZ"/>
              </w:rPr>
            </w:pPr>
          </w:p>
        </w:tc>
        <w:tc>
          <w:tcPr>
            <w:tcW w:w="3059" w:type="dxa"/>
          </w:tcPr>
          <w:p w14:paraId="25EE93F3" w14:textId="3F22D70E" w:rsidR="003D387F" w:rsidRPr="00802DA6" w:rsidRDefault="003D387F" w:rsidP="003D387F">
            <w:pPr>
              <w:widowControl/>
              <w:tabs>
                <w:tab w:val="left" w:pos="426"/>
                <w:tab w:val="left" w:pos="1701"/>
              </w:tabs>
              <w:suppressAutoHyphens/>
              <w:spacing w:before="60"/>
              <w:jc w:val="both"/>
              <w:rPr>
                <w:rFonts w:cstheme="minorHAnsi"/>
                <w:lang w:val="cs-CZ"/>
              </w:rPr>
            </w:pPr>
          </w:p>
        </w:tc>
        <w:tc>
          <w:tcPr>
            <w:tcW w:w="5338" w:type="dxa"/>
          </w:tcPr>
          <w:p w14:paraId="208B0C9E" w14:textId="75D4FC08" w:rsidR="003D387F" w:rsidRPr="00802DA6" w:rsidRDefault="003D387F" w:rsidP="003D387F">
            <w:pPr>
              <w:widowControl/>
              <w:tabs>
                <w:tab w:val="left" w:pos="426"/>
                <w:tab w:val="left" w:pos="1701"/>
              </w:tabs>
              <w:suppressAutoHyphens/>
              <w:spacing w:before="60"/>
              <w:rPr>
                <w:rFonts w:cstheme="minorHAnsi"/>
                <w:color w:val="FF0000"/>
                <w:lang w:val="cs-CZ"/>
              </w:rPr>
            </w:pPr>
          </w:p>
        </w:tc>
      </w:tr>
      <w:tr w:rsidR="003D387F" w:rsidRPr="00802DA6" w14:paraId="26EE26E7" w14:textId="77777777" w:rsidTr="00646317">
        <w:tc>
          <w:tcPr>
            <w:tcW w:w="3059" w:type="dxa"/>
          </w:tcPr>
          <w:p w14:paraId="004FE369" w14:textId="798AE2A3" w:rsidR="003D387F" w:rsidRPr="00802DA6" w:rsidRDefault="003D387F" w:rsidP="003D387F">
            <w:pPr>
              <w:widowControl/>
              <w:tabs>
                <w:tab w:val="left" w:pos="426"/>
                <w:tab w:val="left" w:pos="1701"/>
              </w:tabs>
              <w:suppressAutoHyphens/>
              <w:spacing w:before="60"/>
              <w:jc w:val="both"/>
              <w:rPr>
                <w:rFonts w:cstheme="minorHAnsi"/>
                <w:iCs/>
                <w:lang w:val="cs-CZ"/>
              </w:rPr>
            </w:pPr>
            <w:r w:rsidRPr="00802DA6">
              <w:rPr>
                <w:rFonts w:cstheme="minorHAnsi"/>
                <w:iCs/>
                <w:lang w:val="cs-CZ"/>
              </w:rPr>
              <w:t>e-mail:</w:t>
            </w:r>
            <w:r w:rsidR="004F5CC4">
              <w:rPr>
                <w:rFonts w:cstheme="minorHAnsi"/>
                <w:iCs/>
                <w:lang w:val="cs-CZ"/>
              </w:rPr>
              <w:t xml:space="preserve"> </w:t>
            </w:r>
            <w:r w:rsidR="004F5CC4" w:rsidRPr="00646317">
              <w:rPr>
                <w:rFonts w:cstheme="minorHAnsi"/>
                <w:iCs/>
                <w:highlight w:val="yellow"/>
                <w:lang w:val="cs-CZ"/>
              </w:rPr>
              <w:t>………………</w:t>
            </w:r>
            <w:proofErr w:type="gramStart"/>
            <w:r w:rsidR="004F5CC4" w:rsidRPr="00646317">
              <w:rPr>
                <w:rFonts w:cstheme="minorHAnsi"/>
                <w:iCs/>
                <w:highlight w:val="yellow"/>
                <w:lang w:val="cs-CZ"/>
              </w:rPr>
              <w:t>…….</w:t>
            </w:r>
            <w:proofErr w:type="gramEnd"/>
            <w:r w:rsidR="004F5CC4" w:rsidRPr="00646317">
              <w:rPr>
                <w:rFonts w:cstheme="minorHAnsi"/>
                <w:iCs/>
                <w:highlight w:val="yellow"/>
                <w:lang w:val="cs-CZ"/>
              </w:rPr>
              <w:t>.</w:t>
            </w:r>
          </w:p>
        </w:tc>
        <w:tc>
          <w:tcPr>
            <w:tcW w:w="3059" w:type="dxa"/>
          </w:tcPr>
          <w:p w14:paraId="13D3D58A" w14:textId="27E6E03E" w:rsidR="003D387F" w:rsidRPr="00802DA6" w:rsidRDefault="003D387F" w:rsidP="003D387F">
            <w:pPr>
              <w:widowControl/>
              <w:tabs>
                <w:tab w:val="left" w:pos="426"/>
                <w:tab w:val="left" w:pos="1701"/>
              </w:tabs>
              <w:suppressAutoHyphens/>
              <w:spacing w:before="60"/>
              <w:jc w:val="both"/>
              <w:rPr>
                <w:rFonts w:cstheme="minorHAnsi"/>
                <w:iCs/>
                <w:lang w:val="cs-CZ"/>
              </w:rPr>
            </w:pPr>
          </w:p>
        </w:tc>
        <w:tc>
          <w:tcPr>
            <w:tcW w:w="3059" w:type="dxa"/>
          </w:tcPr>
          <w:p w14:paraId="23EA7642" w14:textId="36A1169E" w:rsidR="003D387F" w:rsidRPr="00802DA6" w:rsidRDefault="003D387F" w:rsidP="003D387F">
            <w:pPr>
              <w:widowControl/>
              <w:tabs>
                <w:tab w:val="left" w:pos="426"/>
                <w:tab w:val="left" w:pos="1701"/>
              </w:tabs>
              <w:suppressAutoHyphens/>
              <w:spacing w:before="60"/>
              <w:jc w:val="both"/>
              <w:rPr>
                <w:rFonts w:cstheme="minorHAnsi"/>
                <w:lang w:val="cs-CZ"/>
              </w:rPr>
            </w:pPr>
          </w:p>
        </w:tc>
        <w:tc>
          <w:tcPr>
            <w:tcW w:w="5338" w:type="dxa"/>
          </w:tcPr>
          <w:p w14:paraId="095CB024" w14:textId="06D5AACF" w:rsidR="003D387F" w:rsidRPr="00802DA6" w:rsidRDefault="003D387F" w:rsidP="003D387F">
            <w:pPr>
              <w:widowControl/>
              <w:tabs>
                <w:tab w:val="left" w:pos="426"/>
                <w:tab w:val="left" w:pos="1701"/>
              </w:tabs>
              <w:suppressAutoHyphens/>
              <w:spacing w:before="60"/>
              <w:rPr>
                <w:rFonts w:cstheme="minorHAnsi"/>
                <w:color w:val="FF0000"/>
                <w:lang w:val="cs-CZ"/>
              </w:rPr>
            </w:pPr>
          </w:p>
        </w:tc>
      </w:tr>
      <w:tr w:rsidR="003D387F" w:rsidRPr="00802DA6" w14:paraId="1F3DF04A" w14:textId="77777777" w:rsidTr="00646317">
        <w:tc>
          <w:tcPr>
            <w:tcW w:w="3059" w:type="dxa"/>
          </w:tcPr>
          <w:p w14:paraId="4D62C202" w14:textId="48A71017" w:rsidR="003D387F" w:rsidRPr="00802DA6" w:rsidRDefault="003D387F" w:rsidP="003D387F">
            <w:pPr>
              <w:widowControl/>
              <w:tabs>
                <w:tab w:val="left" w:pos="426"/>
                <w:tab w:val="left" w:pos="1701"/>
              </w:tabs>
              <w:suppressAutoHyphens/>
              <w:spacing w:before="60"/>
              <w:jc w:val="both"/>
              <w:rPr>
                <w:rFonts w:cstheme="minorHAnsi"/>
                <w:iCs/>
                <w:lang w:val="cs-CZ"/>
              </w:rPr>
            </w:pPr>
            <w:r w:rsidRPr="00802DA6">
              <w:rPr>
                <w:rFonts w:cstheme="minorHAnsi"/>
                <w:iCs/>
                <w:lang w:val="cs-CZ"/>
              </w:rPr>
              <w:t>Adresa:</w:t>
            </w:r>
            <w:r w:rsidR="004F5CC4">
              <w:rPr>
                <w:rFonts w:cstheme="minorHAnsi"/>
                <w:iCs/>
                <w:lang w:val="cs-CZ"/>
              </w:rPr>
              <w:t xml:space="preserve"> </w:t>
            </w:r>
            <w:r w:rsidR="004F5CC4" w:rsidRPr="00646317">
              <w:rPr>
                <w:rFonts w:cstheme="minorHAnsi"/>
                <w:iCs/>
                <w:highlight w:val="yellow"/>
                <w:lang w:val="cs-CZ"/>
              </w:rPr>
              <w:t>………………</w:t>
            </w:r>
            <w:proofErr w:type="gramStart"/>
            <w:r w:rsidR="004F5CC4" w:rsidRPr="00646317">
              <w:rPr>
                <w:rFonts w:cstheme="minorHAnsi"/>
                <w:iCs/>
                <w:highlight w:val="yellow"/>
                <w:lang w:val="cs-CZ"/>
              </w:rPr>
              <w:t>…….</w:t>
            </w:r>
            <w:proofErr w:type="gramEnd"/>
          </w:p>
        </w:tc>
        <w:tc>
          <w:tcPr>
            <w:tcW w:w="3059" w:type="dxa"/>
          </w:tcPr>
          <w:p w14:paraId="60B9B5B2" w14:textId="5F3568B6" w:rsidR="003D387F" w:rsidRPr="00802DA6" w:rsidRDefault="003D387F" w:rsidP="003D387F">
            <w:pPr>
              <w:widowControl/>
              <w:tabs>
                <w:tab w:val="left" w:pos="426"/>
                <w:tab w:val="left" w:pos="1701"/>
              </w:tabs>
              <w:suppressAutoHyphens/>
              <w:spacing w:before="60"/>
              <w:jc w:val="both"/>
              <w:rPr>
                <w:rFonts w:cstheme="minorHAnsi"/>
                <w:iCs/>
                <w:lang w:val="cs-CZ"/>
              </w:rPr>
            </w:pPr>
          </w:p>
        </w:tc>
        <w:tc>
          <w:tcPr>
            <w:tcW w:w="3059" w:type="dxa"/>
          </w:tcPr>
          <w:p w14:paraId="19574037" w14:textId="5CED7FC4" w:rsidR="003D387F" w:rsidRPr="00802DA6" w:rsidRDefault="003D387F" w:rsidP="003D387F">
            <w:pPr>
              <w:widowControl/>
              <w:tabs>
                <w:tab w:val="left" w:pos="426"/>
                <w:tab w:val="left" w:pos="1701"/>
              </w:tabs>
              <w:suppressAutoHyphens/>
              <w:spacing w:before="60"/>
              <w:jc w:val="both"/>
              <w:rPr>
                <w:rFonts w:cstheme="minorHAnsi"/>
                <w:lang w:val="cs-CZ"/>
              </w:rPr>
            </w:pPr>
          </w:p>
        </w:tc>
        <w:tc>
          <w:tcPr>
            <w:tcW w:w="5338" w:type="dxa"/>
          </w:tcPr>
          <w:p w14:paraId="39C9CC70" w14:textId="4E0669E4" w:rsidR="003D387F" w:rsidRPr="00802DA6" w:rsidRDefault="003D387F" w:rsidP="003D387F">
            <w:pPr>
              <w:widowControl/>
              <w:tabs>
                <w:tab w:val="left" w:pos="426"/>
                <w:tab w:val="left" w:pos="1701"/>
              </w:tabs>
              <w:suppressAutoHyphens/>
              <w:spacing w:before="60"/>
              <w:rPr>
                <w:rFonts w:cstheme="minorHAnsi"/>
                <w:color w:val="FF0000"/>
                <w:lang w:val="cs-CZ"/>
              </w:rPr>
            </w:pPr>
          </w:p>
        </w:tc>
      </w:tr>
    </w:tbl>
    <w:p w14:paraId="4FD0ECC3" w14:textId="77777777" w:rsidR="005A72C5" w:rsidRPr="00802DA6" w:rsidRDefault="005A72C5" w:rsidP="005A72C5">
      <w:pPr>
        <w:widowControl/>
        <w:numPr>
          <w:ilvl w:val="0"/>
          <w:numId w:val="19"/>
        </w:numPr>
        <w:tabs>
          <w:tab w:val="left" w:pos="426"/>
          <w:tab w:val="left" w:pos="1701"/>
        </w:tabs>
        <w:suppressAutoHyphens/>
        <w:spacing w:before="120"/>
        <w:jc w:val="both"/>
        <w:rPr>
          <w:rFonts w:cstheme="minorHAnsi"/>
          <w:lang w:val="cs-CZ"/>
        </w:rPr>
      </w:pPr>
      <w:r w:rsidRPr="00802DA6">
        <w:rPr>
          <w:rFonts w:cstheme="minorHAnsi"/>
          <w:lang w:val="cs-CZ"/>
        </w:rPr>
        <w:t>Objednatel předá zhotoviteli příslušné vstupní kódy do ústředen EPS. Jakákoliv případná změna kódů bude konzultována s objednatelem. Před ukončením plnění smlouvy je zhotovitel povinen předat objednateli platné vstupní kódy do ústředen EPS.</w:t>
      </w:r>
    </w:p>
    <w:p w14:paraId="1D17C803" w14:textId="77777777" w:rsidR="005A72C5" w:rsidRPr="00802DA6" w:rsidRDefault="005A72C5" w:rsidP="005A72C5">
      <w:pPr>
        <w:pStyle w:val="Odstavecseseznamem"/>
        <w:spacing w:before="240"/>
        <w:ind w:left="360"/>
        <w:jc w:val="center"/>
        <w:rPr>
          <w:rFonts w:cstheme="minorHAnsi"/>
          <w:b/>
          <w:lang w:val="cs-CZ"/>
        </w:rPr>
      </w:pPr>
      <w:r w:rsidRPr="00802DA6">
        <w:rPr>
          <w:rFonts w:cstheme="minorHAnsi"/>
          <w:b/>
          <w:lang w:val="cs-CZ"/>
        </w:rPr>
        <w:t>VII.</w:t>
      </w:r>
    </w:p>
    <w:p w14:paraId="3460E665" w14:textId="77777777" w:rsidR="005A72C5" w:rsidRPr="00802DA6" w:rsidRDefault="005A72C5" w:rsidP="005A72C5">
      <w:pPr>
        <w:jc w:val="center"/>
        <w:rPr>
          <w:rFonts w:cstheme="minorHAnsi"/>
          <w:b/>
          <w:lang w:val="cs-CZ"/>
        </w:rPr>
      </w:pPr>
      <w:r w:rsidRPr="00802DA6">
        <w:rPr>
          <w:rFonts w:cstheme="minorHAnsi"/>
          <w:b/>
          <w:lang w:val="cs-CZ"/>
        </w:rPr>
        <w:t>Záruka, odpovědnost za vady a škody</w:t>
      </w:r>
    </w:p>
    <w:p w14:paraId="0473793A" w14:textId="096E1780" w:rsidR="005A72C5" w:rsidRPr="00802DA6" w:rsidRDefault="005A72C5" w:rsidP="005A72C5">
      <w:pPr>
        <w:widowControl/>
        <w:numPr>
          <w:ilvl w:val="0"/>
          <w:numId w:val="22"/>
        </w:numPr>
        <w:tabs>
          <w:tab w:val="left" w:pos="426"/>
          <w:tab w:val="left" w:pos="1701"/>
        </w:tabs>
        <w:suppressAutoHyphens/>
        <w:spacing w:before="120"/>
        <w:jc w:val="both"/>
        <w:rPr>
          <w:rFonts w:cstheme="minorHAnsi"/>
          <w:lang w:val="cs-CZ"/>
        </w:rPr>
      </w:pPr>
      <w:r w:rsidRPr="00802DA6">
        <w:rPr>
          <w:rFonts w:cstheme="minorHAnsi"/>
          <w:lang w:val="cs-CZ"/>
        </w:rPr>
        <w:t xml:space="preserve">Zhotovitel ručí za kvalitu provedených </w:t>
      </w:r>
      <w:r w:rsidR="00893BCB" w:rsidRPr="00802DA6">
        <w:rPr>
          <w:rFonts w:cstheme="minorHAnsi"/>
          <w:lang w:val="cs-CZ"/>
        </w:rPr>
        <w:t xml:space="preserve">kontrol, </w:t>
      </w:r>
      <w:r w:rsidRPr="00802DA6">
        <w:rPr>
          <w:rFonts w:cstheme="minorHAnsi"/>
          <w:lang w:val="cs-CZ"/>
        </w:rPr>
        <w:t>činností na zařízení EPS a NZS, provedení údržby, odstranění závady nebo poruchy na zařízení EPS a NZS po dobu 12</w:t>
      </w:r>
      <w:r w:rsidR="00204DF4">
        <w:rPr>
          <w:rFonts w:cstheme="minorHAnsi"/>
          <w:lang w:val="cs-CZ"/>
        </w:rPr>
        <w:t xml:space="preserve"> </w:t>
      </w:r>
      <w:r w:rsidRPr="00802DA6">
        <w:rPr>
          <w:rFonts w:cstheme="minorHAnsi"/>
          <w:lang w:val="cs-CZ"/>
        </w:rPr>
        <w:t>měsíců od ukončení každé jednotlivé činnosti dle této smlouvy a předání zástupci objednatele pro věci technické.</w:t>
      </w:r>
    </w:p>
    <w:p w14:paraId="5CFE52F3" w14:textId="77777777" w:rsidR="005A72C5" w:rsidRPr="00802DA6" w:rsidRDefault="005A72C5" w:rsidP="005A72C5">
      <w:pPr>
        <w:widowControl/>
        <w:numPr>
          <w:ilvl w:val="0"/>
          <w:numId w:val="22"/>
        </w:numPr>
        <w:tabs>
          <w:tab w:val="left" w:pos="426"/>
          <w:tab w:val="left" w:pos="1701"/>
        </w:tabs>
        <w:suppressAutoHyphens/>
        <w:spacing w:before="120"/>
        <w:jc w:val="both"/>
        <w:rPr>
          <w:rFonts w:cstheme="minorHAnsi"/>
          <w:lang w:val="cs-CZ"/>
        </w:rPr>
      </w:pPr>
      <w:r w:rsidRPr="00802DA6">
        <w:rPr>
          <w:rFonts w:cstheme="minorHAnsi"/>
          <w:lang w:val="cs-CZ"/>
        </w:rPr>
        <w:t>Záruka se vztahuje mj. i na vady, které jsou na zařízení EPS a NZS v době jeho předání zhotovitelem objednateli, jakož i na ty, které se projevily na zařízení EPS a NZS po předání (v průběhu záruční doby), byly způsobeny porušením povinnosti zhotovitele či použitím nekvalitního materiálu či náhradního dílu.</w:t>
      </w:r>
    </w:p>
    <w:p w14:paraId="23C12CEA" w14:textId="77777777" w:rsidR="005A72C5" w:rsidRPr="00802DA6" w:rsidRDefault="005A72C5" w:rsidP="005A72C5">
      <w:pPr>
        <w:widowControl/>
        <w:numPr>
          <w:ilvl w:val="0"/>
          <w:numId w:val="22"/>
        </w:numPr>
        <w:tabs>
          <w:tab w:val="left" w:pos="426"/>
          <w:tab w:val="left" w:pos="1701"/>
        </w:tabs>
        <w:suppressAutoHyphens/>
        <w:spacing w:before="120"/>
        <w:jc w:val="both"/>
        <w:rPr>
          <w:rFonts w:cstheme="minorHAnsi"/>
          <w:lang w:val="cs-CZ"/>
        </w:rPr>
      </w:pPr>
      <w:r w:rsidRPr="00802DA6">
        <w:rPr>
          <w:rFonts w:cstheme="minorHAnsi"/>
          <w:lang w:val="cs-CZ"/>
        </w:rPr>
        <w:lastRenderedPageBreak/>
        <w:t>Záruka se nevztahuje na vady nebo poruchy způsobené úmyslným neodborným zásahem uživatele nebo objednatele případně třetí osobou s cílem poškodit dané zařízení EPS a NZS, na poruchy prokazatelně způsobené přírodními vlivy či živelní pohromou.</w:t>
      </w:r>
    </w:p>
    <w:p w14:paraId="44E4D16B" w14:textId="123AE0E6" w:rsidR="005A72C5" w:rsidRPr="007F08DB" w:rsidRDefault="005A72C5" w:rsidP="007F08DB">
      <w:pPr>
        <w:widowControl/>
        <w:numPr>
          <w:ilvl w:val="0"/>
          <w:numId w:val="22"/>
        </w:numPr>
        <w:tabs>
          <w:tab w:val="left" w:pos="426"/>
          <w:tab w:val="left" w:pos="1701"/>
        </w:tabs>
        <w:suppressAutoHyphens/>
        <w:spacing w:before="120"/>
        <w:jc w:val="both"/>
        <w:rPr>
          <w:rFonts w:cstheme="minorHAnsi"/>
          <w:color w:val="FF0000"/>
          <w:lang w:val="cs-CZ"/>
        </w:rPr>
      </w:pPr>
      <w:r w:rsidRPr="00802DA6">
        <w:rPr>
          <w:rFonts w:cstheme="minorHAnsi"/>
          <w:lang w:val="cs-CZ"/>
        </w:rPr>
        <w:t xml:space="preserve">Objednatel uplatní svoji reklamaci bezodkladně po zjištění vady nejprve e-mailem </w:t>
      </w:r>
      <w:r w:rsidRPr="007F08DB">
        <w:rPr>
          <w:rFonts w:cstheme="minorHAnsi"/>
          <w:lang w:val="cs-CZ"/>
        </w:rPr>
        <w:t>a následně tuto odešle písemnou formou doporučeným dopisem zaslaným na adresu sídla zhotovitele uvedenou v záhlaví této smlouvy. V pochybnostech se má za to, že reklamace byla doručena nejpozději třetím dnem po jejím odeslání. Zhotovitel se zavazuje dostavit se na projednání reklamace do 3 dnů od oznámení vady a prokázané vady odstranit v termínu dohodnutém s objednatelem, nejpozději však do 3 dnů. Nenastoupí-li zhotovitel k odstranění reklamované vady v takto dohodnuté lhůtě, je objednatel oprávněn odstranit vady sám, popřípadě prostřednictvím třetí osoby na náklady zhotovitele.</w:t>
      </w:r>
    </w:p>
    <w:p w14:paraId="1942C97E" w14:textId="77777777" w:rsidR="005A72C5" w:rsidRPr="00802DA6" w:rsidRDefault="005A72C5" w:rsidP="005A72C5">
      <w:pPr>
        <w:widowControl/>
        <w:numPr>
          <w:ilvl w:val="0"/>
          <w:numId w:val="22"/>
        </w:numPr>
        <w:tabs>
          <w:tab w:val="left" w:pos="426"/>
          <w:tab w:val="left" w:pos="1701"/>
        </w:tabs>
        <w:suppressAutoHyphens/>
        <w:spacing w:before="120"/>
        <w:jc w:val="both"/>
        <w:rPr>
          <w:rFonts w:cstheme="minorHAnsi"/>
          <w:lang w:val="cs-CZ"/>
        </w:rPr>
      </w:pPr>
      <w:r w:rsidRPr="00802DA6">
        <w:rPr>
          <w:rFonts w:cstheme="minorHAnsi"/>
          <w:lang w:val="cs-CZ"/>
        </w:rPr>
        <w:t>Zhotovitel nese plně rovněž odpovědnost za škody vůči třetím osobám, které byly zaviněny zanedbáním povinností zhotovitele stanovených touto smlouvou o kontrolní činnosti nebo z titulu opomenutí, nedbalosti nebo neplnění podmínek vyplývajících ze zákona.</w:t>
      </w:r>
    </w:p>
    <w:p w14:paraId="3238B586" w14:textId="77777777" w:rsidR="005A72C5" w:rsidRPr="00802DA6" w:rsidRDefault="005A72C5" w:rsidP="005A72C5">
      <w:pPr>
        <w:widowControl/>
        <w:numPr>
          <w:ilvl w:val="0"/>
          <w:numId w:val="22"/>
        </w:numPr>
        <w:tabs>
          <w:tab w:val="left" w:pos="426"/>
          <w:tab w:val="left" w:pos="1701"/>
        </w:tabs>
        <w:suppressAutoHyphens/>
        <w:spacing w:before="120"/>
        <w:jc w:val="both"/>
        <w:rPr>
          <w:rFonts w:cstheme="minorHAnsi"/>
          <w:lang w:val="cs-CZ"/>
        </w:rPr>
      </w:pPr>
      <w:r w:rsidRPr="00802DA6">
        <w:rPr>
          <w:rFonts w:cstheme="minorHAnsi"/>
          <w:lang w:val="cs-CZ"/>
        </w:rPr>
        <w:t>Objeví-li se v průběhu záruční doby vada, záruční doba se prodlouží o dobu v délce doby od oznámení vady do odstranění vady.</w:t>
      </w:r>
    </w:p>
    <w:p w14:paraId="4498ABD9" w14:textId="77777777" w:rsidR="005A72C5" w:rsidRPr="00802DA6" w:rsidRDefault="005A72C5" w:rsidP="005A72C5">
      <w:pPr>
        <w:pStyle w:val="Odstavecseseznamem"/>
        <w:spacing w:before="240"/>
        <w:ind w:left="360"/>
        <w:jc w:val="center"/>
        <w:rPr>
          <w:rFonts w:cstheme="minorHAnsi"/>
          <w:b/>
          <w:lang w:val="cs-CZ"/>
        </w:rPr>
      </w:pPr>
      <w:r w:rsidRPr="00802DA6">
        <w:rPr>
          <w:rFonts w:cstheme="minorHAnsi"/>
          <w:b/>
          <w:lang w:val="cs-CZ"/>
        </w:rPr>
        <w:t>VIII.</w:t>
      </w:r>
    </w:p>
    <w:p w14:paraId="30057954" w14:textId="77777777" w:rsidR="005A72C5" w:rsidRPr="00802DA6" w:rsidRDefault="005A72C5" w:rsidP="005A72C5">
      <w:pPr>
        <w:jc w:val="center"/>
        <w:rPr>
          <w:rFonts w:cstheme="minorHAnsi"/>
          <w:b/>
          <w:lang w:val="cs-CZ"/>
        </w:rPr>
      </w:pPr>
      <w:r w:rsidRPr="00802DA6">
        <w:rPr>
          <w:rFonts w:cstheme="minorHAnsi"/>
          <w:b/>
          <w:lang w:val="cs-CZ"/>
        </w:rPr>
        <w:t>Sankční ujednání</w:t>
      </w:r>
    </w:p>
    <w:p w14:paraId="5D0C48A8" w14:textId="77777777" w:rsidR="005A72C5" w:rsidRPr="00802DA6" w:rsidRDefault="005A72C5" w:rsidP="005A72C5">
      <w:pPr>
        <w:widowControl/>
        <w:numPr>
          <w:ilvl w:val="0"/>
          <w:numId w:val="24"/>
        </w:numPr>
        <w:tabs>
          <w:tab w:val="left" w:pos="426"/>
          <w:tab w:val="left" w:pos="1701"/>
        </w:tabs>
        <w:suppressAutoHyphens/>
        <w:spacing w:before="120"/>
        <w:jc w:val="both"/>
        <w:rPr>
          <w:rFonts w:cstheme="minorHAnsi"/>
          <w:lang w:val="cs-CZ"/>
        </w:rPr>
      </w:pPr>
      <w:r w:rsidRPr="00802DA6">
        <w:rPr>
          <w:rFonts w:cstheme="minorHAnsi"/>
          <w:lang w:val="cs-CZ"/>
        </w:rPr>
        <w:t>V případě porušení smluvních povinností se smluvní strany dohodly na následujících smluvních pokutách:</w:t>
      </w:r>
    </w:p>
    <w:p w14:paraId="3B4C3743" w14:textId="2702E419" w:rsidR="005A72C5" w:rsidRDefault="005A72C5" w:rsidP="005A72C5">
      <w:pPr>
        <w:numPr>
          <w:ilvl w:val="0"/>
          <w:numId w:val="25"/>
        </w:numPr>
        <w:suppressAutoHyphens/>
        <w:spacing w:after="120"/>
        <w:jc w:val="both"/>
        <w:rPr>
          <w:rFonts w:eastAsia="Times New Roman" w:cstheme="minorHAnsi"/>
          <w:lang w:val="cs-CZ" w:eastAsia="zh-CN"/>
        </w:rPr>
      </w:pPr>
      <w:r w:rsidRPr="00802DA6">
        <w:rPr>
          <w:rFonts w:eastAsia="Times New Roman" w:cstheme="minorHAnsi"/>
          <w:lang w:val="cs-CZ" w:eastAsia="zh-CN"/>
        </w:rPr>
        <w:t>v případě nedodržení termínů provedení</w:t>
      </w:r>
      <w:r w:rsidR="0065254A" w:rsidRPr="00802DA6">
        <w:rPr>
          <w:rFonts w:eastAsia="Times New Roman" w:cstheme="minorHAnsi"/>
          <w:lang w:val="cs-CZ" w:eastAsia="zh-CN"/>
        </w:rPr>
        <w:t xml:space="preserve"> kontrol,</w:t>
      </w:r>
      <w:r w:rsidRPr="00802DA6">
        <w:rPr>
          <w:rFonts w:eastAsia="Times New Roman" w:cstheme="minorHAnsi"/>
          <w:lang w:val="cs-CZ" w:eastAsia="zh-CN"/>
        </w:rPr>
        <w:t xml:space="preserve"> činností předmětu plnění této smlouvy uvedených v příloze č. 1, má objednatel právo účtovat zhotoviteli smluvní pokutu ve výši </w:t>
      </w:r>
      <w:r w:rsidR="009577F1">
        <w:rPr>
          <w:rFonts w:eastAsia="Times New Roman" w:cstheme="minorHAnsi"/>
          <w:lang w:val="cs-CZ" w:eastAsia="zh-CN"/>
        </w:rPr>
        <w:t xml:space="preserve">           </w:t>
      </w:r>
      <w:r w:rsidRPr="00802DA6">
        <w:rPr>
          <w:rFonts w:eastAsia="Times New Roman" w:cstheme="minorHAnsi"/>
          <w:lang w:val="cs-CZ" w:eastAsia="zh-CN"/>
        </w:rPr>
        <w:t>1</w:t>
      </w:r>
      <w:r w:rsidR="009577F1">
        <w:rPr>
          <w:rFonts w:eastAsia="Times New Roman" w:cstheme="minorHAnsi"/>
          <w:lang w:val="cs-CZ" w:eastAsia="zh-CN"/>
        </w:rPr>
        <w:t xml:space="preserve"> 0</w:t>
      </w:r>
      <w:r w:rsidRPr="00802DA6">
        <w:rPr>
          <w:rFonts w:eastAsia="Times New Roman" w:cstheme="minorHAnsi"/>
          <w:lang w:val="cs-CZ" w:eastAsia="zh-CN"/>
        </w:rPr>
        <w:t>00 Kč za každý den prodlení po marném uplynutí sjednané doby,</w:t>
      </w:r>
    </w:p>
    <w:p w14:paraId="0D7AF960" w14:textId="39E96FBB" w:rsidR="00F4105D" w:rsidRPr="00F4105D" w:rsidRDefault="00F4105D" w:rsidP="00F4105D">
      <w:pPr>
        <w:numPr>
          <w:ilvl w:val="0"/>
          <w:numId w:val="25"/>
        </w:numPr>
        <w:suppressAutoHyphens/>
        <w:spacing w:after="120"/>
        <w:jc w:val="both"/>
        <w:rPr>
          <w:rFonts w:eastAsia="Times New Roman" w:cstheme="minorHAnsi"/>
          <w:lang w:val="cs-CZ" w:eastAsia="zh-CN"/>
        </w:rPr>
      </w:pPr>
      <w:r w:rsidRPr="00802DA6">
        <w:rPr>
          <w:rFonts w:eastAsia="Times New Roman" w:cstheme="minorHAnsi"/>
          <w:lang w:val="cs-CZ" w:eastAsia="zh-CN"/>
        </w:rPr>
        <w:t xml:space="preserve">v případě nedodržení termínů provedení </w:t>
      </w:r>
      <w:r>
        <w:rPr>
          <w:rFonts w:eastAsia="Times New Roman" w:cstheme="minorHAnsi"/>
          <w:lang w:val="cs-CZ" w:eastAsia="zh-CN"/>
        </w:rPr>
        <w:t xml:space="preserve">údržby či oprav zařízení </w:t>
      </w:r>
      <w:r w:rsidR="00CA50C0">
        <w:rPr>
          <w:rFonts w:eastAsia="Times New Roman" w:cstheme="minorHAnsi"/>
          <w:lang w:val="cs-CZ" w:eastAsia="zh-CN"/>
        </w:rPr>
        <w:t xml:space="preserve">dle </w:t>
      </w:r>
      <w:r w:rsidR="00CA50C0" w:rsidRPr="00802DA6">
        <w:rPr>
          <w:rFonts w:eastAsia="Times New Roman" w:cstheme="minorHAnsi"/>
          <w:lang w:val="cs-CZ" w:eastAsia="zh-CN"/>
        </w:rPr>
        <w:t>objednávky</w:t>
      </w:r>
      <w:r>
        <w:rPr>
          <w:rFonts w:eastAsia="Times New Roman" w:cstheme="minorHAnsi"/>
          <w:lang w:val="cs-CZ" w:eastAsia="zh-CN"/>
        </w:rPr>
        <w:t xml:space="preserve"> a čl.</w:t>
      </w:r>
      <w:r w:rsidR="00360CB8">
        <w:rPr>
          <w:rFonts w:eastAsia="Times New Roman" w:cstheme="minorHAnsi"/>
          <w:lang w:val="cs-CZ" w:eastAsia="zh-CN"/>
        </w:rPr>
        <w:t xml:space="preserve"> </w:t>
      </w:r>
      <w:r>
        <w:rPr>
          <w:rFonts w:eastAsia="Times New Roman" w:cstheme="minorHAnsi"/>
          <w:lang w:val="cs-CZ" w:eastAsia="zh-CN"/>
        </w:rPr>
        <w:t>III odst. 9 a čl. VI této smlouvy</w:t>
      </w:r>
      <w:r w:rsidRPr="00802DA6">
        <w:rPr>
          <w:rFonts w:eastAsia="Times New Roman" w:cstheme="minorHAnsi"/>
          <w:lang w:val="cs-CZ" w:eastAsia="zh-CN"/>
        </w:rPr>
        <w:t xml:space="preserve">, má objednatel právo účtovat zhotoviteli smluvní pokutu ve výši </w:t>
      </w:r>
      <w:r w:rsidR="009577F1">
        <w:rPr>
          <w:rFonts w:eastAsia="Times New Roman" w:cstheme="minorHAnsi"/>
          <w:lang w:val="cs-CZ" w:eastAsia="zh-CN"/>
        </w:rPr>
        <w:t>1 0</w:t>
      </w:r>
      <w:r w:rsidRPr="00802DA6">
        <w:rPr>
          <w:rFonts w:eastAsia="Times New Roman" w:cstheme="minorHAnsi"/>
          <w:lang w:val="cs-CZ" w:eastAsia="zh-CN"/>
        </w:rPr>
        <w:t>00 Kč za každý den prodlení po marném uplynutí sjednané doby,</w:t>
      </w:r>
    </w:p>
    <w:p w14:paraId="75F0E432" w14:textId="7EC286E1" w:rsidR="005A72C5" w:rsidRPr="00802DA6" w:rsidRDefault="005A72C5" w:rsidP="005A72C5">
      <w:pPr>
        <w:numPr>
          <w:ilvl w:val="0"/>
          <w:numId w:val="25"/>
        </w:numPr>
        <w:suppressAutoHyphens/>
        <w:spacing w:after="120"/>
        <w:jc w:val="both"/>
        <w:rPr>
          <w:rFonts w:eastAsia="Times New Roman" w:cstheme="minorHAnsi"/>
          <w:lang w:val="cs-CZ" w:eastAsia="zh-CN"/>
        </w:rPr>
      </w:pPr>
      <w:r w:rsidRPr="00802DA6">
        <w:rPr>
          <w:rFonts w:eastAsia="Times New Roman" w:cstheme="minorHAnsi"/>
          <w:lang w:val="cs-CZ" w:eastAsia="zh-CN"/>
        </w:rPr>
        <w:t xml:space="preserve">v případě prodlení objednatele s úhradou ceny za plnění předmětu této smlouvy je zhotovitel oprávněn účtovat objednateli úrok z prodlení </w:t>
      </w:r>
      <w:r w:rsidR="009577F1">
        <w:rPr>
          <w:rFonts w:eastAsia="Times New Roman" w:cstheme="minorHAnsi"/>
          <w:lang w:val="cs-CZ" w:eastAsia="zh-CN"/>
        </w:rPr>
        <w:t>stanovený platným předpisem</w:t>
      </w:r>
      <w:r w:rsidRPr="00802DA6">
        <w:rPr>
          <w:rFonts w:eastAsia="Times New Roman" w:cstheme="minorHAnsi"/>
          <w:lang w:val="cs-CZ" w:eastAsia="zh-CN"/>
        </w:rPr>
        <w:t xml:space="preserve"> za každý započatý den</w:t>
      </w:r>
      <w:r w:rsidR="0065254A" w:rsidRPr="00802DA6">
        <w:rPr>
          <w:rFonts w:eastAsia="Times New Roman" w:cstheme="minorHAnsi"/>
          <w:lang w:val="cs-CZ" w:eastAsia="zh-CN"/>
        </w:rPr>
        <w:t xml:space="preserve"> prodlení</w:t>
      </w:r>
      <w:r w:rsidRPr="00802DA6">
        <w:rPr>
          <w:rFonts w:eastAsia="Times New Roman" w:cstheme="minorHAnsi"/>
          <w:lang w:val="cs-CZ" w:eastAsia="zh-CN"/>
        </w:rPr>
        <w:t>,</w:t>
      </w:r>
    </w:p>
    <w:p w14:paraId="356F50B8" w14:textId="720453CE" w:rsidR="005A72C5" w:rsidRDefault="005A72C5" w:rsidP="005A72C5">
      <w:pPr>
        <w:numPr>
          <w:ilvl w:val="0"/>
          <w:numId w:val="25"/>
        </w:numPr>
        <w:suppressAutoHyphens/>
        <w:spacing w:after="120"/>
        <w:jc w:val="both"/>
        <w:rPr>
          <w:rFonts w:eastAsia="Times New Roman" w:cstheme="minorHAnsi"/>
          <w:lang w:val="cs-CZ" w:eastAsia="zh-CN"/>
        </w:rPr>
      </w:pPr>
      <w:r w:rsidRPr="00802DA6">
        <w:rPr>
          <w:rFonts w:eastAsia="Times New Roman" w:cstheme="minorHAnsi"/>
          <w:lang w:val="cs-CZ" w:eastAsia="zh-CN"/>
        </w:rPr>
        <w:t xml:space="preserve">v případě neodstranění oprávněně reklamovaných vad na předmětu plnění této smlouvy uhradí zhotovitel objednateli smluvní pokutu ve </w:t>
      </w:r>
      <w:r w:rsidRPr="00983BE9">
        <w:rPr>
          <w:rFonts w:eastAsia="Times New Roman" w:cstheme="minorHAnsi"/>
          <w:lang w:val="cs-CZ" w:eastAsia="zh-CN"/>
        </w:rPr>
        <w:t>výši 1</w:t>
      </w:r>
      <w:r w:rsidR="00DB71A5" w:rsidRPr="00983BE9">
        <w:rPr>
          <w:rFonts w:eastAsia="Times New Roman" w:cstheme="minorHAnsi"/>
          <w:lang w:val="cs-CZ" w:eastAsia="zh-CN"/>
        </w:rPr>
        <w:t xml:space="preserve"> 0</w:t>
      </w:r>
      <w:r w:rsidRPr="00983BE9">
        <w:rPr>
          <w:rFonts w:eastAsia="Times New Roman" w:cstheme="minorHAnsi"/>
          <w:lang w:val="cs-CZ" w:eastAsia="zh-CN"/>
        </w:rPr>
        <w:t>00 Kč za každý započatý den a zařízení, počínaje šestým dnem po nahlášení reklamace.</w:t>
      </w:r>
      <w:r w:rsidRPr="00802DA6">
        <w:rPr>
          <w:rFonts w:eastAsia="Times New Roman" w:cstheme="minorHAnsi"/>
          <w:lang w:val="cs-CZ" w:eastAsia="zh-CN"/>
        </w:rPr>
        <w:t xml:space="preserve"> Smluvní závazek však nezaniká zaplacením smluvní pokuty.</w:t>
      </w:r>
    </w:p>
    <w:p w14:paraId="56DD3C00" w14:textId="44F2F354" w:rsidR="00F4105D" w:rsidRPr="00F4105D" w:rsidRDefault="00F4105D" w:rsidP="00F4105D">
      <w:pPr>
        <w:pStyle w:val="Odstavecseseznamem"/>
        <w:numPr>
          <w:ilvl w:val="0"/>
          <w:numId w:val="24"/>
        </w:numPr>
        <w:suppressAutoHyphens/>
        <w:spacing w:after="120"/>
        <w:rPr>
          <w:rFonts w:eastAsia="Times New Roman" w:cstheme="minorHAnsi"/>
          <w:lang w:val="cs-CZ" w:eastAsia="zh-CN"/>
        </w:rPr>
      </w:pPr>
      <w:r>
        <w:rPr>
          <w:rFonts w:eastAsia="Times New Roman" w:cstheme="minorHAnsi"/>
          <w:lang w:val="cs-CZ" w:eastAsia="zh-CN"/>
        </w:rPr>
        <w:t xml:space="preserve">Smluvní pokuta dle této smlouvy je splatná ve lhůtě </w:t>
      </w:r>
      <w:r w:rsidR="00E21451">
        <w:rPr>
          <w:rFonts w:eastAsia="Times New Roman" w:cstheme="minorHAnsi"/>
          <w:lang w:val="cs-CZ" w:eastAsia="zh-CN"/>
        </w:rPr>
        <w:t>10</w:t>
      </w:r>
      <w:r>
        <w:rPr>
          <w:rFonts w:eastAsia="Times New Roman" w:cstheme="minorHAnsi"/>
          <w:lang w:val="cs-CZ" w:eastAsia="zh-CN"/>
        </w:rPr>
        <w:t xml:space="preserve"> dnů ode dne doručení písemné výzvy k její úhradě.</w:t>
      </w:r>
    </w:p>
    <w:p w14:paraId="0A7874BE" w14:textId="77777777" w:rsidR="005A72C5" w:rsidRPr="00802DA6" w:rsidRDefault="005A72C5" w:rsidP="005A72C5">
      <w:pPr>
        <w:pStyle w:val="Odstavecseseznamem"/>
        <w:spacing w:before="240"/>
        <w:jc w:val="center"/>
        <w:rPr>
          <w:rFonts w:cstheme="minorHAnsi"/>
          <w:b/>
          <w:lang w:val="cs-CZ"/>
        </w:rPr>
      </w:pPr>
      <w:r w:rsidRPr="00802DA6">
        <w:rPr>
          <w:rFonts w:cstheme="minorHAnsi"/>
          <w:b/>
          <w:lang w:val="cs-CZ"/>
        </w:rPr>
        <w:t>IX.</w:t>
      </w:r>
    </w:p>
    <w:p w14:paraId="4A2364F4" w14:textId="77777777" w:rsidR="005A72C5" w:rsidRPr="00802DA6" w:rsidRDefault="005A72C5" w:rsidP="005A72C5">
      <w:pPr>
        <w:jc w:val="center"/>
        <w:rPr>
          <w:rFonts w:cstheme="minorHAnsi"/>
          <w:b/>
          <w:lang w:val="cs-CZ"/>
        </w:rPr>
      </w:pPr>
      <w:r w:rsidRPr="00802DA6">
        <w:rPr>
          <w:rFonts w:cstheme="minorHAnsi"/>
          <w:b/>
          <w:lang w:val="cs-CZ"/>
        </w:rPr>
        <w:t>Závěrečná ujednání</w:t>
      </w:r>
    </w:p>
    <w:p w14:paraId="46942D86" w14:textId="4580718F" w:rsidR="005A72C5" w:rsidRPr="00802DA6" w:rsidRDefault="005A72C5" w:rsidP="005A72C5">
      <w:pPr>
        <w:widowControl/>
        <w:numPr>
          <w:ilvl w:val="0"/>
          <w:numId w:val="26"/>
        </w:numPr>
        <w:tabs>
          <w:tab w:val="left" w:pos="426"/>
          <w:tab w:val="left" w:pos="1701"/>
        </w:tabs>
        <w:suppressAutoHyphens/>
        <w:spacing w:before="120"/>
        <w:jc w:val="both"/>
        <w:rPr>
          <w:rFonts w:cstheme="minorHAnsi"/>
          <w:lang w:val="cs-CZ"/>
        </w:rPr>
      </w:pPr>
      <w:r w:rsidRPr="00802DA6">
        <w:rPr>
          <w:rFonts w:cstheme="minorHAnsi"/>
          <w:lang w:val="cs-CZ"/>
        </w:rPr>
        <w:t>Tuto smlouvu je oprávněna kterákoliv ze smluvních stran jednostranně ukončit písemnou výpovědí s dvouměsíční výpovědní dobou, která začne běžet prvním dnem měsíce následujícího po měsíci, v němž byla výpověď doručena druhé smluvní straně.</w:t>
      </w:r>
      <w:r w:rsidR="0065254A" w:rsidRPr="00802DA6">
        <w:rPr>
          <w:rFonts w:cstheme="minorHAnsi"/>
          <w:lang w:val="cs-CZ"/>
        </w:rPr>
        <w:t xml:space="preserve"> Výpověď nemusí být odůvodněna.</w:t>
      </w:r>
    </w:p>
    <w:p w14:paraId="3DA35575" w14:textId="11A925A3" w:rsidR="005A72C5" w:rsidRPr="00802DA6" w:rsidRDefault="005A72C5" w:rsidP="005A72C5">
      <w:pPr>
        <w:widowControl/>
        <w:numPr>
          <w:ilvl w:val="0"/>
          <w:numId w:val="26"/>
        </w:numPr>
        <w:tabs>
          <w:tab w:val="left" w:pos="426"/>
          <w:tab w:val="left" w:pos="1701"/>
        </w:tabs>
        <w:suppressAutoHyphens/>
        <w:spacing w:before="120"/>
        <w:jc w:val="both"/>
        <w:rPr>
          <w:rFonts w:cstheme="minorHAnsi"/>
          <w:lang w:val="cs-CZ"/>
        </w:rPr>
      </w:pPr>
      <w:r w:rsidRPr="00802DA6">
        <w:rPr>
          <w:rFonts w:cstheme="minorHAnsi"/>
          <w:lang w:val="cs-CZ"/>
        </w:rPr>
        <w:t xml:space="preserve">Objednatel je oprávněn od této smlouvy jednostranně odstoupit v případě, že ze strany zhotovitele dojde k podstatnému porušení jeho smluvních povinností. K odstoupení od smlouvy v takovémto případě dojde na základě písemného oznámení objednatele doručeného zhotoviteli. V pochybnostech se má za to, že k doručení oznámení o odstoupení došlo třetím dnem po jeho odeslání. Důvodem pro odstoupení ze strany objednatele je zejména porušení povinností </w:t>
      </w:r>
      <w:r w:rsidRPr="00802DA6">
        <w:rPr>
          <w:rFonts w:cstheme="minorHAnsi"/>
          <w:lang w:val="cs-CZ"/>
        </w:rPr>
        <w:lastRenderedPageBreak/>
        <w:t>zhotovitele spočívající v nenastoupení k provedení kontroly či zkoušky zařízení EPS a NZS ve stanoveném termínu a provádění díla (postupem, materiály) v rozporu s právními předpisy či v</w:t>
      </w:r>
      <w:r w:rsidR="00F4105D">
        <w:rPr>
          <w:rFonts w:cstheme="minorHAnsi"/>
          <w:lang w:val="cs-CZ"/>
        </w:rPr>
        <w:t> nenastoupení k provedení opravy či kontroly zařízení EPS a NZS dle čl. III odst. 9 a čl. VI této smlouvy</w:t>
      </w:r>
      <w:r w:rsidRPr="00802DA6">
        <w:rPr>
          <w:rFonts w:cstheme="minorHAnsi"/>
          <w:lang w:val="cs-CZ"/>
        </w:rPr>
        <w:t>, a to ani do 15 dnů od termínu plnění.</w:t>
      </w:r>
      <w:r w:rsidR="00AE426C" w:rsidRPr="00802DA6">
        <w:rPr>
          <w:rFonts w:cstheme="minorHAnsi"/>
          <w:lang w:val="cs-CZ"/>
        </w:rPr>
        <w:t xml:space="preserve"> Objednatel je oprávněn také od smlouvy odstoupit v případě, kdy bylo soudem rozhodnuto, že zhotovitel je v úpadku nebo podá-li zhotovitel sám na sebe insolvenční návrh.</w:t>
      </w:r>
    </w:p>
    <w:p w14:paraId="3E1232EF" w14:textId="56BBFFDB" w:rsidR="005A72C5" w:rsidRPr="00802DA6" w:rsidRDefault="005A72C5" w:rsidP="005A72C5">
      <w:pPr>
        <w:widowControl/>
        <w:numPr>
          <w:ilvl w:val="0"/>
          <w:numId w:val="26"/>
        </w:numPr>
        <w:tabs>
          <w:tab w:val="left" w:pos="426"/>
          <w:tab w:val="left" w:pos="1701"/>
        </w:tabs>
        <w:suppressAutoHyphens/>
        <w:spacing w:before="120"/>
        <w:jc w:val="both"/>
        <w:rPr>
          <w:rFonts w:cstheme="minorHAnsi"/>
          <w:lang w:val="cs-CZ"/>
        </w:rPr>
      </w:pPr>
      <w:r w:rsidRPr="00802DA6">
        <w:rPr>
          <w:rFonts w:cstheme="minorHAnsi"/>
          <w:lang w:val="cs-CZ"/>
        </w:rPr>
        <w:t>Tuto smlouvu lze měnit pouze dohodou obou smluvních stran obsaženou v písemném, chronologicky očíslovaném dodatku k této smlouvě.</w:t>
      </w:r>
    </w:p>
    <w:p w14:paraId="5B38D4F6" w14:textId="77777777" w:rsidR="005A72C5" w:rsidRPr="00802DA6" w:rsidRDefault="005A72C5" w:rsidP="005A72C5">
      <w:pPr>
        <w:widowControl/>
        <w:numPr>
          <w:ilvl w:val="0"/>
          <w:numId w:val="26"/>
        </w:numPr>
        <w:tabs>
          <w:tab w:val="left" w:pos="426"/>
          <w:tab w:val="left" w:pos="1701"/>
        </w:tabs>
        <w:suppressAutoHyphens/>
        <w:spacing w:before="120"/>
        <w:jc w:val="both"/>
        <w:rPr>
          <w:rFonts w:cstheme="minorHAnsi"/>
          <w:lang w:val="cs-CZ"/>
        </w:rPr>
      </w:pPr>
      <w:r w:rsidRPr="00802DA6">
        <w:rPr>
          <w:rFonts w:cstheme="minorHAnsi"/>
          <w:lang w:val="cs-CZ"/>
        </w:rPr>
        <w:t>Smluvní strany se zavazují, že případné spory vyplývající z této smlouvy budou řešit především vzájemnou dohodou. Nedojde-li k dohodě, budou případné spory řešeny u místně a věcně příslušného soudu ČR.</w:t>
      </w:r>
    </w:p>
    <w:p w14:paraId="2E4ECEEA" w14:textId="05535479" w:rsidR="005A72C5" w:rsidRPr="00802DA6" w:rsidRDefault="005A72C5" w:rsidP="005A72C5">
      <w:pPr>
        <w:widowControl/>
        <w:numPr>
          <w:ilvl w:val="0"/>
          <w:numId w:val="26"/>
        </w:numPr>
        <w:tabs>
          <w:tab w:val="left" w:pos="426"/>
          <w:tab w:val="left" w:pos="1701"/>
        </w:tabs>
        <w:suppressAutoHyphens/>
        <w:spacing w:before="120"/>
        <w:jc w:val="both"/>
        <w:rPr>
          <w:rFonts w:cstheme="minorHAnsi"/>
          <w:lang w:val="cs-CZ"/>
        </w:rPr>
      </w:pPr>
      <w:r w:rsidRPr="00802DA6">
        <w:rPr>
          <w:rFonts w:cstheme="minorHAnsi"/>
          <w:lang w:val="cs-CZ"/>
        </w:rPr>
        <w:t>Právní vztahy touto smlouvou neupravené se řídí platným právním řádem ČR, zejména pak zákonem č. 89/2012 Sb., občanský zákoník.</w:t>
      </w:r>
    </w:p>
    <w:p w14:paraId="2064AFEA" w14:textId="657FEA1A" w:rsidR="005A72C5" w:rsidRPr="00802DA6" w:rsidRDefault="005A72C5" w:rsidP="005A72C5">
      <w:pPr>
        <w:widowControl/>
        <w:numPr>
          <w:ilvl w:val="0"/>
          <w:numId w:val="26"/>
        </w:numPr>
        <w:tabs>
          <w:tab w:val="left" w:pos="426"/>
          <w:tab w:val="left" w:pos="1701"/>
        </w:tabs>
        <w:suppressAutoHyphens/>
        <w:spacing w:before="120"/>
        <w:jc w:val="both"/>
        <w:rPr>
          <w:rFonts w:cstheme="minorHAnsi"/>
          <w:lang w:val="cs-CZ"/>
        </w:rPr>
      </w:pPr>
      <w:r w:rsidRPr="00802DA6">
        <w:rPr>
          <w:rFonts w:cstheme="minorHAnsi"/>
          <w:lang w:val="cs-CZ"/>
        </w:rPr>
        <w:t>Zhotovitel bere na vědomí povinnosti objednatele zveřejnit údaje uvedené v této Smlouvě v souladu se zákonem č. 134/2016 S</w:t>
      </w:r>
      <w:r w:rsidR="00F4105D">
        <w:rPr>
          <w:rFonts w:cstheme="minorHAnsi"/>
          <w:lang w:val="cs-CZ"/>
        </w:rPr>
        <w:t>b.,</w:t>
      </w:r>
      <w:r w:rsidRPr="00802DA6">
        <w:rPr>
          <w:rFonts w:cstheme="minorHAnsi"/>
          <w:lang w:val="cs-CZ"/>
        </w:rPr>
        <w:t xml:space="preserve"> o zadávání veřejných zakázek, ve znění pozdějších předpisů, se zákonem č. 106/1999 S</w:t>
      </w:r>
      <w:r w:rsidR="00F4105D">
        <w:rPr>
          <w:rFonts w:cstheme="minorHAnsi"/>
          <w:lang w:val="cs-CZ"/>
        </w:rPr>
        <w:t>b.,</w:t>
      </w:r>
      <w:r w:rsidRPr="00802DA6">
        <w:rPr>
          <w:rFonts w:cstheme="minorHAnsi"/>
          <w:lang w:val="cs-CZ"/>
        </w:rPr>
        <w:t xml:space="preserve"> o svobodném přístupu k informacím, ve znění</w:t>
      </w:r>
      <w:r w:rsidR="00E44BE5" w:rsidRPr="00802DA6">
        <w:rPr>
          <w:rFonts w:cstheme="minorHAnsi"/>
          <w:lang w:val="cs-CZ"/>
        </w:rPr>
        <w:t xml:space="preserve"> </w:t>
      </w:r>
      <w:r w:rsidRPr="00802DA6">
        <w:rPr>
          <w:rFonts w:cstheme="minorHAnsi"/>
          <w:lang w:val="cs-CZ"/>
        </w:rPr>
        <w:t>pozdějších předpisů a jinými obecně závaznými normami, a to způsobem, jenž vyplývá z uvedených předpisů či o němž rozhodne objednatel.</w:t>
      </w:r>
    </w:p>
    <w:p w14:paraId="6C0DB0F6" w14:textId="797F4421" w:rsidR="005A72C5" w:rsidRPr="00802DA6" w:rsidRDefault="005A72C5" w:rsidP="005A72C5">
      <w:pPr>
        <w:widowControl/>
        <w:numPr>
          <w:ilvl w:val="0"/>
          <w:numId w:val="26"/>
        </w:numPr>
        <w:tabs>
          <w:tab w:val="left" w:pos="426"/>
          <w:tab w:val="left" w:pos="1701"/>
        </w:tabs>
        <w:suppressAutoHyphens/>
        <w:spacing w:before="120"/>
        <w:jc w:val="both"/>
        <w:rPr>
          <w:rFonts w:cstheme="minorHAnsi"/>
          <w:lang w:val="cs-CZ"/>
        </w:rPr>
      </w:pPr>
      <w:r w:rsidRPr="00802DA6">
        <w:rPr>
          <w:rFonts w:cstheme="minorHAnsi"/>
          <w:lang w:val="cs-CZ"/>
        </w:rPr>
        <w:t xml:space="preserve">Smluvní strany se zavazují udržovat v tajnosti a nezpřístupnit třetím osobám diskrétní </w:t>
      </w:r>
      <w:r w:rsidR="006C6F70" w:rsidRPr="00802DA6">
        <w:rPr>
          <w:rFonts w:cstheme="minorHAnsi"/>
          <w:lang w:val="cs-CZ"/>
        </w:rPr>
        <w:t>informace – zachovat</w:t>
      </w:r>
      <w:r w:rsidRPr="00802DA6">
        <w:rPr>
          <w:rFonts w:cstheme="minorHAnsi"/>
          <w:lang w:val="cs-CZ"/>
        </w:rPr>
        <w:t xml:space="preserve"> </w:t>
      </w:r>
      <w:r w:rsidR="00E44BE5" w:rsidRPr="00802DA6">
        <w:rPr>
          <w:rFonts w:cstheme="minorHAnsi"/>
          <w:lang w:val="cs-CZ"/>
        </w:rPr>
        <w:t>mlčenlivost – jak</w:t>
      </w:r>
      <w:r w:rsidRPr="00802DA6">
        <w:rPr>
          <w:rFonts w:cstheme="minorHAnsi"/>
          <w:lang w:val="cs-CZ"/>
        </w:rPr>
        <w:t xml:space="preserve"> jsou vymezeny níže:</w:t>
      </w:r>
    </w:p>
    <w:p w14:paraId="644ABA03" w14:textId="152F2615" w:rsidR="005A72C5" w:rsidRPr="00802DA6" w:rsidRDefault="005A72C5" w:rsidP="005A72C5">
      <w:pPr>
        <w:numPr>
          <w:ilvl w:val="0"/>
          <w:numId w:val="27"/>
        </w:numPr>
        <w:suppressAutoHyphens/>
        <w:spacing w:after="120"/>
        <w:jc w:val="both"/>
        <w:rPr>
          <w:rFonts w:eastAsia="Times New Roman" w:cstheme="minorHAnsi"/>
          <w:lang w:val="cs-CZ" w:eastAsia="zh-CN"/>
        </w:rPr>
      </w:pPr>
      <w:r w:rsidRPr="00802DA6">
        <w:rPr>
          <w:rFonts w:eastAsia="Times New Roman" w:cstheme="minorHAnsi"/>
          <w:lang w:val="cs-CZ" w:eastAsia="zh-CN"/>
        </w:rPr>
        <w:t>veškeré informace poskytnuté zhotoviteli ve smyslu zákona č. 134/2016 Sb., o zadávání veřejných zakázek, ve znění pozdějších předpisů</w:t>
      </w:r>
      <w:r w:rsidR="00E91464" w:rsidRPr="00802DA6">
        <w:rPr>
          <w:rFonts w:eastAsia="Times New Roman" w:cstheme="minorHAnsi"/>
          <w:lang w:val="cs-CZ" w:eastAsia="zh-CN"/>
        </w:rPr>
        <w:t>,</w:t>
      </w:r>
    </w:p>
    <w:p w14:paraId="21CEED9E" w14:textId="4CD4A767" w:rsidR="005A72C5" w:rsidRPr="00802DA6" w:rsidRDefault="005A72C5" w:rsidP="005A72C5">
      <w:pPr>
        <w:numPr>
          <w:ilvl w:val="0"/>
          <w:numId w:val="27"/>
        </w:numPr>
        <w:suppressAutoHyphens/>
        <w:spacing w:after="120"/>
        <w:jc w:val="both"/>
        <w:rPr>
          <w:rFonts w:eastAsia="Times New Roman" w:cstheme="minorHAnsi"/>
          <w:lang w:val="cs-CZ" w:eastAsia="zh-CN"/>
        </w:rPr>
      </w:pPr>
      <w:r w:rsidRPr="00802DA6">
        <w:rPr>
          <w:rFonts w:eastAsia="Times New Roman" w:cstheme="minorHAnsi"/>
          <w:lang w:val="cs-CZ" w:eastAsia="zh-CN"/>
        </w:rPr>
        <w:t xml:space="preserve">informace, na které se vztahuje zákonem uložená povinnost mlčenlivosti (např. osobní údaje, </w:t>
      </w:r>
      <w:r w:rsidR="006C6F70" w:rsidRPr="00802DA6">
        <w:rPr>
          <w:rFonts w:eastAsia="Times New Roman" w:cstheme="minorHAnsi"/>
          <w:lang w:val="cs-CZ" w:eastAsia="zh-CN"/>
        </w:rPr>
        <w:t>utajované informace</w:t>
      </w:r>
      <w:r w:rsidRPr="00802DA6">
        <w:rPr>
          <w:rFonts w:eastAsia="Times New Roman" w:cstheme="minorHAnsi"/>
          <w:lang w:val="cs-CZ" w:eastAsia="zh-CN"/>
        </w:rPr>
        <w:t>)</w:t>
      </w:r>
      <w:r w:rsidR="00E91464" w:rsidRPr="00802DA6">
        <w:rPr>
          <w:rFonts w:eastAsia="Times New Roman" w:cstheme="minorHAnsi"/>
          <w:lang w:val="cs-CZ" w:eastAsia="zh-CN"/>
        </w:rPr>
        <w:t>,</w:t>
      </w:r>
    </w:p>
    <w:p w14:paraId="1A7E88CA" w14:textId="7744D403" w:rsidR="005A72C5" w:rsidRPr="00802DA6" w:rsidRDefault="005A72C5" w:rsidP="005A72C5">
      <w:pPr>
        <w:numPr>
          <w:ilvl w:val="0"/>
          <w:numId w:val="27"/>
        </w:numPr>
        <w:suppressAutoHyphens/>
        <w:spacing w:after="120"/>
        <w:jc w:val="both"/>
        <w:rPr>
          <w:rFonts w:eastAsia="Times New Roman" w:cstheme="minorHAnsi"/>
          <w:lang w:val="cs-CZ" w:eastAsia="zh-CN"/>
        </w:rPr>
      </w:pPr>
      <w:r w:rsidRPr="00802DA6">
        <w:rPr>
          <w:rFonts w:eastAsia="Times New Roman" w:cstheme="minorHAnsi"/>
          <w:lang w:val="cs-CZ" w:eastAsia="zh-CN"/>
        </w:rPr>
        <w:t xml:space="preserve">obchodní tajemství zhotovitele či případně jiný údaj chráněný dle zvláštních právních předpisů s odůvodněním takovéhoto zařazení, a to písemně před podpisem této smlouvy. Zhotovitel bere na vědomí, že tento postup nelze uplatnit ve vztahu k výši skutečně uhrazené ceny za plnění této </w:t>
      </w:r>
      <w:r w:rsidR="00E91464" w:rsidRPr="00802DA6">
        <w:rPr>
          <w:rFonts w:eastAsia="Times New Roman" w:cstheme="minorHAnsi"/>
          <w:lang w:val="cs-CZ" w:eastAsia="zh-CN"/>
        </w:rPr>
        <w:t>s</w:t>
      </w:r>
      <w:r w:rsidRPr="00802DA6">
        <w:rPr>
          <w:rFonts w:eastAsia="Times New Roman" w:cstheme="minorHAnsi"/>
          <w:lang w:val="cs-CZ" w:eastAsia="zh-CN"/>
        </w:rPr>
        <w:t>mlouvy a k seznamu subdodavatelů zhotovitele a dále u informací, jejichž sdělení se vyžaduje ze zákona</w:t>
      </w:r>
      <w:r w:rsidR="00E91464" w:rsidRPr="00802DA6">
        <w:rPr>
          <w:rFonts w:eastAsia="Times New Roman" w:cstheme="minorHAnsi"/>
          <w:lang w:val="cs-CZ" w:eastAsia="zh-CN"/>
        </w:rPr>
        <w:t>. O tom, co je zhotovitelem považováno za obchodní tajemství je zhotovitel povinen objednatele předem písemně informovat.</w:t>
      </w:r>
    </w:p>
    <w:p w14:paraId="03525E51" w14:textId="26867EDD" w:rsidR="005A72C5" w:rsidRPr="00802DA6" w:rsidRDefault="005A72C5" w:rsidP="005A72C5">
      <w:pPr>
        <w:widowControl/>
        <w:numPr>
          <w:ilvl w:val="0"/>
          <w:numId w:val="26"/>
        </w:numPr>
        <w:tabs>
          <w:tab w:val="left" w:pos="426"/>
          <w:tab w:val="left" w:pos="1701"/>
        </w:tabs>
        <w:suppressAutoHyphens/>
        <w:spacing w:before="120"/>
        <w:jc w:val="both"/>
        <w:rPr>
          <w:rFonts w:cstheme="minorHAnsi"/>
          <w:lang w:val="cs-CZ"/>
        </w:rPr>
      </w:pPr>
      <w:r w:rsidRPr="00802DA6">
        <w:rPr>
          <w:rFonts w:cstheme="minorHAnsi"/>
          <w:lang w:val="cs-CZ"/>
        </w:rPr>
        <w:t>Tato smlouva nabývá platnosti podpisem obou smluvních stran. Účinnosti nabývá tato smlouva registrací smlouvy dle ustanovení § 5 zákona č. 340/2015 Sb., o registru smluv. Registraci provede na základě dohody smluvních stran objednatel, a to tak, aby potvrzení o provedení registrace smlouvy bylo zasláno oběma smluvním stranám.</w:t>
      </w:r>
    </w:p>
    <w:p w14:paraId="09F8EDFF" w14:textId="47ECCC8B" w:rsidR="005A72C5" w:rsidRPr="00802DA6" w:rsidRDefault="005A72C5" w:rsidP="005A72C5">
      <w:pPr>
        <w:widowControl/>
        <w:numPr>
          <w:ilvl w:val="0"/>
          <w:numId w:val="26"/>
        </w:numPr>
        <w:tabs>
          <w:tab w:val="left" w:pos="426"/>
          <w:tab w:val="left" w:pos="1701"/>
        </w:tabs>
        <w:suppressAutoHyphens/>
        <w:spacing w:before="120"/>
        <w:jc w:val="both"/>
        <w:rPr>
          <w:rFonts w:cstheme="minorHAnsi"/>
          <w:lang w:val="cs-CZ"/>
        </w:rPr>
      </w:pPr>
      <w:r w:rsidRPr="00802DA6">
        <w:rPr>
          <w:rFonts w:cstheme="minorHAnsi"/>
          <w:lang w:val="cs-CZ"/>
        </w:rPr>
        <w:t>Smluvní strany prohlašují, že si smlouvu přečetly, porozuměly a na důkaz souhlasu s</w:t>
      </w:r>
      <w:r w:rsidR="006C6F70" w:rsidRPr="00802DA6">
        <w:rPr>
          <w:rFonts w:cstheme="minorHAnsi"/>
          <w:lang w:val="cs-CZ"/>
        </w:rPr>
        <w:t xml:space="preserve"> </w:t>
      </w:r>
      <w:r w:rsidRPr="00802DA6">
        <w:rPr>
          <w:rFonts w:cstheme="minorHAnsi"/>
          <w:lang w:val="cs-CZ"/>
        </w:rPr>
        <w:t>jejím písemným zněním připojují na její závěr dle své svobodné, vážné a pravé vůle své vlastnoruční podpisy.</w:t>
      </w:r>
    </w:p>
    <w:p w14:paraId="3EE2DDEF" w14:textId="25204596" w:rsidR="00CD20E7" w:rsidRDefault="00CD20E7">
      <w:pPr>
        <w:rPr>
          <w:lang w:val="cs-CZ"/>
        </w:rPr>
      </w:pPr>
    </w:p>
    <w:p w14:paraId="0384D346" w14:textId="77777777" w:rsidR="00637E2D" w:rsidRPr="00637E2D" w:rsidRDefault="00637E2D" w:rsidP="006F4292">
      <w:pPr>
        <w:pStyle w:val="Zkladntext"/>
        <w:tabs>
          <w:tab w:val="left" w:pos="4962"/>
        </w:tabs>
        <w:spacing w:line="276" w:lineRule="auto"/>
        <w:ind w:left="0"/>
        <w:rPr>
          <w:rFonts w:asciiTheme="minorHAnsi" w:hAnsiTheme="minorHAnsi" w:cstheme="minorHAnsi"/>
          <w:sz w:val="22"/>
          <w:szCs w:val="22"/>
          <w:lang w:val="cs-CZ"/>
        </w:rPr>
      </w:pPr>
      <w:r w:rsidRPr="00637E2D">
        <w:rPr>
          <w:rFonts w:asciiTheme="minorHAnsi" w:hAnsiTheme="minorHAnsi" w:cstheme="minorHAnsi"/>
          <w:sz w:val="22"/>
          <w:szCs w:val="22"/>
          <w:lang w:val="cs-CZ"/>
        </w:rPr>
        <w:t>V Ostravě dne: ………………</w:t>
      </w:r>
      <w:r w:rsidRPr="00637E2D">
        <w:rPr>
          <w:rFonts w:asciiTheme="minorHAnsi" w:hAnsiTheme="minorHAnsi" w:cstheme="minorHAnsi"/>
          <w:sz w:val="22"/>
          <w:szCs w:val="22"/>
          <w:lang w:val="cs-CZ"/>
        </w:rPr>
        <w:tab/>
        <w:t>V </w:t>
      </w:r>
      <w:r w:rsidRPr="00637E2D">
        <w:rPr>
          <w:rFonts w:asciiTheme="minorHAnsi" w:hAnsiTheme="minorHAnsi" w:cstheme="minorHAnsi"/>
          <w:sz w:val="22"/>
          <w:szCs w:val="22"/>
          <w:highlight w:val="yellow"/>
          <w:lang w:val="cs-CZ"/>
        </w:rPr>
        <w:t>………</w:t>
      </w:r>
      <w:proofErr w:type="gramStart"/>
      <w:r w:rsidRPr="00637E2D">
        <w:rPr>
          <w:rFonts w:asciiTheme="minorHAnsi" w:hAnsiTheme="minorHAnsi" w:cstheme="minorHAnsi"/>
          <w:sz w:val="22"/>
          <w:szCs w:val="22"/>
          <w:highlight w:val="yellow"/>
          <w:lang w:val="cs-CZ"/>
        </w:rPr>
        <w:t>…….</w:t>
      </w:r>
      <w:proofErr w:type="gramEnd"/>
      <w:r w:rsidRPr="00637E2D">
        <w:rPr>
          <w:rFonts w:asciiTheme="minorHAnsi" w:hAnsiTheme="minorHAnsi" w:cstheme="minorHAnsi"/>
          <w:sz w:val="22"/>
          <w:szCs w:val="22"/>
          <w:lang w:val="cs-CZ"/>
        </w:rPr>
        <w:t xml:space="preserve">. dne </w:t>
      </w:r>
      <w:r w:rsidRPr="00637E2D">
        <w:rPr>
          <w:rFonts w:asciiTheme="minorHAnsi" w:hAnsiTheme="minorHAnsi" w:cstheme="minorHAnsi"/>
          <w:sz w:val="22"/>
          <w:szCs w:val="22"/>
          <w:highlight w:val="yellow"/>
          <w:lang w:val="cs-CZ"/>
        </w:rPr>
        <w:t>………</w:t>
      </w:r>
      <w:proofErr w:type="gramStart"/>
      <w:r w:rsidRPr="00637E2D">
        <w:rPr>
          <w:rFonts w:asciiTheme="minorHAnsi" w:hAnsiTheme="minorHAnsi" w:cstheme="minorHAnsi"/>
          <w:sz w:val="22"/>
          <w:szCs w:val="22"/>
          <w:highlight w:val="yellow"/>
          <w:lang w:val="cs-CZ"/>
        </w:rPr>
        <w:t>…….</w:t>
      </w:r>
      <w:proofErr w:type="gramEnd"/>
      <w:r w:rsidRPr="00637E2D">
        <w:rPr>
          <w:rFonts w:asciiTheme="minorHAnsi" w:hAnsiTheme="minorHAnsi" w:cstheme="minorHAnsi"/>
          <w:sz w:val="22"/>
          <w:szCs w:val="22"/>
          <w:highlight w:val="yellow"/>
          <w:lang w:val="cs-CZ"/>
        </w:rPr>
        <w:t>.</w:t>
      </w:r>
    </w:p>
    <w:p w14:paraId="19A9C9D2" w14:textId="77777777" w:rsidR="00637E2D" w:rsidRPr="00637E2D" w:rsidRDefault="00637E2D" w:rsidP="006F4292">
      <w:pPr>
        <w:tabs>
          <w:tab w:val="left" w:pos="567"/>
          <w:tab w:val="left" w:pos="709"/>
          <w:tab w:val="left" w:pos="1134"/>
          <w:tab w:val="left" w:pos="1843"/>
          <w:tab w:val="left" w:pos="3119"/>
          <w:tab w:val="left" w:pos="3686"/>
        </w:tabs>
        <w:spacing w:before="240"/>
        <w:jc w:val="both"/>
        <w:rPr>
          <w:rFonts w:cstheme="minorHAnsi"/>
          <w:spacing w:val="40"/>
          <w:szCs w:val="24"/>
          <w:lang w:val="cs-CZ"/>
        </w:rPr>
      </w:pPr>
      <w:r w:rsidRPr="00637E2D">
        <w:rPr>
          <w:rFonts w:cstheme="minorHAnsi"/>
          <w:szCs w:val="24"/>
          <w:lang w:val="cs-CZ"/>
        </w:rPr>
        <w:t xml:space="preserve">Objednatel:                                                     </w:t>
      </w:r>
      <w:r w:rsidRPr="00637E2D">
        <w:rPr>
          <w:rFonts w:cstheme="minorHAnsi"/>
          <w:szCs w:val="24"/>
          <w:lang w:val="cs-CZ"/>
        </w:rPr>
        <w:tab/>
      </w:r>
      <w:r w:rsidRPr="00637E2D">
        <w:rPr>
          <w:rFonts w:cstheme="minorHAnsi"/>
          <w:szCs w:val="24"/>
          <w:lang w:val="cs-CZ"/>
        </w:rPr>
        <w:tab/>
        <w:t>Zhotovitel:</w:t>
      </w:r>
      <w:r w:rsidRPr="00637E2D">
        <w:rPr>
          <w:rFonts w:cstheme="minorHAnsi"/>
          <w:spacing w:val="40"/>
          <w:szCs w:val="24"/>
          <w:lang w:val="cs-CZ"/>
        </w:rPr>
        <w:t xml:space="preserve"> </w:t>
      </w:r>
    </w:p>
    <w:p w14:paraId="21B04945" w14:textId="4D254151" w:rsidR="00637E2D" w:rsidRPr="00637E2D" w:rsidRDefault="00637E2D" w:rsidP="00637E2D">
      <w:pPr>
        <w:spacing w:before="1080"/>
        <w:rPr>
          <w:rFonts w:cstheme="minorHAnsi"/>
          <w:lang w:val="cs-CZ"/>
        </w:rPr>
      </w:pPr>
      <w:r w:rsidRPr="00637E2D">
        <w:rPr>
          <w:rFonts w:cstheme="minorHAnsi"/>
          <w:lang w:val="cs-CZ"/>
        </w:rPr>
        <w:t>……………………</w:t>
      </w:r>
      <w:r>
        <w:rPr>
          <w:rFonts w:cstheme="minorHAnsi"/>
          <w:lang w:val="cs-CZ"/>
        </w:rPr>
        <w:t>….</w:t>
      </w:r>
      <w:r w:rsidRPr="00637E2D">
        <w:rPr>
          <w:rFonts w:cstheme="minorHAnsi"/>
          <w:lang w:val="cs-CZ"/>
        </w:rPr>
        <w:t>……………….</w:t>
      </w:r>
      <w:r w:rsidRPr="00637E2D">
        <w:rPr>
          <w:rFonts w:cstheme="minorHAnsi"/>
          <w:lang w:val="cs-CZ"/>
        </w:rPr>
        <w:tab/>
      </w:r>
      <w:r w:rsidRPr="00637E2D">
        <w:rPr>
          <w:rFonts w:cstheme="minorHAnsi"/>
          <w:lang w:val="cs-CZ"/>
        </w:rPr>
        <w:tab/>
      </w:r>
      <w:r w:rsidRPr="00637E2D">
        <w:rPr>
          <w:rFonts w:cstheme="minorHAnsi"/>
          <w:lang w:val="cs-CZ"/>
        </w:rPr>
        <w:tab/>
      </w:r>
      <w:r w:rsidRPr="00637E2D">
        <w:rPr>
          <w:rFonts w:cstheme="minorHAnsi"/>
          <w:lang w:val="cs-CZ"/>
        </w:rPr>
        <w:tab/>
      </w:r>
      <w:r w:rsidRPr="00637E2D">
        <w:rPr>
          <w:rFonts w:cstheme="minorHAnsi"/>
          <w:highlight w:val="yellow"/>
          <w:lang w:val="cs-CZ"/>
        </w:rPr>
        <w:t>…………………………………………</w:t>
      </w:r>
      <w:r w:rsidRPr="00637E2D">
        <w:rPr>
          <w:rFonts w:cstheme="minorHAnsi"/>
          <w:lang w:val="cs-CZ"/>
        </w:rPr>
        <w:tab/>
      </w:r>
    </w:p>
    <w:p w14:paraId="02F79697" w14:textId="77777777" w:rsidR="00637E2D" w:rsidRPr="00637E2D" w:rsidRDefault="00637E2D" w:rsidP="00637E2D">
      <w:pPr>
        <w:rPr>
          <w:rFonts w:cstheme="minorHAnsi"/>
          <w:lang w:val="cs-CZ"/>
        </w:rPr>
      </w:pPr>
      <w:r w:rsidRPr="00637E2D">
        <w:rPr>
          <w:rFonts w:cstheme="minorHAnsi"/>
          <w:lang w:val="cs-CZ"/>
        </w:rPr>
        <w:t>prof. Ing. Igor Ivan, Ph.D.</w:t>
      </w:r>
      <w:r w:rsidRPr="00637E2D">
        <w:rPr>
          <w:rFonts w:cstheme="minorHAnsi"/>
          <w:lang w:val="cs-CZ"/>
        </w:rPr>
        <w:tab/>
      </w:r>
      <w:r w:rsidRPr="00637E2D">
        <w:rPr>
          <w:rFonts w:cstheme="minorHAnsi"/>
          <w:lang w:val="cs-CZ"/>
        </w:rPr>
        <w:tab/>
      </w:r>
      <w:r w:rsidRPr="00637E2D">
        <w:rPr>
          <w:rFonts w:cstheme="minorHAnsi"/>
          <w:lang w:val="cs-CZ"/>
        </w:rPr>
        <w:tab/>
      </w:r>
      <w:r w:rsidRPr="00637E2D">
        <w:rPr>
          <w:rFonts w:cstheme="minorHAnsi"/>
          <w:lang w:val="cs-CZ"/>
        </w:rPr>
        <w:tab/>
        <w:t>jméno:</w:t>
      </w:r>
    </w:p>
    <w:p w14:paraId="1CE4CE8B" w14:textId="7F5E4CB0" w:rsidR="00CD20E7" w:rsidRPr="006F4292" w:rsidRDefault="00637E2D" w:rsidP="006F4292">
      <w:pPr>
        <w:rPr>
          <w:rFonts w:cstheme="minorHAnsi"/>
          <w:lang w:val="cs-CZ"/>
        </w:rPr>
      </w:pPr>
      <w:r w:rsidRPr="00637E2D">
        <w:rPr>
          <w:rFonts w:cstheme="minorHAnsi"/>
          <w:lang w:val="cs-CZ"/>
        </w:rPr>
        <w:t>rektor</w:t>
      </w:r>
      <w:r w:rsidRPr="00637E2D">
        <w:rPr>
          <w:rFonts w:cstheme="minorHAnsi"/>
          <w:lang w:val="cs-CZ"/>
        </w:rPr>
        <w:tab/>
      </w:r>
      <w:r w:rsidRPr="00637E2D">
        <w:rPr>
          <w:rFonts w:cstheme="minorHAnsi"/>
          <w:lang w:val="cs-CZ"/>
        </w:rPr>
        <w:tab/>
      </w:r>
      <w:r w:rsidRPr="00637E2D">
        <w:rPr>
          <w:rFonts w:cstheme="minorHAnsi"/>
          <w:lang w:val="cs-CZ"/>
        </w:rPr>
        <w:tab/>
      </w:r>
      <w:r w:rsidRPr="00637E2D">
        <w:rPr>
          <w:rFonts w:cstheme="minorHAnsi"/>
          <w:lang w:val="cs-CZ"/>
        </w:rPr>
        <w:tab/>
      </w:r>
      <w:r w:rsidRPr="00637E2D">
        <w:rPr>
          <w:rFonts w:cstheme="minorHAnsi"/>
          <w:lang w:val="cs-CZ"/>
        </w:rPr>
        <w:tab/>
      </w:r>
      <w:r w:rsidRPr="00637E2D">
        <w:rPr>
          <w:rFonts w:cstheme="minorHAnsi"/>
          <w:lang w:val="cs-CZ"/>
        </w:rPr>
        <w:tab/>
      </w:r>
      <w:r w:rsidRPr="00637E2D">
        <w:rPr>
          <w:rFonts w:cstheme="minorHAnsi"/>
          <w:lang w:val="cs-CZ"/>
        </w:rPr>
        <w:tab/>
        <w:t>funkce:</w:t>
      </w:r>
    </w:p>
    <w:sectPr w:rsidR="00CD20E7" w:rsidRPr="006F4292" w:rsidSect="00CD7E87">
      <w:headerReference w:type="default"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43000" w14:textId="77777777" w:rsidR="005869EA" w:rsidRDefault="005869EA" w:rsidP="00670E7E">
      <w:r>
        <w:separator/>
      </w:r>
    </w:p>
  </w:endnote>
  <w:endnote w:type="continuationSeparator" w:id="0">
    <w:p w14:paraId="16F96557" w14:textId="77777777" w:rsidR="005869EA" w:rsidRDefault="005869EA" w:rsidP="00670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9147137"/>
      <w:docPartObj>
        <w:docPartGallery w:val="Page Numbers (Bottom of Page)"/>
        <w:docPartUnique/>
      </w:docPartObj>
    </w:sdtPr>
    <w:sdtEndPr/>
    <w:sdtContent>
      <w:sdt>
        <w:sdtPr>
          <w:id w:val="1728636285"/>
          <w:docPartObj>
            <w:docPartGallery w:val="Page Numbers (Top of Page)"/>
            <w:docPartUnique/>
          </w:docPartObj>
        </w:sdtPr>
        <w:sdtEndPr/>
        <w:sdtContent>
          <w:p w14:paraId="72007BD3" w14:textId="37A2AECC" w:rsidR="00670E7E" w:rsidRDefault="00670E7E">
            <w:pPr>
              <w:pStyle w:val="Zpat"/>
              <w:jc w:val="center"/>
            </w:pPr>
            <w:r>
              <w:rPr>
                <w:lang w:val="cs-CZ"/>
              </w:rPr>
              <w:t xml:space="preserve">Stránka </w:t>
            </w:r>
            <w:r>
              <w:rPr>
                <w:b/>
                <w:bCs/>
                <w:sz w:val="24"/>
                <w:szCs w:val="24"/>
              </w:rPr>
              <w:fldChar w:fldCharType="begin"/>
            </w:r>
            <w:r>
              <w:rPr>
                <w:b/>
                <w:bCs/>
              </w:rPr>
              <w:instrText>PAGE</w:instrText>
            </w:r>
            <w:r>
              <w:rPr>
                <w:b/>
                <w:bCs/>
                <w:sz w:val="24"/>
                <w:szCs w:val="24"/>
              </w:rPr>
              <w:fldChar w:fldCharType="separate"/>
            </w:r>
            <w:r w:rsidR="00F4022B">
              <w:rPr>
                <w:b/>
                <w:bCs/>
                <w:noProof/>
              </w:rPr>
              <w:t>8</w:t>
            </w:r>
            <w:r>
              <w:rPr>
                <w:b/>
                <w:bCs/>
                <w:sz w:val="24"/>
                <w:szCs w:val="24"/>
              </w:rPr>
              <w:fldChar w:fldCharType="end"/>
            </w:r>
            <w:r>
              <w:rPr>
                <w:lang w:val="cs-CZ"/>
              </w:rPr>
              <w:t xml:space="preserve"> z </w:t>
            </w:r>
            <w:r>
              <w:rPr>
                <w:b/>
                <w:bCs/>
                <w:sz w:val="24"/>
                <w:szCs w:val="24"/>
              </w:rPr>
              <w:fldChar w:fldCharType="begin"/>
            </w:r>
            <w:r>
              <w:rPr>
                <w:b/>
                <w:bCs/>
              </w:rPr>
              <w:instrText>NUMPAGES</w:instrText>
            </w:r>
            <w:r>
              <w:rPr>
                <w:b/>
                <w:bCs/>
                <w:sz w:val="24"/>
                <w:szCs w:val="24"/>
              </w:rPr>
              <w:fldChar w:fldCharType="separate"/>
            </w:r>
            <w:r w:rsidR="00F4022B">
              <w:rPr>
                <w:b/>
                <w:bCs/>
                <w:noProof/>
              </w:rPr>
              <w:t>8</w:t>
            </w:r>
            <w:r>
              <w:rPr>
                <w:b/>
                <w:bCs/>
                <w:sz w:val="24"/>
                <w:szCs w:val="24"/>
              </w:rPr>
              <w:fldChar w:fldCharType="end"/>
            </w:r>
          </w:p>
        </w:sdtContent>
      </w:sdt>
    </w:sdtContent>
  </w:sdt>
  <w:p w14:paraId="69EDE31F" w14:textId="77777777" w:rsidR="00670E7E" w:rsidRDefault="00670E7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946C8" w14:textId="77777777" w:rsidR="005869EA" w:rsidRDefault="005869EA" w:rsidP="00670E7E">
      <w:r>
        <w:separator/>
      </w:r>
    </w:p>
  </w:footnote>
  <w:footnote w:type="continuationSeparator" w:id="0">
    <w:p w14:paraId="0B2F976F" w14:textId="77777777" w:rsidR="005869EA" w:rsidRDefault="005869EA" w:rsidP="00670E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05141" w14:textId="4223CD97" w:rsidR="00431726" w:rsidRDefault="00431726" w:rsidP="00431726">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7430F" w14:textId="086B3E8F" w:rsidR="00CD7E87" w:rsidRDefault="00CD7E87" w:rsidP="00CD7E87">
    <w:pPr>
      <w:pStyle w:val="Zhlav"/>
      <w:jc w:val="center"/>
    </w:pPr>
    <w:r w:rsidRPr="00A90F30">
      <w:rPr>
        <w:rFonts w:cstheme="minorHAnsi"/>
        <w:b/>
        <w:noProof/>
        <w:spacing w:val="-2"/>
        <w:sz w:val="20"/>
        <w:szCs w:val="20"/>
      </w:rPr>
      <w:drawing>
        <wp:inline distT="0" distB="0" distL="0" distR="0" wp14:anchorId="154BA508" wp14:editId="1206D669">
          <wp:extent cx="1685925" cy="685800"/>
          <wp:effectExtent l="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5925" cy="6858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397A4FEE"/>
    <w:name w:val="WW8Num3"/>
    <w:lvl w:ilvl="0">
      <w:start w:val="1"/>
      <w:numFmt w:val="decimal"/>
      <w:lvlText w:val="%1."/>
      <w:lvlJc w:val="left"/>
      <w:pPr>
        <w:tabs>
          <w:tab w:val="num" w:pos="0"/>
        </w:tabs>
        <w:ind w:left="360" w:hanging="360"/>
      </w:pPr>
      <w:rPr>
        <w:rFonts w:asciiTheme="minorHAnsi" w:hAnsiTheme="minorHAnsi" w:cstheme="minorHAnsi" w:hint="default"/>
      </w:rPr>
    </w:lvl>
  </w:abstractNum>
  <w:abstractNum w:abstractNumId="1" w15:restartNumberingAfterBreak="0">
    <w:nsid w:val="088F04DE"/>
    <w:multiLevelType w:val="multilevel"/>
    <w:tmpl w:val="0405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1301F82"/>
    <w:multiLevelType w:val="hybridMultilevel"/>
    <w:tmpl w:val="D0CE0A32"/>
    <w:lvl w:ilvl="0" w:tplc="756C0F82">
      <w:start w:val="1"/>
      <w:numFmt w:val="bullet"/>
      <w:lvlText w:val="-"/>
      <w:lvlJc w:val="left"/>
      <w:pPr>
        <w:ind w:left="630" w:hanging="58"/>
      </w:pPr>
      <w:rPr>
        <w:rFonts w:ascii="Times New Roman" w:eastAsia="Times New Roman" w:hAnsi="Times New Roman" w:hint="default"/>
        <w:w w:val="112"/>
        <w:sz w:val="10"/>
        <w:szCs w:val="10"/>
      </w:rPr>
    </w:lvl>
    <w:lvl w:ilvl="1" w:tplc="3AC0633E">
      <w:start w:val="1"/>
      <w:numFmt w:val="bullet"/>
      <w:lvlText w:val="•"/>
      <w:lvlJc w:val="left"/>
      <w:pPr>
        <w:ind w:left="981" w:hanging="58"/>
      </w:pPr>
      <w:rPr>
        <w:rFonts w:hint="default"/>
      </w:rPr>
    </w:lvl>
    <w:lvl w:ilvl="2" w:tplc="AE1E3858">
      <w:start w:val="1"/>
      <w:numFmt w:val="bullet"/>
      <w:lvlText w:val="•"/>
      <w:lvlJc w:val="left"/>
      <w:pPr>
        <w:ind w:left="1333" w:hanging="58"/>
      </w:pPr>
      <w:rPr>
        <w:rFonts w:hint="default"/>
      </w:rPr>
    </w:lvl>
    <w:lvl w:ilvl="3" w:tplc="DF1A6C80">
      <w:start w:val="1"/>
      <w:numFmt w:val="bullet"/>
      <w:lvlText w:val="•"/>
      <w:lvlJc w:val="left"/>
      <w:pPr>
        <w:ind w:left="1684" w:hanging="58"/>
      </w:pPr>
      <w:rPr>
        <w:rFonts w:hint="default"/>
      </w:rPr>
    </w:lvl>
    <w:lvl w:ilvl="4" w:tplc="C51E9758">
      <w:start w:val="1"/>
      <w:numFmt w:val="bullet"/>
      <w:lvlText w:val="•"/>
      <w:lvlJc w:val="left"/>
      <w:pPr>
        <w:ind w:left="2036" w:hanging="58"/>
      </w:pPr>
      <w:rPr>
        <w:rFonts w:hint="default"/>
      </w:rPr>
    </w:lvl>
    <w:lvl w:ilvl="5" w:tplc="9F7E184A">
      <w:start w:val="1"/>
      <w:numFmt w:val="bullet"/>
      <w:lvlText w:val="•"/>
      <w:lvlJc w:val="left"/>
      <w:pPr>
        <w:ind w:left="2387" w:hanging="58"/>
      </w:pPr>
      <w:rPr>
        <w:rFonts w:hint="default"/>
      </w:rPr>
    </w:lvl>
    <w:lvl w:ilvl="6" w:tplc="1FFA42E2">
      <w:start w:val="1"/>
      <w:numFmt w:val="bullet"/>
      <w:lvlText w:val="•"/>
      <w:lvlJc w:val="left"/>
      <w:pPr>
        <w:ind w:left="2739" w:hanging="58"/>
      </w:pPr>
      <w:rPr>
        <w:rFonts w:hint="default"/>
      </w:rPr>
    </w:lvl>
    <w:lvl w:ilvl="7" w:tplc="4294A7EC">
      <w:start w:val="1"/>
      <w:numFmt w:val="bullet"/>
      <w:lvlText w:val="•"/>
      <w:lvlJc w:val="left"/>
      <w:pPr>
        <w:ind w:left="3090" w:hanging="58"/>
      </w:pPr>
      <w:rPr>
        <w:rFonts w:hint="default"/>
      </w:rPr>
    </w:lvl>
    <w:lvl w:ilvl="8" w:tplc="81E82596">
      <w:start w:val="1"/>
      <w:numFmt w:val="bullet"/>
      <w:lvlText w:val="•"/>
      <w:lvlJc w:val="left"/>
      <w:pPr>
        <w:ind w:left="3442" w:hanging="58"/>
      </w:pPr>
      <w:rPr>
        <w:rFonts w:hint="default"/>
      </w:rPr>
    </w:lvl>
  </w:abstractNum>
  <w:abstractNum w:abstractNumId="3" w15:restartNumberingAfterBreak="0">
    <w:nsid w:val="11E655ED"/>
    <w:multiLevelType w:val="singleLevel"/>
    <w:tmpl w:val="397A4FEE"/>
    <w:lvl w:ilvl="0">
      <w:start w:val="1"/>
      <w:numFmt w:val="decimal"/>
      <w:lvlText w:val="%1."/>
      <w:lvlJc w:val="left"/>
      <w:pPr>
        <w:tabs>
          <w:tab w:val="num" w:pos="0"/>
        </w:tabs>
        <w:ind w:left="360" w:hanging="360"/>
      </w:pPr>
      <w:rPr>
        <w:rFonts w:asciiTheme="minorHAnsi" w:hAnsiTheme="minorHAnsi" w:cstheme="minorHAnsi" w:hint="default"/>
      </w:rPr>
    </w:lvl>
  </w:abstractNum>
  <w:abstractNum w:abstractNumId="4" w15:restartNumberingAfterBreak="0">
    <w:nsid w:val="132B0412"/>
    <w:multiLevelType w:val="hybridMultilevel"/>
    <w:tmpl w:val="89DAE838"/>
    <w:lvl w:ilvl="0" w:tplc="4C4C8E8E">
      <w:start w:val="1"/>
      <w:numFmt w:val="decimal"/>
      <w:lvlText w:val="%1."/>
      <w:lvlJc w:val="left"/>
      <w:pPr>
        <w:ind w:left="106" w:hanging="685"/>
      </w:pPr>
      <w:rPr>
        <w:rFonts w:ascii="Times New Roman" w:eastAsia="Times New Roman" w:hAnsi="Times New Roman" w:hint="default"/>
        <w:w w:val="104"/>
        <w:sz w:val="24"/>
        <w:szCs w:val="24"/>
      </w:rPr>
    </w:lvl>
    <w:lvl w:ilvl="1" w:tplc="6860BC30">
      <w:start w:val="1"/>
      <w:numFmt w:val="bullet"/>
      <w:lvlText w:val="•"/>
      <w:lvlJc w:val="left"/>
      <w:pPr>
        <w:ind w:left="270" w:hanging="685"/>
      </w:pPr>
      <w:rPr>
        <w:rFonts w:hint="default"/>
      </w:rPr>
    </w:lvl>
    <w:lvl w:ilvl="2" w:tplc="F85449E2">
      <w:start w:val="1"/>
      <w:numFmt w:val="bullet"/>
      <w:lvlText w:val="•"/>
      <w:lvlJc w:val="left"/>
      <w:pPr>
        <w:ind w:left="580" w:hanging="685"/>
      </w:pPr>
      <w:rPr>
        <w:rFonts w:hint="default"/>
      </w:rPr>
    </w:lvl>
    <w:lvl w:ilvl="3" w:tplc="D830205C">
      <w:start w:val="1"/>
      <w:numFmt w:val="bullet"/>
      <w:lvlText w:val="•"/>
      <w:lvlJc w:val="left"/>
      <w:pPr>
        <w:ind w:left="-38" w:hanging="685"/>
      </w:pPr>
      <w:rPr>
        <w:rFonts w:hint="default"/>
      </w:rPr>
    </w:lvl>
    <w:lvl w:ilvl="4" w:tplc="D3B8BB34">
      <w:start w:val="1"/>
      <w:numFmt w:val="bullet"/>
      <w:lvlText w:val="•"/>
      <w:lvlJc w:val="left"/>
      <w:pPr>
        <w:ind w:left="-655" w:hanging="685"/>
      </w:pPr>
      <w:rPr>
        <w:rFonts w:hint="default"/>
      </w:rPr>
    </w:lvl>
    <w:lvl w:ilvl="5" w:tplc="6686A9FC">
      <w:start w:val="1"/>
      <w:numFmt w:val="bullet"/>
      <w:lvlText w:val="•"/>
      <w:lvlJc w:val="left"/>
      <w:pPr>
        <w:ind w:left="-1272" w:hanging="685"/>
      </w:pPr>
      <w:rPr>
        <w:rFonts w:hint="default"/>
      </w:rPr>
    </w:lvl>
    <w:lvl w:ilvl="6" w:tplc="970C14FC">
      <w:start w:val="1"/>
      <w:numFmt w:val="bullet"/>
      <w:lvlText w:val="•"/>
      <w:lvlJc w:val="left"/>
      <w:pPr>
        <w:ind w:left="-1890" w:hanging="685"/>
      </w:pPr>
      <w:rPr>
        <w:rFonts w:hint="default"/>
      </w:rPr>
    </w:lvl>
    <w:lvl w:ilvl="7" w:tplc="82F8C2D4">
      <w:start w:val="1"/>
      <w:numFmt w:val="bullet"/>
      <w:lvlText w:val="•"/>
      <w:lvlJc w:val="left"/>
      <w:pPr>
        <w:ind w:left="-2507" w:hanging="685"/>
      </w:pPr>
      <w:rPr>
        <w:rFonts w:hint="default"/>
      </w:rPr>
    </w:lvl>
    <w:lvl w:ilvl="8" w:tplc="D0946924">
      <w:start w:val="1"/>
      <w:numFmt w:val="bullet"/>
      <w:lvlText w:val="•"/>
      <w:lvlJc w:val="left"/>
      <w:pPr>
        <w:ind w:left="-3125" w:hanging="685"/>
      </w:pPr>
      <w:rPr>
        <w:rFonts w:hint="default"/>
      </w:rPr>
    </w:lvl>
  </w:abstractNum>
  <w:abstractNum w:abstractNumId="5" w15:restartNumberingAfterBreak="0">
    <w:nsid w:val="19452C43"/>
    <w:multiLevelType w:val="hybridMultilevel"/>
    <w:tmpl w:val="7A04784E"/>
    <w:lvl w:ilvl="0" w:tplc="B7EE9E1C">
      <w:start w:val="1"/>
      <w:numFmt w:val="decimal"/>
      <w:lvlText w:val="%1."/>
      <w:lvlJc w:val="left"/>
      <w:pPr>
        <w:ind w:left="119" w:hanging="690"/>
      </w:pPr>
      <w:rPr>
        <w:rFonts w:ascii="Times New Roman" w:eastAsia="Times New Roman" w:hAnsi="Times New Roman" w:hint="default"/>
        <w:w w:val="104"/>
        <w:sz w:val="24"/>
        <w:szCs w:val="24"/>
      </w:rPr>
    </w:lvl>
    <w:lvl w:ilvl="1" w:tplc="25D48820">
      <w:start w:val="1"/>
      <w:numFmt w:val="bullet"/>
      <w:lvlText w:val="•"/>
      <w:lvlJc w:val="left"/>
      <w:pPr>
        <w:ind w:left="1121" w:hanging="690"/>
      </w:pPr>
      <w:rPr>
        <w:rFonts w:hint="default"/>
      </w:rPr>
    </w:lvl>
    <w:lvl w:ilvl="2" w:tplc="C046E480">
      <w:start w:val="1"/>
      <w:numFmt w:val="bullet"/>
      <w:lvlText w:val="•"/>
      <w:lvlJc w:val="left"/>
      <w:pPr>
        <w:ind w:left="2123" w:hanging="690"/>
      </w:pPr>
      <w:rPr>
        <w:rFonts w:hint="default"/>
      </w:rPr>
    </w:lvl>
    <w:lvl w:ilvl="3" w:tplc="B4E8B876">
      <w:start w:val="1"/>
      <w:numFmt w:val="bullet"/>
      <w:lvlText w:val="•"/>
      <w:lvlJc w:val="left"/>
      <w:pPr>
        <w:ind w:left="3125" w:hanging="690"/>
      </w:pPr>
      <w:rPr>
        <w:rFonts w:hint="default"/>
      </w:rPr>
    </w:lvl>
    <w:lvl w:ilvl="4" w:tplc="15304DC2">
      <w:start w:val="1"/>
      <w:numFmt w:val="bullet"/>
      <w:lvlText w:val="•"/>
      <w:lvlJc w:val="left"/>
      <w:pPr>
        <w:ind w:left="4127" w:hanging="690"/>
      </w:pPr>
      <w:rPr>
        <w:rFonts w:hint="default"/>
      </w:rPr>
    </w:lvl>
    <w:lvl w:ilvl="5" w:tplc="7A78BE58">
      <w:start w:val="1"/>
      <w:numFmt w:val="bullet"/>
      <w:lvlText w:val="•"/>
      <w:lvlJc w:val="left"/>
      <w:pPr>
        <w:ind w:left="5129" w:hanging="690"/>
      </w:pPr>
      <w:rPr>
        <w:rFonts w:hint="default"/>
      </w:rPr>
    </w:lvl>
    <w:lvl w:ilvl="6" w:tplc="B686D37E">
      <w:start w:val="1"/>
      <w:numFmt w:val="bullet"/>
      <w:lvlText w:val="•"/>
      <w:lvlJc w:val="left"/>
      <w:pPr>
        <w:ind w:left="6131" w:hanging="690"/>
      </w:pPr>
      <w:rPr>
        <w:rFonts w:hint="default"/>
      </w:rPr>
    </w:lvl>
    <w:lvl w:ilvl="7" w:tplc="39C4822C">
      <w:start w:val="1"/>
      <w:numFmt w:val="bullet"/>
      <w:lvlText w:val="•"/>
      <w:lvlJc w:val="left"/>
      <w:pPr>
        <w:ind w:left="7133" w:hanging="690"/>
      </w:pPr>
      <w:rPr>
        <w:rFonts w:hint="default"/>
      </w:rPr>
    </w:lvl>
    <w:lvl w:ilvl="8" w:tplc="6DB64D8A">
      <w:start w:val="1"/>
      <w:numFmt w:val="bullet"/>
      <w:lvlText w:val="•"/>
      <w:lvlJc w:val="left"/>
      <w:pPr>
        <w:ind w:left="8135" w:hanging="690"/>
      </w:pPr>
      <w:rPr>
        <w:rFonts w:hint="default"/>
      </w:rPr>
    </w:lvl>
  </w:abstractNum>
  <w:abstractNum w:abstractNumId="6" w15:restartNumberingAfterBreak="0">
    <w:nsid w:val="1A3C25EB"/>
    <w:multiLevelType w:val="singleLevel"/>
    <w:tmpl w:val="397A4FEE"/>
    <w:lvl w:ilvl="0">
      <w:start w:val="1"/>
      <w:numFmt w:val="decimal"/>
      <w:lvlText w:val="%1."/>
      <w:lvlJc w:val="left"/>
      <w:pPr>
        <w:tabs>
          <w:tab w:val="num" w:pos="0"/>
        </w:tabs>
        <w:ind w:left="360" w:hanging="360"/>
      </w:pPr>
      <w:rPr>
        <w:rFonts w:asciiTheme="minorHAnsi" w:hAnsiTheme="minorHAnsi" w:cstheme="minorHAnsi" w:hint="default"/>
      </w:rPr>
    </w:lvl>
  </w:abstractNum>
  <w:abstractNum w:abstractNumId="7" w15:restartNumberingAfterBreak="0">
    <w:nsid w:val="1D8F271F"/>
    <w:multiLevelType w:val="hybridMultilevel"/>
    <w:tmpl w:val="104ED1F2"/>
    <w:lvl w:ilvl="0" w:tplc="FFFFFFFF">
      <w:start w:val="11"/>
      <w:numFmt w:val="decimal"/>
      <w:lvlText w:val="%1."/>
      <w:lvlJc w:val="left"/>
      <w:pPr>
        <w:ind w:left="143" w:hanging="680"/>
      </w:pPr>
      <w:rPr>
        <w:rFonts w:ascii="Times New Roman" w:eastAsia="Times New Roman" w:hAnsi="Times New Roman" w:hint="default"/>
        <w:w w:val="99"/>
        <w:sz w:val="24"/>
        <w:szCs w:val="24"/>
      </w:rPr>
    </w:lvl>
    <w:lvl w:ilvl="1" w:tplc="FFFFFFFF">
      <w:start w:val="1"/>
      <w:numFmt w:val="bullet"/>
      <w:lvlText w:val="•"/>
      <w:lvlJc w:val="left"/>
      <w:pPr>
        <w:ind w:left="1055" w:hanging="680"/>
      </w:pPr>
      <w:rPr>
        <w:rFonts w:hint="default"/>
      </w:rPr>
    </w:lvl>
    <w:lvl w:ilvl="2" w:tplc="FFFFFFFF">
      <w:start w:val="1"/>
      <w:numFmt w:val="bullet"/>
      <w:lvlText w:val="•"/>
      <w:lvlJc w:val="left"/>
      <w:pPr>
        <w:ind w:left="1966" w:hanging="680"/>
      </w:pPr>
      <w:rPr>
        <w:rFonts w:hint="default"/>
      </w:rPr>
    </w:lvl>
    <w:lvl w:ilvl="3" w:tplc="FFFFFFFF">
      <w:start w:val="1"/>
      <w:numFmt w:val="bullet"/>
      <w:lvlText w:val="•"/>
      <w:lvlJc w:val="left"/>
      <w:pPr>
        <w:ind w:left="2878" w:hanging="680"/>
      </w:pPr>
      <w:rPr>
        <w:rFonts w:hint="default"/>
      </w:rPr>
    </w:lvl>
    <w:lvl w:ilvl="4" w:tplc="FFFFFFFF">
      <w:start w:val="1"/>
      <w:numFmt w:val="bullet"/>
      <w:lvlText w:val="•"/>
      <w:lvlJc w:val="left"/>
      <w:pPr>
        <w:ind w:left="3789" w:hanging="680"/>
      </w:pPr>
      <w:rPr>
        <w:rFonts w:hint="default"/>
      </w:rPr>
    </w:lvl>
    <w:lvl w:ilvl="5" w:tplc="FFFFFFFF">
      <w:start w:val="1"/>
      <w:numFmt w:val="bullet"/>
      <w:lvlText w:val="•"/>
      <w:lvlJc w:val="left"/>
      <w:pPr>
        <w:ind w:left="4701" w:hanging="680"/>
      </w:pPr>
      <w:rPr>
        <w:rFonts w:hint="default"/>
      </w:rPr>
    </w:lvl>
    <w:lvl w:ilvl="6" w:tplc="FFFFFFFF">
      <w:start w:val="1"/>
      <w:numFmt w:val="bullet"/>
      <w:lvlText w:val="•"/>
      <w:lvlJc w:val="left"/>
      <w:pPr>
        <w:ind w:left="5612" w:hanging="680"/>
      </w:pPr>
      <w:rPr>
        <w:rFonts w:hint="default"/>
      </w:rPr>
    </w:lvl>
    <w:lvl w:ilvl="7" w:tplc="FFFFFFFF">
      <w:start w:val="1"/>
      <w:numFmt w:val="bullet"/>
      <w:lvlText w:val="•"/>
      <w:lvlJc w:val="left"/>
      <w:pPr>
        <w:ind w:left="6524" w:hanging="680"/>
      </w:pPr>
      <w:rPr>
        <w:rFonts w:hint="default"/>
      </w:rPr>
    </w:lvl>
    <w:lvl w:ilvl="8" w:tplc="FFFFFFFF">
      <w:start w:val="1"/>
      <w:numFmt w:val="bullet"/>
      <w:lvlText w:val="•"/>
      <w:lvlJc w:val="left"/>
      <w:pPr>
        <w:ind w:left="7436" w:hanging="680"/>
      </w:pPr>
      <w:rPr>
        <w:rFonts w:hint="default"/>
      </w:rPr>
    </w:lvl>
  </w:abstractNum>
  <w:abstractNum w:abstractNumId="8" w15:restartNumberingAfterBreak="0">
    <w:nsid w:val="272B511E"/>
    <w:multiLevelType w:val="hybridMultilevel"/>
    <w:tmpl w:val="65B2F3FC"/>
    <w:lvl w:ilvl="0" w:tplc="BB10C3E2">
      <w:start w:val="2"/>
      <w:numFmt w:val="decimal"/>
      <w:lvlText w:val="%1."/>
      <w:lvlJc w:val="left"/>
      <w:pPr>
        <w:ind w:left="119" w:hanging="704"/>
      </w:pPr>
      <w:rPr>
        <w:rFonts w:ascii="Times New Roman" w:eastAsia="Times New Roman" w:hAnsi="Times New Roman" w:hint="default"/>
        <w:w w:val="102"/>
        <w:sz w:val="23"/>
        <w:szCs w:val="23"/>
      </w:rPr>
    </w:lvl>
    <w:lvl w:ilvl="1" w:tplc="33FA8202">
      <w:start w:val="1"/>
      <w:numFmt w:val="bullet"/>
      <w:lvlText w:val="•"/>
      <w:lvlJc w:val="left"/>
      <w:pPr>
        <w:ind w:left="1115" w:hanging="704"/>
      </w:pPr>
      <w:rPr>
        <w:rFonts w:hint="default"/>
      </w:rPr>
    </w:lvl>
    <w:lvl w:ilvl="2" w:tplc="FCDE816A">
      <w:start w:val="1"/>
      <w:numFmt w:val="bullet"/>
      <w:lvlText w:val="•"/>
      <w:lvlJc w:val="left"/>
      <w:pPr>
        <w:ind w:left="2111" w:hanging="704"/>
      </w:pPr>
      <w:rPr>
        <w:rFonts w:hint="default"/>
      </w:rPr>
    </w:lvl>
    <w:lvl w:ilvl="3" w:tplc="551A51E4">
      <w:start w:val="1"/>
      <w:numFmt w:val="bullet"/>
      <w:lvlText w:val="•"/>
      <w:lvlJc w:val="left"/>
      <w:pPr>
        <w:ind w:left="3107" w:hanging="704"/>
      </w:pPr>
      <w:rPr>
        <w:rFonts w:hint="default"/>
      </w:rPr>
    </w:lvl>
    <w:lvl w:ilvl="4" w:tplc="0F4EA5B6">
      <w:start w:val="1"/>
      <w:numFmt w:val="bullet"/>
      <w:lvlText w:val="•"/>
      <w:lvlJc w:val="left"/>
      <w:pPr>
        <w:ind w:left="4103" w:hanging="704"/>
      </w:pPr>
      <w:rPr>
        <w:rFonts w:hint="default"/>
      </w:rPr>
    </w:lvl>
    <w:lvl w:ilvl="5" w:tplc="E1AE7784">
      <w:start w:val="1"/>
      <w:numFmt w:val="bullet"/>
      <w:lvlText w:val="•"/>
      <w:lvlJc w:val="left"/>
      <w:pPr>
        <w:ind w:left="5099" w:hanging="704"/>
      </w:pPr>
      <w:rPr>
        <w:rFonts w:hint="default"/>
      </w:rPr>
    </w:lvl>
    <w:lvl w:ilvl="6" w:tplc="9196B00A">
      <w:start w:val="1"/>
      <w:numFmt w:val="bullet"/>
      <w:lvlText w:val="•"/>
      <w:lvlJc w:val="left"/>
      <w:pPr>
        <w:ind w:left="6095" w:hanging="704"/>
      </w:pPr>
      <w:rPr>
        <w:rFonts w:hint="default"/>
      </w:rPr>
    </w:lvl>
    <w:lvl w:ilvl="7" w:tplc="E182DEAE">
      <w:start w:val="1"/>
      <w:numFmt w:val="bullet"/>
      <w:lvlText w:val="•"/>
      <w:lvlJc w:val="left"/>
      <w:pPr>
        <w:ind w:left="7091" w:hanging="704"/>
      </w:pPr>
      <w:rPr>
        <w:rFonts w:hint="default"/>
      </w:rPr>
    </w:lvl>
    <w:lvl w:ilvl="8" w:tplc="4ED6019A">
      <w:start w:val="1"/>
      <w:numFmt w:val="bullet"/>
      <w:lvlText w:val="•"/>
      <w:lvlJc w:val="left"/>
      <w:pPr>
        <w:ind w:left="8087" w:hanging="704"/>
      </w:pPr>
      <w:rPr>
        <w:rFonts w:hint="default"/>
      </w:rPr>
    </w:lvl>
  </w:abstractNum>
  <w:abstractNum w:abstractNumId="9" w15:restartNumberingAfterBreak="0">
    <w:nsid w:val="2F6A2EA6"/>
    <w:multiLevelType w:val="multilevel"/>
    <w:tmpl w:val="C57E2C16"/>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0364446"/>
    <w:multiLevelType w:val="hybridMultilevel"/>
    <w:tmpl w:val="E7703556"/>
    <w:lvl w:ilvl="0" w:tplc="FFFFFFFF">
      <w:start w:val="4"/>
      <w:numFmt w:val="decimal"/>
      <w:lvlText w:val="%1."/>
      <w:lvlJc w:val="left"/>
      <w:pPr>
        <w:ind w:left="311" w:hanging="86"/>
      </w:pPr>
      <w:rPr>
        <w:rFonts w:ascii="Times New Roman" w:eastAsia="Times New Roman" w:hAnsi="Times New Roman" w:hint="default"/>
        <w:w w:val="88"/>
        <w:sz w:val="13"/>
        <w:szCs w:val="13"/>
      </w:rPr>
    </w:lvl>
    <w:lvl w:ilvl="1" w:tplc="FFFFFFFF">
      <w:start w:val="2"/>
      <w:numFmt w:val="decimal"/>
      <w:lvlText w:val="%2."/>
      <w:lvlJc w:val="left"/>
      <w:pPr>
        <w:ind w:left="599" w:hanging="130"/>
        <w:jc w:val="right"/>
      </w:pPr>
      <w:rPr>
        <w:rFonts w:ascii="Times New Roman" w:eastAsia="Times New Roman" w:hAnsi="Times New Roman" w:hint="default"/>
        <w:w w:val="113"/>
        <w:sz w:val="12"/>
        <w:szCs w:val="12"/>
      </w:rPr>
    </w:lvl>
    <w:lvl w:ilvl="2" w:tplc="FFFFFFFF">
      <w:start w:val="1"/>
      <w:numFmt w:val="bullet"/>
      <w:lvlText w:val="•"/>
      <w:lvlJc w:val="left"/>
      <w:pPr>
        <w:ind w:left="1577" w:hanging="130"/>
      </w:pPr>
      <w:rPr>
        <w:rFonts w:hint="default"/>
      </w:rPr>
    </w:lvl>
    <w:lvl w:ilvl="3" w:tplc="FFFFFFFF">
      <w:start w:val="1"/>
      <w:numFmt w:val="bullet"/>
      <w:lvlText w:val="•"/>
      <w:lvlJc w:val="left"/>
      <w:pPr>
        <w:ind w:left="1911" w:hanging="130"/>
      </w:pPr>
      <w:rPr>
        <w:rFonts w:hint="default"/>
      </w:rPr>
    </w:lvl>
    <w:lvl w:ilvl="4" w:tplc="FFFFFFFF">
      <w:start w:val="1"/>
      <w:numFmt w:val="bullet"/>
      <w:lvlText w:val="•"/>
      <w:lvlJc w:val="left"/>
      <w:pPr>
        <w:ind w:left="1788" w:hanging="130"/>
      </w:pPr>
      <w:rPr>
        <w:rFonts w:hint="default"/>
      </w:rPr>
    </w:lvl>
    <w:lvl w:ilvl="5" w:tplc="FFFFFFFF">
      <w:start w:val="1"/>
      <w:numFmt w:val="bullet"/>
      <w:lvlText w:val="•"/>
      <w:lvlJc w:val="left"/>
      <w:pPr>
        <w:ind w:left="1664" w:hanging="130"/>
      </w:pPr>
      <w:rPr>
        <w:rFonts w:hint="default"/>
      </w:rPr>
    </w:lvl>
    <w:lvl w:ilvl="6" w:tplc="FFFFFFFF">
      <w:start w:val="1"/>
      <w:numFmt w:val="bullet"/>
      <w:lvlText w:val="•"/>
      <w:lvlJc w:val="left"/>
      <w:pPr>
        <w:ind w:left="1541" w:hanging="130"/>
      </w:pPr>
      <w:rPr>
        <w:rFonts w:hint="default"/>
      </w:rPr>
    </w:lvl>
    <w:lvl w:ilvl="7" w:tplc="FFFFFFFF">
      <w:start w:val="1"/>
      <w:numFmt w:val="bullet"/>
      <w:lvlText w:val="•"/>
      <w:lvlJc w:val="left"/>
      <w:pPr>
        <w:ind w:left="1417" w:hanging="130"/>
      </w:pPr>
      <w:rPr>
        <w:rFonts w:hint="default"/>
      </w:rPr>
    </w:lvl>
    <w:lvl w:ilvl="8" w:tplc="FFFFFFFF">
      <w:start w:val="1"/>
      <w:numFmt w:val="bullet"/>
      <w:lvlText w:val="•"/>
      <w:lvlJc w:val="left"/>
      <w:pPr>
        <w:ind w:left="1294" w:hanging="130"/>
      </w:pPr>
      <w:rPr>
        <w:rFonts w:hint="default"/>
      </w:rPr>
    </w:lvl>
  </w:abstractNum>
  <w:abstractNum w:abstractNumId="11" w15:restartNumberingAfterBreak="0">
    <w:nsid w:val="349D32B5"/>
    <w:multiLevelType w:val="hybridMultilevel"/>
    <w:tmpl w:val="EC729A02"/>
    <w:lvl w:ilvl="0" w:tplc="709EFC06">
      <w:start w:val="7"/>
      <w:numFmt w:val="decimal"/>
      <w:lvlText w:val="%1."/>
      <w:lvlJc w:val="left"/>
      <w:pPr>
        <w:ind w:left="1158" w:hanging="714"/>
      </w:pPr>
      <w:rPr>
        <w:rFonts w:ascii="Times New Roman" w:eastAsia="Times New Roman" w:hAnsi="Times New Roman" w:hint="default"/>
        <w:w w:val="110"/>
        <w:sz w:val="22"/>
        <w:szCs w:val="22"/>
      </w:rPr>
    </w:lvl>
    <w:lvl w:ilvl="1" w:tplc="3DCABA36">
      <w:start w:val="1"/>
      <w:numFmt w:val="lowerLetter"/>
      <w:lvlText w:val="%2)"/>
      <w:lvlJc w:val="left"/>
      <w:pPr>
        <w:ind w:left="1149" w:hanging="264"/>
        <w:jc w:val="right"/>
      </w:pPr>
      <w:rPr>
        <w:rFonts w:ascii="Times New Roman" w:eastAsia="Times New Roman" w:hAnsi="Times New Roman" w:hint="default"/>
        <w:w w:val="109"/>
        <w:sz w:val="22"/>
        <w:szCs w:val="22"/>
      </w:rPr>
    </w:lvl>
    <w:lvl w:ilvl="2" w:tplc="2C96DDBC">
      <w:start w:val="1"/>
      <w:numFmt w:val="bullet"/>
      <w:lvlText w:val="•"/>
      <w:lvlJc w:val="left"/>
      <w:pPr>
        <w:ind w:left="2312" w:hanging="264"/>
      </w:pPr>
      <w:rPr>
        <w:rFonts w:hint="default"/>
      </w:rPr>
    </w:lvl>
    <w:lvl w:ilvl="3" w:tplc="3698BF74">
      <w:start w:val="1"/>
      <w:numFmt w:val="bullet"/>
      <w:lvlText w:val="•"/>
      <w:lvlJc w:val="left"/>
      <w:pPr>
        <w:ind w:left="3465" w:hanging="264"/>
      </w:pPr>
      <w:rPr>
        <w:rFonts w:hint="default"/>
      </w:rPr>
    </w:lvl>
    <w:lvl w:ilvl="4" w:tplc="3DC28F5A">
      <w:start w:val="1"/>
      <w:numFmt w:val="bullet"/>
      <w:lvlText w:val="•"/>
      <w:lvlJc w:val="left"/>
      <w:pPr>
        <w:ind w:left="4618" w:hanging="264"/>
      </w:pPr>
      <w:rPr>
        <w:rFonts w:hint="default"/>
      </w:rPr>
    </w:lvl>
    <w:lvl w:ilvl="5" w:tplc="14926306">
      <w:start w:val="1"/>
      <w:numFmt w:val="bullet"/>
      <w:lvlText w:val="•"/>
      <w:lvlJc w:val="left"/>
      <w:pPr>
        <w:ind w:left="5772" w:hanging="264"/>
      </w:pPr>
      <w:rPr>
        <w:rFonts w:hint="default"/>
      </w:rPr>
    </w:lvl>
    <w:lvl w:ilvl="6" w:tplc="5A143362">
      <w:start w:val="1"/>
      <w:numFmt w:val="bullet"/>
      <w:lvlText w:val="•"/>
      <w:lvlJc w:val="left"/>
      <w:pPr>
        <w:ind w:left="6925" w:hanging="264"/>
      </w:pPr>
      <w:rPr>
        <w:rFonts w:hint="default"/>
      </w:rPr>
    </w:lvl>
    <w:lvl w:ilvl="7" w:tplc="BDE211C2">
      <w:start w:val="1"/>
      <w:numFmt w:val="bullet"/>
      <w:lvlText w:val="•"/>
      <w:lvlJc w:val="left"/>
      <w:pPr>
        <w:ind w:left="8079" w:hanging="264"/>
      </w:pPr>
      <w:rPr>
        <w:rFonts w:hint="default"/>
      </w:rPr>
    </w:lvl>
    <w:lvl w:ilvl="8" w:tplc="B0867B2E">
      <w:start w:val="1"/>
      <w:numFmt w:val="bullet"/>
      <w:lvlText w:val="•"/>
      <w:lvlJc w:val="left"/>
      <w:pPr>
        <w:ind w:left="9232" w:hanging="264"/>
      </w:pPr>
      <w:rPr>
        <w:rFonts w:hint="default"/>
      </w:rPr>
    </w:lvl>
  </w:abstractNum>
  <w:abstractNum w:abstractNumId="12" w15:restartNumberingAfterBreak="0">
    <w:nsid w:val="351E0E25"/>
    <w:multiLevelType w:val="hybridMultilevel"/>
    <w:tmpl w:val="BB52F34A"/>
    <w:lvl w:ilvl="0" w:tplc="E534AAB8">
      <w:start w:val="1"/>
      <w:numFmt w:val="lowerLetter"/>
      <w:lvlText w:val="%1)"/>
      <w:lvlJc w:val="left"/>
      <w:pPr>
        <w:ind w:left="821" w:hanging="359"/>
      </w:pPr>
      <w:rPr>
        <w:rFonts w:ascii="Times New Roman" w:eastAsia="Times New Roman" w:hAnsi="Times New Roman" w:hint="default"/>
        <w:w w:val="101"/>
        <w:sz w:val="23"/>
        <w:szCs w:val="23"/>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6912569"/>
    <w:multiLevelType w:val="hybridMultilevel"/>
    <w:tmpl w:val="CC74F3B2"/>
    <w:lvl w:ilvl="0" w:tplc="DCB802A0">
      <w:start w:val="1"/>
      <w:numFmt w:val="decimal"/>
      <w:lvlText w:val="%1."/>
      <w:lvlJc w:val="left"/>
      <w:pPr>
        <w:ind w:left="129" w:hanging="685"/>
      </w:pPr>
      <w:rPr>
        <w:rFonts w:ascii="Times New Roman" w:eastAsia="Times New Roman" w:hAnsi="Times New Roman" w:hint="default"/>
        <w:w w:val="105"/>
        <w:sz w:val="23"/>
        <w:szCs w:val="23"/>
      </w:rPr>
    </w:lvl>
    <w:lvl w:ilvl="1" w:tplc="16B213E8">
      <w:start w:val="1"/>
      <w:numFmt w:val="bullet"/>
      <w:lvlText w:val="•"/>
      <w:lvlJc w:val="left"/>
      <w:pPr>
        <w:ind w:left="1124" w:hanging="685"/>
      </w:pPr>
      <w:rPr>
        <w:rFonts w:hint="default"/>
      </w:rPr>
    </w:lvl>
    <w:lvl w:ilvl="2" w:tplc="0F30F83A">
      <w:start w:val="1"/>
      <w:numFmt w:val="bullet"/>
      <w:lvlText w:val="•"/>
      <w:lvlJc w:val="left"/>
      <w:pPr>
        <w:ind w:left="2119" w:hanging="685"/>
      </w:pPr>
      <w:rPr>
        <w:rFonts w:hint="default"/>
      </w:rPr>
    </w:lvl>
    <w:lvl w:ilvl="3" w:tplc="4BA6A5C8">
      <w:start w:val="1"/>
      <w:numFmt w:val="bullet"/>
      <w:lvlText w:val="•"/>
      <w:lvlJc w:val="left"/>
      <w:pPr>
        <w:ind w:left="3114" w:hanging="685"/>
      </w:pPr>
      <w:rPr>
        <w:rFonts w:hint="default"/>
      </w:rPr>
    </w:lvl>
    <w:lvl w:ilvl="4" w:tplc="60EEEF1E">
      <w:start w:val="1"/>
      <w:numFmt w:val="bullet"/>
      <w:lvlText w:val="•"/>
      <w:lvlJc w:val="left"/>
      <w:pPr>
        <w:ind w:left="4109" w:hanging="685"/>
      </w:pPr>
      <w:rPr>
        <w:rFonts w:hint="default"/>
      </w:rPr>
    </w:lvl>
    <w:lvl w:ilvl="5" w:tplc="F648B876">
      <w:start w:val="1"/>
      <w:numFmt w:val="bullet"/>
      <w:lvlText w:val="•"/>
      <w:lvlJc w:val="left"/>
      <w:pPr>
        <w:ind w:left="5104" w:hanging="685"/>
      </w:pPr>
      <w:rPr>
        <w:rFonts w:hint="default"/>
      </w:rPr>
    </w:lvl>
    <w:lvl w:ilvl="6" w:tplc="215E96F0">
      <w:start w:val="1"/>
      <w:numFmt w:val="bullet"/>
      <w:lvlText w:val="•"/>
      <w:lvlJc w:val="left"/>
      <w:pPr>
        <w:ind w:left="6099" w:hanging="685"/>
      </w:pPr>
      <w:rPr>
        <w:rFonts w:hint="default"/>
      </w:rPr>
    </w:lvl>
    <w:lvl w:ilvl="7" w:tplc="D944A7AC">
      <w:start w:val="1"/>
      <w:numFmt w:val="bullet"/>
      <w:lvlText w:val="•"/>
      <w:lvlJc w:val="left"/>
      <w:pPr>
        <w:ind w:left="7094" w:hanging="685"/>
      </w:pPr>
      <w:rPr>
        <w:rFonts w:hint="default"/>
      </w:rPr>
    </w:lvl>
    <w:lvl w:ilvl="8" w:tplc="F0C2C72A">
      <w:start w:val="1"/>
      <w:numFmt w:val="bullet"/>
      <w:lvlText w:val="•"/>
      <w:lvlJc w:val="left"/>
      <w:pPr>
        <w:ind w:left="8089" w:hanging="685"/>
      </w:pPr>
      <w:rPr>
        <w:rFonts w:hint="default"/>
      </w:rPr>
    </w:lvl>
  </w:abstractNum>
  <w:abstractNum w:abstractNumId="14" w15:restartNumberingAfterBreak="0">
    <w:nsid w:val="37FC0193"/>
    <w:multiLevelType w:val="singleLevel"/>
    <w:tmpl w:val="397A4FEE"/>
    <w:lvl w:ilvl="0">
      <w:start w:val="1"/>
      <w:numFmt w:val="decimal"/>
      <w:lvlText w:val="%1."/>
      <w:lvlJc w:val="left"/>
      <w:pPr>
        <w:tabs>
          <w:tab w:val="num" w:pos="0"/>
        </w:tabs>
        <w:ind w:left="360" w:hanging="360"/>
      </w:pPr>
      <w:rPr>
        <w:rFonts w:asciiTheme="minorHAnsi" w:hAnsiTheme="minorHAnsi" w:cstheme="minorHAnsi" w:hint="default"/>
      </w:rPr>
    </w:lvl>
  </w:abstractNum>
  <w:abstractNum w:abstractNumId="15" w15:restartNumberingAfterBreak="0">
    <w:nsid w:val="39D55B45"/>
    <w:multiLevelType w:val="multilevel"/>
    <w:tmpl w:val="E4C29750"/>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B585D1F"/>
    <w:multiLevelType w:val="multilevel"/>
    <w:tmpl w:val="68A4DBE0"/>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E07629D"/>
    <w:multiLevelType w:val="singleLevel"/>
    <w:tmpl w:val="397A4FEE"/>
    <w:lvl w:ilvl="0">
      <w:start w:val="1"/>
      <w:numFmt w:val="decimal"/>
      <w:lvlText w:val="%1."/>
      <w:lvlJc w:val="left"/>
      <w:pPr>
        <w:tabs>
          <w:tab w:val="num" w:pos="0"/>
        </w:tabs>
        <w:ind w:left="360" w:hanging="360"/>
      </w:pPr>
      <w:rPr>
        <w:rFonts w:asciiTheme="minorHAnsi" w:hAnsiTheme="minorHAnsi" w:cstheme="minorHAnsi" w:hint="default"/>
      </w:rPr>
    </w:lvl>
  </w:abstractNum>
  <w:abstractNum w:abstractNumId="18" w15:restartNumberingAfterBreak="0">
    <w:nsid w:val="47E01A1F"/>
    <w:multiLevelType w:val="singleLevel"/>
    <w:tmpl w:val="397A4FEE"/>
    <w:lvl w:ilvl="0">
      <w:start w:val="1"/>
      <w:numFmt w:val="decimal"/>
      <w:lvlText w:val="%1."/>
      <w:lvlJc w:val="left"/>
      <w:pPr>
        <w:tabs>
          <w:tab w:val="num" w:pos="0"/>
        </w:tabs>
        <w:ind w:left="360" w:hanging="360"/>
      </w:pPr>
      <w:rPr>
        <w:rFonts w:asciiTheme="minorHAnsi" w:hAnsiTheme="minorHAnsi" w:cstheme="minorHAnsi" w:hint="default"/>
      </w:rPr>
    </w:lvl>
  </w:abstractNum>
  <w:abstractNum w:abstractNumId="19" w15:restartNumberingAfterBreak="0">
    <w:nsid w:val="52403272"/>
    <w:multiLevelType w:val="multilevel"/>
    <w:tmpl w:val="D77C379A"/>
    <w:lvl w:ilvl="0">
      <w:start w:val="1"/>
      <w:numFmt w:val="decimal"/>
      <w:lvlText w:val="%1."/>
      <w:lvlJc w:val="left"/>
      <w:pPr>
        <w:ind w:left="360" w:hanging="360"/>
      </w:pPr>
      <w:rPr>
        <w:rFonts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3C61FA1"/>
    <w:multiLevelType w:val="hybridMultilevel"/>
    <w:tmpl w:val="1ACA20CE"/>
    <w:lvl w:ilvl="0" w:tplc="FFFFFFFF">
      <w:start w:val="5"/>
      <w:numFmt w:val="decimal"/>
      <w:lvlText w:val="%1."/>
      <w:lvlJc w:val="left"/>
      <w:pPr>
        <w:ind w:left="137" w:hanging="701"/>
      </w:pPr>
      <w:rPr>
        <w:rFonts w:ascii="Times New Roman" w:eastAsia="Times New Roman" w:hAnsi="Times New Roman" w:hint="default"/>
        <w:w w:val="103"/>
        <w:sz w:val="24"/>
        <w:szCs w:val="24"/>
      </w:rPr>
    </w:lvl>
    <w:lvl w:ilvl="1" w:tplc="FFFFFFFF">
      <w:start w:val="1"/>
      <w:numFmt w:val="bullet"/>
      <w:lvlText w:val="•"/>
      <w:lvlJc w:val="left"/>
      <w:pPr>
        <w:ind w:left="1141" w:hanging="701"/>
      </w:pPr>
      <w:rPr>
        <w:rFonts w:hint="default"/>
      </w:rPr>
    </w:lvl>
    <w:lvl w:ilvl="2" w:tplc="FFFFFFFF">
      <w:start w:val="1"/>
      <w:numFmt w:val="bullet"/>
      <w:lvlText w:val="•"/>
      <w:lvlJc w:val="left"/>
      <w:pPr>
        <w:ind w:left="2145" w:hanging="701"/>
      </w:pPr>
      <w:rPr>
        <w:rFonts w:hint="default"/>
      </w:rPr>
    </w:lvl>
    <w:lvl w:ilvl="3" w:tplc="FFFFFFFF">
      <w:start w:val="1"/>
      <w:numFmt w:val="bullet"/>
      <w:lvlText w:val="•"/>
      <w:lvlJc w:val="left"/>
      <w:pPr>
        <w:ind w:left="3150" w:hanging="701"/>
      </w:pPr>
      <w:rPr>
        <w:rFonts w:hint="default"/>
      </w:rPr>
    </w:lvl>
    <w:lvl w:ilvl="4" w:tplc="FFFFFFFF">
      <w:start w:val="1"/>
      <w:numFmt w:val="bullet"/>
      <w:lvlText w:val="•"/>
      <w:lvlJc w:val="left"/>
      <w:pPr>
        <w:ind w:left="4154" w:hanging="701"/>
      </w:pPr>
      <w:rPr>
        <w:rFonts w:hint="default"/>
      </w:rPr>
    </w:lvl>
    <w:lvl w:ilvl="5" w:tplc="FFFFFFFF">
      <w:start w:val="1"/>
      <w:numFmt w:val="bullet"/>
      <w:lvlText w:val="•"/>
      <w:lvlJc w:val="left"/>
      <w:pPr>
        <w:ind w:left="5158" w:hanging="701"/>
      </w:pPr>
      <w:rPr>
        <w:rFonts w:hint="default"/>
      </w:rPr>
    </w:lvl>
    <w:lvl w:ilvl="6" w:tplc="FFFFFFFF">
      <w:start w:val="1"/>
      <w:numFmt w:val="bullet"/>
      <w:lvlText w:val="•"/>
      <w:lvlJc w:val="left"/>
      <w:pPr>
        <w:ind w:left="6162" w:hanging="701"/>
      </w:pPr>
      <w:rPr>
        <w:rFonts w:hint="default"/>
      </w:rPr>
    </w:lvl>
    <w:lvl w:ilvl="7" w:tplc="FFFFFFFF">
      <w:start w:val="1"/>
      <w:numFmt w:val="bullet"/>
      <w:lvlText w:val="•"/>
      <w:lvlJc w:val="left"/>
      <w:pPr>
        <w:ind w:left="7166" w:hanging="701"/>
      </w:pPr>
      <w:rPr>
        <w:rFonts w:hint="default"/>
      </w:rPr>
    </w:lvl>
    <w:lvl w:ilvl="8" w:tplc="FFFFFFFF">
      <w:start w:val="1"/>
      <w:numFmt w:val="bullet"/>
      <w:lvlText w:val="•"/>
      <w:lvlJc w:val="left"/>
      <w:pPr>
        <w:ind w:left="8170" w:hanging="701"/>
      </w:pPr>
      <w:rPr>
        <w:rFonts w:hint="default"/>
      </w:rPr>
    </w:lvl>
  </w:abstractNum>
  <w:abstractNum w:abstractNumId="21" w15:restartNumberingAfterBreak="0">
    <w:nsid w:val="57BB5C69"/>
    <w:multiLevelType w:val="singleLevel"/>
    <w:tmpl w:val="397A4FEE"/>
    <w:lvl w:ilvl="0">
      <w:start w:val="1"/>
      <w:numFmt w:val="decimal"/>
      <w:lvlText w:val="%1."/>
      <w:lvlJc w:val="left"/>
      <w:pPr>
        <w:tabs>
          <w:tab w:val="num" w:pos="0"/>
        </w:tabs>
        <w:ind w:left="360" w:hanging="360"/>
      </w:pPr>
      <w:rPr>
        <w:rFonts w:asciiTheme="minorHAnsi" w:hAnsiTheme="minorHAnsi" w:cstheme="minorHAnsi" w:hint="default"/>
      </w:rPr>
    </w:lvl>
  </w:abstractNum>
  <w:abstractNum w:abstractNumId="22" w15:restartNumberingAfterBreak="0">
    <w:nsid w:val="584A5696"/>
    <w:multiLevelType w:val="hybridMultilevel"/>
    <w:tmpl w:val="1B46CAC0"/>
    <w:lvl w:ilvl="0" w:tplc="FFFFFFFF">
      <w:start w:val="1"/>
      <w:numFmt w:val="decimal"/>
      <w:lvlText w:val="%1."/>
      <w:lvlJc w:val="left"/>
      <w:pPr>
        <w:ind w:left="113" w:hanging="677"/>
      </w:pPr>
      <w:rPr>
        <w:rFonts w:ascii="Times New Roman" w:eastAsia="Times New Roman" w:hAnsi="Times New Roman" w:hint="default"/>
        <w:w w:val="101"/>
        <w:sz w:val="24"/>
        <w:szCs w:val="24"/>
      </w:rPr>
    </w:lvl>
    <w:lvl w:ilvl="1" w:tplc="FFFFFFFF">
      <w:start w:val="1"/>
      <w:numFmt w:val="bullet"/>
      <w:lvlText w:val="•"/>
      <w:lvlJc w:val="left"/>
      <w:pPr>
        <w:ind w:left="1120" w:hanging="677"/>
      </w:pPr>
      <w:rPr>
        <w:rFonts w:hint="default"/>
      </w:rPr>
    </w:lvl>
    <w:lvl w:ilvl="2" w:tplc="FFFFFFFF">
      <w:start w:val="1"/>
      <w:numFmt w:val="bullet"/>
      <w:lvlText w:val="•"/>
      <w:lvlJc w:val="left"/>
      <w:pPr>
        <w:ind w:left="2126" w:hanging="677"/>
      </w:pPr>
      <w:rPr>
        <w:rFonts w:hint="default"/>
      </w:rPr>
    </w:lvl>
    <w:lvl w:ilvl="3" w:tplc="FFFFFFFF">
      <w:start w:val="1"/>
      <w:numFmt w:val="bullet"/>
      <w:lvlText w:val="•"/>
      <w:lvlJc w:val="left"/>
      <w:pPr>
        <w:ind w:left="3133" w:hanging="677"/>
      </w:pPr>
      <w:rPr>
        <w:rFonts w:hint="default"/>
      </w:rPr>
    </w:lvl>
    <w:lvl w:ilvl="4" w:tplc="FFFFFFFF">
      <w:start w:val="1"/>
      <w:numFmt w:val="bullet"/>
      <w:lvlText w:val="•"/>
      <w:lvlJc w:val="left"/>
      <w:pPr>
        <w:ind w:left="4139" w:hanging="677"/>
      </w:pPr>
      <w:rPr>
        <w:rFonts w:hint="default"/>
      </w:rPr>
    </w:lvl>
    <w:lvl w:ilvl="5" w:tplc="FFFFFFFF">
      <w:start w:val="1"/>
      <w:numFmt w:val="bullet"/>
      <w:lvlText w:val="•"/>
      <w:lvlJc w:val="left"/>
      <w:pPr>
        <w:ind w:left="5146" w:hanging="677"/>
      </w:pPr>
      <w:rPr>
        <w:rFonts w:hint="default"/>
      </w:rPr>
    </w:lvl>
    <w:lvl w:ilvl="6" w:tplc="FFFFFFFF">
      <w:start w:val="1"/>
      <w:numFmt w:val="bullet"/>
      <w:lvlText w:val="•"/>
      <w:lvlJc w:val="left"/>
      <w:pPr>
        <w:ind w:left="6152" w:hanging="677"/>
      </w:pPr>
      <w:rPr>
        <w:rFonts w:hint="default"/>
      </w:rPr>
    </w:lvl>
    <w:lvl w:ilvl="7" w:tplc="FFFFFFFF">
      <w:start w:val="1"/>
      <w:numFmt w:val="bullet"/>
      <w:lvlText w:val="•"/>
      <w:lvlJc w:val="left"/>
      <w:pPr>
        <w:ind w:left="7159" w:hanging="677"/>
      </w:pPr>
      <w:rPr>
        <w:rFonts w:hint="default"/>
      </w:rPr>
    </w:lvl>
    <w:lvl w:ilvl="8" w:tplc="FFFFFFFF">
      <w:start w:val="1"/>
      <w:numFmt w:val="bullet"/>
      <w:lvlText w:val="•"/>
      <w:lvlJc w:val="left"/>
      <w:pPr>
        <w:ind w:left="8166" w:hanging="677"/>
      </w:pPr>
      <w:rPr>
        <w:rFonts w:hint="default"/>
      </w:rPr>
    </w:lvl>
  </w:abstractNum>
  <w:abstractNum w:abstractNumId="23" w15:restartNumberingAfterBreak="0">
    <w:nsid w:val="59F4207D"/>
    <w:multiLevelType w:val="hybridMultilevel"/>
    <w:tmpl w:val="BB52F34A"/>
    <w:lvl w:ilvl="0" w:tplc="E534AAB8">
      <w:start w:val="1"/>
      <w:numFmt w:val="lowerLetter"/>
      <w:lvlText w:val="%1)"/>
      <w:lvlJc w:val="left"/>
      <w:pPr>
        <w:ind w:left="821" w:hanging="359"/>
      </w:pPr>
      <w:rPr>
        <w:rFonts w:ascii="Times New Roman" w:eastAsia="Times New Roman" w:hAnsi="Times New Roman" w:hint="default"/>
        <w:w w:val="101"/>
        <w:sz w:val="23"/>
        <w:szCs w:val="23"/>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2005E03"/>
    <w:multiLevelType w:val="hybridMultilevel"/>
    <w:tmpl w:val="EBC226FA"/>
    <w:lvl w:ilvl="0" w:tplc="BCA80F5E">
      <w:start w:val="1"/>
      <w:numFmt w:val="decimal"/>
      <w:lvlText w:val="%1."/>
      <w:lvlJc w:val="left"/>
      <w:pPr>
        <w:ind w:left="100" w:hanging="691"/>
      </w:pPr>
      <w:rPr>
        <w:rFonts w:ascii="Times New Roman" w:eastAsia="Times New Roman" w:hAnsi="Times New Roman" w:hint="default"/>
        <w:w w:val="108"/>
        <w:sz w:val="23"/>
        <w:szCs w:val="23"/>
      </w:rPr>
    </w:lvl>
    <w:lvl w:ilvl="1" w:tplc="C9E4B506">
      <w:start w:val="1"/>
      <w:numFmt w:val="lowerLetter"/>
      <w:lvlText w:val="%2)"/>
      <w:lvlJc w:val="left"/>
      <w:pPr>
        <w:ind w:left="821" w:hanging="359"/>
      </w:pPr>
      <w:rPr>
        <w:rFonts w:asciiTheme="minorHAnsi" w:eastAsia="Times New Roman" w:hAnsiTheme="minorHAnsi" w:cstheme="minorHAnsi" w:hint="default"/>
        <w:w w:val="101"/>
        <w:sz w:val="22"/>
        <w:szCs w:val="22"/>
      </w:rPr>
    </w:lvl>
    <w:lvl w:ilvl="2" w:tplc="C562B942">
      <w:start w:val="1"/>
      <w:numFmt w:val="bullet"/>
      <w:lvlText w:val="•"/>
      <w:lvlJc w:val="left"/>
      <w:pPr>
        <w:ind w:left="1566" w:hanging="354"/>
      </w:pPr>
      <w:rPr>
        <w:rFonts w:ascii="Times New Roman" w:eastAsia="Times New Roman" w:hAnsi="Times New Roman" w:hint="default"/>
        <w:w w:val="159"/>
        <w:sz w:val="23"/>
        <w:szCs w:val="23"/>
      </w:rPr>
    </w:lvl>
    <w:lvl w:ilvl="3" w:tplc="A8E2661E">
      <w:start w:val="1"/>
      <w:numFmt w:val="bullet"/>
      <w:lvlText w:val="•"/>
      <w:lvlJc w:val="left"/>
      <w:pPr>
        <w:ind w:left="1566" w:hanging="354"/>
      </w:pPr>
      <w:rPr>
        <w:rFonts w:hint="default"/>
      </w:rPr>
    </w:lvl>
    <w:lvl w:ilvl="4" w:tplc="06D0A842">
      <w:start w:val="1"/>
      <w:numFmt w:val="bullet"/>
      <w:lvlText w:val="•"/>
      <w:lvlJc w:val="left"/>
      <w:pPr>
        <w:ind w:left="2653" w:hanging="354"/>
      </w:pPr>
      <w:rPr>
        <w:rFonts w:hint="default"/>
      </w:rPr>
    </w:lvl>
    <w:lvl w:ilvl="5" w:tplc="8F067722">
      <w:start w:val="1"/>
      <w:numFmt w:val="bullet"/>
      <w:lvlText w:val="•"/>
      <w:lvlJc w:val="left"/>
      <w:pPr>
        <w:ind w:left="3741" w:hanging="354"/>
      </w:pPr>
      <w:rPr>
        <w:rFonts w:hint="default"/>
      </w:rPr>
    </w:lvl>
    <w:lvl w:ilvl="6" w:tplc="D7D827E8">
      <w:start w:val="1"/>
      <w:numFmt w:val="bullet"/>
      <w:lvlText w:val="•"/>
      <w:lvlJc w:val="left"/>
      <w:pPr>
        <w:ind w:left="4828" w:hanging="354"/>
      </w:pPr>
      <w:rPr>
        <w:rFonts w:hint="default"/>
      </w:rPr>
    </w:lvl>
    <w:lvl w:ilvl="7" w:tplc="605C2504">
      <w:start w:val="1"/>
      <w:numFmt w:val="bullet"/>
      <w:lvlText w:val="•"/>
      <w:lvlJc w:val="left"/>
      <w:pPr>
        <w:ind w:left="5916" w:hanging="354"/>
      </w:pPr>
      <w:rPr>
        <w:rFonts w:hint="default"/>
      </w:rPr>
    </w:lvl>
    <w:lvl w:ilvl="8" w:tplc="67C09702">
      <w:start w:val="1"/>
      <w:numFmt w:val="bullet"/>
      <w:lvlText w:val="•"/>
      <w:lvlJc w:val="left"/>
      <w:pPr>
        <w:ind w:left="7004" w:hanging="354"/>
      </w:pPr>
      <w:rPr>
        <w:rFonts w:hint="default"/>
      </w:rPr>
    </w:lvl>
  </w:abstractNum>
  <w:abstractNum w:abstractNumId="25" w15:restartNumberingAfterBreak="0">
    <w:nsid w:val="66604981"/>
    <w:multiLevelType w:val="hybridMultilevel"/>
    <w:tmpl w:val="31864A66"/>
    <w:lvl w:ilvl="0" w:tplc="6F7C7BB4">
      <w:start w:val="1"/>
      <w:numFmt w:val="decimal"/>
      <w:lvlText w:val="%1."/>
      <w:lvlJc w:val="left"/>
      <w:pPr>
        <w:ind w:left="124" w:hanging="676"/>
      </w:pPr>
      <w:rPr>
        <w:rFonts w:ascii="Times New Roman" w:eastAsia="Times New Roman" w:hAnsi="Times New Roman" w:hint="default"/>
        <w:w w:val="105"/>
        <w:sz w:val="23"/>
        <w:szCs w:val="23"/>
      </w:rPr>
    </w:lvl>
    <w:lvl w:ilvl="1" w:tplc="25045BFA">
      <w:start w:val="1"/>
      <w:numFmt w:val="bullet"/>
      <w:lvlText w:val="•"/>
      <w:lvlJc w:val="left"/>
      <w:pPr>
        <w:ind w:left="1119" w:hanging="676"/>
      </w:pPr>
      <w:rPr>
        <w:rFonts w:hint="default"/>
      </w:rPr>
    </w:lvl>
    <w:lvl w:ilvl="2" w:tplc="F0904BBC">
      <w:start w:val="1"/>
      <w:numFmt w:val="bullet"/>
      <w:lvlText w:val="•"/>
      <w:lvlJc w:val="left"/>
      <w:pPr>
        <w:ind w:left="2115" w:hanging="676"/>
      </w:pPr>
      <w:rPr>
        <w:rFonts w:hint="default"/>
      </w:rPr>
    </w:lvl>
    <w:lvl w:ilvl="3" w:tplc="F02EC416">
      <w:start w:val="1"/>
      <w:numFmt w:val="bullet"/>
      <w:lvlText w:val="•"/>
      <w:lvlJc w:val="left"/>
      <w:pPr>
        <w:ind w:left="3110" w:hanging="676"/>
      </w:pPr>
      <w:rPr>
        <w:rFonts w:hint="default"/>
      </w:rPr>
    </w:lvl>
    <w:lvl w:ilvl="4" w:tplc="252C6E36">
      <w:start w:val="1"/>
      <w:numFmt w:val="bullet"/>
      <w:lvlText w:val="•"/>
      <w:lvlJc w:val="left"/>
      <w:pPr>
        <w:ind w:left="4106" w:hanging="676"/>
      </w:pPr>
      <w:rPr>
        <w:rFonts w:hint="default"/>
      </w:rPr>
    </w:lvl>
    <w:lvl w:ilvl="5" w:tplc="AB623A90">
      <w:start w:val="1"/>
      <w:numFmt w:val="bullet"/>
      <w:lvlText w:val="•"/>
      <w:lvlJc w:val="left"/>
      <w:pPr>
        <w:ind w:left="5101" w:hanging="676"/>
      </w:pPr>
      <w:rPr>
        <w:rFonts w:hint="default"/>
      </w:rPr>
    </w:lvl>
    <w:lvl w:ilvl="6" w:tplc="22F2F1E4">
      <w:start w:val="1"/>
      <w:numFmt w:val="bullet"/>
      <w:lvlText w:val="•"/>
      <w:lvlJc w:val="left"/>
      <w:pPr>
        <w:ind w:left="6097" w:hanging="676"/>
      </w:pPr>
      <w:rPr>
        <w:rFonts w:hint="default"/>
      </w:rPr>
    </w:lvl>
    <w:lvl w:ilvl="7" w:tplc="468A7B8A">
      <w:start w:val="1"/>
      <w:numFmt w:val="bullet"/>
      <w:lvlText w:val="•"/>
      <w:lvlJc w:val="left"/>
      <w:pPr>
        <w:ind w:left="7092" w:hanging="676"/>
      </w:pPr>
      <w:rPr>
        <w:rFonts w:hint="default"/>
      </w:rPr>
    </w:lvl>
    <w:lvl w:ilvl="8" w:tplc="C88E6510">
      <w:start w:val="1"/>
      <w:numFmt w:val="bullet"/>
      <w:lvlText w:val="•"/>
      <w:lvlJc w:val="left"/>
      <w:pPr>
        <w:ind w:left="8088" w:hanging="676"/>
      </w:pPr>
      <w:rPr>
        <w:rFonts w:hint="default"/>
      </w:rPr>
    </w:lvl>
  </w:abstractNum>
  <w:abstractNum w:abstractNumId="26" w15:restartNumberingAfterBreak="0">
    <w:nsid w:val="7CC3077B"/>
    <w:multiLevelType w:val="hybridMultilevel"/>
    <w:tmpl w:val="65001BBC"/>
    <w:lvl w:ilvl="0" w:tplc="A5705798">
      <w:start w:val="1"/>
      <w:numFmt w:val="lowerLetter"/>
      <w:lvlText w:val="%1)"/>
      <w:lvlJc w:val="left"/>
      <w:pPr>
        <w:ind w:left="407" w:hanging="259"/>
      </w:pPr>
      <w:rPr>
        <w:rFonts w:ascii="Times New Roman" w:eastAsia="Times New Roman" w:hAnsi="Times New Roman" w:hint="default"/>
        <w:w w:val="102"/>
        <w:sz w:val="24"/>
        <w:szCs w:val="24"/>
      </w:rPr>
    </w:lvl>
    <w:lvl w:ilvl="1" w:tplc="CE4CB0D2">
      <w:start w:val="1"/>
      <w:numFmt w:val="bullet"/>
      <w:lvlText w:val="•"/>
      <w:lvlJc w:val="left"/>
      <w:pPr>
        <w:ind w:left="1412" w:hanging="259"/>
      </w:pPr>
      <w:rPr>
        <w:rFonts w:hint="default"/>
      </w:rPr>
    </w:lvl>
    <w:lvl w:ilvl="2" w:tplc="1AC8E378">
      <w:start w:val="1"/>
      <w:numFmt w:val="bullet"/>
      <w:lvlText w:val="•"/>
      <w:lvlJc w:val="left"/>
      <w:pPr>
        <w:ind w:left="2418" w:hanging="259"/>
      </w:pPr>
      <w:rPr>
        <w:rFonts w:hint="default"/>
      </w:rPr>
    </w:lvl>
    <w:lvl w:ilvl="3" w:tplc="F0C8A8F4">
      <w:start w:val="1"/>
      <w:numFmt w:val="bullet"/>
      <w:lvlText w:val="•"/>
      <w:lvlJc w:val="left"/>
      <w:pPr>
        <w:ind w:left="3423" w:hanging="259"/>
      </w:pPr>
      <w:rPr>
        <w:rFonts w:hint="default"/>
      </w:rPr>
    </w:lvl>
    <w:lvl w:ilvl="4" w:tplc="200E3C64">
      <w:start w:val="1"/>
      <w:numFmt w:val="bullet"/>
      <w:lvlText w:val="•"/>
      <w:lvlJc w:val="left"/>
      <w:pPr>
        <w:ind w:left="4428" w:hanging="259"/>
      </w:pPr>
      <w:rPr>
        <w:rFonts w:hint="default"/>
      </w:rPr>
    </w:lvl>
    <w:lvl w:ilvl="5" w:tplc="5BC658C4">
      <w:start w:val="1"/>
      <w:numFmt w:val="bullet"/>
      <w:lvlText w:val="•"/>
      <w:lvlJc w:val="left"/>
      <w:pPr>
        <w:ind w:left="5433" w:hanging="259"/>
      </w:pPr>
      <w:rPr>
        <w:rFonts w:hint="default"/>
      </w:rPr>
    </w:lvl>
    <w:lvl w:ilvl="6" w:tplc="F3E2C7B6">
      <w:start w:val="1"/>
      <w:numFmt w:val="bullet"/>
      <w:lvlText w:val="•"/>
      <w:lvlJc w:val="left"/>
      <w:pPr>
        <w:ind w:left="6438" w:hanging="259"/>
      </w:pPr>
      <w:rPr>
        <w:rFonts w:hint="default"/>
      </w:rPr>
    </w:lvl>
    <w:lvl w:ilvl="7" w:tplc="08B09E00">
      <w:start w:val="1"/>
      <w:numFmt w:val="bullet"/>
      <w:lvlText w:val="•"/>
      <w:lvlJc w:val="left"/>
      <w:pPr>
        <w:ind w:left="7443" w:hanging="259"/>
      </w:pPr>
      <w:rPr>
        <w:rFonts w:hint="default"/>
      </w:rPr>
    </w:lvl>
    <w:lvl w:ilvl="8" w:tplc="133EB52A">
      <w:start w:val="1"/>
      <w:numFmt w:val="bullet"/>
      <w:lvlText w:val="•"/>
      <w:lvlJc w:val="left"/>
      <w:pPr>
        <w:ind w:left="8448" w:hanging="259"/>
      </w:pPr>
      <w:rPr>
        <w:rFonts w:hint="default"/>
      </w:rPr>
    </w:lvl>
  </w:abstractNum>
  <w:num w:numId="1">
    <w:abstractNumId w:val="10"/>
  </w:num>
  <w:num w:numId="2">
    <w:abstractNumId w:val="2"/>
  </w:num>
  <w:num w:numId="3">
    <w:abstractNumId w:val="11"/>
  </w:num>
  <w:num w:numId="4">
    <w:abstractNumId w:val="4"/>
  </w:num>
  <w:num w:numId="5">
    <w:abstractNumId w:val="26"/>
  </w:num>
  <w:num w:numId="6">
    <w:abstractNumId w:val="5"/>
  </w:num>
  <w:num w:numId="7">
    <w:abstractNumId w:val="7"/>
  </w:num>
  <w:num w:numId="8">
    <w:abstractNumId w:val="22"/>
  </w:num>
  <w:num w:numId="9">
    <w:abstractNumId w:val="20"/>
  </w:num>
  <w:num w:numId="10">
    <w:abstractNumId w:val="8"/>
  </w:num>
  <w:num w:numId="11">
    <w:abstractNumId w:val="13"/>
  </w:num>
  <w:num w:numId="12">
    <w:abstractNumId w:val="25"/>
  </w:num>
  <w:num w:numId="13">
    <w:abstractNumId w:val="24"/>
  </w:num>
  <w:num w:numId="14">
    <w:abstractNumId w:val="0"/>
    <w:lvlOverride w:ilvl="0">
      <w:startOverride w:val="1"/>
    </w:lvlOverride>
  </w:num>
  <w:num w:numId="15">
    <w:abstractNumId w:val="18"/>
  </w:num>
  <w:num w:numId="16">
    <w:abstractNumId w:val="14"/>
  </w:num>
  <w:num w:numId="17">
    <w:abstractNumId w:val="6"/>
  </w:num>
  <w:num w:numId="18">
    <w:abstractNumId w:val="3"/>
  </w:num>
  <w:num w:numId="19">
    <w:abstractNumId w:val="9"/>
  </w:num>
  <w:num w:numId="20">
    <w:abstractNumId w:val="17"/>
  </w:num>
  <w:num w:numId="21">
    <w:abstractNumId w:val="21"/>
  </w:num>
  <w:num w:numId="22">
    <w:abstractNumId w:val="19"/>
  </w:num>
  <w:num w:numId="23">
    <w:abstractNumId w:val="1"/>
  </w:num>
  <w:num w:numId="24">
    <w:abstractNumId w:val="15"/>
  </w:num>
  <w:num w:numId="25">
    <w:abstractNumId w:val="12"/>
  </w:num>
  <w:num w:numId="26">
    <w:abstractNumId w:val="16"/>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2C5"/>
    <w:rsid w:val="00001697"/>
    <w:rsid w:val="00016778"/>
    <w:rsid w:val="0004198D"/>
    <w:rsid w:val="00043227"/>
    <w:rsid w:val="00046978"/>
    <w:rsid w:val="00053926"/>
    <w:rsid w:val="00063C3B"/>
    <w:rsid w:val="000702FD"/>
    <w:rsid w:val="000A7EB6"/>
    <w:rsid w:val="000B3614"/>
    <w:rsid w:val="000C0A68"/>
    <w:rsid w:val="000C1458"/>
    <w:rsid w:val="000C3B91"/>
    <w:rsid w:val="000C51EF"/>
    <w:rsid w:val="000C54BA"/>
    <w:rsid w:val="000D4594"/>
    <w:rsid w:val="000E46FB"/>
    <w:rsid w:val="00105000"/>
    <w:rsid w:val="00105B43"/>
    <w:rsid w:val="001069B6"/>
    <w:rsid w:val="00112C5C"/>
    <w:rsid w:val="00135722"/>
    <w:rsid w:val="00140A67"/>
    <w:rsid w:val="00160828"/>
    <w:rsid w:val="0016680C"/>
    <w:rsid w:val="00167A24"/>
    <w:rsid w:val="00174496"/>
    <w:rsid w:val="0018606C"/>
    <w:rsid w:val="0018705F"/>
    <w:rsid w:val="001946EE"/>
    <w:rsid w:val="001B6D33"/>
    <w:rsid w:val="001E2AFF"/>
    <w:rsid w:val="00204BA7"/>
    <w:rsid w:val="00204DF4"/>
    <w:rsid w:val="00207B6B"/>
    <w:rsid w:val="002239AA"/>
    <w:rsid w:val="002352B5"/>
    <w:rsid w:val="0024164C"/>
    <w:rsid w:val="00242E94"/>
    <w:rsid w:val="00255F4C"/>
    <w:rsid w:val="00256840"/>
    <w:rsid w:val="00261B90"/>
    <w:rsid w:val="00261EC6"/>
    <w:rsid w:val="002744A1"/>
    <w:rsid w:val="00280BDC"/>
    <w:rsid w:val="002A0D18"/>
    <w:rsid w:val="002A6AB9"/>
    <w:rsid w:val="002D581E"/>
    <w:rsid w:val="00302008"/>
    <w:rsid w:val="00316A16"/>
    <w:rsid w:val="00331181"/>
    <w:rsid w:val="0033487C"/>
    <w:rsid w:val="00341BC0"/>
    <w:rsid w:val="00360CB8"/>
    <w:rsid w:val="003647C2"/>
    <w:rsid w:val="00386FEA"/>
    <w:rsid w:val="003A5FF8"/>
    <w:rsid w:val="003A696A"/>
    <w:rsid w:val="003C2645"/>
    <w:rsid w:val="003D387F"/>
    <w:rsid w:val="003F2600"/>
    <w:rsid w:val="00401FB3"/>
    <w:rsid w:val="004033BD"/>
    <w:rsid w:val="00410BD7"/>
    <w:rsid w:val="00431726"/>
    <w:rsid w:val="00436FA3"/>
    <w:rsid w:val="004536B2"/>
    <w:rsid w:val="0045750F"/>
    <w:rsid w:val="00471411"/>
    <w:rsid w:val="00497035"/>
    <w:rsid w:val="004C6365"/>
    <w:rsid w:val="004E6D5C"/>
    <w:rsid w:val="004F5C72"/>
    <w:rsid w:val="004F5CC4"/>
    <w:rsid w:val="00501C32"/>
    <w:rsid w:val="00506C34"/>
    <w:rsid w:val="00512A52"/>
    <w:rsid w:val="00541459"/>
    <w:rsid w:val="00571360"/>
    <w:rsid w:val="00577350"/>
    <w:rsid w:val="005869EA"/>
    <w:rsid w:val="00593155"/>
    <w:rsid w:val="005A171E"/>
    <w:rsid w:val="005A72C5"/>
    <w:rsid w:val="005B28AF"/>
    <w:rsid w:val="005C2F2C"/>
    <w:rsid w:val="005C7E59"/>
    <w:rsid w:val="005D09C8"/>
    <w:rsid w:val="005E0816"/>
    <w:rsid w:val="005E4E39"/>
    <w:rsid w:val="005E5F7B"/>
    <w:rsid w:val="00607539"/>
    <w:rsid w:val="00623319"/>
    <w:rsid w:val="00627B03"/>
    <w:rsid w:val="00633F88"/>
    <w:rsid w:val="00637E2D"/>
    <w:rsid w:val="00646317"/>
    <w:rsid w:val="006469DC"/>
    <w:rsid w:val="0065254A"/>
    <w:rsid w:val="00662731"/>
    <w:rsid w:val="00666116"/>
    <w:rsid w:val="00670E7E"/>
    <w:rsid w:val="006A141C"/>
    <w:rsid w:val="006C6F70"/>
    <w:rsid w:val="006D6490"/>
    <w:rsid w:val="006D76C6"/>
    <w:rsid w:val="006F4292"/>
    <w:rsid w:val="00711995"/>
    <w:rsid w:val="00722FB2"/>
    <w:rsid w:val="00727122"/>
    <w:rsid w:val="0075241B"/>
    <w:rsid w:val="0077602D"/>
    <w:rsid w:val="00780B3A"/>
    <w:rsid w:val="00780FC0"/>
    <w:rsid w:val="00792709"/>
    <w:rsid w:val="007930CA"/>
    <w:rsid w:val="00793D7E"/>
    <w:rsid w:val="007B1079"/>
    <w:rsid w:val="007E78AD"/>
    <w:rsid w:val="007F08DB"/>
    <w:rsid w:val="007F3C44"/>
    <w:rsid w:val="007F5BAA"/>
    <w:rsid w:val="00802DA6"/>
    <w:rsid w:val="0082123F"/>
    <w:rsid w:val="00824B6B"/>
    <w:rsid w:val="0085038E"/>
    <w:rsid w:val="008534D4"/>
    <w:rsid w:val="00853BAC"/>
    <w:rsid w:val="0086377B"/>
    <w:rsid w:val="0088371F"/>
    <w:rsid w:val="00884F55"/>
    <w:rsid w:val="0088755B"/>
    <w:rsid w:val="00892058"/>
    <w:rsid w:val="00893BCB"/>
    <w:rsid w:val="008976A8"/>
    <w:rsid w:val="008B46C5"/>
    <w:rsid w:val="008C01F9"/>
    <w:rsid w:val="008C217F"/>
    <w:rsid w:val="008C4629"/>
    <w:rsid w:val="008D129F"/>
    <w:rsid w:val="008E27CF"/>
    <w:rsid w:val="00904B89"/>
    <w:rsid w:val="00906340"/>
    <w:rsid w:val="0092021E"/>
    <w:rsid w:val="009312DA"/>
    <w:rsid w:val="009577F1"/>
    <w:rsid w:val="00962641"/>
    <w:rsid w:val="009778B7"/>
    <w:rsid w:val="00983BE9"/>
    <w:rsid w:val="009A6A7F"/>
    <w:rsid w:val="009D4FD0"/>
    <w:rsid w:val="009D609A"/>
    <w:rsid w:val="00A02D74"/>
    <w:rsid w:val="00A07FC8"/>
    <w:rsid w:val="00A16FCB"/>
    <w:rsid w:val="00A33E04"/>
    <w:rsid w:val="00A3703E"/>
    <w:rsid w:val="00A523E6"/>
    <w:rsid w:val="00A57EC5"/>
    <w:rsid w:val="00A57FCA"/>
    <w:rsid w:val="00A60D18"/>
    <w:rsid w:val="00A63D80"/>
    <w:rsid w:val="00A707C2"/>
    <w:rsid w:val="00AD55FC"/>
    <w:rsid w:val="00AE426C"/>
    <w:rsid w:val="00B02C41"/>
    <w:rsid w:val="00B25919"/>
    <w:rsid w:val="00B26DE6"/>
    <w:rsid w:val="00B416D6"/>
    <w:rsid w:val="00B70943"/>
    <w:rsid w:val="00B7353C"/>
    <w:rsid w:val="00B75334"/>
    <w:rsid w:val="00B9462E"/>
    <w:rsid w:val="00B9566A"/>
    <w:rsid w:val="00BA75F8"/>
    <w:rsid w:val="00BB618E"/>
    <w:rsid w:val="00BB7846"/>
    <w:rsid w:val="00BC5835"/>
    <w:rsid w:val="00BD3A1C"/>
    <w:rsid w:val="00BD7A61"/>
    <w:rsid w:val="00C14F76"/>
    <w:rsid w:val="00C1798A"/>
    <w:rsid w:val="00C236C5"/>
    <w:rsid w:val="00C57D65"/>
    <w:rsid w:val="00C638E3"/>
    <w:rsid w:val="00C72A6F"/>
    <w:rsid w:val="00CA50C0"/>
    <w:rsid w:val="00CD20E7"/>
    <w:rsid w:val="00CD5FA5"/>
    <w:rsid w:val="00CD7E87"/>
    <w:rsid w:val="00CF678A"/>
    <w:rsid w:val="00D0198B"/>
    <w:rsid w:val="00D0490A"/>
    <w:rsid w:val="00D16536"/>
    <w:rsid w:val="00D1737A"/>
    <w:rsid w:val="00D20639"/>
    <w:rsid w:val="00D21268"/>
    <w:rsid w:val="00D24A8D"/>
    <w:rsid w:val="00D6511D"/>
    <w:rsid w:val="00D77F93"/>
    <w:rsid w:val="00D95810"/>
    <w:rsid w:val="00DA29CB"/>
    <w:rsid w:val="00DA5698"/>
    <w:rsid w:val="00DB71A5"/>
    <w:rsid w:val="00DC2682"/>
    <w:rsid w:val="00DC3C3D"/>
    <w:rsid w:val="00DC7F19"/>
    <w:rsid w:val="00DD472F"/>
    <w:rsid w:val="00DE39D5"/>
    <w:rsid w:val="00DE6D8C"/>
    <w:rsid w:val="00DF4232"/>
    <w:rsid w:val="00E0510E"/>
    <w:rsid w:val="00E21451"/>
    <w:rsid w:val="00E414A0"/>
    <w:rsid w:val="00E43693"/>
    <w:rsid w:val="00E44BE5"/>
    <w:rsid w:val="00E50D6C"/>
    <w:rsid w:val="00E5741D"/>
    <w:rsid w:val="00E76448"/>
    <w:rsid w:val="00E842AE"/>
    <w:rsid w:val="00E91464"/>
    <w:rsid w:val="00EA366B"/>
    <w:rsid w:val="00EA42DA"/>
    <w:rsid w:val="00EA5C0D"/>
    <w:rsid w:val="00EB6217"/>
    <w:rsid w:val="00EB6F49"/>
    <w:rsid w:val="00ED15E6"/>
    <w:rsid w:val="00ED7EDF"/>
    <w:rsid w:val="00EE059C"/>
    <w:rsid w:val="00EE744E"/>
    <w:rsid w:val="00EF3969"/>
    <w:rsid w:val="00F134D3"/>
    <w:rsid w:val="00F34683"/>
    <w:rsid w:val="00F4022B"/>
    <w:rsid w:val="00F40E7D"/>
    <w:rsid w:val="00F4105D"/>
    <w:rsid w:val="00F57705"/>
    <w:rsid w:val="00F66A4A"/>
    <w:rsid w:val="00F97989"/>
    <w:rsid w:val="00FC2593"/>
    <w:rsid w:val="00FC56B8"/>
    <w:rsid w:val="00FD14C1"/>
    <w:rsid w:val="00FF0975"/>
    <w:rsid w:val="00FF51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05824"/>
  <w15:docId w15:val="{3621C4B9-9465-474F-87CD-929230BF9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A72C5"/>
    <w:pPr>
      <w:widowControl w:val="0"/>
      <w:spacing w:after="0" w:line="240" w:lineRule="auto"/>
    </w:pPr>
    <w:rPr>
      <w:lang w:val="en-US"/>
    </w:rPr>
  </w:style>
  <w:style w:type="paragraph" w:styleId="Nadpis1">
    <w:name w:val="heading 1"/>
    <w:basedOn w:val="Normln"/>
    <w:link w:val="Nadpis1Char"/>
    <w:uiPriority w:val="9"/>
    <w:qFormat/>
    <w:rsid w:val="005A72C5"/>
    <w:pPr>
      <w:outlineLvl w:val="0"/>
    </w:pPr>
    <w:rPr>
      <w:rFonts w:ascii="Arial" w:eastAsia="Arial" w:hAnsi="Arial"/>
      <w:sz w:val="48"/>
      <w:szCs w:val="48"/>
    </w:rPr>
  </w:style>
  <w:style w:type="paragraph" w:styleId="Nadpis2">
    <w:name w:val="heading 2"/>
    <w:basedOn w:val="Normln"/>
    <w:link w:val="Nadpis2Char"/>
    <w:uiPriority w:val="9"/>
    <w:unhideWhenUsed/>
    <w:qFormat/>
    <w:rsid w:val="005A72C5"/>
    <w:pPr>
      <w:ind w:left="146"/>
      <w:outlineLvl w:val="1"/>
    </w:pPr>
    <w:rPr>
      <w:rFonts w:ascii="Arial" w:eastAsia="Arial" w:hAnsi="Arial"/>
      <w:sz w:val="25"/>
      <w:szCs w:val="2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A72C5"/>
    <w:rPr>
      <w:rFonts w:ascii="Arial" w:eastAsia="Arial" w:hAnsi="Arial"/>
      <w:sz w:val="48"/>
      <w:szCs w:val="48"/>
      <w:lang w:val="en-US"/>
    </w:rPr>
  </w:style>
  <w:style w:type="character" w:customStyle="1" w:styleId="Nadpis2Char">
    <w:name w:val="Nadpis 2 Char"/>
    <w:basedOn w:val="Standardnpsmoodstavce"/>
    <w:link w:val="Nadpis2"/>
    <w:uiPriority w:val="9"/>
    <w:rsid w:val="005A72C5"/>
    <w:rPr>
      <w:rFonts w:ascii="Arial" w:eastAsia="Arial" w:hAnsi="Arial"/>
      <w:sz w:val="25"/>
      <w:szCs w:val="25"/>
      <w:lang w:val="en-US"/>
    </w:rPr>
  </w:style>
  <w:style w:type="table" w:customStyle="1" w:styleId="TableNormal">
    <w:name w:val="Table Normal"/>
    <w:uiPriority w:val="2"/>
    <w:semiHidden/>
    <w:unhideWhenUsed/>
    <w:qFormat/>
    <w:rsid w:val="005A72C5"/>
    <w:pPr>
      <w:widowControl w:val="0"/>
      <w:spacing w:after="0" w:line="240" w:lineRule="auto"/>
    </w:pPr>
    <w:rPr>
      <w:lang w:val="en-US"/>
    </w:rPr>
    <w:tblPr>
      <w:tblInd w:w="0" w:type="dxa"/>
      <w:tblCellMar>
        <w:top w:w="0" w:type="dxa"/>
        <w:left w:w="0" w:type="dxa"/>
        <w:bottom w:w="0" w:type="dxa"/>
        <w:right w:w="0" w:type="dxa"/>
      </w:tblCellMar>
    </w:tblPr>
  </w:style>
  <w:style w:type="paragraph" w:styleId="Zkladntext">
    <w:name w:val="Body Text"/>
    <w:basedOn w:val="Normln"/>
    <w:link w:val="ZkladntextChar"/>
    <w:uiPriority w:val="1"/>
    <w:qFormat/>
    <w:rsid w:val="005A72C5"/>
    <w:pPr>
      <w:ind w:left="110"/>
    </w:pPr>
    <w:rPr>
      <w:rFonts w:ascii="Times New Roman" w:eastAsia="Times New Roman" w:hAnsi="Times New Roman"/>
      <w:sz w:val="24"/>
      <w:szCs w:val="24"/>
    </w:rPr>
  </w:style>
  <w:style w:type="character" w:customStyle="1" w:styleId="ZkladntextChar">
    <w:name w:val="Základní text Char"/>
    <w:basedOn w:val="Standardnpsmoodstavce"/>
    <w:link w:val="Zkladntext"/>
    <w:uiPriority w:val="1"/>
    <w:rsid w:val="005A72C5"/>
    <w:rPr>
      <w:rFonts w:ascii="Times New Roman" w:eastAsia="Times New Roman" w:hAnsi="Times New Roman"/>
      <w:sz w:val="24"/>
      <w:szCs w:val="24"/>
      <w:lang w:val="en-US"/>
    </w:rPr>
  </w:style>
  <w:style w:type="paragraph" w:styleId="Odstavecseseznamem">
    <w:name w:val="List Paragraph"/>
    <w:basedOn w:val="Normln"/>
    <w:uiPriority w:val="1"/>
    <w:qFormat/>
    <w:rsid w:val="005A72C5"/>
  </w:style>
  <w:style w:type="paragraph" w:customStyle="1" w:styleId="TableParagraph">
    <w:name w:val="Table Paragraph"/>
    <w:basedOn w:val="Normln"/>
    <w:uiPriority w:val="1"/>
    <w:qFormat/>
    <w:rsid w:val="005A72C5"/>
  </w:style>
  <w:style w:type="paragraph" w:styleId="Normlnweb">
    <w:name w:val="Normal (Web)"/>
    <w:basedOn w:val="Normln"/>
    <w:unhideWhenUsed/>
    <w:rsid w:val="005A72C5"/>
    <w:pPr>
      <w:widowControl/>
      <w:suppressAutoHyphens/>
      <w:spacing w:before="100" w:after="100"/>
    </w:pPr>
    <w:rPr>
      <w:rFonts w:ascii="Times New Roman" w:eastAsia="Times New Roman" w:hAnsi="Times New Roman" w:cs="Times New Roman"/>
      <w:sz w:val="24"/>
      <w:szCs w:val="24"/>
      <w:lang w:val="cs-CZ" w:eastAsia="zh-CN"/>
    </w:rPr>
  </w:style>
  <w:style w:type="table" w:styleId="Mkatabulky">
    <w:name w:val="Table Grid"/>
    <w:basedOn w:val="Normlntabulka"/>
    <w:uiPriority w:val="39"/>
    <w:rsid w:val="005A72C5"/>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670E7E"/>
    <w:pPr>
      <w:tabs>
        <w:tab w:val="center" w:pos="4536"/>
        <w:tab w:val="right" w:pos="9072"/>
      </w:tabs>
    </w:pPr>
  </w:style>
  <w:style w:type="character" w:customStyle="1" w:styleId="ZhlavChar">
    <w:name w:val="Záhlaví Char"/>
    <w:basedOn w:val="Standardnpsmoodstavce"/>
    <w:link w:val="Zhlav"/>
    <w:uiPriority w:val="99"/>
    <w:rsid w:val="00670E7E"/>
    <w:rPr>
      <w:lang w:val="en-US"/>
    </w:rPr>
  </w:style>
  <w:style w:type="paragraph" w:styleId="Zpat">
    <w:name w:val="footer"/>
    <w:basedOn w:val="Normln"/>
    <w:link w:val="ZpatChar"/>
    <w:uiPriority w:val="99"/>
    <w:unhideWhenUsed/>
    <w:rsid w:val="00670E7E"/>
    <w:pPr>
      <w:tabs>
        <w:tab w:val="center" w:pos="4536"/>
        <w:tab w:val="right" w:pos="9072"/>
      </w:tabs>
    </w:pPr>
  </w:style>
  <w:style w:type="character" w:customStyle="1" w:styleId="ZpatChar">
    <w:name w:val="Zápatí Char"/>
    <w:basedOn w:val="Standardnpsmoodstavce"/>
    <w:link w:val="Zpat"/>
    <w:uiPriority w:val="99"/>
    <w:rsid w:val="00670E7E"/>
    <w:rPr>
      <w:lang w:val="en-US"/>
    </w:rPr>
  </w:style>
  <w:style w:type="paragraph" w:styleId="Textbubliny">
    <w:name w:val="Balloon Text"/>
    <w:basedOn w:val="Normln"/>
    <w:link w:val="TextbublinyChar"/>
    <w:uiPriority w:val="99"/>
    <w:semiHidden/>
    <w:unhideWhenUsed/>
    <w:rsid w:val="00C72A6F"/>
    <w:rPr>
      <w:rFonts w:ascii="Tahoma" w:hAnsi="Tahoma" w:cs="Tahoma"/>
      <w:sz w:val="16"/>
      <w:szCs w:val="16"/>
    </w:rPr>
  </w:style>
  <w:style w:type="character" w:customStyle="1" w:styleId="TextbublinyChar">
    <w:name w:val="Text bubliny Char"/>
    <w:basedOn w:val="Standardnpsmoodstavce"/>
    <w:link w:val="Textbubliny"/>
    <w:uiPriority w:val="99"/>
    <w:semiHidden/>
    <w:rsid w:val="00C72A6F"/>
    <w:rPr>
      <w:rFonts w:ascii="Tahoma" w:hAnsi="Tahoma" w:cs="Tahoma"/>
      <w:sz w:val="16"/>
      <w:szCs w:val="16"/>
      <w:lang w:val="en-US"/>
    </w:rPr>
  </w:style>
  <w:style w:type="character" w:styleId="Odkaznakoment">
    <w:name w:val="annotation reference"/>
    <w:basedOn w:val="Standardnpsmoodstavce"/>
    <w:uiPriority w:val="99"/>
    <w:semiHidden/>
    <w:unhideWhenUsed/>
    <w:rsid w:val="000702FD"/>
    <w:rPr>
      <w:sz w:val="16"/>
      <w:szCs w:val="16"/>
    </w:rPr>
  </w:style>
  <w:style w:type="paragraph" w:styleId="Textkomente">
    <w:name w:val="annotation text"/>
    <w:basedOn w:val="Normln"/>
    <w:link w:val="TextkomenteChar"/>
    <w:uiPriority w:val="99"/>
    <w:unhideWhenUsed/>
    <w:rsid w:val="000702FD"/>
    <w:rPr>
      <w:sz w:val="20"/>
      <w:szCs w:val="20"/>
    </w:rPr>
  </w:style>
  <w:style w:type="character" w:customStyle="1" w:styleId="TextkomenteChar">
    <w:name w:val="Text komentáře Char"/>
    <w:basedOn w:val="Standardnpsmoodstavce"/>
    <w:link w:val="Textkomente"/>
    <w:uiPriority w:val="99"/>
    <w:rsid w:val="000702FD"/>
    <w:rPr>
      <w:sz w:val="20"/>
      <w:szCs w:val="20"/>
      <w:lang w:val="en-US"/>
    </w:rPr>
  </w:style>
  <w:style w:type="paragraph" w:styleId="Pedmtkomente">
    <w:name w:val="annotation subject"/>
    <w:basedOn w:val="Textkomente"/>
    <w:next w:val="Textkomente"/>
    <w:link w:val="PedmtkomenteChar"/>
    <w:uiPriority w:val="99"/>
    <w:semiHidden/>
    <w:unhideWhenUsed/>
    <w:rsid w:val="000702FD"/>
    <w:rPr>
      <w:b/>
      <w:bCs/>
    </w:rPr>
  </w:style>
  <w:style w:type="character" w:customStyle="1" w:styleId="PedmtkomenteChar">
    <w:name w:val="Předmět komentáře Char"/>
    <w:basedOn w:val="TextkomenteChar"/>
    <w:link w:val="Pedmtkomente"/>
    <w:uiPriority w:val="99"/>
    <w:semiHidden/>
    <w:rsid w:val="000702FD"/>
    <w:rPr>
      <w:b/>
      <w:bCs/>
      <w:sz w:val="20"/>
      <w:szCs w:val="20"/>
      <w:lang w:val="en-US"/>
    </w:rPr>
  </w:style>
  <w:style w:type="character" w:styleId="Siln">
    <w:name w:val="Strong"/>
    <w:basedOn w:val="Standardnpsmoodstavce"/>
    <w:uiPriority w:val="22"/>
    <w:qFormat/>
    <w:rsid w:val="0077602D"/>
    <w:rPr>
      <w:b/>
      <w:bCs/>
    </w:rPr>
  </w:style>
  <w:style w:type="character" w:styleId="Hypertextovodkaz">
    <w:name w:val="Hyperlink"/>
    <w:basedOn w:val="Standardnpsmoodstavce"/>
    <w:uiPriority w:val="99"/>
    <w:unhideWhenUsed/>
    <w:rsid w:val="00B75334"/>
    <w:rPr>
      <w:color w:val="0563C1" w:themeColor="hyperlink"/>
      <w:u w:val="single"/>
    </w:rPr>
  </w:style>
  <w:style w:type="character" w:styleId="Nevyeenzmnka">
    <w:name w:val="Unresolved Mention"/>
    <w:basedOn w:val="Standardnpsmoodstavce"/>
    <w:uiPriority w:val="99"/>
    <w:semiHidden/>
    <w:unhideWhenUsed/>
    <w:rsid w:val="00EB6217"/>
    <w:rPr>
      <w:color w:val="605E5C"/>
      <w:shd w:val="clear" w:color="auto" w:fill="E1DFDD"/>
    </w:rPr>
  </w:style>
  <w:style w:type="paragraph" w:styleId="Revize">
    <w:name w:val="Revision"/>
    <w:hidden/>
    <w:uiPriority w:val="99"/>
    <w:semiHidden/>
    <w:rsid w:val="008C217F"/>
    <w:pPr>
      <w:spacing w:after="0" w:line="240" w:lineRule="auto"/>
    </w:pPr>
    <w:rPr>
      <w:lang w:val="en-US"/>
    </w:rPr>
  </w:style>
  <w:style w:type="paragraph" w:styleId="Bezmezer">
    <w:name w:val="No Spacing"/>
    <w:link w:val="BezmezerChar"/>
    <w:uiPriority w:val="99"/>
    <w:qFormat/>
    <w:rsid w:val="00242E94"/>
    <w:pPr>
      <w:spacing w:after="0" w:line="240" w:lineRule="auto"/>
    </w:pPr>
    <w:rPr>
      <w:rFonts w:ascii="Calibri" w:eastAsia="Calibri" w:hAnsi="Calibri" w:cs="Times New Roman"/>
    </w:rPr>
  </w:style>
  <w:style w:type="character" w:customStyle="1" w:styleId="BezmezerChar">
    <w:name w:val="Bez mezer Char"/>
    <w:link w:val="Bezmezer"/>
    <w:uiPriority w:val="99"/>
    <w:qFormat/>
    <w:rsid w:val="00242E94"/>
    <w:rPr>
      <w:rFonts w:ascii="Calibri" w:eastAsia="Calibri" w:hAnsi="Calibri" w:cs="Times New Roman"/>
    </w:rPr>
  </w:style>
  <w:style w:type="character" w:styleId="Zstupntext">
    <w:name w:val="Placeholder Text"/>
    <w:basedOn w:val="Standardnpsmoodstavce"/>
    <w:uiPriority w:val="99"/>
    <w:semiHidden/>
    <w:rsid w:val="00FC56B8"/>
    <w:rPr>
      <w:color w:val="808080"/>
    </w:rPr>
  </w:style>
  <w:style w:type="paragraph" w:customStyle="1" w:styleId="slo">
    <w:name w:val="Číslo"/>
    <w:basedOn w:val="Normln"/>
    <w:next w:val="Datum"/>
    <w:rsid w:val="00506C34"/>
    <w:pPr>
      <w:keepNext/>
      <w:widowControl/>
      <w:tabs>
        <w:tab w:val="left" w:pos="1418"/>
      </w:tabs>
      <w:spacing w:before="720" w:line="300" w:lineRule="exact"/>
      <w:ind w:left="1418"/>
    </w:pPr>
    <w:rPr>
      <w:rFonts w:ascii="Bookman Old Style" w:eastAsia="Times New Roman" w:hAnsi="Bookman Old Style" w:cs="Times New Roman"/>
      <w:b/>
      <w:sz w:val="20"/>
      <w:szCs w:val="20"/>
      <w:lang w:val="cs-CZ" w:eastAsia="cs-CZ"/>
    </w:rPr>
  </w:style>
  <w:style w:type="paragraph" w:styleId="Datum">
    <w:name w:val="Date"/>
    <w:basedOn w:val="Normln"/>
    <w:next w:val="Normln"/>
    <w:link w:val="DatumChar"/>
    <w:uiPriority w:val="99"/>
    <w:semiHidden/>
    <w:unhideWhenUsed/>
    <w:rsid w:val="00506C34"/>
  </w:style>
  <w:style w:type="character" w:customStyle="1" w:styleId="DatumChar">
    <w:name w:val="Datum Char"/>
    <w:basedOn w:val="Standardnpsmoodstavce"/>
    <w:link w:val="Datum"/>
    <w:uiPriority w:val="99"/>
    <w:semiHidden/>
    <w:rsid w:val="00506C34"/>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as.otipka@vsb.cz"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90950EE68A44A88165ECA3F3AAC89E"/>
        <w:category>
          <w:name w:val="Obecné"/>
          <w:gallery w:val="placeholder"/>
        </w:category>
        <w:types>
          <w:type w:val="bbPlcHdr"/>
        </w:types>
        <w:behaviors>
          <w:behavior w:val="content"/>
        </w:behaviors>
        <w:guid w:val="{83834C03-FE3C-42DF-A3EF-23B05603B0D2}"/>
      </w:docPartPr>
      <w:docPartBody>
        <w:p w:rsidR="00000000" w:rsidRDefault="008F6218" w:rsidP="008F6218">
          <w:pPr>
            <w:pStyle w:val="6A90950EE68A44A88165ECA3F3AAC89E"/>
          </w:pPr>
          <w:r w:rsidRPr="008F2C1E">
            <w:rPr>
              <w:rStyle w:val="Zstupntext"/>
              <w:rFonts w:cstheme="minorHAnsi"/>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218"/>
    <w:rsid w:val="008F62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F6218"/>
    <w:rPr>
      <w:color w:val="808080"/>
    </w:rPr>
  </w:style>
  <w:style w:type="paragraph" w:customStyle="1" w:styleId="DF6B5D213BC546FABBEFBBAE631B6EFF">
    <w:name w:val="DF6B5D213BC546FABBEFBBAE631B6EFF"/>
    <w:rsid w:val="008F6218"/>
  </w:style>
  <w:style w:type="paragraph" w:customStyle="1" w:styleId="6A90950EE68A44A88165ECA3F3AAC89E">
    <w:name w:val="6A90950EE68A44A88165ECA3F3AAC89E"/>
    <w:rsid w:val="008F62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8</Pages>
  <Words>3336</Words>
  <Characters>19687</Characters>
  <Application>Microsoft Office Word</Application>
  <DocSecurity>0</DocSecurity>
  <Lines>164</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Jedziniak</dc:creator>
  <cp:lastModifiedBy>Mária Zuská</cp:lastModifiedBy>
  <cp:revision>34</cp:revision>
  <cp:lastPrinted>2021-03-03T21:55:00Z</cp:lastPrinted>
  <dcterms:created xsi:type="dcterms:W3CDTF">2026-03-03T06:37:00Z</dcterms:created>
  <dcterms:modified xsi:type="dcterms:W3CDTF">2026-03-09T06:37:00Z</dcterms:modified>
</cp:coreProperties>
</file>