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77777777" w:rsidR="00B879EC" w:rsidRPr="00897EBA" w:rsidRDefault="00B879EC" w:rsidP="00B879EC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bookmarkStart w:id="0" w:name="_Hlk61021256"/>
      <w:r w:rsidRPr="00B879EC">
        <w:rPr>
          <w:rFonts w:ascii="Tahoma" w:hAnsi="Tahoma" w:cs="Tahoma"/>
          <w:sz w:val="20"/>
          <w:szCs w:val="20"/>
        </w:rPr>
        <w:t xml:space="preserve">Příloha č. 1 </w:t>
      </w:r>
      <w:r w:rsidRPr="00897EBA">
        <w:rPr>
          <w:rFonts w:ascii="Tahoma" w:hAnsi="Tahoma" w:cs="Tahoma"/>
          <w:sz w:val="20"/>
          <w:szCs w:val="20"/>
        </w:rPr>
        <w:t>-</w:t>
      </w:r>
      <w:r w:rsidRPr="00897EBA">
        <w:rPr>
          <w:rFonts w:ascii="Tahoma" w:hAnsi="Tahoma" w:cs="Tahoma"/>
          <w:color w:val="000000"/>
          <w:sz w:val="20"/>
          <w:szCs w:val="20"/>
        </w:rPr>
        <w:t xml:space="preserve"> Technická</w:t>
      </w:r>
      <w:r w:rsidRPr="00897EBA">
        <w:rPr>
          <w:rFonts w:ascii="Tahoma" w:hAnsi="Tahoma" w:cs="Tahoma"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7BC76FED" w:rsidR="00B879EC" w:rsidRPr="00B879EC" w:rsidRDefault="00897EBA" w:rsidP="00B879EC">
      <w:pPr>
        <w:keepLines/>
        <w:spacing w:before="12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897EBA">
        <w:rPr>
          <w:rFonts w:ascii="Tahoma" w:hAnsi="Tahoma" w:cs="Tahoma"/>
          <w:b/>
          <w:iCs/>
          <w:sz w:val="24"/>
          <w:szCs w:val="24"/>
        </w:rPr>
        <w:t xml:space="preserve">Sestava </w:t>
      </w:r>
      <w:proofErr w:type="spellStart"/>
      <w:r w:rsidRPr="00897EBA">
        <w:rPr>
          <w:rFonts w:ascii="Tahoma" w:hAnsi="Tahoma" w:cs="Tahoma"/>
          <w:b/>
          <w:iCs/>
          <w:sz w:val="24"/>
          <w:szCs w:val="24"/>
        </w:rPr>
        <w:t>superkontinuálního</w:t>
      </w:r>
      <w:proofErr w:type="spellEnd"/>
      <w:r w:rsidRPr="00897EBA">
        <w:rPr>
          <w:rFonts w:ascii="Tahoma" w:hAnsi="Tahoma" w:cs="Tahoma"/>
          <w:b/>
          <w:iCs/>
          <w:sz w:val="24"/>
          <w:szCs w:val="24"/>
        </w:rPr>
        <w:t xml:space="preserve"> laserového zdroje a optického spektrálního analyzátoru</w:t>
      </w:r>
    </w:p>
    <w:bookmarkEnd w:id="0"/>
    <w:p w14:paraId="0B897761" w14:textId="77777777" w:rsidR="00B879EC" w:rsidRPr="00B879EC" w:rsidRDefault="00B879EC" w:rsidP="00B879EC">
      <w:pPr>
        <w:spacing w:before="60" w:line="240" w:lineRule="auto"/>
        <w:rPr>
          <w:rFonts w:ascii="Tahoma" w:hAnsi="Tahoma" w:cs="Tahoma"/>
          <w:b/>
          <w:szCs w:val="16"/>
          <w:u w:val="single"/>
        </w:rPr>
      </w:pPr>
    </w:p>
    <w:p w14:paraId="55E742E7" w14:textId="16DBF07C" w:rsidR="00B879EC" w:rsidRPr="00B879EC" w:rsidRDefault="00E868A1" w:rsidP="00B879EC">
      <w:pPr>
        <w:spacing w:before="120" w:line="240" w:lineRule="auto"/>
        <w:jc w:val="both"/>
        <w:rPr>
          <w:rFonts w:ascii="Tahoma" w:hAnsi="Tahoma" w:cs="Tahoma"/>
          <w:sz w:val="20"/>
          <w:szCs w:val="18"/>
        </w:rPr>
      </w:pPr>
      <w:proofErr w:type="spellStart"/>
      <w:r>
        <w:rPr>
          <w:rFonts w:ascii="Tahoma" w:hAnsi="Tahoma" w:cs="Tahoma"/>
          <w:sz w:val="20"/>
          <w:szCs w:val="18"/>
        </w:rPr>
        <w:t>Superkontunuální</w:t>
      </w:r>
      <w:proofErr w:type="spellEnd"/>
      <w:r>
        <w:rPr>
          <w:rFonts w:ascii="Tahoma" w:hAnsi="Tahoma" w:cs="Tahoma"/>
          <w:sz w:val="20"/>
          <w:szCs w:val="18"/>
        </w:rPr>
        <w:t xml:space="preserve"> laser s příslušenstvím</w:t>
      </w:r>
      <w:r w:rsidR="00B879EC">
        <w:rPr>
          <w:rFonts w:ascii="Tahoma" w:hAnsi="Tahoma" w:cs="Tahoma"/>
          <w:sz w:val="20"/>
          <w:szCs w:val="18"/>
        </w:rPr>
        <w:t xml:space="preserve"> </w:t>
      </w:r>
      <w:r w:rsidR="00B879EC" w:rsidRPr="00B879EC">
        <w:rPr>
          <w:rFonts w:ascii="Tahoma" w:hAnsi="Tahoma" w:cs="Tahoma"/>
          <w:sz w:val="20"/>
          <w:szCs w:val="18"/>
        </w:rPr>
        <w:t>musí mít min. následující části a příslušenství a musí splňovat alespoň následující kritéria:</w:t>
      </w:r>
    </w:p>
    <w:p w14:paraId="28F7C81F" w14:textId="77777777" w:rsidR="008C7827" w:rsidRPr="00897EBA" w:rsidRDefault="008C7827" w:rsidP="00897EBA">
      <w:pPr>
        <w:pStyle w:val="Odstavecseseznamem"/>
        <w:numPr>
          <w:ilvl w:val="0"/>
          <w:numId w:val="17"/>
        </w:numPr>
        <w:spacing w:before="360" w:line="240" w:lineRule="auto"/>
        <w:ind w:left="357" w:hanging="357"/>
        <w:contextualSpacing w:val="0"/>
        <w:rPr>
          <w:rFonts w:ascii="Tahoma" w:hAnsi="Tahoma" w:cs="Tahoma"/>
          <w:b/>
          <w:sz w:val="20"/>
          <w:szCs w:val="20"/>
        </w:rPr>
      </w:pPr>
      <w:proofErr w:type="spellStart"/>
      <w:r w:rsidRPr="00897EBA">
        <w:rPr>
          <w:rFonts w:ascii="Tahoma" w:hAnsi="Tahoma" w:cs="Tahoma"/>
          <w:b/>
          <w:sz w:val="20"/>
          <w:szCs w:val="20"/>
        </w:rPr>
        <w:t>Superkontinuální</w:t>
      </w:r>
      <w:proofErr w:type="spellEnd"/>
      <w:r w:rsidRPr="00897EBA">
        <w:rPr>
          <w:rFonts w:ascii="Tahoma" w:hAnsi="Tahoma" w:cs="Tahoma"/>
          <w:b/>
          <w:sz w:val="20"/>
          <w:szCs w:val="20"/>
        </w:rPr>
        <w:t xml:space="preserve"> laserový zdroj</w:t>
      </w:r>
    </w:p>
    <w:p w14:paraId="622912F8" w14:textId="45034195" w:rsidR="000E1673" w:rsidRPr="000E1673" w:rsidRDefault="000E1673" w:rsidP="00897EBA">
      <w:pPr>
        <w:pStyle w:val="Odstavecseseznamem"/>
        <w:spacing w:before="60" w:line="240" w:lineRule="auto"/>
        <w:ind w:left="357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7B61633D" w14:textId="14C6C430" w:rsidR="000E1673" w:rsidRDefault="000E1673" w:rsidP="00897EBA">
      <w:pPr>
        <w:pStyle w:val="Odstavecseseznamem"/>
        <w:spacing w:before="60" w:line="240" w:lineRule="auto"/>
        <w:ind w:left="357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4ECA0D3F" w14:textId="77777777" w:rsidR="00897EBA" w:rsidRPr="00793A0B" w:rsidRDefault="00897EBA" w:rsidP="00897EBA">
      <w:pPr>
        <w:spacing w:before="6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897EBA">
        <w:rPr>
          <w:rFonts w:ascii="Tahoma" w:hAnsi="Tahoma" w:cs="Tahoma"/>
          <w:sz w:val="20"/>
          <w:szCs w:val="20"/>
        </w:rPr>
        <w:t xml:space="preserve">Počet kusů: </w:t>
      </w:r>
      <w:r w:rsidRPr="00897EBA">
        <w:rPr>
          <w:rFonts w:ascii="Tahoma" w:hAnsi="Tahoma" w:cs="Tahoma"/>
          <w:sz w:val="20"/>
          <w:szCs w:val="20"/>
        </w:rPr>
        <w:tab/>
      </w:r>
      <w:r w:rsidRPr="00793A0B">
        <w:rPr>
          <w:rFonts w:ascii="Tahoma" w:hAnsi="Tahoma" w:cs="Tahoma"/>
          <w:bCs/>
          <w:sz w:val="20"/>
          <w:szCs w:val="20"/>
        </w:rPr>
        <w:t xml:space="preserve">1 ks </w:t>
      </w:r>
    </w:p>
    <w:p w14:paraId="266F4E33" w14:textId="0FF94F8C" w:rsidR="00365260" w:rsidRPr="00365260" w:rsidRDefault="00365260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</w:t>
      </w:r>
      <w:r w:rsidR="00897EBA">
        <w:rPr>
          <w:rFonts w:ascii="Tahoma" w:hAnsi="Tahoma" w:cs="Tahoma"/>
          <w:bCs/>
          <w:sz w:val="20"/>
          <w:szCs w:val="18"/>
          <w:u w:val="single"/>
        </w:rPr>
        <w:t>, které musí být alespoň splněny</w:t>
      </w:r>
      <w:r w:rsidRPr="00365260">
        <w:rPr>
          <w:rFonts w:ascii="Tahoma" w:hAnsi="Tahoma" w:cs="Tahoma"/>
          <w:bCs/>
          <w:sz w:val="20"/>
          <w:szCs w:val="18"/>
          <w:u w:val="single"/>
        </w:rPr>
        <w:t>:</w:t>
      </w:r>
    </w:p>
    <w:p w14:paraId="5243DCDA" w14:textId="4F0B6EA4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A05F3C">
        <w:rPr>
          <w:rFonts w:ascii="Tahoma" w:hAnsi="Tahoma" w:cs="Tahoma"/>
          <w:sz w:val="20"/>
          <w:szCs w:val="20"/>
        </w:rPr>
        <w:t>Femtosekundový</w:t>
      </w:r>
      <w:proofErr w:type="spellEnd"/>
      <w:r w:rsidRPr="00A05F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F3C">
        <w:rPr>
          <w:rFonts w:ascii="Tahoma" w:hAnsi="Tahoma" w:cs="Tahoma"/>
          <w:sz w:val="20"/>
          <w:szCs w:val="20"/>
        </w:rPr>
        <w:t>superkontinuální</w:t>
      </w:r>
      <w:proofErr w:type="spellEnd"/>
      <w:r w:rsidRPr="00A05F3C">
        <w:rPr>
          <w:rFonts w:ascii="Tahoma" w:hAnsi="Tahoma" w:cs="Tahoma"/>
          <w:sz w:val="20"/>
          <w:szCs w:val="20"/>
        </w:rPr>
        <w:t xml:space="preserve"> laser pracující ve střední IR oblasti</w:t>
      </w:r>
    </w:p>
    <w:p w14:paraId="107C6EA4" w14:textId="0D096C83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Spektrální pokrytí (výstup)</w:t>
      </w:r>
      <w:r w:rsidR="00897EBA">
        <w:rPr>
          <w:rFonts w:ascii="Tahoma" w:hAnsi="Tahoma" w:cs="Tahoma"/>
          <w:sz w:val="20"/>
          <w:szCs w:val="20"/>
        </w:rPr>
        <w:t>: alespoň</w:t>
      </w:r>
      <w:r w:rsidRPr="00A05F3C">
        <w:rPr>
          <w:rFonts w:ascii="Tahoma" w:hAnsi="Tahoma" w:cs="Tahoma"/>
          <w:sz w:val="20"/>
          <w:szCs w:val="20"/>
        </w:rPr>
        <w:t xml:space="preserve"> 2,5 µm – 4,5 µm</w:t>
      </w:r>
    </w:p>
    <w:p w14:paraId="10AD3C15" w14:textId="16E4FF20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 xml:space="preserve">Pulzní délka ≤ 500 </w:t>
      </w:r>
      <w:proofErr w:type="spellStart"/>
      <w:r w:rsidRPr="00A05F3C">
        <w:rPr>
          <w:rFonts w:ascii="Tahoma" w:hAnsi="Tahoma" w:cs="Tahoma"/>
          <w:sz w:val="20"/>
          <w:szCs w:val="20"/>
        </w:rPr>
        <w:t>fs</w:t>
      </w:r>
      <w:proofErr w:type="spellEnd"/>
      <w:r w:rsidRPr="00A05F3C">
        <w:rPr>
          <w:rFonts w:ascii="Tahoma" w:hAnsi="Tahoma" w:cs="Tahoma"/>
          <w:sz w:val="20"/>
          <w:szCs w:val="20"/>
        </w:rPr>
        <w:t xml:space="preserve"> (typicky ≈ 200 </w:t>
      </w:r>
      <w:proofErr w:type="spellStart"/>
      <w:r w:rsidRPr="00A05F3C">
        <w:rPr>
          <w:rFonts w:ascii="Tahoma" w:hAnsi="Tahoma" w:cs="Tahoma"/>
          <w:sz w:val="20"/>
          <w:szCs w:val="20"/>
        </w:rPr>
        <w:t>fs</w:t>
      </w:r>
      <w:proofErr w:type="spellEnd"/>
      <w:r w:rsidRPr="00A05F3C">
        <w:rPr>
          <w:rFonts w:ascii="Tahoma" w:hAnsi="Tahoma" w:cs="Tahoma"/>
          <w:sz w:val="20"/>
          <w:szCs w:val="20"/>
        </w:rPr>
        <w:t>)</w:t>
      </w:r>
    </w:p>
    <w:p w14:paraId="60E6B570" w14:textId="7EFE19FC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Opakovací frekvence</w:t>
      </w:r>
      <w:r w:rsidR="001B243F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05F3C">
        <w:rPr>
          <w:rFonts w:ascii="Tahoma" w:hAnsi="Tahoma" w:cs="Tahoma"/>
          <w:sz w:val="20"/>
          <w:szCs w:val="20"/>
        </w:rPr>
        <w:t>35 – 50</w:t>
      </w:r>
      <w:proofErr w:type="gramEnd"/>
      <w:r w:rsidRPr="00A05F3C">
        <w:rPr>
          <w:rFonts w:ascii="Tahoma" w:hAnsi="Tahoma" w:cs="Tahoma"/>
          <w:sz w:val="20"/>
          <w:szCs w:val="20"/>
        </w:rPr>
        <w:t xml:space="preserve"> MHz</w:t>
      </w:r>
    </w:p>
    <w:p w14:paraId="0DCB724A" w14:textId="34E5D127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 xml:space="preserve">Střední výstupní výkon (celkový) ≥ </w:t>
      </w:r>
      <w:r w:rsidR="00C529AC">
        <w:rPr>
          <w:rFonts w:ascii="Tahoma" w:hAnsi="Tahoma" w:cs="Tahoma"/>
          <w:sz w:val="20"/>
          <w:szCs w:val="20"/>
        </w:rPr>
        <w:t>25</w:t>
      </w:r>
      <w:r w:rsidRPr="00A05F3C">
        <w:rPr>
          <w:rFonts w:ascii="Tahoma" w:hAnsi="Tahoma" w:cs="Tahoma"/>
          <w:sz w:val="20"/>
          <w:szCs w:val="20"/>
        </w:rPr>
        <w:t xml:space="preserve">0 </w:t>
      </w:r>
      <w:proofErr w:type="spellStart"/>
      <w:r w:rsidRPr="00A05F3C">
        <w:rPr>
          <w:rFonts w:ascii="Tahoma" w:hAnsi="Tahoma" w:cs="Tahoma"/>
          <w:sz w:val="20"/>
          <w:szCs w:val="20"/>
        </w:rPr>
        <w:t>mW</w:t>
      </w:r>
      <w:proofErr w:type="spellEnd"/>
    </w:p>
    <w:p w14:paraId="50EC4A3D" w14:textId="27BB0B34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Výkon v pásmu 2,2 – 4,2 µm</w:t>
      </w:r>
      <w:r w:rsidR="001B243F">
        <w:rPr>
          <w:rFonts w:ascii="Tahoma" w:hAnsi="Tahoma" w:cs="Tahoma"/>
          <w:sz w:val="20"/>
          <w:szCs w:val="20"/>
        </w:rPr>
        <w:t xml:space="preserve"> </w:t>
      </w:r>
      <w:r w:rsidRPr="00A05F3C">
        <w:rPr>
          <w:rFonts w:ascii="Tahoma" w:hAnsi="Tahoma" w:cs="Tahoma"/>
          <w:sz w:val="20"/>
          <w:szCs w:val="20"/>
        </w:rPr>
        <w:t xml:space="preserve">≥ 100 </w:t>
      </w:r>
      <w:proofErr w:type="spellStart"/>
      <w:r w:rsidRPr="00A05F3C">
        <w:rPr>
          <w:rFonts w:ascii="Tahoma" w:hAnsi="Tahoma" w:cs="Tahoma"/>
          <w:sz w:val="20"/>
          <w:szCs w:val="20"/>
        </w:rPr>
        <w:t>mW</w:t>
      </w:r>
      <w:proofErr w:type="spellEnd"/>
    </w:p>
    <w:p w14:paraId="13E8D955" w14:textId="3E4733D4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Kolimovaný volný svazek nebo výstup do optického vlákna</w:t>
      </w:r>
    </w:p>
    <w:p w14:paraId="2E919C9B" w14:textId="22098E3D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Režim chlazení</w:t>
      </w:r>
      <w:r w:rsidR="00897EBA">
        <w:rPr>
          <w:rFonts w:ascii="Tahoma" w:hAnsi="Tahoma" w:cs="Tahoma"/>
          <w:sz w:val="20"/>
          <w:szCs w:val="20"/>
        </w:rPr>
        <w:t>:</w:t>
      </w:r>
      <w:r w:rsidRPr="00A05F3C">
        <w:rPr>
          <w:rFonts w:ascii="Tahoma" w:hAnsi="Tahoma" w:cs="Tahoma"/>
          <w:sz w:val="20"/>
          <w:szCs w:val="20"/>
        </w:rPr>
        <w:t xml:space="preserve"> Vzduchové chlazení (bez vodního okruhu)</w:t>
      </w:r>
    </w:p>
    <w:p w14:paraId="2331B98E" w14:textId="55B269BC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Napájení 230 V AC / 50 Hz</w:t>
      </w:r>
    </w:p>
    <w:p w14:paraId="45A84EDB" w14:textId="2F7CF637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Ovládání a rozhraní GUI + API (</w:t>
      </w:r>
      <w:r w:rsidR="00A2373B">
        <w:rPr>
          <w:rFonts w:ascii="Tahoma" w:hAnsi="Tahoma" w:cs="Tahoma"/>
          <w:sz w:val="20"/>
          <w:szCs w:val="20"/>
        </w:rPr>
        <w:t xml:space="preserve">například </w:t>
      </w:r>
      <w:proofErr w:type="spellStart"/>
      <w:r w:rsidRPr="00A05F3C">
        <w:rPr>
          <w:rFonts w:ascii="Tahoma" w:hAnsi="Tahoma" w:cs="Tahoma"/>
          <w:sz w:val="20"/>
          <w:szCs w:val="20"/>
        </w:rPr>
        <w:t>LabVIEW</w:t>
      </w:r>
      <w:proofErr w:type="spellEnd"/>
      <w:r w:rsidRPr="00A05F3C">
        <w:rPr>
          <w:rFonts w:ascii="Tahoma" w:hAnsi="Tahoma" w:cs="Tahoma"/>
          <w:sz w:val="20"/>
          <w:szCs w:val="20"/>
        </w:rPr>
        <w:t xml:space="preserve">, Python nebo C++), USB </w:t>
      </w:r>
    </w:p>
    <w:p w14:paraId="64E61254" w14:textId="63A28709" w:rsidR="002307E8" w:rsidRPr="00A05F3C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Bezpečnostní prvky</w:t>
      </w:r>
      <w:r w:rsidR="00897EBA">
        <w:rPr>
          <w:rFonts w:ascii="Tahoma" w:hAnsi="Tahoma" w:cs="Tahoma"/>
          <w:sz w:val="20"/>
          <w:szCs w:val="20"/>
        </w:rPr>
        <w:t>:</w:t>
      </w:r>
      <w:r w:rsidRPr="00A05F3C">
        <w:rPr>
          <w:rFonts w:ascii="Tahoma" w:hAnsi="Tahoma" w:cs="Tahoma"/>
          <w:sz w:val="20"/>
          <w:szCs w:val="20"/>
        </w:rPr>
        <w:t xml:space="preserve"> Laserová třída IV, </w:t>
      </w:r>
      <w:proofErr w:type="spellStart"/>
      <w:r w:rsidRPr="00A05F3C">
        <w:rPr>
          <w:rFonts w:ascii="Tahoma" w:hAnsi="Tahoma" w:cs="Tahoma"/>
          <w:sz w:val="20"/>
          <w:szCs w:val="20"/>
        </w:rPr>
        <w:t>interlock</w:t>
      </w:r>
      <w:proofErr w:type="spellEnd"/>
      <w:r w:rsidRPr="00A05F3C">
        <w:rPr>
          <w:rFonts w:ascii="Tahoma" w:hAnsi="Tahoma" w:cs="Tahoma"/>
          <w:sz w:val="20"/>
          <w:szCs w:val="20"/>
        </w:rPr>
        <w:t>, klíčový spínač</w:t>
      </w:r>
    </w:p>
    <w:p w14:paraId="695A1A7F" w14:textId="6D234C0B" w:rsidR="002307E8" w:rsidRDefault="002307E8" w:rsidP="00897EBA">
      <w:pPr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A05F3C">
        <w:rPr>
          <w:rFonts w:ascii="Tahoma" w:hAnsi="Tahoma" w:cs="Tahoma"/>
          <w:sz w:val="20"/>
          <w:szCs w:val="20"/>
        </w:rPr>
        <w:t>Provozní podmínky</w:t>
      </w:r>
      <w:r w:rsidR="00897EBA">
        <w:rPr>
          <w:rFonts w:ascii="Tahoma" w:hAnsi="Tahoma" w:cs="Tahoma"/>
          <w:sz w:val="20"/>
          <w:szCs w:val="20"/>
        </w:rPr>
        <w:t>:</w:t>
      </w:r>
      <w:r w:rsidR="00A05F3C" w:rsidRPr="00A05F3C">
        <w:rPr>
          <w:rFonts w:ascii="Tahoma" w:hAnsi="Tahoma" w:cs="Tahoma"/>
          <w:sz w:val="20"/>
          <w:szCs w:val="20"/>
        </w:rPr>
        <w:t xml:space="preserve"> min</w:t>
      </w:r>
      <w:r w:rsidR="00897EBA">
        <w:rPr>
          <w:rFonts w:ascii="Tahoma" w:hAnsi="Tahoma" w:cs="Tahoma"/>
          <w:sz w:val="20"/>
          <w:szCs w:val="20"/>
        </w:rPr>
        <w:t>.</w:t>
      </w:r>
      <w:r w:rsidR="00A05F3C" w:rsidRPr="00A05F3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05F3C">
        <w:rPr>
          <w:rFonts w:ascii="Tahoma" w:hAnsi="Tahoma" w:cs="Tahoma"/>
          <w:sz w:val="20"/>
          <w:szCs w:val="20"/>
        </w:rPr>
        <w:t>15 – 30</w:t>
      </w:r>
      <w:proofErr w:type="gramEnd"/>
      <w:r w:rsidRPr="00A05F3C">
        <w:rPr>
          <w:rFonts w:ascii="Tahoma" w:hAnsi="Tahoma" w:cs="Tahoma"/>
          <w:sz w:val="20"/>
          <w:szCs w:val="20"/>
        </w:rPr>
        <w:t xml:space="preserve"> °C</w:t>
      </w:r>
    </w:p>
    <w:p w14:paraId="21CE1A05" w14:textId="04080920" w:rsidR="005F127A" w:rsidRPr="00897EBA" w:rsidRDefault="005F127A" w:rsidP="00897EBA">
      <w:pPr>
        <w:spacing w:before="120" w:line="240" w:lineRule="auto"/>
        <w:ind w:left="426"/>
        <w:jc w:val="both"/>
        <w:rPr>
          <w:rFonts w:ascii="Tahoma" w:hAnsi="Tahoma" w:cs="Tahoma"/>
          <w:sz w:val="20"/>
          <w:szCs w:val="20"/>
          <w:u w:val="single"/>
        </w:rPr>
      </w:pPr>
      <w:r w:rsidRPr="00897EBA">
        <w:rPr>
          <w:rFonts w:ascii="Tahoma" w:hAnsi="Tahoma" w:cs="Tahoma"/>
          <w:sz w:val="20"/>
          <w:szCs w:val="20"/>
          <w:u w:val="single"/>
        </w:rPr>
        <w:t>Poznámka:</w:t>
      </w:r>
    </w:p>
    <w:p w14:paraId="276E4F03" w14:textId="7BF801BE" w:rsidR="00AA597A" w:rsidRDefault="00AA597A" w:rsidP="00897EBA">
      <w:pPr>
        <w:spacing w:before="6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proofErr w:type="spellStart"/>
      <w:r w:rsidRPr="00AA597A">
        <w:rPr>
          <w:rFonts w:ascii="Tahoma" w:hAnsi="Tahoma" w:cs="Tahoma"/>
          <w:sz w:val="20"/>
          <w:szCs w:val="20"/>
        </w:rPr>
        <w:t>Superkontinuální</w:t>
      </w:r>
      <w:proofErr w:type="spellEnd"/>
      <w:r w:rsidRPr="00AA597A">
        <w:rPr>
          <w:rFonts w:ascii="Tahoma" w:hAnsi="Tahoma" w:cs="Tahoma"/>
          <w:sz w:val="20"/>
          <w:szCs w:val="20"/>
        </w:rPr>
        <w:t xml:space="preserve"> laserový systém může být realizován buď jako </w:t>
      </w:r>
      <w:r w:rsidRPr="00AA597A">
        <w:rPr>
          <w:rFonts w:ascii="Tahoma" w:hAnsi="Tahoma" w:cs="Tahoma"/>
          <w:b/>
          <w:bCs/>
          <w:sz w:val="20"/>
          <w:szCs w:val="20"/>
        </w:rPr>
        <w:t>integrovaný modul</w:t>
      </w:r>
      <w:r w:rsidRPr="00AA597A">
        <w:rPr>
          <w:rFonts w:ascii="Tahoma" w:hAnsi="Tahoma" w:cs="Tahoma"/>
          <w:sz w:val="20"/>
          <w:szCs w:val="20"/>
        </w:rPr>
        <w:t xml:space="preserve"> (kombinující pump laser a nelineární vlákno v jedné jednotce), nebo jako </w:t>
      </w:r>
      <w:r w:rsidRPr="00AA597A">
        <w:rPr>
          <w:rFonts w:ascii="Tahoma" w:hAnsi="Tahoma" w:cs="Tahoma"/>
          <w:b/>
          <w:bCs/>
          <w:sz w:val="20"/>
          <w:szCs w:val="20"/>
        </w:rPr>
        <w:t xml:space="preserve">sestava tvořená </w:t>
      </w:r>
      <w:proofErr w:type="spellStart"/>
      <w:r w:rsidRPr="00AA597A">
        <w:rPr>
          <w:rFonts w:ascii="Tahoma" w:hAnsi="Tahoma" w:cs="Tahoma"/>
          <w:b/>
          <w:bCs/>
          <w:sz w:val="20"/>
          <w:szCs w:val="20"/>
        </w:rPr>
        <w:t>femtosekundovým</w:t>
      </w:r>
      <w:proofErr w:type="spellEnd"/>
      <w:r w:rsidRPr="00AA597A">
        <w:rPr>
          <w:rFonts w:ascii="Tahoma" w:hAnsi="Tahoma" w:cs="Tahoma"/>
          <w:b/>
          <w:bCs/>
          <w:sz w:val="20"/>
          <w:szCs w:val="20"/>
        </w:rPr>
        <w:t xml:space="preserve"> laserem a nelineárním vláknem</w:t>
      </w:r>
      <w:r w:rsidRPr="00AA597A">
        <w:rPr>
          <w:rFonts w:ascii="Tahoma" w:hAnsi="Tahoma" w:cs="Tahoma"/>
          <w:sz w:val="20"/>
          <w:szCs w:val="20"/>
        </w:rPr>
        <w:t xml:space="preserve"> pro generaci </w:t>
      </w:r>
      <w:proofErr w:type="spellStart"/>
      <w:r w:rsidRPr="00AA597A">
        <w:rPr>
          <w:rFonts w:ascii="Tahoma" w:hAnsi="Tahoma" w:cs="Tahoma"/>
          <w:sz w:val="20"/>
          <w:szCs w:val="20"/>
        </w:rPr>
        <w:t>superkontinua</w:t>
      </w:r>
      <w:proofErr w:type="spellEnd"/>
      <w:r w:rsidRPr="00AA597A">
        <w:rPr>
          <w:rFonts w:ascii="Tahoma" w:hAnsi="Tahoma" w:cs="Tahoma"/>
          <w:sz w:val="20"/>
          <w:szCs w:val="20"/>
        </w:rPr>
        <w:t xml:space="preserve"> v oblasti minimálně 2,5 – 4,</w:t>
      </w:r>
      <w:r>
        <w:rPr>
          <w:rFonts w:ascii="Tahoma" w:hAnsi="Tahoma" w:cs="Tahoma"/>
          <w:sz w:val="20"/>
          <w:szCs w:val="20"/>
        </w:rPr>
        <w:t>5</w:t>
      </w:r>
      <w:r w:rsidRPr="00AA597A">
        <w:rPr>
          <w:rFonts w:ascii="Tahoma" w:hAnsi="Tahoma" w:cs="Tahoma"/>
          <w:sz w:val="20"/>
          <w:szCs w:val="20"/>
        </w:rPr>
        <w:t xml:space="preserve"> µm.</w:t>
      </w:r>
      <w:r w:rsidR="00897EBA">
        <w:rPr>
          <w:rFonts w:ascii="Tahoma" w:hAnsi="Tahoma" w:cs="Tahoma"/>
          <w:sz w:val="20"/>
          <w:szCs w:val="20"/>
        </w:rPr>
        <w:t xml:space="preserve"> </w:t>
      </w:r>
      <w:r w:rsidRPr="00AA597A">
        <w:rPr>
          <w:rFonts w:ascii="Tahoma" w:hAnsi="Tahoma" w:cs="Tahoma"/>
          <w:sz w:val="20"/>
          <w:szCs w:val="20"/>
        </w:rPr>
        <w:t>Obě varianty jsou přípustné, pokud výsledné spektrum a výkon splňují uvedené požadavky.</w:t>
      </w:r>
    </w:p>
    <w:p w14:paraId="3C6CA6E5" w14:textId="77777777" w:rsidR="005F127A" w:rsidRPr="00A05F3C" w:rsidRDefault="005F127A" w:rsidP="00AA597A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</w:p>
    <w:p w14:paraId="492A2C58" w14:textId="77777777" w:rsidR="005F127A" w:rsidRPr="00897EBA" w:rsidRDefault="005F127A" w:rsidP="005F127A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rPr>
          <w:rFonts w:ascii="Tahoma" w:hAnsi="Tahoma" w:cs="Tahoma"/>
          <w:b/>
          <w:sz w:val="20"/>
          <w:szCs w:val="20"/>
        </w:rPr>
      </w:pPr>
      <w:r w:rsidRPr="00897EBA">
        <w:rPr>
          <w:rFonts w:ascii="Tahoma" w:hAnsi="Tahoma" w:cs="Tahoma"/>
          <w:b/>
          <w:sz w:val="20"/>
          <w:szCs w:val="20"/>
        </w:rPr>
        <w:t>Optický spektrální analyzátor (OSA)</w:t>
      </w:r>
    </w:p>
    <w:p w14:paraId="35F09B5D" w14:textId="484CE641" w:rsidR="00365260" w:rsidRPr="000E1673" w:rsidRDefault="00365260" w:rsidP="00897EBA">
      <w:pPr>
        <w:pStyle w:val="Odstavecseseznamem"/>
        <w:spacing w:before="6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A8521C3" w14:textId="77777777" w:rsidR="00365260" w:rsidRDefault="00365260" w:rsidP="00897EBA">
      <w:pPr>
        <w:pStyle w:val="Odstavecseseznamem"/>
        <w:spacing w:before="6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2A24928D" w14:textId="77777777" w:rsidR="00897EBA" w:rsidRPr="00793A0B" w:rsidRDefault="00897EBA" w:rsidP="00897EBA">
      <w:pPr>
        <w:spacing w:before="6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897EBA">
        <w:rPr>
          <w:rFonts w:ascii="Tahoma" w:hAnsi="Tahoma" w:cs="Tahoma"/>
          <w:sz w:val="20"/>
          <w:szCs w:val="20"/>
        </w:rPr>
        <w:t xml:space="preserve">Počet kusů: </w:t>
      </w:r>
      <w:r w:rsidRPr="00897EBA">
        <w:rPr>
          <w:rFonts w:ascii="Tahoma" w:hAnsi="Tahoma" w:cs="Tahoma"/>
          <w:sz w:val="20"/>
          <w:szCs w:val="20"/>
        </w:rPr>
        <w:tab/>
      </w:r>
      <w:r w:rsidRPr="00793A0B">
        <w:rPr>
          <w:rFonts w:ascii="Tahoma" w:hAnsi="Tahoma" w:cs="Tahoma"/>
          <w:bCs/>
          <w:sz w:val="20"/>
          <w:szCs w:val="20"/>
        </w:rPr>
        <w:t xml:space="preserve">1 ks </w:t>
      </w:r>
    </w:p>
    <w:p w14:paraId="0D67EC86" w14:textId="77777777" w:rsidR="00897EBA" w:rsidRPr="00365260" w:rsidRDefault="00897EBA" w:rsidP="00897EBA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bookmarkStart w:id="2" w:name="_Hlk202434122"/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</w:t>
      </w:r>
      <w:r>
        <w:rPr>
          <w:rFonts w:ascii="Tahoma" w:hAnsi="Tahoma" w:cs="Tahoma"/>
          <w:bCs/>
          <w:sz w:val="20"/>
          <w:szCs w:val="18"/>
          <w:u w:val="single"/>
        </w:rPr>
        <w:t>, které musí být alespoň splněny</w:t>
      </w:r>
      <w:r w:rsidRPr="00365260">
        <w:rPr>
          <w:rFonts w:ascii="Tahoma" w:hAnsi="Tahoma" w:cs="Tahoma"/>
          <w:bCs/>
          <w:sz w:val="20"/>
          <w:szCs w:val="18"/>
          <w:u w:val="single"/>
        </w:rPr>
        <w:t>:</w:t>
      </w:r>
    </w:p>
    <w:p w14:paraId="0168A60F" w14:textId="36002D2C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 xml:space="preserve">Fourierův optický spektrální analyzátor (FT-OSA) nebo ekvivalentní analyzátor pro </w:t>
      </w:r>
      <w:proofErr w:type="spellStart"/>
      <w:r w:rsidRPr="00035349">
        <w:rPr>
          <w:rFonts w:ascii="Tahoma" w:hAnsi="Tahoma" w:cs="Tahoma"/>
          <w:sz w:val="20"/>
          <w:szCs w:val="20"/>
        </w:rPr>
        <w:t>Mid</w:t>
      </w:r>
      <w:proofErr w:type="spellEnd"/>
      <w:r w:rsidRPr="00035349">
        <w:rPr>
          <w:rFonts w:ascii="Tahoma" w:hAnsi="Tahoma" w:cs="Tahoma"/>
          <w:sz w:val="20"/>
          <w:szCs w:val="20"/>
        </w:rPr>
        <w:t>-IR</w:t>
      </w:r>
    </w:p>
    <w:p w14:paraId="26B73790" w14:textId="5F44C212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Princip měření</w:t>
      </w:r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035349">
        <w:rPr>
          <w:rFonts w:ascii="Tahoma" w:hAnsi="Tahoma" w:cs="Tahoma"/>
          <w:sz w:val="20"/>
          <w:szCs w:val="20"/>
        </w:rPr>
        <w:t>Michelsonův</w:t>
      </w:r>
      <w:proofErr w:type="spellEnd"/>
      <w:r w:rsidRPr="00035349">
        <w:rPr>
          <w:rFonts w:ascii="Tahoma" w:hAnsi="Tahoma" w:cs="Tahoma"/>
          <w:sz w:val="20"/>
          <w:szCs w:val="20"/>
        </w:rPr>
        <w:t xml:space="preserve"> interferometr nebo ekvivalentní technologie Fourierovy transformace</w:t>
      </w:r>
    </w:p>
    <w:p w14:paraId="5DDB45EF" w14:textId="68B06E24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Spektrální rozsah</w:t>
      </w:r>
      <w:r w:rsidR="00897EB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897EBA">
        <w:rPr>
          <w:rFonts w:ascii="Tahoma" w:hAnsi="Tahoma" w:cs="Tahoma"/>
          <w:sz w:val="20"/>
          <w:szCs w:val="20"/>
        </w:rPr>
        <w:t xml:space="preserve">alespoň </w:t>
      </w:r>
      <w:r w:rsidRPr="00035349">
        <w:rPr>
          <w:rFonts w:ascii="Tahoma" w:hAnsi="Tahoma" w:cs="Tahoma"/>
          <w:sz w:val="20"/>
          <w:szCs w:val="20"/>
        </w:rPr>
        <w:t>1,0 µm – 5,6 µm</w:t>
      </w:r>
    </w:p>
    <w:p w14:paraId="4016D720" w14:textId="3052D869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lastRenderedPageBreak/>
        <w:t>Spektrální rozlišení</w:t>
      </w:r>
      <w:r w:rsidR="00897EBA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>≤ 4 GHz (≈ 0,13 cm⁻¹)</w:t>
      </w:r>
    </w:p>
    <w:p w14:paraId="4747BAFE" w14:textId="0CD1B774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Chlazený IR detektor (</w:t>
      </w:r>
      <w:proofErr w:type="spellStart"/>
      <w:r w:rsidRPr="00035349">
        <w:rPr>
          <w:rFonts w:ascii="Tahoma" w:hAnsi="Tahoma" w:cs="Tahoma"/>
          <w:sz w:val="20"/>
          <w:szCs w:val="20"/>
        </w:rPr>
        <w:t>InAs</w:t>
      </w:r>
      <w:proofErr w:type="spellEnd"/>
      <w:r w:rsidRPr="0003534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35349">
        <w:rPr>
          <w:rFonts w:ascii="Tahoma" w:hAnsi="Tahoma" w:cs="Tahoma"/>
          <w:sz w:val="20"/>
          <w:szCs w:val="20"/>
        </w:rPr>
        <w:t>InSb</w:t>
      </w:r>
      <w:proofErr w:type="spellEnd"/>
      <w:r w:rsidRPr="00035349">
        <w:rPr>
          <w:rFonts w:ascii="Tahoma" w:hAnsi="Tahoma" w:cs="Tahoma"/>
          <w:sz w:val="20"/>
          <w:szCs w:val="20"/>
        </w:rPr>
        <w:t xml:space="preserve"> nebo ekvivalent) s citlivostí v rozsahu </w:t>
      </w:r>
      <w:proofErr w:type="gramStart"/>
      <w:r w:rsidRPr="00035349">
        <w:rPr>
          <w:rFonts w:ascii="Tahoma" w:hAnsi="Tahoma" w:cs="Tahoma"/>
          <w:sz w:val="20"/>
          <w:szCs w:val="20"/>
        </w:rPr>
        <w:t>2 – 5</w:t>
      </w:r>
      <w:proofErr w:type="gramEnd"/>
      <w:r w:rsidRPr="00035349">
        <w:rPr>
          <w:rFonts w:ascii="Tahoma" w:hAnsi="Tahoma" w:cs="Tahoma"/>
          <w:sz w:val="20"/>
          <w:szCs w:val="20"/>
        </w:rPr>
        <w:t xml:space="preserve"> µm</w:t>
      </w:r>
    </w:p>
    <w:p w14:paraId="25DD9058" w14:textId="7AF29475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Maximální vstupní výkon</w:t>
      </w:r>
      <w:r w:rsidR="0067665D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 xml:space="preserve">≥ 10 </w:t>
      </w:r>
      <w:proofErr w:type="spellStart"/>
      <w:r w:rsidRPr="00035349">
        <w:rPr>
          <w:rFonts w:ascii="Tahoma" w:hAnsi="Tahoma" w:cs="Tahoma"/>
          <w:sz w:val="20"/>
          <w:szCs w:val="20"/>
        </w:rPr>
        <w:t>mW</w:t>
      </w:r>
      <w:proofErr w:type="spellEnd"/>
      <w:r w:rsidRPr="00035349">
        <w:rPr>
          <w:rFonts w:ascii="Tahoma" w:hAnsi="Tahoma" w:cs="Tahoma"/>
          <w:sz w:val="20"/>
          <w:szCs w:val="20"/>
        </w:rPr>
        <w:t xml:space="preserve"> (kontinuální nebo průměrný ekvivalentní výkon)</w:t>
      </w:r>
    </w:p>
    <w:p w14:paraId="3FF7534A" w14:textId="6396267A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Optický vstup</w:t>
      </w:r>
      <w:r w:rsidR="0067665D">
        <w:rPr>
          <w:rFonts w:ascii="Tahoma" w:hAnsi="Tahoma" w:cs="Tahoma"/>
          <w:sz w:val="20"/>
          <w:szCs w:val="20"/>
        </w:rPr>
        <w:t xml:space="preserve">: </w:t>
      </w:r>
      <w:r w:rsidRPr="00035349">
        <w:rPr>
          <w:rFonts w:ascii="Tahoma" w:hAnsi="Tahoma" w:cs="Tahoma"/>
          <w:sz w:val="20"/>
          <w:szCs w:val="20"/>
        </w:rPr>
        <w:t>Volný prostor (free-</w:t>
      </w:r>
      <w:proofErr w:type="spellStart"/>
      <w:r w:rsidRPr="00035349">
        <w:rPr>
          <w:rFonts w:ascii="Tahoma" w:hAnsi="Tahoma" w:cs="Tahoma"/>
          <w:sz w:val="20"/>
          <w:szCs w:val="20"/>
        </w:rPr>
        <w:t>space</w:t>
      </w:r>
      <w:proofErr w:type="spellEnd"/>
      <w:r w:rsidRPr="00035349">
        <w:rPr>
          <w:rFonts w:ascii="Tahoma" w:hAnsi="Tahoma" w:cs="Tahoma"/>
          <w:sz w:val="20"/>
          <w:szCs w:val="20"/>
        </w:rPr>
        <w:t>) nebo optické vlákno (SMA / FC)</w:t>
      </w:r>
    </w:p>
    <w:p w14:paraId="0E431720" w14:textId="08DED0DE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Dynamický rozsah</w:t>
      </w:r>
      <w:r w:rsidR="0067665D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>≥ 50 dB</w:t>
      </w:r>
    </w:p>
    <w:p w14:paraId="3EDAE6EA" w14:textId="363E76CF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Rychlost měření</w:t>
      </w:r>
      <w:r w:rsidR="00897EBA">
        <w:rPr>
          <w:rFonts w:ascii="Tahoma" w:hAnsi="Tahoma" w:cs="Tahoma"/>
          <w:sz w:val="20"/>
          <w:szCs w:val="20"/>
        </w:rPr>
        <w:t xml:space="preserve">: </w:t>
      </w:r>
      <w:r w:rsidRPr="00035349">
        <w:rPr>
          <w:rFonts w:ascii="Tahoma" w:hAnsi="Tahoma" w:cs="Tahoma"/>
          <w:sz w:val="20"/>
          <w:szCs w:val="20"/>
        </w:rPr>
        <w:t>Kompletní spektrum vyhodnoceno do 1 s (v závislosti na rozlišení)</w:t>
      </w:r>
    </w:p>
    <w:p w14:paraId="6ED97300" w14:textId="65487E6B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Kalibrace vlnové délky</w:t>
      </w:r>
      <w:r w:rsidR="0067665D">
        <w:rPr>
          <w:rFonts w:ascii="Tahoma" w:hAnsi="Tahoma" w:cs="Tahoma"/>
          <w:sz w:val="20"/>
          <w:szCs w:val="20"/>
        </w:rPr>
        <w:t xml:space="preserve"> </w:t>
      </w:r>
      <w:r w:rsidR="00D2120E">
        <w:rPr>
          <w:rFonts w:ascii="Tahoma" w:hAnsi="Tahoma" w:cs="Tahoma"/>
          <w:sz w:val="20"/>
          <w:szCs w:val="20"/>
        </w:rPr>
        <w:t>i</w:t>
      </w:r>
      <w:r w:rsidRPr="00035349">
        <w:rPr>
          <w:rFonts w:ascii="Tahoma" w:hAnsi="Tahoma" w:cs="Tahoma"/>
          <w:sz w:val="20"/>
          <w:szCs w:val="20"/>
        </w:rPr>
        <w:t>nterní</w:t>
      </w:r>
      <w:r w:rsidR="00D2120E">
        <w:rPr>
          <w:rFonts w:ascii="Tahoma" w:hAnsi="Tahoma" w:cs="Tahoma"/>
          <w:sz w:val="20"/>
          <w:szCs w:val="20"/>
        </w:rPr>
        <w:t>m</w:t>
      </w:r>
      <w:r w:rsidRPr="00035349">
        <w:rPr>
          <w:rFonts w:ascii="Tahoma" w:hAnsi="Tahoma" w:cs="Tahoma"/>
          <w:sz w:val="20"/>
          <w:szCs w:val="20"/>
        </w:rPr>
        <w:t xml:space="preserve"> referenční</w:t>
      </w:r>
      <w:r w:rsidR="00D2120E">
        <w:rPr>
          <w:rFonts w:ascii="Tahoma" w:hAnsi="Tahoma" w:cs="Tahoma"/>
          <w:sz w:val="20"/>
          <w:szCs w:val="20"/>
        </w:rPr>
        <w:t>m</w:t>
      </w:r>
      <w:r w:rsidRPr="00035349">
        <w:rPr>
          <w:rFonts w:ascii="Tahoma" w:hAnsi="Tahoma" w:cs="Tahoma"/>
          <w:sz w:val="20"/>
          <w:szCs w:val="20"/>
        </w:rPr>
        <w:t xml:space="preserve"> laser</w:t>
      </w:r>
      <w:r w:rsidR="00D2120E">
        <w:rPr>
          <w:rFonts w:ascii="Tahoma" w:hAnsi="Tahoma" w:cs="Tahoma"/>
          <w:sz w:val="20"/>
          <w:szCs w:val="20"/>
        </w:rPr>
        <w:t>em</w:t>
      </w:r>
      <w:r w:rsidRPr="00035349">
        <w:rPr>
          <w:rFonts w:ascii="Tahoma" w:hAnsi="Tahoma" w:cs="Tahoma"/>
          <w:sz w:val="20"/>
          <w:szCs w:val="20"/>
        </w:rPr>
        <w:t xml:space="preserve"> (např. He-Ne nebo ekvivalent)</w:t>
      </w:r>
    </w:p>
    <w:p w14:paraId="271DB898" w14:textId="3EC7B248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Řízení a komunikace</w:t>
      </w:r>
      <w:r w:rsidRPr="00035349">
        <w:rPr>
          <w:rFonts w:ascii="Tahoma" w:hAnsi="Tahoma" w:cs="Tahoma"/>
          <w:sz w:val="20"/>
          <w:szCs w:val="20"/>
        </w:rPr>
        <w:tab/>
      </w:r>
      <w:r w:rsidR="0067665D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 xml:space="preserve">USB </w:t>
      </w:r>
      <w:r w:rsidR="00E64006">
        <w:rPr>
          <w:rFonts w:ascii="Tahoma" w:hAnsi="Tahoma" w:cs="Tahoma"/>
          <w:sz w:val="20"/>
          <w:szCs w:val="20"/>
        </w:rPr>
        <w:t>nebo</w:t>
      </w:r>
      <w:r w:rsidRPr="00035349">
        <w:rPr>
          <w:rFonts w:ascii="Tahoma" w:hAnsi="Tahoma" w:cs="Tahoma"/>
          <w:sz w:val="20"/>
          <w:szCs w:val="20"/>
        </w:rPr>
        <w:t xml:space="preserve"> Ethernet</w:t>
      </w:r>
    </w:p>
    <w:p w14:paraId="3A3F60C8" w14:textId="69A2076F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Ovládací software</w:t>
      </w:r>
      <w:r w:rsidR="0067665D">
        <w:rPr>
          <w:rFonts w:ascii="Tahoma" w:hAnsi="Tahoma" w:cs="Tahoma"/>
          <w:sz w:val="20"/>
          <w:szCs w:val="20"/>
        </w:rPr>
        <w:t xml:space="preserve">: </w:t>
      </w:r>
      <w:r w:rsidRPr="00035349">
        <w:rPr>
          <w:rFonts w:ascii="Tahoma" w:hAnsi="Tahoma" w:cs="Tahoma"/>
          <w:sz w:val="20"/>
          <w:szCs w:val="20"/>
        </w:rPr>
        <w:t>GUI pro zobrazení spekter v reálném čase, export do CSV, ASCII</w:t>
      </w:r>
      <w:r w:rsidR="0067665D">
        <w:rPr>
          <w:rFonts w:ascii="Tahoma" w:hAnsi="Tahoma" w:cs="Tahoma"/>
          <w:sz w:val="20"/>
          <w:szCs w:val="20"/>
        </w:rPr>
        <w:t xml:space="preserve"> případně další</w:t>
      </w:r>
    </w:p>
    <w:p w14:paraId="2C70B006" w14:textId="6A7A0D88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Podporovaný OS</w:t>
      </w:r>
      <w:r w:rsidR="00D2120E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>Windows 10/11 (64-bit)</w:t>
      </w:r>
    </w:p>
    <w:p w14:paraId="7A1DA813" w14:textId="545AE975" w:rsidR="00035349" w:rsidRPr="00035349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Chlazení detektoru</w:t>
      </w:r>
      <w:r w:rsidR="00D2120E">
        <w:rPr>
          <w:rFonts w:ascii="Tahoma" w:hAnsi="Tahoma" w:cs="Tahoma"/>
          <w:sz w:val="20"/>
          <w:szCs w:val="20"/>
        </w:rPr>
        <w:t xml:space="preserve"> i</w:t>
      </w:r>
      <w:r w:rsidRPr="00035349">
        <w:rPr>
          <w:rFonts w:ascii="Tahoma" w:hAnsi="Tahoma" w:cs="Tahoma"/>
          <w:sz w:val="20"/>
          <w:szCs w:val="20"/>
        </w:rPr>
        <w:t xml:space="preserve">ntegrované </w:t>
      </w:r>
      <w:proofErr w:type="spellStart"/>
      <w:r w:rsidRPr="00035349">
        <w:rPr>
          <w:rFonts w:ascii="Tahoma" w:hAnsi="Tahoma" w:cs="Tahoma"/>
          <w:sz w:val="20"/>
          <w:szCs w:val="20"/>
        </w:rPr>
        <w:t>Peltierovo</w:t>
      </w:r>
      <w:proofErr w:type="spellEnd"/>
      <w:r w:rsidRPr="00035349">
        <w:rPr>
          <w:rFonts w:ascii="Tahoma" w:hAnsi="Tahoma" w:cs="Tahoma"/>
          <w:sz w:val="20"/>
          <w:szCs w:val="20"/>
        </w:rPr>
        <w:t xml:space="preserve"> nebo termoelektrické chlazení</w:t>
      </w:r>
    </w:p>
    <w:p w14:paraId="72790858" w14:textId="29869B7D" w:rsidR="00E1445B" w:rsidRDefault="00035349" w:rsidP="00897EBA">
      <w:pPr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035349">
        <w:rPr>
          <w:rFonts w:ascii="Tahoma" w:hAnsi="Tahoma" w:cs="Tahoma"/>
          <w:sz w:val="20"/>
          <w:szCs w:val="20"/>
        </w:rPr>
        <w:t>Napájení</w:t>
      </w:r>
      <w:r w:rsidR="00897EBA">
        <w:rPr>
          <w:rFonts w:ascii="Tahoma" w:hAnsi="Tahoma" w:cs="Tahoma"/>
          <w:sz w:val="20"/>
          <w:szCs w:val="20"/>
        </w:rPr>
        <w:t xml:space="preserve"> </w:t>
      </w:r>
      <w:r w:rsidRPr="00035349">
        <w:rPr>
          <w:rFonts w:ascii="Tahoma" w:hAnsi="Tahoma" w:cs="Tahoma"/>
          <w:sz w:val="20"/>
          <w:szCs w:val="20"/>
        </w:rPr>
        <w:t>230 V AC / 50 Hz</w:t>
      </w:r>
    </w:p>
    <w:bookmarkEnd w:id="2"/>
    <w:p w14:paraId="1C4BA650" w14:textId="77777777" w:rsidR="005435FF" w:rsidRPr="005435FF" w:rsidRDefault="005435FF" w:rsidP="005435FF">
      <w:pPr>
        <w:keepNext/>
        <w:spacing w:before="36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435FF">
        <w:rPr>
          <w:rFonts w:ascii="Tahoma" w:hAnsi="Tahoma" w:cs="Tahoma"/>
          <w:b/>
          <w:sz w:val="20"/>
          <w:szCs w:val="20"/>
        </w:rPr>
        <w:t>Obecné požadavky</w:t>
      </w:r>
    </w:p>
    <w:p w14:paraId="1D3818C4" w14:textId="77777777" w:rsidR="005435FF" w:rsidRPr="00B879EC" w:rsidRDefault="005435FF" w:rsidP="005435FF">
      <w:pPr>
        <w:keepNext/>
        <w:numPr>
          <w:ilvl w:val="0"/>
          <w:numId w:val="2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0C1AD88B" w14:textId="77777777" w:rsidR="005435FF" w:rsidRDefault="005435FF" w:rsidP="005435FF">
      <w:pPr>
        <w:numPr>
          <w:ilvl w:val="0"/>
          <w:numId w:val="2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i servisní dokumentace v českém jazyce.</w:t>
      </w:r>
    </w:p>
    <w:p w14:paraId="6D34AB43" w14:textId="77777777" w:rsidR="005435FF" w:rsidRPr="00B879EC" w:rsidRDefault="005435FF" w:rsidP="005435FF">
      <w:pPr>
        <w:numPr>
          <w:ilvl w:val="0"/>
          <w:numId w:val="2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Příslušný software ke každému hardware, pokud je nezbytný pro běžné provozování tohoto zařízení.</w:t>
      </w:r>
    </w:p>
    <w:p w14:paraId="189B16AA" w14:textId="77777777" w:rsidR="005435FF" w:rsidRPr="005435FF" w:rsidRDefault="005435FF" w:rsidP="005435FF">
      <w:pPr>
        <w:numPr>
          <w:ilvl w:val="0"/>
          <w:numId w:val="2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435FF">
        <w:rPr>
          <w:rFonts w:ascii="Tahoma" w:hAnsi="Tahoma" w:cs="Tahoma"/>
          <w:sz w:val="20"/>
          <w:szCs w:val="20"/>
        </w:rPr>
        <w:t>Záruka, servis a podpora</w:t>
      </w:r>
    </w:p>
    <w:p w14:paraId="10C12BD6" w14:textId="77777777" w:rsidR="005435FF" w:rsidRPr="00B879EC" w:rsidRDefault="005435FF" w:rsidP="005435FF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záruční doba 24 měsíců na hardware, 12 měsíců na software.</w:t>
      </w:r>
    </w:p>
    <w:p w14:paraId="5DBB6D6F" w14:textId="77777777" w:rsidR="005435FF" w:rsidRPr="00B879EC" w:rsidRDefault="005435FF" w:rsidP="005435FF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p w14:paraId="2A0C6B0F" w14:textId="2C07D112" w:rsidR="005A42A1" w:rsidRPr="00897EBA" w:rsidRDefault="005A42A1" w:rsidP="00897EB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</w:p>
    <w:sectPr w:rsidR="005A42A1" w:rsidRPr="00897EB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15C7624"/>
    <w:multiLevelType w:val="multilevel"/>
    <w:tmpl w:val="BC70AB6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2592047B"/>
    <w:multiLevelType w:val="hybridMultilevel"/>
    <w:tmpl w:val="3FB6A9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67189"/>
    <w:multiLevelType w:val="hybridMultilevel"/>
    <w:tmpl w:val="BFC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823875"/>
    <w:multiLevelType w:val="hybridMultilevel"/>
    <w:tmpl w:val="7292CC4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4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1D12DF"/>
    <w:multiLevelType w:val="multilevel"/>
    <w:tmpl w:val="361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360758"/>
    <w:multiLevelType w:val="hybridMultilevel"/>
    <w:tmpl w:val="3656D508"/>
    <w:lvl w:ilvl="0" w:tplc="3EDE2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7E014B"/>
    <w:multiLevelType w:val="hybridMultilevel"/>
    <w:tmpl w:val="A32AE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D811D0"/>
    <w:multiLevelType w:val="multilevel"/>
    <w:tmpl w:val="72AA7F9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2" w15:restartNumberingAfterBreak="0">
    <w:nsid w:val="7DDC23E7"/>
    <w:multiLevelType w:val="hybridMultilevel"/>
    <w:tmpl w:val="8D2A28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9"/>
  </w:num>
  <w:num w:numId="2" w16cid:durableId="11230339">
    <w:abstractNumId w:val="1"/>
  </w:num>
  <w:num w:numId="3" w16cid:durableId="246573695">
    <w:abstractNumId w:val="18"/>
  </w:num>
  <w:num w:numId="4" w16cid:durableId="259334120">
    <w:abstractNumId w:val="13"/>
  </w:num>
  <w:num w:numId="5" w16cid:durableId="1277445963">
    <w:abstractNumId w:val="11"/>
  </w:num>
  <w:num w:numId="6" w16cid:durableId="441413313">
    <w:abstractNumId w:val="2"/>
  </w:num>
  <w:num w:numId="7" w16cid:durableId="1551069900">
    <w:abstractNumId w:val="14"/>
  </w:num>
  <w:num w:numId="8" w16cid:durableId="1113673628">
    <w:abstractNumId w:val="7"/>
  </w:num>
  <w:num w:numId="9" w16cid:durableId="463348141">
    <w:abstractNumId w:val="0"/>
  </w:num>
  <w:num w:numId="10" w16cid:durableId="1836795151">
    <w:abstractNumId w:val="15"/>
  </w:num>
  <w:num w:numId="11" w16cid:durableId="1624118140">
    <w:abstractNumId w:val="8"/>
  </w:num>
  <w:num w:numId="12" w16cid:durableId="730153347">
    <w:abstractNumId w:val="23"/>
  </w:num>
  <w:num w:numId="13" w16cid:durableId="2041053894">
    <w:abstractNumId w:val="4"/>
  </w:num>
  <w:num w:numId="14" w16cid:durableId="2127776697">
    <w:abstractNumId w:val="6"/>
  </w:num>
  <w:num w:numId="15" w16cid:durableId="249698827">
    <w:abstractNumId w:val="12"/>
  </w:num>
  <w:num w:numId="16" w16cid:durableId="336739037">
    <w:abstractNumId w:val="17"/>
  </w:num>
  <w:num w:numId="17" w16cid:durableId="1431120255">
    <w:abstractNumId w:val="5"/>
  </w:num>
  <w:num w:numId="18" w16cid:durableId="464081846">
    <w:abstractNumId w:val="10"/>
  </w:num>
  <w:num w:numId="19" w16cid:durableId="2080204468">
    <w:abstractNumId w:val="22"/>
  </w:num>
  <w:num w:numId="20" w16cid:durableId="178396691">
    <w:abstractNumId w:val="16"/>
  </w:num>
  <w:num w:numId="21" w16cid:durableId="86077942">
    <w:abstractNumId w:val="21"/>
  </w:num>
  <w:num w:numId="22" w16cid:durableId="359549828">
    <w:abstractNumId w:val="3"/>
  </w:num>
  <w:num w:numId="23" w16cid:durableId="1073240452">
    <w:abstractNumId w:val="20"/>
  </w:num>
  <w:num w:numId="24" w16cid:durableId="1571311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35349"/>
    <w:rsid w:val="000470C2"/>
    <w:rsid w:val="00057F86"/>
    <w:rsid w:val="000761D1"/>
    <w:rsid w:val="0008201B"/>
    <w:rsid w:val="000C1681"/>
    <w:rsid w:val="000E1673"/>
    <w:rsid w:val="00135C83"/>
    <w:rsid w:val="00160896"/>
    <w:rsid w:val="00197249"/>
    <w:rsid w:val="001B243F"/>
    <w:rsid w:val="001C3E92"/>
    <w:rsid w:val="001C497A"/>
    <w:rsid w:val="001F3F9F"/>
    <w:rsid w:val="002307E8"/>
    <w:rsid w:val="002308B8"/>
    <w:rsid w:val="00285978"/>
    <w:rsid w:val="00296846"/>
    <w:rsid w:val="002B36FA"/>
    <w:rsid w:val="002D200E"/>
    <w:rsid w:val="00316067"/>
    <w:rsid w:val="00326FB9"/>
    <w:rsid w:val="0033394B"/>
    <w:rsid w:val="003544B6"/>
    <w:rsid w:val="0036453D"/>
    <w:rsid w:val="00365260"/>
    <w:rsid w:val="00380714"/>
    <w:rsid w:val="00393ADD"/>
    <w:rsid w:val="003A2C75"/>
    <w:rsid w:val="003C3915"/>
    <w:rsid w:val="0040321C"/>
    <w:rsid w:val="0044288D"/>
    <w:rsid w:val="00482822"/>
    <w:rsid w:val="00490EA2"/>
    <w:rsid w:val="004E6F90"/>
    <w:rsid w:val="004F32D3"/>
    <w:rsid w:val="00513E30"/>
    <w:rsid w:val="00541BB2"/>
    <w:rsid w:val="005435FF"/>
    <w:rsid w:val="005A42A1"/>
    <w:rsid w:val="005A54B8"/>
    <w:rsid w:val="005B15B9"/>
    <w:rsid w:val="005D0DE3"/>
    <w:rsid w:val="005E7367"/>
    <w:rsid w:val="005F127A"/>
    <w:rsid w:val="00636241"/>
    <w:rsid w:val="00651489"/>
    <w:rsid w:val="006746A6"/>
    <w:rsid w:val="0067665D"/>
    <w:rsid w:val="006F67F2"/>
    <w:rsid w:val="00721438"/>
    <w:rsid w:val="007328F8"/>
    <w:rsid w:val="00736ADE"/>
    <w:rsid w:val="007710E9"/>
    <w:rsid w:val="00780B12"/>
    <w:rsid w:val="0079397A"/>
    <w:rsid w:val="007A6D46"/>
    <w:rsid w:val="007C4055"/>
    <w:rsid w:val="007F4844"/>
    <w:rsid w:val="0084155C"/>
    <w:rsid w:val="00881066"/>
    <w:rsid w:val="008925C1"/>
    <w:rsid w:val="00892F4A"/>
    <w:rsid w:val="008940A8"/>
    <w:rsid w:val="00897EBA"/>
    <w:rsid w:val="008C1B96"/>
    <w:rsid w:val="008C7827"/>
    <w:rsid w:val="008F2960"/>
    <w:rsid w:val="00900659"/>
    <w:rsid w:val="009175B2"/>
    <w:rsid w:val="00934349"/>
    <w:rsid w:val="00981CA4"/>
    <w:rsid w:val="00996A64"/>
    <w:rsid w:val="009B7F58"/>
    <w:rsid w:val="009C2844"/>
    <w:rsid w:val="009E2A9F"/>
    <w:rsid w:val="00A049B7"/>
    <w:rsid w:val="00A05F3C"/>
    <w:rsid w:val="00A2373B"/>
    <w:rsid w:val="00A436C8"/>
    <w:rsid w:val="00A5241D"/>
    <w:rsid w:val="00A57B14"/>
    <w:rsid w:val="00AA597A"/>
    <w:rsid w:val="00B35836"/>
    <w:rsid w:val="00B409B9"/>
    <w:rsid w:val="00B50ACA"/>
    <w:rsid w:val="00B711F7"/>
    <w:rsid w:val="00B879EC"/>
    <w:rsid w:val="00B973C5"/>
    <w:rsid w:val="00B97ED6"/>
    <w:rsid w:val="00BB6980"/>
    <w:rsid w:val="00BC4D28"/>
    <w:rsid w:val="00BD4AB5"/>
    <w:rsid w:val="00C17ECE"/>
    <w:rsid w:val="00C35781"/>
    <w:rsid w:val="00C529AC"/>
    <w:rsid w:val="00C85637"/>
    <w:rsid w:val="00C91509"/>
    <w:rsid w:val="00CE1ED8"/>
    <w:rsid w:val="00CF4FDC"/>
    <w:rsid w:val="00D2120E"/>
    <w:rsid w:val="00D23FF8"/>
    <w:rsid w:val="00D26020"/>
    <w:rsid w:val="00D33C4F"/>
    <w:rsid w:val="00D5663E"/>
    <w:rsid w:val="00D56B13"/>
    <w:rsid w:val="00D636A9"/>
    <w:rsid w:val="00D82C6A"/>
    <w:rsid w:val="00D96C07"/>
    <w:rsid w:val="00DA3379"/>
    <w:rsid w:val="00DB5E07"/>
    <w:rsid w:val="00E03EA8"/>
    <w:rsid w:val="00E07CDA"/>
    <w:rsid w:val="00E1445B"/>
    <w:rsid w:val="00E223EF"/>
    <w:rsid w:val="00E265D0"/>
    <w:rsid w:val="00E64006"/>
    <w:rsid w:val="00E857D9"/>
    <w:rsid w:val="00E868A1"/>
    <w:rsid w:val="00E92962"/>
    <w:rsid w:val="00F12E17"/>
    <w:rsid w:val="00F278B5"/>
    <w:rsid w:val="00F516E5"/>
    <w:rsid w:val="00F76225"/>
    <w:rsid w:val="00F92434"/>
    <w:rsid w:val="00FB5AEC"/>
    <w:rsid w:val="00FC1AFE"/>
    <w:rsid w:val="00FD539E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1C3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jil014</dc:creator>
  <cp:lastModifiedBy>Miroslav Jílek</cp:lastModifiedBy>
  <cp:revision>6</cp:revision>
  <dcterms:created xsi:type="dcterms:W3CDTF">2025-12-09T08:35:00Z</dcterms:created>
  <dcterms:modified xsi:type="dcterms:W3CDTF">2026-01-08T11:33:00Z</dcterms:modified>
</cp:coreProperties>
</file>