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366B5F19" w:rsidR="00633EB4" w:rsidRPr="00461EE5" w:rsidRDefault="00AB115C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461EE5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461EE5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461EE5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461EE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4306E2DA" w:rsidR="008979F2" w:rsidRPr="00461EE5" w:rsidRDefault="00AB115C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461EE5">
              <w:rPr>
                <w:rFonts w:ascii="Tahoma" w:hAnsi="Tahoma" w:cs="Tahoma"/>
                <w:b/>
                <w:bCs/>
              </w:rPr>
              <w:t>Dodávka a instalace 400 MHz NMR spektrometru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461EE5" w:rsidRPr="00183AEC" w14:paraId="7F7F0565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4782F6EB" w14:textId="065FB188" w:rsidR="00461EE5" w:rsidRPr="006215B6" w:rsidRDefault="00461EE5" w:rsidP="00461EE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BB2264">
              <w:rPr>
                <w:rFonts w:ascii="Tahoma" w:hAnsi="Tahoma" w:cs="Tahoma"/>
                <w:b/>
                <w:bCs/>
                <w:sz w:val="20"/>
                <w:szCs w:val="20"/>
              </w:rPr>
              <w:t>abídková cena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3CDE26B4" w:rsidR="00461EE5" w:rsidRPr="00183AEC" w:rsidRDefault="00461EE5" w:rsidP="00461EE5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461EE5" w:rsidRPr="00183AEC" w14:paraId="0A9796F8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33991D70" w14:textId="6A3134D2" w:rsidR="00461EE5" w:rsidRPr="00461EE5" w:rsidRDefault="00461EE5" w:rsidP="00461EE5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Počet RF kanálů</w:t>
            </w:r>
          </w:p>
        </w:tc>
        <w:tc>
          <w:tcPr>
            <w:tcW w:w="5306" w:type="dxa"/>
            <w:gridSpan w:val="2"/>
            <w:vAlign w:val="center"/>
          </w:tcPr>
          <w:p w14:paraId="140B2503" w14:textId="376E1745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61EE5" w:rsidRPr="00183AEC" w14:paraId="3E311C3A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775F9CD0" w14:textId="100C8E44" w:rsidR="00461EE5" w:rsidRPr="00461EE5" w:rsidRDefault="00461EE5" w:rsidP="00461EE5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Homogenita</w:t>
            </w:r>
          </w:p>
        </w:tc>
        <w:tc>
          <w:tcPr>
            <w:tcW w:w="5306" w:type="dxa"/>
            <w:gridSpan w:val="2"/>
            <w:vAlign w:val="center"/>
          </w:tcPr>
          <w:p w14:paraId="2A0FE0D5" w14:textId="71480029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="001A2281" w:rsidRPr="001A2281">
              <w:rPr>
                <w:rFonts w:ascii="Tahoma" w:hAnsi="Tahoma" w:cs="Tahoma"/>
                <w:b/>
                <w:sz w:val="20"/>
                <w:szCs w:val="20"/>
              </w:rPr>
              <w:t xml:space="preserve"> Hz</w:t>
            </w:r>
          </w:p>
        </w:tc>
      </w:tr>
      <w:tr w:rsidR="00461EE5" w:rsidRPr="00183AEC" w14:paraId="1B2AA651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53E7989C" w14:textId="283610A9" w:rsidR="00461EE5" w:rsidRPr="00461EE5" w:rsidRDefault="00461EE5" w:rsidP="00461EE5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 xml:space="preserve">Počet </w:t>
            </w:r>
            <w:proofErr w:type="spellStart"/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shimmovacích</w:t>
            </w:r>
            <w:proofErr w:type="spellEnd"/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 xml:space="preserve"> cívek</w:t>
            </w:r>
          </w:p>
        </w:tc>
        <w:tc>
          <w:tcPr>
            <w:tcW w:w="5306" w:type="dxa"/>
            <w:gridSpan w:val="2"/>
            <w:vAlign w:val="center"/>
          </w:tcPr>
          <w:p w14:paraId="76D66D43" w14:textId="42DE74DA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61EE5" w:rsidRPr="00183AEC" w14:paraId="78634916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4500DD99" w14:textId="0E1B8186" w:rsidR="00461EE5" w:rsidRPr="00461EE5" w:rsidRDefault="00461EE5" w:rsidP="00461EE5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Max. z-gradient</w:t>
            </w:r>
          </w:p>
        </w:tc>
        <w:tc>
          <w:tcPr>
            <w:tcW w:w="5306" w:type="dxa"/>
            <w:gridSpan w:val="2"/>
            <w:vAlign w:val="center"/>
          </w:tcPr>
          <w:p w14:paraId="4D420269" w14:textId="017E775B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61EE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G/cm</w:t>
            </w:r>
          </w:p>
        </w:tc>
      </w:tr>
      <w:tr w:rsidR="00461EE5" w:rsidRPr="00183AEC" w14:paraId="0B2D1616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615368FA" w14:textId="776C1F93" w:rsidR="00461EE5" w:rsidRPr="00461EE5" w:rsidRDefault="00461EE5" w:rsidP="00461EE5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proofErr w:type="spellStart"/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Autosampler</w:t>
            </w:r>
            <w:proofErr w:type="spellEnd"/>
          </w:p>
        </w:tc>
        <w:tc>
          <w:tcPr>
            <w:tcW w:w="5306" w:type="dxa"/>
            <w:gridSpan w:val="2"/>
            <w:vAlign w:val="center"/>
          </w:tcPr>
          <w:p w14:paraId="57EF1CB4" w14:textId="4F1AD8B1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pozic</w:t>
            </w:r>
          </w:p>
        </w:tc>
      </w:tr>
      <w:tr w:rsidR="00461EE5" w:rsidRPr="00183AEC" w14:paraId="72770A06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3094D7E6" w14:textId="62052A2D" w:rsidR="00461EE5" w:rsidRPr="00461EE5" w:rsidRDefault="00461EE5" w:rsidP="00461EE5">
            <w:pPr>
              <w:rPr>
                <w:rFonts w:ascii="Tahoma" w:hAnsi="Tahoma" w:cs="Tahoma"/>
                <w:b/>
                <w:bCs/>
                <w:sz w:val="20"/>
                <w:szCs w:val="20"/>
                <w:highlight w:val="cyan"/>
              </w:rPr>
            </w:pPr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Interval doplnění He</w:t>
            </w:r>
          </w:p>
        </w:tc>
        <w:tc>
          <w:tcPr>
            <w:tcW w:w="5306" w:type="dxa"/>
            <w:gridSpan w:val="2"/>
            <w:vAlign w:val="center"/>
          </w:tcPr>
          <w:p w14:paraId="592B7010" w14:textId="4DA0287B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dní</w:t>
            </w:r>
          </w:p>
        </w:tc>
      </w:tr>
      <w:tr w:rsidR="00461EE5" w:rsidRPr="00183AEC" w14:paraId="4D62CA75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5BA27E44" w14:textId="7B2FD829" w:rsidR="00461EE5" w:rsidRPr="00C74828" w:rsidRDefault="00461EE5" w:rsidP="00461EE5">
            <w:pPr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</w:pPr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Teplotní rozsah sondy (dolní</w:t>
            </w:r>
            <w:r w:rsidRPr="00C74828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 xml:space="preserve"> mez)</w:t>
            </w:r>
          </w:p>
        </w:tc>
        <w:tc>
          <w:tcPr>
            <w:tcW w:w="5306" w:type="dxa"/>
            <w:gridSpan w:val="2"/>
            <w:vAlign w:val="center"/>
          </w:tcPr>
          <w:p w14:paraId="03D2E9DF" w14:textId="3581E3DB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61EE5">
              <w:rPr>
                <w:rFonts w:ascii="Tahoma" w:hAnsi="Tahoma" w:cs="Tahoma"/>
                <w:b/>
                <w:sz w:val="20"/>
                <w:szCs w:val="20"/>
              </w:rPr>
              <w:t>°C</w:t>
            </w:r>
          </w:p>
        </w:tc>
      </w:tr>
      <w:tr w:rsidR="00461EE5" w:rsidRPr="00183AEC" w14:paraId="77EEE57E" w14:textId="77777777" w:rsidTr="00461EE5">
        <w:tblPrEx>
          <w:jc w:val="center"/>
          <w:tblInd w:w="0" w:type="dxa"/>
        </w:tblPrEx>
        <w:trPr>
          <w:gridAfter w:val="1"/>
          <w:wAfter w:w="75" w:type="dxa"/>
          <w:cantSplit/>
          <w:trHeight w:val="567"/>
          <w:jc w:val="center"/>
        </w:trPr>
        <w:tc>
          <w:tcPr>
            <w:tcW w:w="3683" w:type="dxa"/>
            <w:gridSpan w:val="2"/>
            <w:vAlign w:val="center"/>
          </w:tcPr>
          <w:p w14:paraId="24CCDDCD" w14:textId="75849899" w:rsidR="00461EE5" w:rsidRPr="00C74828" w:rsidRDefault="00461EE5" w:rsidP="00461EE5">
            <w:pPr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</w:pPr>
            <w:r w:rsidRPr="00461EE5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Teplotní rozsah sondy (</w:t>
            </w:r>
            <w:r w:rsidRPr="00C74828">
              <w:rPr>
                <w:rFonts w:ascii="Tahoma" w:hAnsi="Tahoma"/>
                <w:b/>
                <w:bCs/>
                <w:sz w:val="20"/>
                <w:szCs w:val="20"/>
                <w:lang w:eastAsia="zh-CN"/>
              </w:rPr>
              <w:t>horní mez)</w:t>
            </w:r>
          </w:p>
        </w:tc>
        <w:tc>
          <w:tcPr>
            <w:tcW w:w="5306" w:type="dxa"/>
            <w:gridSpan w:val="2"/>
            <w:vAlign w:val="center"/>
          </w:tcPr>
          <w:p w14:paraId="6265D6D0" w14:textId="530F2851" w:rsidR="00461EE5" w:rsidRPr="00183AEC" w:rsidRDefault="00461EE5" w:rsidP="00461EE5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61EE5">
              <w:rPr>
                <w:rFonts w:ascii="Tahoma" w:hAnsi="Tahoma" w:cs="Tahoma"/>
                <w:b/>
                <w:sz w:val="20"/>
                <w:szCs w:val="20"/>
              </w:rPr>
              <w:t>°C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F7579C" w14:textId="77777777" w:rsidR="00461EE5" w:rsidRDefault="00633EB4" w:rsidP="00461EE5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68F08A52" w:rsidR="00633EB4" w:rsidRPr="00FD0D00" w:rsidRDefault="00633EB4" w:rsidP="00461EE5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3682" w14:textId="77777777" w:rsidR="007123C7" w:rsidRDefault="007123C7" w:rsidP="00633EB4">
      <w:r>
        <w:separator/>
      </w:r>
    </w:p>
  </w:endnote>
  <w:endnote w:type="continuationSeparator" w:id="0">
    <w:p w14:paraId="094485C2" w14:textId="77777777" w:rsidR="007123C7" w:rsidRDefault="007123C7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5D8A" w14:textId="77777777" w:rsidR="007123C7" w:rsidRDefault="007123C7" w:rsidP="00633EB4">
      <w:r>
        <w:separator/>
      </w:r>
    </w:p>
  </w:footnote>
  <w:footnote w:type="continuationSeparator" w:id="0">
    <w:p w14:paraId="50994F19" w14:textId="77777777" w:rsidR="007123C7" w:rsidRDefault="007123C7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1A2281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2281"/>
    <w:rsid w:val="001A7B52"/>
    <w:rsid w:val="001B78FB"/>
    <w:rsid w:val="001D0382"/>
    <w:rsid w:val="001D0F30"/>
    <w:rsid w:val="001D5112"/>
    <w:rsid w:val="001F15E7"/>
    <w:rsid w:val="00204ECC"/>
    <w:rsid w:val="002072E2"/>
    <w:rsid w:val="00210ED4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61EE5"/>
    <w:rsid w:val="0048536D"/>
    <w:rsid w:val="004B12C7"/>
    <w:rsid w:val="004C117F"/>
    <w:rsid w:val="004C68C8"/>
    <w:rsid w:val="004E4079"/>
    <w:rsid w:val="00501277"/>
    <w:rsid w:val="00501523"/>
    <w:rsid w:val="005142E7"/>
    <w:rsid w:val="005300FA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23C7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B115C"/>
    <w:rsid w:val="00AC0E4B"/>
    <w:rsid w:val="00B03BF7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4828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1322</Characters>
  <Application>Microsoft Office Word</Application>
  <DocSecurity>0</DocSecurity>
  <Lines>77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5</cp:revision>
  <cp:lastPrinted>2023-05-24T12:38:00Z</cp:lastPrinted>
  <dcterms:created xsi:type="dcterms:W3CDTF">2025-10-23T11:57:00Z</dcterms:created>
  <dcterms:modified xsi:type="dcterms:W3CDTF">2025-11-04T07:30:00Z</dcterms:modified>
</cp:coreProperties>
</file>