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FBCD" w14:textId="05A62504" w:rsidR="003F7604" w:rsidRPr="004625E2" w:rsidRDefault="003F7604" w:rsidP="004625E2">
      <w:pPr>
        <w:rPr>
          <w:rFonts w:ascii="Tahoma" w:hAnsi="Tahoma" w:cs="Tahoma"/>
          <w:bCs/>
          <w:sz w:val="20"/>
          <w:szCs w:val="20"/>
        </w:rPr>
      </w:pPr>
      <w:r w:rsidRPr="004625E2">
        <w:rPr>
          <w:rFonts w:ascii="Tahoma" w:hAnsi="Tahoma" w:cs="Tahoma"/>
          <w:bCs/>
          <w:sz w:val="20"/>
          <w:szCs w:val="20"/>
        </w:rPr>
        <w:t>Příloha č. 1 – Technická specifikace</w:t>
      </w:r>
    </w:p>
    <w:p w14:paraId="1CF15B0C" w14:textId="77777777" w:rsidR="003F7604" w:rsidRPr="00587170" w:rsidRDefault="003F7604" w:rsidP="007B09D0">
      <w:pPr>
        <w:jc w:val="center"/>
        <w:rPr>
          <w:rFonts w:ascii="Tahoma" w:hAnsi="Tahoma" w:cs="Tahoma"/>
          <w:b/>
          <w:sz w:val="20"/>
          <w:szCs w:val="20"/>
        </w:rPr>
      </w:pPr>
    </w:p>
    <w:p w14:paraId="4759FF52" w14:textId="209EDB1E" w:rsidR="007B09D0" w:rsidRPr="00587170" w:rsidRDefault="003F7604" w:rsidP="007B09D0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Hlk207111799"/>
      <w:r w:rsidRPr="00587170">
        <w:rPr>
          <w:rFonts w:ascii="Tahoma" w:hAnsi="Tahoma" w:cs="Tahoma"/>
          <w:b/>
          <w:sz w:val="20"/>
          <w:szCs w:val="20"/>
        </w:rPr>
        <w:t>Dodávka a instalace 400 MHz NMR spektrometru</w:t>
      </w:r>
    </w:p>
    <w:bookmarkEnd w:id="0"/>
    <w:p w14:paraId="62A4D47D" w14:textId="77777777" w:rsidR="007B09D0" w:rsidRPr="00587170" w:rsidRDefault="007B09D0" w:rsidP="007B09D0">
      <w:pPr>
        <w:jc w:val="center"/>
        <w:rPr>
          <w:rFonts w:ascii="Tahoma" w:hAnsi="Tahoma" w:cs="Tahoma"/>
          <w:b/>
          <w:sz w:val="20"/>
          <w:szCs w:val="20"/>
        </w:rPr>
      </w:pPr>
    </w:p>
    <w:p w14:paraId="2E54D3DF" w14:textId="77777777" w:rsidR="003F7604" w:rsidRPr="00587170" w:rsidRDefault="003F7604" w:rsidP="007B09D0">
      <w:pPr>
        <w:rPr>
          <w:rFonts w:ascii="Tahoma" w:hAnsi="Tahoma" w:cs="Tahoma"/>
          <w:sz w:val="20"/>
          <w:szCs w:val="20"/>
        </w:rPr>
      </w:pPr>
    </w:p>
    <w:p w14:paraId="6878A83C" w14:textId="600B2EED" w:rsidR="007B09D0" w:rsidRPr="00587170" w:rsidRDefault="003F7604" w:rsidP="003F7604">
      <w:pPr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Předmětem je</w:t>
      </w:r>
      <w:r w:rsidR="007B09D0" w:rsidRPr="00587170">
        <w:rPr>
          <w:rFonts w:ascii="Tahoma" w:hAnsi="Tahoma" w:cs="Tahoma"/>
          <w:sz w:val="20"/>
          <w:szCs w:val="20"/>
        </w:rPr>
        <w:t xml:space="preserve"> pořízení, instalace, uvedení do provozu a zaškolení obsluhy pro práci na </w:t>
      </w:r>
      <w:r w:rsidR="007B09D0" w:rsidRPr="00587170">
        <w:rPr>
          <w:rFonts w:ascii="Tahoma" w:hAnsi="Tahoma" w:cs="Tahoma"/>
          <w:b/>
          <w:sz w:val="20"/>
          <w:szCs w:val="20"/>
        </w:rPr>
        <w:t>400 MHz spektrometru nukleární magnetické rezonance (NMR) s vysokým rozlišením a</w:t>
      </w:r>
      <w:r w:rsidR="00014D37">
        <w:rPr>
          <w:rFonts w:ascii="Tahoma" w:hAnsi="Tahoma" w:cs="Tahoma"/>
          <w:b/>
          <w:sz w:val="20"/>
          <w:szCs w:val="20"/>
        </w:rPr>
        <w:t> </w:t>
      </w:r>
      <w:r w:rsidR="007B09D0" w:rsidRPr="00587170">
        <w:rPr>
          <w:rFonts w:ascii="Tahoma" w:hAnsi="Tahoma" w:cs="Tahoma"/>
          <w:b/>
          <w:sz w:val="20"/>
          <w:szCs w:val="20"/>
        </w:rPr>
        <w:t>příslušenstvím pro rutinní NMR experimenty se vzorky v kapalné fázi.</w:t>
      </w:r>
      <w:r w:rsidR="007B09D0" w:rsidRPr="00587170">
        <w:rPr>
          <w:rFonts w:ascii="Tahoma" w:hAnsi="Tahoma" w:cs="Tahoma"/>
          <w:sz w:val="20"/>
          <w:szCs w:val="20"/>
        </w:rPr>
        <w:t xml:space="preserve"> Požadovaný přístroj musí být z nové generace 400 MHz NMR spektrometrů s vysokým rozlišením a musí být založen na nejnovějších elektronických technologiích. </w:t>
      </w:r>
    </w:p>
    <w:p w14:paraId="0FD7D5AD" w14:textId="77777777" w:rsidR="00587170" w:rsidRPr="00587170" w:rsidRDefault="00587170" w:rsidP="003F7604">
      <w:pPr>
        <w:jc w:val="both"/>
        <w:rPr>
          <w:rFonts w:ascii="Tahoma" w:hAnsi="Tahoma" w:cs="Tahoma"/>
          <w:sz w:val="20"/>
          <w:szCs w:val="20"/>
        </w:rPr>
      </w:pPr>
    </w:p>
    <w:p w14:paraId="2206AB30" w14:textId="6F6D328B" w:rsidR="00587170" w:rsidRPr="00587170" w:rsidRDefault="00587170" w:rsidP="00587170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  <w:r w:rsidRPr="00587170">
        <w:rPr>
          <w:rFonts w:ascii="Tahoma" w:hAnsi="Tahoma" w:cs="Tahoma"/>
          <w:b/>
          <w:sz w:val="20"/>
          <w:szCs w:val="20"/>
          <w:u w:val="single"/>
        </w:rPr>
        <w:t>Dodávka a instalace 400 MHz NMR spektrometru:</w:t>
      </w:r>
    </w:p>
    <w:p w14:paraId="74E2100C" w14:textId="07CCC5D8" w:rsidR="00587170" w:rsidRPr="00587170" w:rsidRDefault="00587170" w:rsidP="00587170">
      <w:pPr>
        <w:spacing w:before="120"/>
        <w:rPr>
          <w:rFonts w:ascii="Tahoma" w:hAnsi="Tahoma" w:cs="Tahoma"/>
          <w:b/>
          <w:sz w:val="20"/>
          <w:szCs w:val="20"/>
        </w:rPr>
      </w:pPr>
      <w:r w:rsidRPr="00587170">
        <w:rPr>
          <w:rFonts w:ascii="Tahoma" w:hAnsi="Tahoma" w:cs="Tahoma"/>
          <w:b/>
          <w:sz w:val="20"/>
          <w:szCs w:val="20"/>
        </w:rPr>
        <w:t xml:space="preserve">Výrobce NMR spektrometru: </w:t>
      </w:r>
      <w:r w:rsidR="001D45EA">
        <w:rPr>
          <w:rFonts w:ascii="Tahoma" w:hAnsi="Tahoma" w:cs="Tahoma"/>
          <w:b/>
          <w:sz w:val="20"/>
          <w:szCs w:val="20"/>
        </w:rPr>
        <w:tab/>
      </w:r>
      <w:r w:rsidR="001D45EA">
        <w:rPr>
          <w:rFonts w:ascii="Tahoma" w:hAnsi="Tahoma" w:cs="Tahoma"/>
          <w:b/>
          <w:sz w:val="20"/>
          <w:szCs w:val="20"/>
        </w:rPr>
        <w:tab/>
      </w:r>
      <w:r w:rsidR="001D45EA">
        <w:rPr>
          <w:rFonts w:ascii="Tahoma" w:hAnsi="Tahoma" w:cs="Tahoma"/>
          <w:b/>
          <w:sz w:val="20"/>
          <w:szCs w:val="20"/>
        </w:rPr>
        <w:tab/>
      </w:r>
      <w:r w:rsidRPr="001D45EA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doplní účastník</w:t>
      </w:r>
    </w:p>
    <w:p w14:paraId="1F8EA4BB" w14:textId="55CEAD49" w:rsidR="00587170" w:rsidRPr="00587170" w:rsidRDefault="00587170" w:rsidP="00587170">
      <w:pPr>
        <w:spacing w:before="120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b/>
          <w:sz w:val="20"/>
          <w:szCs w:val="20"/>
        </w:rPr>
        <w:t xml:space="preserve">Přesné typové označení NMR spektrometru: </w:t>
      </w:r>
      <w:r w:rsidR="001D45EA">
        <w:rPr>
          <w:rFonts w:ascii="Tahoma" w:hAnsi="Tahoma" w:cs="Tahoma"/>
          <w:b/>
          <w:sz w:val="20"/>
          <w:szCs w:val="20"/>
        </w:rPr>
        <w:tab/>
      </w:r>
      <w:r w:rsidRPr="001D45EA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doplní účastník</w:t>
      </w:r>
    </w:p>
    <w:p w14:paraId="660AAF42" w14:textId="77777777" w:rsidR="00587170" w:rsidRPr="00587170" w:rsidRDefault="00587170" w:rsidP="003F7604">
      <w:pPr>
        <w:jc w:val="both"/>
        <w:rPr>
          <w:rFonts w:ascii="Tahoma" w:hAnsi="Tahoma" w:cs="Tahoma"/>
          <w:sz w:val="20"/>
          <w:szCs w:val="20"/>
        </w:rPr>
      </w:pPr>
    </w:p>
    <w:p w14:paraId="77DAE40E" w14:textId="77777777" w:rsidR="007B09D0" w:rsidRPr="00587170" w:rsidRDefault="007B09D0" w:rsidP="007B09D0">
      <w:pPr>
        <w:jc w:val="center"/>
        <w:rPr>
          <w:rFonts w:ascii="Tahoma" w:hAnsi="Tahoma" w:cs="Tahoma"/>
          <w:b/>
          <w:sz w:val="20"/>
          <w:szCs w:val="20"/>
        </w:rPr>
      </w:pPr>
    </w:p>
    <w:p w14:paraId="7BA0E27A" w14:textId="463BEF1F" w:rsidR="007B09D0" w:rsidRDefault="00587170" w:rsidP="007B09D0">
      <w:pPr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>Zařízení musí mít min. následující části a příslušenství a musí splňovat alespoň následující kritéria:</w:t>
      </w:r>
    </w:p>
    <w:p w14:paraId="661D4D9E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>1. Magnet</w:t>
      </w:r>
    </w:p>
    <w:p w14:paraId="0D378470" w14:textId="77777777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Aktivně stíněný supravodivý magnet 400 MHz (min. 9 T) s otvorem 54 mm.</w:t>
      </w:r>
    </w:p>
    <w:p w14:paraId="25E06E97" w14:textId="77777777" w:rsidR="007B09D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Magnet vybaven korekčními cívkami zajišťujícími homogenitu magnetického pole </w:t>
      </w:r>
    </w:p>
    <w:p w14:paraId="27FF0F50" w14:textId="68997CE8" w:rsidR="00014D37" w:rsidRPr="00587170" w:rsidRDefault="007963BE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bookmarkStart w:id="1" w:name="_Hlk213135604"/>
      <w:r w:rsidRPr="007963BE">
        <w:rPr>
          <w:rFonts w:ascii="Tahoma" w:hAnsi="Tahoma" w:cs="Tahoma"/>
          <w:sz w:val="20"/>
          <w:szCs w:val="20"/>
        </w:rPr>
        <w:t xml:space="preserve">Magnet vybaven korekčními cívkami zajišťujícími homogenitu magnetického pole poskytující </w:t>
      </w:r>
      <w:proofErr w:type="spellStart"/>
      <w:r w:rsidRPr="007963BE">
        <w:rPr>
          <w:rFonts w:ascii="Tahoma" w:hAnsi="Tahoma" w:cs="Tahoma"/>
          <w:sz w:val="20"/>
          <w:szCs w:val="20"/>
        </w:rPr>
        <w:t>pološířku</w:t>
      </w:r>
      <w:proofErr w:type="spellEnd"/>
      <w:r w:rsidRPr="007963BE">
        <w:rPr>
          <w:rFonts w:ascii="Tahoma" w:hAnsi="Tahoma" w:cs="Tahoma"/>
          <w:sz w:val="20"/>
          <w:szCs w:val="20"/>
        </w:rPr>
        <w:t xml:space="preserve"> (FWHM) </w:t>
      </w:r>
      <w:proofErr w:type="gramStart"/>
      <w:r w:rsidRPr="00AB0A60">
        <w:rPr>
          <w:rFonts w:ascii="Tahoma" w:hAnsi="Tahoma" w:cs="Tahoma"/>
          <w:sz w:val="20"/>
          <w:szCs w:val="20"/>
          <w:vertAlign w:val="superscript"/>
        </w:rPr>
        <w:t>1</w:t>
      </w:r>
      <w:r w:rsidRPr="007963BE">
        <w:rPr>
          <w:rFonts w:ascii="Tahoma" w:hAnsi="Tahoma" w:cs="Tahoma"/>
          <w:sz w:val="20"/>
          <w:szCs w:val="20"/>
        </w:rPr>
        <w:t>H</w:t>
      </w:r>
      <w:proofErr w:type="gramEnd"/>
      <w:r w:rsidRPr="007963BE">
        <w:rPr>
          <w:rFonts w:ascii="Tahoma" w:hAnsi="Tahoma" w:cs="Tahoma"/>
          <w:sz w:val="20"/>
          <w:szCs w:val="20"/>
        </w:rPr>
        <w:t xml:space="preserve"> signálu zbytkového CHCl</w:t>
      </w:r>
      <w:r w:rsidRPr="00AB0A60">
        <w:rPr>
          <w:rFonts w:ascii="Tahoma" w:hAnsi="Tahoma" w:cs="Tahoma"/>
          <w:sz w:val="20"/>
          <w:szCs w:val="20"/>
          <w:vertAlign w:val="subscript"/>
        </w:rPr>
        <w:t>3</w:t>
      </w:r>
      <w:r w:rsidRPr="007963BE">
        <w:rPr>
          <w:rFonts w:ascii="Tahoma" w:hAnsi="Tahoma" w:cs="Tahoma"/>
          <w:sz w:val="20"/>
          <w:szCs w:val="20"/>
        </w:rPr>
        <w:t xml:space="preserve"> v CDCl</w:t>
      </w:r>
      <w:r w:rsidRPr="00AB0A60">
        <w:rPr>
          <w:rFonts w:ascii="Tahoma" w:hAnsi="Tahoma" w:cs="Tahoma"/>
          <w:sz w:val="20"/>
          <w:szCs w:val="20"/>
          <w:vertAlign w:val="subscript"/>
        </w:rPr>
        <w:t>3</w:t>
      </w:r>
      <w:r w:rsidRPr="007963BE">
        <w:rPr>
          <w:rFonts w:ascii="Tahoma" w:hAnsi="Tahoma" w:cs="Tahoma"/>
          <w:sz w:val="20"/>
          <w:szCs w:val="20"/>
        </w:rPr>
        <w:t xml:space="preserve"> může být nejvýše </w:t>
      </w:r>
      <w:r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uvede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účastník, max. však 0,5 – hodnotící kritérium č. 2</w:t>
      </w:r>
      <w:r w:rsidRPr="00671326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.</w:t>
      </w:r>
      <w:r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2</w:t>
      </w:r>
      <w:r w:rsidRPr="007963BE">
        <w:rPr>
          <w:rFonts w:ascii="Tahoma" w:hAnsi="Tahoma" w:cs="Tahoma"/>
          <w:iCs/>
          <w:color w:val="FF0000"/>
          <w:sz w:val="20"/>
          <w:szCs w:val="20"/>
        </w:rPr>
        <w:t xml:space="preserve"> </w:t>
      </w:r>
      <w:r w:rsidRPr="007963BE">
        <w:rPr>
          <w:rFonts w:ascii="Tahoma" w:hAnsi="Tahoma" w:cs="Tahoma"/>
          <w:sz w:val="20"/>
          <w:szCs w:val="20"/>
        </w:rPr>
        <w:t>Hz při teplotě 25 °C bez rotace kyvety (5 mm)</w:t>
      </w:r>
      <w:bookmarkEnd w:id="1"/>
    </w:p>
    <w:p w14:paraId="2DFF6FA6" w14:textId="0038E9DF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Počet </w:t>
      </w:r>
      <w:bookmarkStart w:id="2" w:name="_Hlk212129068"/>
      <w:r w:rsidRPr="00587170">
        <w:rPr>
          <w:rFonts w:ascii="Tahoma" w:hAnsi="Tahoma" w:cs="Tahoma"/>
          <w:sz w:val="20"/>
          <w:szCs w:val="20"/>
        </w:rPr>
        <w:t xml:space="preserve">RT </w:t>
      </w:r>
      <w:proofErr w:type="spellStart"/>
      <w:r w:rsidRPr="00587170">
        <w:rPr>
          <w:rFonts w:ascii="Tahoma" w:hAnsi="Tahoma" w:cs="Tahoma"/>
          <w:sz w:val="20"/>
          <w:szCs w:val="20"/>
        </w:rPr>
        <w:t>shimmovacích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 cívek </w:t>
      </w:r>
      <w:bookmarkEnd w:id="2"/>
      <w:r w:rsidR="00671326"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účastník uvede </w:t>
      </w:r>
      <w:r w:rsidR="00671326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počet, min. však 25 – hodnotící kritérium č. 2</w:t>
      </w:r>
      <w:r w:rsidR="00671326" w:rsidRPr="00671326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.3</w:t>
      </w:r>
    </w:p>
    <w:p w14:paraId="3B6AF026" w14:textId="77777777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Součástí dodávky bude antivibrační systém a systém monitorování hladiny kryogenů v reálném čase </w:t>
      </w:r>
    </w:p>
    <w:p w14:paraId="108BA82A" w14:textId="493D6017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Interval </w:t>
      </w:r>
      <w:bookmarkStart w:id="3" w:name="_Hlk212130061"/>
      <w:r w:rsidRPr="00587170">
        <w:rPr>
          <w:rFonts w:ascii="Tahoma" w:hAnsi="Tahoma" w:cs="Tahoma"/>
          <w:sz w:val="20"/>
          <w:szCs w:val="20"/>
        </w:rPr>
        <w:t xml:space="preserve">plnění kapalného hélia </w:t>
      </w:r>
      <w:bookmarkEnd w:id="3"/>
      <w:r w:rsidR="00BF6181"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účastník uvede </w:t>
      </w:r>
      <w:r w:rsidR="00BF6181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počet dnů, min. však 300 – hodnotící kritérium č. 2</w:t>
      </w:r>
      <w:r w:rsidR="00BF6181" w:rsidRPr="00671326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.</w:t>
      </w:r>
      <w:r w:rsidR="00BF6181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6</w:t>
      </w:r>
      <w:r w:rsidR="00BF6181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 </w:t>
      </w:r>
      <w:r w:rsidRPr="00587170">
        <w:rPr>
          <w:rFonts w:ascii="Tahoma" w:hAnsi="Tahoma" w:cs="Tahoma"/>
          <w:sz w:val="20"/>
          <w:szCs w:val="20"/>
        </w:rPr>
        <w:t>dní, kapalného dusíku min. 14 dní.</w:t>
      </w:r>
    </w:p>
    <w:p w14:paraId="58BF1C3D" w14:textId="77777777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Dodávka zahrnuje zařízení pro doplňování zkapalněných plynů (He, N₂) – transfer line a </w:t>
      </w:r>
      <w:proofErr w:type="spellStart"/>
      <w:r w:rsidRPr="00587170">
        <w:rPr>
          <w:rFonts w:ascii="Tahoma" w:hAnsi="Tahoma" w:cs="Tahoma"/>
          <w:sz w:val="20"/>
          <w:szCs w:val="20"/>
        </w:rPr>
        <w:t>nitrogen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87170">
        <w:rPr>
          <w:rFonts w:ascii="Tahoma" w:hAnsi="Tahoma" w:cs="Tahoma"/>
          <w:sz w:val="20"/>
          <w:szCs w:val="20"/>
        </w:rPr>
        <w:t>refill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87170">
        <w:rPr>
          <w:rFonts w:ascii="Tahoma" w:hAnsi="Tahoma" w:cs="Tahoma"/>
          <w:sz w:val="20"/>
          <w:szCs w:val="20"/>
        </w:rPr>
        <w:t>kit</w:t>
      </w:r>
      <w:proofErr w:type="spellEnd"/>
      <w:r w:rsidRPr="00587170">
        <w:rPr>
          <w:rFonts w:ascii="Tahoma" w:hAnsi="Tahoma" w:cs="Tahoma"/>
          <w:sz w:val="20"/>
          <w:szCs w:val="20"/>
        </w:rPr>
        <w:t>.</w:t>
      </w:r>
    </w:p>
    <w:p w14:paraId="36AB26DA" w14:textId="12FB8E60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proofErr w:type="spellStart"/>
      <w:r w:rsidRPr="00587170">
        <w:rPr>
          <w:rFonts w:ascii="Tahoma" w:hAnsi="Tahoma" w:cs="Tahoma"/>
          <w:sz w:val="20"/>
          <w:szCs w:val="20"/>
        </w:rPr>
        <w:t>Autosampler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 s kapacitou </w:t>
      </w:r>
      <w:r w:rsidR="002A2E92"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účastník uvede </w:t>
      </w:r>
      <w:r w:rsidR="002A2E92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kapacitu, min. však 24 – hodnotící kritérium č. 2</w:t>
      </w:r>
      <w:r w:rsidR="002A2E92" w:rsidRPr="00671326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.</w:t>
      </w:r>
      <w:r w:rsidR="002A2E92" w:rsidRPr="002A2E92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5</w:t>
      </w:r>
      <w:r w:rsidR="002A2E92" w:rsidRPr="002A2E92">
        <w:rPr>
          <w:rFonts w:ascii="Tahoma" w:hAnsi="Tahoma" w:cs="Tahoma"/>
          <w:sz w:val="20"/>
          <w:szCs w:val="20"/>
        </w:rPr>
        <w:t xml:space="preserve"> </w:t>
      </w:r>
      <w:r w:rsidRPr="00587170">
        <w:rPr>
          <w:rFonts w:ascii="Tahoma" w:hAnsi="Tahoma" w:cs="Tahoma"/>
          <w:sz w:val="20"/>
          <w:szCs w:val="20"/>
        </w:rPr>
        <w:t>pozic.</w:t>
      </w:r>
    </w:p>
    <w:p w14:paraId="5EAD2777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>2. Sonda a konzole</w:t>
      </w:r>
    </w:p>
    <w:p w14:paraId="33CFE516" w14:textId="77777777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Alespoň </w:t>
      </w:r>
      <w:proofErr w:type="gramStart"/>
      <w:r w:rsidRPr="00587170">
        <w:rPr>
          <w:rFonts w:ascii="Tahoma" w:hAnsi="Tahoma" w:cs="Tahoma"/>
          <w:sz w:val="20"/>
          <w:szCs w:val="20"/>
        </w:rPr>
        <w:t>2-kanálová</w:t>
      </w:r>
      <w:proofErr w:type="gramEnd"/>
      <w:r w:rsidRPr="00587170">
        <w:rPr>
          <w:rFonts w:ascii="Tahoma" w:hAnsi="Tahoma" w:cs="Tahoma"/>
          <w:sz w:val="20"/>
          <w:szCs w:val="20"/>
        </w:rPr>
        <w:t xml:space="preserve"> sonda s </w:t>
      </w:r>
      <w:r w:rsidRPr="00587170">
        <w:rPr>
          <w:rFonts w:ascii="Tahoma" w:hAnsi="Tahoma" w:cs="Tahoma"/>
          <w:b/>
          <w:sz w:val="20"/>
          <w:szCs w:val="20"/>
        </w:rPr>
        <w:t>minimálním požadavkem</w:t>
      </w:r>
      <w:r w:rsidRPr="00587170">
        <w:rPr>
          <w:rFonts w:ascii="Tahoma" w:hAnsi="Tahoma" w:cs="Tahoma"/>
          <w:sz w:val="20"/>
          <w:szCs w:val="20"/>
        </w:rPr>
        <w:t xml:space="preserve"> umožňujícím měření </w:t>
      </w:r>
      <w:r w:rsidRPr="00587170">
        <w:rPr>
          <w:rFonts w:ascii="Tahoma" w:hAnsi="Tahoma" w:cs="Tahoma"/>
          <w:bCs/>
          <w:sz w:val="20"/>
          <w:szCs w:val="20"/>
        </w:rPr>
        <w:t xml:space="preserve">¹H, a ³¹P–¹⁵N jader </w:t>
      </w:r>
      <w:r w:rsidRPr="00587170">
        <w:rPr>
          <w:rFonts w:ascii="Tahoma" w:hAnsi="Tahoma" w:cs="Tahoma"/>
          <w:sz w:val="20"/>
          <w:szCs w:val="20"/>
        </w:rPr>
        <w:t xml:space="preserve">1D i gradientních </w:t>
      </w:r>
      <w:proofErr w:type="gramStart"/>
      <w:r w:rsidRPr="00587170">
        <w:rPr>
          <w:rFonts w:ascii="Tahoma" w:hAnsi="Tahoma" w:cs="Tahoma"/>
          <w:sz w:val="20"/>
          <w:szCs w:val="20"/>
        </w:rPr>
        <w:t>2D</w:t>
      </w:r>
      <w:proofErr w:type="gramEnd"/>
      <w:r w:rsidRPr="00587170">
        <w:rPr>
          <w:rFonts w:ascii="Tahoma" w:hAnsi="Tahoma" w:cs="Tahoma"/>
          <w:sz w:val="20"/>
          <w:szCs w:val="20"/>
        </w:rPr>
        <w:t xml:space="preserve"> experimentů, vybavená </w:t>
      </w:r>
      <w:r w:rsidRPr="00587170">
        <w:rPr>
          <w:rFonts w:ascii="Tahoma" w:hAnsi="Tahoma" w:cs="Tahoma"/>
          <w:bCs/>
          <w:sz w:val="20"/>
          <w:szCs w:val="20"/>
        </w:rPr>
        <w:t xml:space="preserve">automatickým laděním a </w:t>
      </w:r>
      <w:proofErr w:type="spellStart"/>
      <w:r w:rsidRPr="00587170">
        <w:rPr>
          <w:rFonts w:ascii="Tahoma" w:hAnsi="Tahoma" w:cs="Tahoma"/>
          <w:bCs/>
          <w:sz w:val="20"/>
          <w:szCs w:val="20"/>
        </w:rPr>
        <w:t>matchováním</w:t>
      </w:r>
      <w:proofErr w:type="spellEnd"/>
    </w:p>
    <w:p w14:paraId="49944333" w14:textId="77777777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Konzole se širokopásmovým RF systémem, generátorem tvarovaných pulzů a inverzní detekcí</w:t>
      </w:r>
    </w:p>
    <w:p w14:paraId="57E2DCEF" w14:textId="44920321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bookmarkStart w:id="4" w:name="_Hlk212129272"/>
      <w:r w:rsidRPr="00587170">
        <w:rPr>
          <w:rFonts w:ascii="Tahoma" w:hAnsi="Tahoma" w:cs="Tahoma"/>
          <w:sz w:val="20"/>
          <w:szCs w:val="20"/>
        </w:rPr>
        <w:t xml:space="preserve">Pulzní gradienty </w:t>
      </w:r>
      <w:bookmarkEnd w:id="4"/>
      <w:r w:rsidR="00671326"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účastník uvede </w:t>
      </w:r>
      <w:r w:rsidR="00671326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hodnotu, min. však 50 – hodnotící kritérium č. 2</w:t>
      </w:r>
      <w:r w:rsidR="00671326" w:rsidRPr="00671326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.</w:t>
      </w:r>
      <w:r w:rsidR="00671326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4</w:t>
      </w:r>
      <w:r w:rsidR="00671326" w:rsidRPr="002A2E92">
        <w:rPr>
          <w:rFonts w:ascii="Tahoma" w:hAnsi="Tahoma" w:cs="Tahoma"/>
          <w:sz w:val="20"/>
          <w:szCs w:val="20"/>
        </w:rPr>
        <w:t xml:space="preserve"> </w:t>
      </w:r>
      <w:r w:rsidRPr="00587170">
        <w:rPr>
          <w:rFonts w:ascii="Tahoma" w:hAnsi="Tahoma" w:cs="Tahoma"/>
          <w:sz w:val="20"/>
          <w:szCs w:val="20"/>
        </w:rPr>
        <w:t xml:space="preserve">G/cm </w:t>
      </w:r>
      <w:bookmarkStart w:id="5" w:name="_Hlk212129334"/>
      <w:r w:rsidRPr="00587170">
        <w:rPr>
          <w:rFonts w:ascii="Tahoma" w:hAnsi="Tahoma" w:cs="Tahoma"/>
          <w:sz w:val="20"/>
          <w:szCs w:val="20"/>
        </w:rPr>
        <w:t>(z-směr)</w:t>
      </w:r>
      <w:bookmarkEnd w:id="5"/>
    </w:p>
    <w:p w14:paraId="35429BC2" w14:textId="3EB76B75" w:rsidR="007B09D0" w:rsidRPr="00587170" w:rsidRDefault="007B09D0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Sonda s možností měření při regulované teplotě alespoň </w:t>
      </w:r>
      <w:r w:rsidR="00D062DF"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účastník uvede </w:t>
      </w:r>
      <w:r w:rsidR="00D062D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teplotu, max. však -100 (mínus sto) – hodnotící kritérium č. 2.7</w:t>
      </w:r>
      <w:r w:rsidR="00D062DF" w:rsidRPr="00370FF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87170">
        <w:rPr>
          <w:rFonts w:ascii="Tahoma" w:hAnsi="Tahoma" w:cs="Tahoma"/>
          <w:sz w:val="20"/>
          <w:szCs w:val="20"/>
        </w:rPr>
        <w:t xml:space="preserve">až </w:t>
      </w:r>
      <w:r w:rsidR="00D062DF"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účastník uvede </w:t>
      </w:r>
      <w:r w:rsidR="00D062D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teplotu, min. však 150 (plus 150) – hodnotící kritérium č. 2.8</w:t>
      </w:r>
      <w:r w:rsidR="00D062DF" w:rsidRPr="00370FF8">
        <w:rPr>
          <w:rFonts w:ascii="Tahoma" w:hAnsi="Tahoma" w:cs="Tahoma"/>
          <w:color w:val="000000"/>
          <w:sz w:val="20"/>
          <w:szCs w:val="20"/>
        </w:rPr>
        <w:t xml:space="preserve"> </w:t>
      </w:r>
      <w:bookmarkStart w:id="6" w:name="_Hlk212194801"/>
      <w:r w:rsidRPr="00587170">
        <w:rPr>
          <w:rFonts w:ascii="Tahoma" w:hAnsi="Tahoma" w:cs="Tahoma"/>
          <w:sz w:val="20"/>
          <w:szCs w:val="20"/>
        </w:rPr>
        <w:t>°C</w:t>
      </w:r>
      <w:bookmarkEnd w:id="6"/>
    </w:p>
    <w:p w14:paraId="575E40A2" w14:textId="5550DDAE" w:rsidR="007B09D0" w:rsidRDefault="00014D37" w:rsidP="00587170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Počet kanálů</w:t>
      </w:r>
      <w:r w:rsidR="007B09D0" w:rsidRPr="00587170">
        <w:rPr>
          <w:rFonts w:ascii="Tahoma" w:hAnsi="Tahoma" w:cs="Tahoma"/>
          <w:sz w:val="20"/>
          <w:szCs w:val="20"/>
        </w:rPr>
        <w:t xml:space="preserve">: </w:t>
      </w:r>
      <w:r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účastník uvede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počet, min. však 2 – hodnotící kritérium č. 2.1</w:t>
      </w:r>
      <w:r w:rsidRPr="00370FF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B09D0" w:rsidRPr="00587170">
        <w:rPr>
          <w:rFonts w:ascii="Tahoma" w:hAnsi="Tahoma" w:cs="Tahoma"/>
          <w:sz w:val="20"/>
          <w:szCs w:val="20"/>
        </w:rPr>
        <w:t xml:space="preserve">RF kanály + samostatný </w:t>
      </w:r>
      <w:bookmarkStart w:id="7" w:name="_Hlk212127857"/>
      <w:r w:rsidR="007B09D0" w:rsidRPr="00587170">
        <w:rPr>
          <w:rFonts w:ascii="Tahoma" w:hAnsi="Tahoma" w:cs="Tahoma"/>
          <w:sz w:val="20"/>
          <w:szCs w:val="20"/>
        </w:rPr>
        <w:t xml:space="preserve">kanál pro ²H </w:t>
      </w:r>
      <w:proofErr w:type="spellStart"/>
      <w:r w:rsidR="007B09D0" w:rsidRPr="00587170">
        <w:rPr>
          <w:rFonts w:ascii="Tahoma" w:hAnsi="Tahoma" w:cs="Tahoma"/>
          <w:sz w:val="20"/>
          <w:szCs w:val="20"/>
        </w:rPr>
        <w:t>lock</w:t>
      </w:r>
      <w:proofErr w:type="spellEnd"/>
      <w:r w:rsidR="007B09D0" w:rsidRPr="00587170">
        <w:rPr>
          <w:rFonts w:ascii="Tahoma" w:hAnsi="Tahoma" w:cs="Tahoma"/>
          <w:sz w:val="20"/>
          <w:szCs w:val="20"/>
        </w:rPr>
        <w:t xml:space="preserve"> </w:t>
      </w:r>
      <w:bookmarkEnd w:id="7"/>
      <w:r w:rsidR="007B09D0" w:rsidRPr="00587170">
        <w:rPr>
          <w:rFonts w:ascii="Tahoma" w:hAnsi="Tahoma" w:cs="Tahoma"/>
          <w:sz w:val="20"/>
          <w:szCs w:val="20"/>
        </w:rPr>
        <w:t xml:space="preserve">(dostatečné pro rutinní měření ¹H a X-jader). </w:t>
      </w:r>
      <w:r>
        <w:rPr>
          <w:rFonts w:ascii="Tahoma" w:hAnsi="Tahoma" w:cs="Tahoma"/>
          <w:sz w:val="20"/>
          <w:szCs w:val="20"/>
        </w:rPr>
        <w:t xml:space="preserve">Pokud má zařízení pouze 2 RF kanály, </w:t>
      </w:r>
      <w:r w:rsidR="007B09D0" w:rsidRPr="00587170">
        <w:rPr>
          <w:rFonts w:ascii="Tahoma" w:hAnsi="Tahoma" w:cs="Tahoma"/>
          <w:sz w:val="20"/>
          <w:szCs w:val="20"/>
        </w:rPr>
        <w:t>musí</w:t>
      </w:r>
      <w:r>
        <w:rPr>
          <w:rFonts w:ascii="Tahoma" w:hAnsi="Tahoma" w:cs="Tahoma"/>
          <w:sz w:val="20"/>
          <w:szCs w:val="20"/>
        </w:rPr>
        <w:t xml:space="preserve"> konzole</w:t>
      </w:r>
      <w:r w:rsidR="007B09D0" w:rsidRPr="00587170">
        <w:rPr>
          <w:rFonts w:ascii="Tahoma" w:hAnsi="Tahoma" w:cs="Tahoma"/>
          <w:sz w:val="20"/>
          <w:szCs w:val="20"/>
        </w:rPr>
        <w:t xml:space="preserve"> umožňovat oficiální HW upgrade z 2 RF na 3 RF kanály bez nutnosti výměny celé konzole</w:t>
      </w:r>
      <w:r>
        <w:rPr>
          <w:rFonts w:ascii="Tahoma" w:hAnsi="Tahoma" w:cs="Tahoma"/>
          <w:sz w:val="20"/>
          <w:szCs w:val="20"/>
        </w:rPr>
        <w:t>.</w:t>
      </w:r>
    </w:p>
    <w:p w14:paraId="12F5F632" w14:textId="3200CD95" w:rsidR="00D062DF" w:rsidRPr="00D062DF" w:rsidRDefault="00D062DF" w:rsidP="00434420">
      <w:pPr>
        <w:keepNext/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D062DF">
        <w:rPr>
          <w:rFonts w:ascii="Tahoma" w:hAnsi="Tahoma" w:cs="Tahoma"/>
          <w:sz w:val="20"/>
          <w:szCs w:val="20"/>
        </w:rPr>
        <w:lastRenderedPageBreak/>
        <w:t>Dodávané zařízení dále umožňuje (jedná se o parametry, které jsou předmětem hodnocení Veřejné zakázky a dodávané zařízení daný parametr musí splňovat, pokud se k tomu Dodavatel v rámci hodnocení Veřejné zakázky zaváže (tedy uvede ANO)):</w:t>
      </w:r>
    </w:p>
    <w:p w14:paraId="00F2889A" w14:textId="31BCE664" w:rsidR="00D062DF" w:rsidRPr="008C24FC" w:rsidRDefault="00D062DF" w:rsidP="00D062DF">
      <w:pPr>
        <w:pStyle w:val="Odstavecseseznamem"/>
        <w:keepLines/>
        <w:numPr>
          <w:ilvl w:val="1"/>
          <w:numId w:val="24"/>
        </w:numPr>
        <w:spacing w:before="120"/>
        <w:jc w:val="both"/>
        <w:rPr>
          <w:rFonts w:ascii="Tahoma" w:hAnsi="Tahoma" w:cs="Tahoma"/>
          <w:sz w:val="20"/>
          <w:szCs w:val="20"/>
        </w:rPr>
      </w:pPr>
      <w:bookmarkStart w:id="8" w:name="_Hlk212195512"/>
      <w:r>
        <w:rPr>
          <w:rFonts w:ascii="Tahoma" w:hAnsi="Tahoma" w:cs="Tahoma"/>
          <w:sz w:val="20"/>
          <w:szCs w:val="20"/>
        </w:rPr>
        <w:t>Umožňuje z</w:t>
      </w:r>
      <w:r w:rsidRPr="00D062DF">
        <w:rPr>
          <w:rFonts w:ascii="Tahoma" w:hAnsi="Tahoma" w:cs="Tahoma"/>
          <w:sz w:val="20"/>
          <w:szCs w:val="20"/>
        </w:rPr>
        <w:t>ařízení měření v rozsahu jader na BB kanálu</w:t>
      </w:r>
      <w:r w:rsidRPr="00D062DF">
        <w:rPr>
          <w:rFonts w:ascii="Tahoma" w:eastAsia="MS Mincho" w:hAnsi="Tahoma" w:cs="Tahoma"/>
          <w:sz w:val="20"/>
          <w:szCs w:val="20"/>
          <w:lang w:val="en-US" w:eastAsia="en-US"/>
        </w:rPr>
        <w:t xml:space="preserve"> </w:t>
      </w:r>
      <w:r w:rsidRPr="00D062DF">
        <w:rPr>
          <w:rFonts w:ascii="Tahoma" w:eastAsia="MS Mincho" w:hAnsi="Tahoma" w:cs="Tahoma"/>
          <w:sz w:val="20"/>
          <w:szCs w:val="20"/>
          <w:vertAlign w:val="superscript"/>
          <w:lang w:val="en-US" w:eastAsia="en-US"/>
        </w:rPr>
        <w:t>31</w:t>
      </w:r>
      <w:r w:rsidRPr="00D062DF">
        <w:rPr>
          <w:rFonts w:ascii="Tahoma" w:eastAsia="MS Mincho" w:hAnsi="Tahoma" w:cs="Tahoma"/>
          <w:sz w:val="20"/>
          <w:szCs w:val="20"/>
          <w:lang w:val="en-US" w:eastAsia="en-US"/>
        </w:rPr>
        <w:t>P–</w:t>
      </w:r>
      <w:r w:rsidRPr="00D062DF">
        <w:rPr>
          <w:rFonts w:ascii="Tahoma" w:eastAsia="MS Mincho" w:hAnsi="Tahoma" w:cs="Tahoma"/>
          <w:sz w:val="20"/>
          <w:szCs w:val="20"/>
          <w:vertAlign w:val="superscript"/>
          <w:lang w:val="en-US" w:eastAsia="en-US"/>
        </w:rPr>
        <w:t>109</w:t>
      </w:r>
      <w:r w:rsidRPr="00D062DF">
        <w:rPr>
          <w:rFonts w:ascii="Tahoma" w:eastAsia="MS Mincho" w:hAnsi="Tahoma" w:cs="Tahoma"/>
          <w:sz w:val="20"/>
          <w:szCs w:val="20"/>
          <w:lang w:val="en-US" w:eastAsia="en-US"/>
        </w:rPr>
        <w:t>Ag (</w:t>
      </w:r>
      <w:r w:rsidRPr="00D062DF">
        <w:rPr>
          <w:rFonts w:ascii="Tahoma" w:eastAsia="MS Mincho" w:hAnsi="Tahoma" w:cs="Tahoma"/>
          <w:sz w:val="20"/>
          <w:szCs w:val="20"/>
          <w:lang w:eastAsia="en-US"/>
        </w:rPr>
        <w:t>všechna jádra</w:t>
      </w:r>
      <w:r w:rsidRPr="00D062DF">
        <w:rPr>
          <w:rFonts w:ascii="Tahoma" w:eastAsia="MS Mincho" w:hAnsi="Tahoma" w:cs="Tahoma"/>
          <w:sz w:val="20"/>
          <w:szCs w:val="20"/>
          <w:lang w:val="en-US" w:eastAsia="en-US"/>
        </w:rPr>
        <w:t>)</w:t>
      </w:r>
      <w:r w:rsidRPr="008C24FC">
        <w:rPr>
          <w:rFonts w:ascii="Tahoma" w:hAnsi="Tahoma" w:cs="Tahoma"/>
          <w:sz w:val="20"/>
          <w:szCs w:val="20"/>
        </w:rPr>
        <w:t>?</w:t>
      </w:r>
      <w:r w:rsidRPr="00E357A1">
        <w:rPr>
          <w:rFonts w:ascii="Tahoma" w:hAnsi="Tahoma" w:cs="Tahoma"/>
          <w:sz w:val="20"/>
          <w:szCs w:val="20"/>
        </w:rPr>
        <w:t xml:space="preserve"> </w:t>
      </w:r>
      <w:bookmarkEnd w:id="8"/>
      <w:r w:rsidRPr="005201D4">
        <w:rPr>
          <w:rFonts w:ascii="Tahoma" w:hAnsi="Tahoma" w:cs="Tahoma"/>
          <w:sz w:val="20"/>
          <w:szCs w:val="20"/>
        </w:rPr>
        <w:t>– </w:t>
      </w:r>
      <w:r w:rsidRPr="001D45EA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[ÚČASTNÍK UVEDE ANO nebo NE – hodnotící kritérium č. 2.9]</w:t>
      </w:r>
    </w:p>
    <w:p w14:paraId="4348EA94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>3. Regulace teploty v sondě</w:t>
      </w:r>
    </w:p>
    <w:p w14:paraId="5F5C0E19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Modul pro automatické řízení a kontrolu teploty pro sondy na vzorky v kapalné fázi.</w:t>
      </w:r>
    </w:p>
    <w:p w14:paraId="6995C938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Jednotka umožňující měření sondy při proměnné teplotě v rozsahu alespoň −30 až +80 °C </w:t>
      </w:r>
      <w:r w:rsidRPr="00DA505D">
        <w:rPr>
          <w:rFonts w:ascii="Tahoma" w:hAnsi="Tahoma" w:cs="Tahoma"/>
          <w:sz w:val="20"/>
          <w:szCs w:val="20"/>
        </w:rPr>
        <w:t>bez nutnosti chlazení výparníkem kapalného dusíku</w:t>
      </w:r>
      <w:r w:rsidRPr="00587170">
        <w:rPr>
          <w:rFonts w:ascii="Tahoma" w:hAnsi="Tahoma" w:cs="Tahoma"/>
          <w:sz w:val="20"/>
          <w:szCs w:val="20"/>
        </w:rPr>
        <w:t>.</w:t>
      </w:r>
    </w:p>
    <w:p w14:paraId="32555804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Kompatibilita s dodaným systémem pro dodávku suchého vzduchu.</w:t>
      </w:r>
    </w:p>
    <w:p w14:paraId="0F1E4FCC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Stabilita regulace teploty ±0,1 °C.</w:t>
      </w:r>
    </w:p>
    <w:p w14:paraId="16F05BE4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 xml:space="preserve">4. </w:t>
      </w:r>
      <w:r w:rsidRPr="00DA505D">
        <w:rPr>
          <w:rFonts w:ascii="Tahoma" w:hAnsi="Tahoma" w:cs="Tahoma"/>
          <w:b/>
          <w:bCs/>
          <w:sz w:val="20"/>
          <w:szCs w:val="20"/>
        </w:rPr>
        <w:t>Software</w:t>
      </w:r>
    </w:p>
    <w:p w14:paraId="1E01F1A7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Balík softwaru pro řízení spektrometru (vč. </w:t>
      </w:r>
      <w:proofErr w:type="spellStart"/>
      <w:r w:rsidRPr="00587170">
        <w:rPr>
          <w:rFonts w:ascii="Tahoma" w:hAnsi="Tahoma" w:cs="Tahoma"/>
          <w:sz w:val="20"/>
          <w:szCs w:val="20"/>
        </w:rPr>
        <w:t>remote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87170">
        <w:rPr>
          <w:rFonts w:ascii="Tahoma" w:hAnsi="Tahoma" w:cs="Tahoma"/>
          <w:sz w:val="20"/>
          <w:szCs w:val="20"/>
        </w:rPr>
        <w:t>control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), akvizici a zpracování dat s časově neomezenou licencí. </w:t>
      </w:r>
    </w:p>
    <w:p w14:paraId="4BA05382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Podpora všech standardních 1D a </w:t>
      </w:r>
      <w:proofErr w:type="gramStart"/>
      <w:r w:rsidRPr="00587170">
        <w:rPr>
          <w:rFonts w:ascii="Tahoma" w:hAnsi="Tahoma" w:cs="Tahoma"/>
          <w:sz w:val="20"/>
          <w:szCs w:val="20"/>
        </w:rPr>
        <w:t>2D</w:t>
      </w:r>
      <w:proofErr w:type="gramEnd"/>
      <w:r w:rsidRPr="00587170">
        <w:rPr>
          <w:rFonts w:ascii="Tahoma" w:hAnsi="Tahoma" w:cs="Tahoma"/>
          <w:sz w:val="20"/>
          <w:szCs w:val="20"/>
        </w:rPr>
        <w:t xml:space="preserve"> experimentů a s modulem pro </w:t>
      </w:r>
      <w:r w:rsidRPr="00DA505D">
        <w:rPr>
          <w:rFonts w:ascii="Tahoma" w:hAnsi="Tahoma" w:cs="Tahoma"/>
          <w:sz w:val="20"/>
          <w:szCs w:val="20"/>
        </w:rPr>
        <w:t>automatizovaná měření (např. ICON-NMR (</w:t>
      </w:r>
      <w:proofErr w:type="spellStart"/>
      <w:r w:rsidRPr="00DA505D">
        <w:rPr>
          <w:rFonts w:ascii="Tahoma" w:hAnsi="Tahoma" w:cs="Tahoma"/>
          <w:sz w:val="20"/>
          <w:szCs w:val="20"/>
        </w:rPr>
        <w:t>TopSpin</w:t>
      </w:r>
      <w:proofErr w:type="spellEnd"/>
      <w:r w:rsidRPr="00DA505D">
        <w:rPr>
          <w:rFonts w:ascii="Tahoma" w:hAnsi="Tahoma" w:cs="Tahoma"/>
          <w:sz w:val="20"/>
          <w:szCs w:val="20"/>
        </w:rPr>
        <w:t xml:space="preserve">) nebo </w:t>
      </w:r>
      <w:proofErr w:type="spellStart"/>
      <w:r w:rsidRPr="00DA505D">
        <w:rPr>
          <w:rFonts w:ascii="Tahoma" w:hAnsi="Tahoma" w:cs="Tahoma"/>
          <w:sz w:val="20"/>
          <w:szCs w:val="20"/>
        </w:rPr>
        <w:t>Walkup</w:t>
      </w:r>
      <w:proofErr w:type="spellEnd"/>
      <w:r w:rsidRPr="00DA505D">
        <w:rPr>
          <w:rFonts w:ascii="Tahoma" w:hAnsi="Tahoma" w:cs="Tahoma"/>
          <w:sz w:val="20"/>
          <w:szCs w:val="20"/>
        </w:rPr>
        <w:t xml:space="preserve"> NMR (Delta NMR) nebo ekvivalent)</w:t>
      </w:r>
      <w:r w:rsidRPr="00587170">
        <w:rPr>
          <w:rFonts w:ascii="Tahoma" w:hAnsi="Tahoma" w:cs="Tahoma"/>
          <w:sz w:val="20"/>
          <w:szCs w:val="20"/>
        </w:rPr>
        <w:t>.</w:t>
      </w:r>
    </w:p>
    <w:p w14:paraId="60B072C6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SW pro off-line zpracování a vyhodnocování dat s neomezeným počtem uživatelských licencí.</w:t>
      </w:r>
    </w:p>
    <w:p w14:paraId="6C2FF9E2" w14:textId="5FCD962C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Zahrnuty aktualizace </w:t>
      </w:r>
      <w:r w:rsidR="00A10725" w:rsidRPr="00587170">
        <w:rPr>
          <w:rFonts w:ascii="Tahoma" w:hAnsi="Tahoma" w:cs="Tahoma"/>
          <w:sz w:val="20"/>
          <w:szCs w:val="20"/>
        </w:rPr>
        <w:t xml:space="preserve">min. </w:t>
      </w:r>
      <w:r w:rsidRPr="00587170">
        <w:rPr>
          <w:rFonts w:ascii="Tahoma" w:hAnsi="Tahoma" w:cs="Tahoma"/>
          <w:sz w:val="20"/>
          <w:szCs w:val="20"/>
        </w:rPr>
        <w:t>po dobu záruky a kompatibilita s budoucími verzemi OS (</w:t>
      </w:r>
      <w:proofErr w:type="spellStart"/>
      <w:r w:rsidRPr="00587170">
        <w:rPr>
          <w:rFonts w:ascii="Tahoma" w:hAnsi="Tahoma" w:cs="Tahoma"/>
          <w:sz w:val="20"/>
          <w:szCs w:val="20"/>
        </w:rPr>
        <w:t>Win</w:t>
      </w:r>
      <w:proofErr w:type="spellEnd"/>
      <w:r w:rsidRPr="00587170">
        <w:rPr>
          <w:rFonts w:ascii="Tahoma" w:hAnsi="Tahoma" w:cs="Tahoma"/>
          <w:sz w:val="20"/>
          <w:szCs w:val="20"/>
        </w:rPr>
        <w:t>/Linux).</w:t>
      </w:r>
    </w:p>
    <w:p w14:paraId="079238C8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>5. Příslušenství pro měření</w:t>
      </w:r>
    </w:p>
    <w:p w14:paraId="0F9916DE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Sada min. 24 standardních 5 mm </w:t>
      </w:r>
      <w:proofErr w:type="spellStart"/>
      <w:r w:rsidRPr="00587170">
        <w:rPr>
          <w:rFonts w:ascii="Tahoma" w:hAnsi="Tahoma" w:cs="Tahoma"/>
          <w:sz w:val="20"/>
          <w:szCs w:val="20"/>
        </w:rPr>
        <w:t>spinnerů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 pro měření v rozsahu alespoň 0–80 °C.</w:t>
      </w:r>
    </w:p>
    <w:p w14:paraId="7F0EFDB0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Sada min. 5 </w:t>
      </w:r>
      <w:proofErr w:type="spellStart"/>
      <w:r w:rsidRPr="00587170">
        <w:rPr>
          <w:rFonts w:ascii="Tahoma" w:hAnsi="Tahoma" w:cs="Tahoma"/>
          <w:sz w:val="20"/>
          <w:szCs w:val="20"/>
        </w:rPr>
        <w:t>spinnerů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 pro měření při širším teplotním rozsahu.</w:t>
      </w:r>
    </w:p>
    <w:p w14:paraId="7D274E3B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Min. 40 ks 5 mm NMR kyvet kompatibilních s dodaným 400 MHz spektrometrem.</w:t>
      </w:r>
    </w:p>
    <w:p w14:paraId="2B3F8EA7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>6. Pracovní stanice</w:t>
      </w:r>
    </w:p>
    <w:p w14:paraId="405060DA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Plnohodnotná pracovní stanice pro akvizici, zpracování a sdílení dat.</w:t>
      </w:r>
    </w:p>
    <w:p w14:paraId="66A07046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Min. 64 GB RAM (2×32 GB), 1× 2 TB </w:t>
      </w:r>
      <w:proofErr w:type="spellStart"/>
      <w:r w:rsidRPr="00587170">
        <w:rPr>
          <w:rFonts w:ascii="Tahoma" w:hAnsi="Tahoma" w:cs="Tahoma"/>
          <w:sz w:val="20"/>
          <w:szCs w:val="20"/>
        </w:rPr>
        <w:t>NVMe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 SSD (OS), 1× 2 TB SATA SSD (pracovní úložiště), 2× 4 TB HDD v RAID1 (záloha dat).</w:t>
      </w:r>
    </w:p>
    <w:p w14:paraId="3400088B" w14:textId="790E0251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Procesor s výkonem min. 50 000 bodů </w:t>
      </w:r>
      <w:r w:rsidR="00014D37" w:rsidRPr="00014D37">
        <w:rPr>
          <w:rFonts w:ascii="Tahoma" w:hAnsi="Tahoma" w:cs="Tahoma"/>
          <w:sz w:val="20"/>
          <w:szCs w:val="20"/>
        </w:rPr>
        <w:t>dle „CPU Mark“ (dostupné na www.cpubenchmark.net), ke dni zahájení Veřejné zakázky (dle přílohy č. 7a Zadávací dokumentace), nebo později (pokud procesor není v příloze č. 7a Zadávací dokumentace uveden).</w:t>
      </w:r>
    </w:p>
    <w:p w14:paraId="0054918B" w14:textId="499CB940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Grafická karta s výkonem min. 15 000 </w:t>
      </w:r>
      <w:r w:rsidR="00014D37" w:rsidRPr="00014D37">
        <w:rPr>
          <w:rFonts w:ascii="Tahoma" w:hAnsi="Tahoma" w:cs="Tahoma"/>
          <w:sz w:val="20"/>
          <w:szCs w:val="20"/>
        </w:rPr>
        <w:t>bodů dle „G3D Mark“ (dostupné na www.videocardbenchmark.net), ke dni zahájení Veřejné zakázky (dle přílohy č. 7b Zadávací dokumentace), nebo později (pokud procesor není v příloze č. 7b Zadávací dokumentace uveden)</w:t>
      </w:r>
      <w:r w:rsidRPr="00587170">
        <w:rPr>
          <w:rFonts w:ascii="Tahoma" w:hAnsi="Tahoma" w:cs="Tahoma"/>
          <w:sz w:val="20"/>
          <w:szCs w:val="20"/>
        </w:rPr>
        <w:t xml:space="preserve"> a min. 16 GB GDDR6 pamětí.</w:t>
      </w:r>
    </w:p>
    <w:p w14:paraId="47603B31" w14:textId="12D6F46F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2× 32" IPS/OLED </w:t>
      </w:r>
      <w:proofErr w:type="gramStart"/>
      <w:r w:rsidRPr="00587170">
        <w:rPr>
          <w:rFonts w:ascii="Tahoma" w:hAnsi="Tahoma" w:cs="Tahoma"/>
          <w:sz w:val="20"/>
          <w:szCs w:val="20"/>
        </w:rPr>
        <w:t>4K</w:t>
      </w:r>
      <w:proofErr w:type="gramEnd"/>
      <w:r w:rsidRPr="00587170">
        <w:rPr>
          <w:rFonts w:ascii="Tahoma" w:hAnsi="Tahoma" w:cs="Tahoma"/>
          <w:sz w:val="20"/>
          <w:szCs w:val="20"/>
        </w:rPr>
        <w:t xml:space="preserve"> UHD </w:t>
      </w:r>
      <w:r w:rsidR="00DA505D">
        <w:rPr>
          <w:rFonts w:ascii="Tahoma" w:hAnsi="Tahoma" w:cs="Tahoma"/>
          <w:sz w:val="20"/>
          <w:szCs w:val="20"/>
        </w:rPr>
        <w:t>zobrazovací jednotka</w:t>
      </w:r>
      <w:r w:rsidRPr="00587170">
        <w:rPr>
          <w:rFonts w:ascii="Tahoma" w:hAnsi="Tahoma" w:cs="Tahoma"/>
          <w:sz w:val="20"/>
          <w:szCs w:val="20"/>
        </w:rPr>
        <w:t>.</w:t>
      </w:r>
    </w:p>
    <w:p w14:paraId="0B155CB1" w14:textId="24CEAE26" w:rsidR="007B09D0" w:rsidRPr="00FA30FC" w:rsidRDefault="007B09D0" w:rsidP="00D70DA1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FA30FC">
        <w:rPr>
          <w:rFonts w:ascii="Tahoma" w:hAnsi="Tahoma" w:cs="Tahoma"/>
          <w:sz w:val="20"/>
          <w:szCs w:val="20"/>
        </w:rPr>
        <w:t>USB klávesnice + myš, interní CD/DVD RW mechanika</w:t>
      </w:r>
      <w:r w:rsidR="00FA30FC" w:rsidRPr="00FA30FC">
        <w:rPr>
          <w:rFonts w:ascii="Tahoma" w:hAnsi="Tahoma" w:cs="Tahoma"/>
          <w:sz w:val="20"/>
          <w:szCs w:val="20"/>
        </w:rPr>
        <w:t xml:space="preserve">, </w:t>
      </w:r>
      <w:r w:rsidRPr="00FA30FC">
        <w:rPr>
          <w:rFonts w:ascii="Tahoma" w:hAnsi="Tahoma" w:cs="Tahoma"/>
          <w:sz w:val="20"/>
          <w:szCs w:val="20"/>
        </w:rPr>
        <w:t>BW laserová tiskárna A4 s duplexem.</w:t>
      </w:r>
    </w:p>
    <w:p w14:paraId="69C4FB9D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>7. Zařízení pro dodávku suchého vzduchu</w:t>
      </w:r>
    </w:p>
    <w:p w14:paraId="44F5B3B1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Kompletní systém sestávající z: šnekového bezolejového kompresoru se vzdušníkem, filtrů, sušičky vzduchu a rozvodů (nízkotlaké potrubí, ventily), včetně instalace (připravenost zajistí kupující).</w:t>
      </w:r>
    </w:p>
    <w:p w14:paraId="20FB583B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Systém musí zajišťovat tlak a rosný bod požadovaný pro NMR provoz.</w:t>
      </w:r>
    </w:p>
    <w:p w14:paraId="65749B7C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Vibrace kompresoru musí být efektivně tlumeny tak, aby neovlivňovaly provoz NMR ani dalších přístrojů v okolí.</w:t>
      </w:r>
    </w:p>
    <w:p w14:paraId="457DCBE6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Maximální hlučnost kompresoru ≤ 60 dB (ve vzdálenosti 1 m).</w:t>
      </w:r>
    </w:p>
    <w:p w14:paraId="638B94A8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lastRenderedPageBreak/>
        <w:t>8. Kryogeny</w:t>
      </w:r>
    </w:p>
    <w:p w14:paraId="7CD2DEF3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Dodávka kapalného hélia a kapalného dusíku nutná pro kompletní zprovoznění přístroje a zaškolení obsluhy.</w:t>
      </w:r>
    </w:p>
    <w:p w14:paraId="40BFFC06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Dodané množství musí pokrývat instalaci, základní školení a </w:t>
      </w:r>
      <w:r w:rsidRPr="00DA505D">
        <w:rPr>
          <w:rFonts w:ascii="Tahoma" w:hAnsi="Tahoma" w:cs="Tahoma"/>
          <w:sz w:val="20"/>
          <w:szCs w:val="20"/>
        </w:rPr>
        <w:t>minimálně 2 týdny provozu</w:t>
      </w:r>
      <w:r w:rsidRPr="00587170">
        <w:rPr>
          <w:rFonts w:ascii="Tahoma" w:hAnsi="Tahoma" w:cs="Tahoma"/>
          <w:sz w:val="20"/>
          <w:szCs w:val="20"/>
        </w:rPr>
        <w:t>.</w:t>
      </w:r>
    </w:p>
    <w:p w14:paraId="203453D0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Zahrnuto zapůjčení přepravních nádob a doprava.</w:t>
      </w:r>
    </w:p>
    <w:p w14:paraId="5859F26D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 xml:space="preserve">9. </w:t>
      </w:r>
      <w:proofErr w:type="spellStart"/>
      <w:r w:rsidRPr="00587170">
        <w:rPr>
          <w:rFonts w:ascii="Tahoma" w:hAnsi="Tahoma" w:cs="Tahoma"/>
          <w:b/>
          <w:bCs/>
          <w:sz w:val="20"/>
          <w:szCs w:val="20"/>
        </w:rPr>
        <w:t>Dewar</w:t>
      </w:r>
      <w:proofErr w:type="spellEnd"/>
    </w:p>
    <w:p w14:paraId="0DB634CA" w14:textId="67D8D10D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b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Přenosná </w:t>
      </w:r>
      <w:proofErr w:type="spellStart"/>
      <w:r w:rsidRPr="00587170">
        <w:rPr>
          <w:rFonts w:ascii="Tahoma" w:hAnsi="Tahoma" w:cs="Tahoma"/>
          <w:sz w:val="20"/>
          <w:szCs w:val="20"/>
        </w:rPr>
        <w:t>Dewarova</w:t>
      </w:r>
      <w:proofErr w:type="spellEnd"/>
      <w:r w:rsidRPr="00587170">
        <w:rPr>
          <w:rFonts w:ascii="Tahoma" w:hAnsi="Tahoma" w:cs="Tahoma"/>
          <w:sz w:val="20"/>
          <w:szCs w:val="20"/>
        </w:rPr>
        <w:t xml:space="preserve"> nádoba na kapalný dusík o min. objemu 100 l</w:t>
      </w:r>
    </w:p>
    <w:p w14:paraId="2213E028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sz w:val="20"/>
          <w:szCs w:val="20"/>
        </w:rPr>
      </w:pPr>
      <w:r w:rsidRPr="00587170">
        <w:rPr>
          <w:rFonts w:ascii="Tahoma" w:hAnsi="Tahoma" w:cs="Tahoma"/>
          <w:b/>
          <w:sz w:val="20"/>
          <w:szCs w:val="20"/>
        </w:rPr>
        <w:t xml:space="preserve">10. UPS pro PC a pro NMR komponenty </w:t>
      </w:r>
    </w:p>
    <w:p w14:paraId="6F8B2FE7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s SW/HW konfigurací pokrývající případné mikro-výpadky proudu v rozvodné síti </w:t>
      </w:r>
      <w:proofErr w:type="gramStart"/>
      <w:r w:rsidRPr="00587170">
        <w:rPr>
          <w:rFonts w:ascii="Tahoma" w:hAnsi="Tahoma" w:cs="Tahoma"/>
          <w:sz w:val="20"/>
          <w:szCs w:val="20"/>
        </w:rPr>
        <w:t>230V</w:t>
      </w:r>
      <w:proofErr w:type="gramEnd"/>
      <w:r w:rsidRPr="00587170">
        <w:rPr>
          <w:rFonts w:ascii="Tahoma" w:hAnsi="Tahoma" w:cs="Tahoma"/>
          <w:sz w:val="20"/>
          <w:szCs w:val="20"/>
        </w:rPr>
        <w:t>.</w:t>
      </w:r>
    </w:p>
    <w:p w14:paraId="6F8E34E4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>11. Záruka a servis</w:t>
      </w:r>
    </w:p>
    <w:p w14:paraId="3D90066A" w14:textId="0DD9D6EF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Záruka min. </w:t>
      </w:r>
      <w:r w:rsidR="00DA505D">
        <w:rPr>
          <w:rFonts w:ascii="Tahoma" w:hAnsi="Tahoma" w:cs="Tahoma"/>
          <w:sz w:val="20"/>
          <w:szCs w:val="20"/>
        </w:rPr>
        <w:t>36</w:t>
      </w:r>
      <w:r w:rsidRPr="00587170">
        <w:rPr>
          <w:rFonts w:ascii="Tahoma" w:hAnsi="Tahoma" w:cs="Tahoma"/>
          <w:sz w:val="20"/>
          <w:szCs w:val="20"/>
        </w:rPr>
        <w:t xml:space="preserve"> měsíců.</w:t>
      </w:r>
    </w:p>
    <w:p w14:paraId="5952E673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Servisní zásah do max. 48 h od nahlášení poruchy.</w:t>
      </w:r>
    </w:p>
    <w:p w14:paraId="5C5FB0BA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Dodavatel musí zajistit dostupnost náhradních dílů po dobu min. 10 let po uplynuti záruky.</w:t>
      </w:r>
    </w:p>
    <w:p w14:paraId="5E0BBF70" w14:textId="585CEC78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Servisní technici dodavatele musí být certifikováni.</w:t>
      </w:r>
    </w:p>
    <w:p w14:paraId="6043B12B" w14:textId="77777777" w:rsidR="007B09D0" w:rsidRPr="00587170" w:rsidRDefault="007B09D0" w:rsidP="00DA505D">
      <w:pPr>
        <w:pBdr>
          <w:top w:val="single" w:sz="4" w:space="1" w:color="auto"/>
        </w:pBdr>
        <w:spacing w:before="360"/>
        <w:rPr>
          <w:rFonts w:ascii="Tahoma" w:hAnsi="Tahoma" w:cs="Tahoma"/>
          <w:b/>
          <w:bCs/>
          <w:sz w:val="20"/>
          <w:szCs w:val="20"/>
        </w:rPr>
      </w:pPr>
      <w:r w:rsidRPr="00587170">
        <w:rPr>
          <w:rFonts w:ascii="Tahoma" w:hAnsi="Tahoma" w:cs="Tahoma"/>
          <w:b/>
          <w:bCs/>
          <w:sz w:val="20"/>
          <w:szCs w:val="20"/>
        </w:rPr>
        <w:t>12. Školení</w:t>
      </w:r>
    </w:p>
    <w:p w14:paraId="1FF0AE44" w14:textId="72F4AC2F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Základní </w:t>
      </w:r>
      <w:r w:rsidR="00823EAE">
        <w:rPr>
          <w:rFonts w:ascii="Tahoma" w:hAnsi="Tahoma" w:cs="Tahoma"/>
          <w:sz w:val="20"/>
          <w:szCs w:val="20"/>
        </w:rPr>
        <w:t>za</w:t>
      </w:r>
      <w:r w:rsidRPr="00587170">
        <w:rPr>
          <w:rFonts w:ascii="Tahoma" w:hAnsi="Tahoma" w:cs="Tahoma"/>
          <w:sz w:val="20"/>
          <w:szCs w:val="20"/>
        </w:rPr>
        <w:t>školení obsluhy min. 3 dny, v místě instalace.</w:t>
      </w:r>
    </w:p>
    <w:p w14:paraId="6F5A32E7" w14:textId="58651FC5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 xml:space="preserve">Pokročilé </w:t>
      </w:r>
      <w:r w:rsidR="00823EAE">
        <w:rPr>
          <w:rFonts w:ascii="Tahoma" w:hAnsi="Tahoma" w:cs="Tahoma"/>
          <w:sz w:val="20"/>
          <w:szCs w:val="20"/>
        </w:rPr>
        <w:t>aplikační za</w:t>
      </w:r>
      <w:r w:rsidRPr="00587170">
        <w:rPr>
          <w:rFonts w:ascii="Tahoma" w:hAnsi="Tahoma" w:cs="Tahoma"/>
          <w:sz w:val="20"/>
          <w:szCs w:val="20"/>
        </w:rPr>
        <w:t>školení</w:t>
      </w:r>
      <w:r w:rsidR="00823EAE">
        <w:rPr>
          <w:rFonts w:ascii="Tahoma" w:hAnsi="Tahoma" w:cs="Tahoma"/>
          <w:sz w:val="20"/>
          <w:szCs w:val="20"/>
        </w:rPr>
        <w:t xml:space="preserve"> operátora, v délce</w:t>
      </w:r>
      <w:r w:rsidRPr="00587170">
        <w:rPr>
          <w:rFonts w:ascii="Tahoma" w:hAnsi="Tahoma" w:cs="Tahoma"/>
          <w:sz w:val="20"/>
          <w:szCs w:val="20"/>
        </w:rPr>
        <w:t xml:space="preserve"> min. 2 dny.</w:t>
      </w:r>
    </w:p>
    <w:p w14:paraId="725FBDB4" w14:textId="77777777" w:rsidR="007B09D0" w:rsidRPr="00587170" w:rsidRDefault="007B09D0" w:rsidP="00DA505D">
      <w:pPr>
        <w:numPr>
          <w:ilvl w:val="0"/>
          <w:numId w:val="24"/>
        </w:numPr>
        <w:spacing w:before="60"/>
        <w:ind w:left="714" w:right="-57" w:hanging="357"/>
        <w:jc w:val="both"/>
        <w:rPr>
          <w:rFonts w:ascii="Tahoma" w:hAnsi="Tahoma" w:cs="Tahoma"/>
          <w:sz w:val="20"/>
          <w:szCs w:val="20"/>
        </w:rPr>
      </w:pPr>
      <w:r w:rsidRPr="00587170">
        <w:rPr>
          <w:rFonts w:ascii="Tahoma" w:hAnsi="Tahoma" w:cs="Tahoma"/>
          <w:sz w:val="20"/>
          <w:szCs w:val="20"/>
        </w:rPr>
        <w:t>Školení musí zahrnovat i rutinní údržbu, správu dat, zálohování a základní diagnostiku poruch.</w:t>
      </w:r>
    </w:p>
    <w:sectPr w:rsidR="007B09D0" w:rsidRPr="00587170" w:rsidSect="003F760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8424" w14:textId="77777777" w:rsidR="00055F10" w:rsidRDefault="00055F10" w:rsidP="00E247DF">
      <w:r>
        <w:separator/>
      </w:r>
    </w:p>
  </w:endnote>
  <w:endnote w:type="continuationSeparator" w:id="0">
    <w:p w14:paraId="1DD6FF7F" w14:textId="77777777" w:rsidR="00055F10" w:rsidRDefault="00055F10" w:rsidP="00E2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C2C7" w14:textId="77777777" w:rsidR="002432F2" w:rsidRDefault="002432F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9351C3E" w14:textId="77777777" w:rsidR="002432F2" w:rsidRDefault="002432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82F5" w14:textId="77777777" w:rsidR="00055F10" w:rsidRDefault="00055F10" w:rsidP="00E247DF">
      <w:r>
        <w:separator/>
      </w:r>
    </w:p>
  </w:footnote>
  <w:footnote w:type="continuationSeparator" w:id="0">
    <w:p w14:paraId="0031AF1D" w14:textId="77777777" w:rsidR="00055F10" w:rsidRDefault="00055F10" w:rsidP="00E2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C54"/>
    <w:multiLevelType w:val="multilevel"/>
    <w:tmpl w:val="EBA6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73F62"/>
    <w:multiLevelType w:val="hybridMultilevel"/>
    <w:tmpl w:val="F1ACED5E"/>
    <w:lvl w:ilvl="0" w:tplc="202450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6A33"/>
    <w:multiLevelType w:val="multilevel"/>
    <w:tmpl w:val="DC4A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0D74"/>
    <w:multiLevelType w:val="multilevel"/>
    <w:tmpl w:val="9B52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47A7"/>
    <w:multiLevelType w:val="multilevel"/>
    <w:tmpl w:val="17C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16296"/>
    <w:multiLevelType w:val="hybridMultilevel"/>
    <w:tmpl w:val="442CD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D1A42"/>
    <w:multiLevelType w:val="hybridMultilevel"/>
    <w:tmpl w:val="007A92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422F2B"/>
    <w:multiLevelType w:val="hybridMultilevel"/>
    <w:tmpl w:val="BE22B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54978"/>
    <w:multiLevelType w:val="hybridMultilevel"/>
    <w:tmpl w:val="A254F0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844EE"/>
    <w:multiLevelType w:val="hybridMultilevel"/>
    <w:tmpl w:val="4BBE3DF4"/>
    <w:lvl w:ilvl="0" w:tplc="0405000F">
      <w:start w:val="1"/>
      <w:numFmt w:val="decimal"/>
      <w:lvlText w:val="%1."/>
      <w:lvlJc w:val="left"/>
      <w:pPr>
        <w:ind w:left="1110" w:hanging="360"/>
      </w:pPr>
    </w:lvl>
    <w:lvl w:ilvl="1" w:tplc="04050019">
      <w:start w:val="1"/>
      <w:numFmt w:val="lowerLetter"/>
      <w:lvlText w:val="%2."/>
      <w:lvlJc w:val="left"/>
      <w:pPr>
        <w:ind w:left="1830" w:hanging="360"/>
      </w:pPr>
    </w:lvl>
    <w:lvl w:ilvl="2" w:tplc="0405001B">
      <w:start w:val="1"/>
      <w:numFmt w:val="lowerRoman"/>
      <w:lvlText w:val="%3."/>
      <w:lvlJc w:val="right"/>
      <w:pPr>
        <w:ind w:left="2550" w:hanging="180"/>
      </w:pPr>
    </w:lvl>
    <w:lvl w:ilvl="3" w:tplc="0405000F">
      <w:start w:val="1"/>
      <w:numFmt w:val="decimal"/>
      <w:lvlText w:val="%4."/>
      <w:lvlJc w:val="left"/>
      <w:pPr>
        <w:ind w:left="3270" w:hanging="360"/>
      </w:pPr>
    </w:lvl>
    <w:lvl w:ilvl="4" w:tplc="04050019">
      <w:start w:val="1"/>
      <w:numFmt w:val="lowerLetter"/>
      <w:lvlText w:val="%5."/>
      <w:lvlJc w:val="left"/>
      <w:pPr>
        <w:ind w:left="3990" w:hanging="360"/>
      </w:pPr>
    </w:lvl>
    <w:lvl w:ilvl="5" w:tplc="0405001B">
      <w:start w:val="1"/>
      <w:numFmt w:val="lowerRoman"/>
      <w:lvlText w:val="%6."/>
      <w:lvlJc w:val="right"/>
      <w:pPr>
        <w:ind w:left="4710" w:hanging="180"/>
      </w:pPr>
    </w:lvl>
    <w:lvl w:ilvl="6" w:tplc="0405000F">
      <w:start w:val="1"/>
      <w:numFmt w:val="decimal"/>
      <w:lvlText w:val="%7."/>
      <w:lvlJc w:val="left"/>
      <w:pPr>
        <w:ind w:left="5430" w:hanging="360"/>
      </w:pPr>
    </w:lvl>
    <w:lvl w:ilvl="7" w:tplc="04050019">
      <w:start w:val="1"/>
      <w:numFmt w:val="lowerLetter"/>
      <w:lvlText w:val="%8."/>
      <w:lvlJc w:val="left"/>
      <w:pPr>
        <w:ind w:left="6150" w:hanging="360"/>
      </w:pPr>
    </w:lvl>
    <w:lvl w:ilvl="8" w:tplc="0405001B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37C66B23"/>
    <w:multiLevelType w:val="multilevel"/>
    <w:tmpl w:val="CA3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3530F"/>
    <w:multiLevelType w:val="hybridMultilevel"/>
    <w:tmpl w:val="C65AF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21A1A4B"/>
    <w:multiLevelType w:val="hybridMultilevel"/>
    <w:tmpl w:val="E03C1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227FC"/>
    <w:multiLevelType w:val="multilevel"/>
    <w:tmpl w:val="6660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B76FB"/>
    <w:multiLevelType w:val="hybridMultilevel"/>
    <w:tmpl w:val="B516A62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53265"/>
    <w:multiLevelType w:val="hybridMultilevel"/>
    <w:tmpl w:val="A2869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F589F"/>
    <w:multiLevelType w:val="multilevel"/>
    <w:tmpl w:val="FBD47E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F0226"/>
    <w:multiLevelType w:val="multilevel"/>
    <w:tmpl w:val="2C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C486F"/>
    <w:multiLevelType w:val="hybridMultilevel"/>
    <w:tmpl w:val="EDE4D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D6E36"/>
    <w:multiLevelType w:val="hybridMultilevel"/>
    <w:tmpl w:val="DC703828"/>
    <w:lvl w:ilvl="0" w:tplc="EF7AC2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D01EA"/>
    <w:multiLevelType w:val="multilevel"/>
    <w:tmpl w:val="174A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605AA"/>
    <w:multiLevelType w:val="multilevel"/>
    <w:tmpl w:val="F234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104B1"/>
    <w:multiLevelType w:val="multilevel"/>
    <w:tmpl w:val="5AC8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C21BD2"/>
    <w:multiLevelType w:val="multilevel"/>
    <w:tmpl w:val="045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8150">
    <w:abstractNumId w:val="6"/>
  </w:num>
  <w:num w:numId="2" w16cid:durableId="795879557">
    <w:abstractNumId w:val="8"/>
  </w:num>
  <w:num w:numId="3" w16cid:durableId="1067609990">
    <w:abstractNumId w:val="1"/>
  </w:num>
  <w:num w:numId="4" w16cid:durableId="1389651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510010">
    <w:abstractNumId w:val="20"/>
  </w:num>
  <w:num w:numId="6" w16cid:durableId="716708787">
    <w:abstractNumId w:val="15"/>
  </w:num>
  <w:num w:numId="7" w16cid:durableId="840394514">
    <w:abstractNumId w:val="12"/>
  </w:num>
  <w:num w:numId="8" w16cid:durableId="70930063">
    <w:abstractNumId w:val="16"/>
  </w:num>
  <w:num w:numId="9" w16cid:durableId="1942487727">
    <w:abstractNumId w:val="7"/>
  </w:num>
  <w:num w:numId="10" w16cid:durableId="150950403">
    <w:abstractNumId w:val="5"/>
  </w:num>
  <w:num w:numId="11" w16cid:durableId="1862234446">
    <w:abstractNumId w:val="11"/>
  </w:num>
  <w:num w:numId="12" w16cid:durableId="1659263366">
    <w:abstractNumId w:val="24"/>
  </w:num>
  <w:num w:numId="13" w16cid:durableId="1328706485">
    <w:abstractNumId w:val="3"/>
  </w:num>
  <w:num w:numId="14" w16cid:durableId="472598769">
    <w:abstractNumId w:val="22"/>
  </w:num>
  <w:num w:numId="15" w16cid:durableId="1176116870">
    <w:abstractNumId w:val="4"/>
  </w:num>
  <w:num w:numId="16" w16cid:durableId="499858568">
    <w:abstractNumId w:val="0"/>
  </w:num>
  <w:num w:numId="17" w16cid:durableId="1936356695">
    <w:abstractNumId w:val="23"/>
  </w:num>
  <w:num w:numId="18" w16cid:durableId="1294285736">
    <w:abstractNumId w:val="14"/>
  </w:num>
  <w:num w:numId="19" w16cid:durableId="1540971123">
    <w:abstractNumId w:val="18"/>
  </w:num>
  <w:num w:numId="20" w16cid:durableId="163060242">
    <w:abstractNumId w:val="10"/>
  </w:num>
  <w:num w:numId="21" w16cid:durableId="760568139">
    <w:abstractNumId w:val="2"/>
  </w:num>
  <w:num w:numId="22" w16cid:durableId="512959724">
    <w:abstractNumId w:val="21"/>
  </w:num>
  <w:num w:numId="23" w16cid:durableId="226189502">
    <w:abstractNumId w:val="13"/>
  </w:num>
  <w:num w:numId="24" w16cid:durableId="1768846614">
    <w:abstractNumId w:val="17"/>
  </w:num>
  <w:num w:numId="25" w16cid:durableId="15698755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C2"/>
    <w:rsid w:val="000050B1"/>
    <w:rsid w:val="00014D37"/>
    <w:rsid w:val="00015EA5"/>
    <w:rsid w:val="00041D00"/>
    <w:rsid w:val="0004324B"/>
    <w:rsid w:val="00055F10"/>
    <w:rsid w:val="000756BD"/>
    <w:rsid w:val="000B0735"/>
    <w:rsid w:val="000B0A50"/>
    <w:rsid w:val="000B1B4A"/>
    <w:rsid w:val="000B7573"/>
    <w:rsid w:val="000D2D96"/>
    <w:rsid w:val="000F6786"/>
    <w:rsid w:val="001005E1"/>
    <w:rsid w:val="00123942"/>
    <w:rsid w:val="001279BA"/>
    <w:rsid w:val="00162A42"/>
    <w:rsid w:val="001720DE"/>
    <w:rsid w:val="00197797"/>
    <w:rsid w:val="001C00FB"/>
    <w:rsid w:val="001D2F1F"/>
    <w:rsid w:val="001D45EA"/>
    <w:rsid w:val="001D4C79"/>
    <w:rsid w:val="001E4358"/>
    <w:rsid w:val="002432F2"/>
    <w:rsid w:val="00243CCA"/>
    <w:rsid w:val="002441C0"/>
    <w:rsid w:val="0024615D"/>
    <w:rsid w:val="00252D42"/>
    <w:rsid w:val="002A2E92"/>
    <w:rsid w:val="002B356C"/>
    <w:rsid w:val="002B5A17"/>
    <w:rsid w:val="002E0877"/>
    <w:rsid w:val="003114CC"/>
    <w:rsid w:val="003223FB"/>
    <w:rsid w:val="003252D6"/>
    <w:rsid w:val="003364AC"/>
    <w:rsid w:val="003772D3"/>
    <w:rsid w:val="003B2891"/>
    <w:rsid w:val="003F6A61"/>
    <w:rsid w:val="003F7604"/>
    <w:rsid w:val="004072D0"/>
    <w:rsid w:val="00413676"/>
    <w:rsid w:val="00415211"/>
    <w:rsid w:val="004275C1"/>
    <w:rsid w:val="00434420"/>
    <w:rsid w:val="0045458D"/>
    <w:rsid w:val="004603E7"/>
    <w:rsid w:val="004625E2"/>
    <w:rsid w:val="004A26FE"/>
    <w:rsid w:val="004B3D53"/>
    <w:rsid w:val="004B740C"/>
    <w:rsid w:val="004B76B5"/>
    <w:rsid w:val="004E1262"/>
    <w:rsid w:val="004E4BE0"/>
    <w:rsid w:val="005300FA"/>
    <w:rsid w:val="00536055"/>
    <w:rsid w:val="005435FB"/>
    <w:rsid w:val="005737BF"/>
    <w:rsid w:val="0058324A"/>
    <w:rsid w:val="00587170"/>
    <w:rsid w:val="0059511F"/>
    <w:rsid w:val="005A65E9"/>
    <w:rsid w:val="005C1351"/>
    <w:rsid w:val="005C7A6F"/>
    <w:rsid w:val="005D3C60"/>
    <w:rsid w:val="005D687D"/>
    <w:rsid w:val="005E1022"/>
    <w:rsid w:val="00606869"/>
    <w:rsid w:val="006126F5"/>
    <w:rsid w:val="00665E66"/>
    <w:rsid w:val="00671326"/>
    <w:rsid w:val="00675D5E"/>
    <w:rsid w:val="006843C0"/>
    <w:rsid w:val="006A0BA9"/>
    <w:rsid w:val="006B1C3D"/>
    <w:rsid w:val="006C0B66"/>
    <w:rsid w:val="006D1A91"/>
    <w:rsid w:val="006E24B5"/>
    <w:rsid w:val="00701F1E"/>
    <w:rsid w:val="00713EC1"/>
    <w:rsid w:val="007369C1"/>
    <w:rsid w:val="007737C7"/>
    <w:rsid w:val="0078023C"/>
    <w:rsid w:val="007963BE"/>
    <w:rsid w:val="007A6438"/>
    <w:rsid w:val="007A67ED"/>
    <w:rsid w:val="007B09D0"/>
    <w:rsid w:val="007D5CB2"/>
    <w:rsid w:val="007D6051"/>
    <w:rsid w:val="007F3C1C"/>
    <w:rsid w:val="00823EAE"/>
    <w:rsid w:val="00825BEC"/>
    <w:rsid w:val="00826670"/>
    <w:rsid w:val="00853308"/>
    <w:rsid w:val="00866E3C"/>
    <w:rsid w:val="008742A6"/>
    <w:rsid w:val="00894541"/>
    <w:rsid w:val="008B3BC7"/>
    <w:rsid w:val="00906A43"/>
    <w:rsid w:val="009205BE"/>
    <w:rsid w:val="00946B9A"/>
    <w:rsid w:val="009471AC"/>
    <w:rsid w:val="009475F1"/>
    <w:rsid w:val="0095466A"/>
    <w:rsid w:val="00972B13"/>
    <w:rsid w:val="00977041"/>
    <w:rsid w:val="00985A0A"/>
    <w:rsid w:val="00A10725"/>
    <w:rsid w:val="00A25DD2"/>
    <w:rsid w:val="00A30C83"/>
    <w:rsid w:val="00A4020E"/>
    <w:rsid w:val="00A5526A"/>
    <w:rsid w:val="00A653A7"/>
    <w:rsid w:val="00A672E0"/>
    <w:rsid w:val="00A71ED0"/>
    <w:rsid w:val="00A72572"/>
    <w:rsid w:val="00A72B4B"/>
    <w:rsid w:val="00A72F4D"/>
    <w:rsid w:val="00A9084B"/>
    <w:rsid w:val="00AA5726"/>
    <w:rsid w:val="00AA57EB"/>
    <w:rsid w:val="00AB0A60"/>
    <w:rsid w:val="00B018BB"/>
    <w:rsid w:val="00B262C2"/>
    <w:rsid w:val="00B34227"/>
    <w:rsid w:val="00B60769"/>
    <w:rsid w:val="00B90089"/>
    <w:rsid w:val="00B96E75"/>
    <w:rsid w:val="00B97402"/>
    <w:rsid w:val="00BB16A6"/>
    <w:rsid w:val="00BF00E3"/>
    <w:rsid w:val="00BF6181"/>
    <w:rsid w:val="00C05033"/>
    <w:rsid w:val="00C37603"/>
    <w:rsid w:val="00C441C5"/>
    <w:rsid w:val="00C515A8"/>
    <w:rsid w:val="00C51BC9"/>
    <w:rsid w:val="00C623BD"/>
    <w:rsid w:val="00C669E4"/>
    <w:rsid w:val="00C86825"/>
    <w:rsid w:val="00CA4722"/>
    <w:rsid w:val="00CB7C75"/>
    <w:rsid w:val="00CF6DE0"/>
    <w:rsid w:val="00D01CA7"/>
    <w:rsid w:val="00D062DF"/>
    <w:rsid w:val="00D20CC2"/>
    <w:rsid w:val="00D27C68"/>
    <w:rsid w:val="00D34EA2"/>
    <w:rsid w:val="00D37E65"/>
    <w:rsid w:val="00D63978"/>
    <w:rsid w:val="00D63CCB"/>
    <w:rsid w:val="00D63F7D"/>
    <w:rsid w:val="00D81CF7"/>
    <w:rsid w:val="00DA472E"/>
    <w:rsid w:val="00DA505D"/>
    <w:rsid w:val="00DB3817"/>
    <w:rsid w:val="00DD4FCE"/>
    <w:rsid w:val="00E074FD"/>
    <w:rsid w:val="00E247DF"/>
    <w:rsid w:val="00E33AE8"/>
    <w:rsid w:val="00E3784A"/>
    <w:rsid w:val="00E74C4B"/>
    <w:rsid w:val="00E808CB"/>
    <w:rsid w:val="00EC1319"/>
    <w:rsid w:val="00ED1C12"/>
    <w:rsid w:val="00EE0003"/>
    <w:rsid w:val="00EF1AA1"/>
    <w:rsid w:val="00EF7BC4"/>
    <w:rsid w:val="00F039B5"/>
    <w:rsid w:val="00F452F4"/>
    <w:rsid w:val="00F535F4"/>
    <w:rsid w:val="00F90641"/>
    <w:rsid w:val="00FA30FC"/>
    <w:rsid w:val="00FC1B2F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63F19E"/>
  <w15:chartTrackingRefBased/>
  <w15:docId w15:val="{3D745B63-1099-4F42-892B-F8D757D6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74C4B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65F91"/>
      <w:sz w:val="28"/>
      <w:szCs w:val="28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4C4B"/>
    <w:pPr>
      <w:keepNext/>
      <w:keepLines/>
      <w:spacing w:before="200" w:line="276" w:lineRule="auto"/>
      <w:outlineLvl w:val="1"/>
    </w:pPr>
    <w:rPr>
      <w:rFonts w:ascii="Calibri" w:eastAsia="MS Gothic" w:hAnsi="Calibri"/>
      <w:b/>
      <w:bCs/>
      <w:color w:val="4F81BD"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E1022"/>
    <w:pPr>
      <w:ind w:left="708"/>
    </w:pPr>
  </w:style>
  <w:style w:type="paragraph" w:styleId="Normlnweb">
    <w:name w:val="Normal (Web)"/>
    <w:basedOn w:val="Normln"/>
    <w:uiPriority w:val="99"/>
    <w:unhideWhenUsed/>
    <w:rsid w:val="00243CCA"/>
    <w:pPr>
      <w:spacing w:before="100" w:beforeAutospacing="1" w:after="100" w:afterAutospacing="1"/>
    </w:pPr>
  </w:style>
  <w:style w:type="table" w:customStyle="1" w:styleId="Mkatabulky1">
    <w:name w:val="Mřížka tabulky1"/>
    <w:basedOn w:val="Normlntabulka"/>
    <w:next w:val="Mkatabulky"/>
    <w:uiPriority w:val="39"/>
    <w:rsid w:val="00243CC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E74C4B"/>
    <w:rPr>
      <w:rFonts w:ascii="Calibri" w:eastAsia="MS Gothic" w:hAnsi="Calibri"/>
      <w:b/>
      <w:bCs/>
      <w:color w:val="365F91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"/>
    <w:rsid w:val="00E74C4B"/>
    <w:rPr>
      <w:rFonts w:ascii="Calibri" w:eastAsia="MS Gothic" w:hAnsi="Calibri"/>
      <w:b/>
      <w:bCs/>
      <w:color w:val="4F81BD"/>
      <w:sz w:val="26"/>
      <w:szCs w:val="26"/>
      <w:lang w:val="en-US" w:eastAsia="en-US"/>
    </w:rPr>
  </w:style>
  <w:style w:type="paragraph" w:styleId="Textbubliny">
    <w:name w:val="Balloon Text"/>
    <w:basedOn w:val="Normln"/>
    <w:link w:val="TextbublinyChar"/>
    <w:rsid w:val="00E247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47D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E24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247D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24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247DF"/>
    <w:rPr>
      <w:sz w:val="24"/>
      <w:szCs w:val="24"/>
    </w:rPr>
  </w:style>
  <w:style w:type="character" w:styleId="Odkaznakoment">
    <w:name w:val="annotation reference"/>
    <w:basedOn w:val="Standardnpsmoodstavce"/>
    <w:rsid w:val="00DA505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50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505D"/>
  </w:style>
  <w:style w:type="paragraph" w:styleId="Pedmtkomente">
    <w:name w:val="annotation subject"/>
    <w:basedOn w:val="Textkomente"/>
    <w:next w:val="Textkomente"/>
    <w:link w:val="PedmtkomenteChar"/>
    <w:rsid w:val="00DA50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5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5285</Characters>
  <Application>Microsoft Office Word</Application>
  <DocSecurity>0</DocSecurity>
  <Lines>105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Předmětem plnění veřejné zakázky je dodávka a instalace 600 MHz NMR spektrometru</vt:lpstr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Předmětem plnění veřejné zakázky je dodávka a instalace 600 MHz NMR spektrometru</dc:title>
  <dc:subject/>
  <dc:creator>Miroslav Jílek</dc:creator>
  <cp:keywords/>
  <dc:description/>
  <cp:lastModifiedBy>Miroslav Jílek</cp:lastModifiedBy>
  <cp:revision>2</cp:revision>
  <cp:lastPrinted>2025-09-08T07:33:00Z</cp:lastPrinted>
  <dcterms:created xsi:type="dcterms:W3CDTF">2025-11-11T12:26:00Z</dcterms:created>
  <dcterms:modified xsi:type="dcterms:W3CDTF">2025-11-11T12:26:00Z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4baaedac-a400-4b86-ad38-3e08c8215ec9</vt:lpwstr>
  </property>
</Properties>
</file>