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464A" w14:textId="703EEBDC" w:rsidR="00972F6B" w:rsidRDefault="002B6039" w:rsidP="002B6039">
      <w:pPr>
        <w:pStyle w:val="Nzev"/>
        <w:jc w:val="left"/>
        <w:outlineLvl w:val="0"/>
        <w:rPr>
          <w:rFonts w:ascii="Tahoma" w:hAnsi="Tahoma" w:cs="Tahoma"/>
          <w:b w:val="0"/>
          <w:color w:val="auto"/>
          <w:sz w:val="18"/>
        </w:rPr>
      </w:pPr>
      <w:r>
        <w:rPr>
          <w:rFonts w:ascii="Tahoma" w:hAnsi="Tahoma" w:cs="Tahoma"/>
          <w:b w:val="0"/>
          <w:bCs w:val="0"/>
          <w:color w:val="auto"/>
          <w:sz w:val="18"/>
          <w:lang w:val="en-GB"/>
        </w:rPr>
        <w:t xml:space="preserve">Annex 4 - List of Major Deliveries form </w:t>
      </w:r>
    </w:p>
    <w:p w14:paraId="7CF2B63D" w14:textId="77777777" w:rsidR="002B6039" w:rsidRDefault="002B6039" w:rsidP="002B6039">
      <w:pPr>
        <w:pStyle w:val="Nzev"/>
        <w:jc w:val="left"/>
        <w:outlineLvl w:val="0"/>
        <w:rPr>
          <w:rFonts w:ascii="Tahoma" w:hAnsi="Tahoma" w:cs="Tahoma"/>
          <w:color w:val="auto"/>
          <w:sz w:val="22"/>
        </w:rPr>
      </w:pPr>
    </w:p>
    <w:p w14:paraId="37EDC005" w14:textId="77777777" w:rsidR="00D27F4D" w:rsidRPr="002B6039" w:rsidRDefault="00D27F4D" w:rsidP="002B6039">
      <w:pPr>
        <w:pStyle w:val="Nzev"/>
        <w:jc w:val="left"/>
        <w:outlineLvl w:val="0"/>
        <w:rPr>
          <w:rFonts w:ascii="Tahoma" w:hAnsi="Tahoma" w:cs="Tahoma"/>
          <w:color w:val="auto"/>
          <w:sz w:val="22"/>
        </w:rPr>
      </w:pPr>
    </w:p>
    <w:tbl>
      <w:tblPr>
        <w:tblW w:w="9598"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1"/>
        <w:gridCol w:w="6237"/>
      </w:tblGrid>
      <w:tr w:rsidR="002B6039" w:rsidRPr="002B6039" w14:paraId="4CFA4329" w14:textId="77777777" w:rsidTr="003306DA">
        <w:trPr>
          <w:trHeight w:val="539"/>
        </w:trPr>
        <w:tc>
          <w:tcPr>
            <w:tcW w:w="9598" w:type="dxa"/>
            <w:gridSpan w:val="2"/>
            <w:tcBorders>
              <w:bottom w:val="single" w:sz="4" w:space="0" w:color="auto"/>
            </w:tcBorders>
            <w:vAlign w:val="center"/>
          </w:tcPr>
          <w:p w14:paraId="06462B5D" w14:textId="2B332CEE" w:rsidR="002B6039" w:rsidRPr="00743EEC" w:rsidRDefault="007226AB" w:rsidP="00EA2F47">
            <w:pPr>
              <w:keepNext/>
              <w:spacing w:before="120" w:after="120"/>
              <w:ind w:right="-109"/>
              <w:jc w:val="center"/>
              <w:outlineLvl w:val="0"/>
              <w:rPr>
                <w:rFonts w:ascii="Tahoma" w:hAnsi="Tahoma" w:cs="Tahoma"/>
                <w:b/>
              </w:rPr>
            </w:pPr>
            <w:r>
              <w:rPr>
                <w:rFonts w:ascii="Tahoma" w:hAnsi="Tahoma" w:cs="Tahoma"/>
                <w:b/>
                <w:bCs/>
                <w:lang w:val="en-GB"/>
              </w:rPr>
              <w:t xml:space="preserve">List of </w:t>
            </w:r>
            <w:r w:rsidR="00D9231B">
              <w:rPr>
                <w:rFonts w:ascii="Tahoma" w:hAnsi="Tahoma" w:cs="Tahoma"/>
                <w:b/>
                <w:bCs/>
                <w:lang w:val="en-GB"/>
              </w:rPr>
              <w:t xml:space="preserve">major </w:t>
            </w:r>
            <w:r>
              <w:rPr>
                <w:rFonts w:ascii="Tahoma" w:hAnsi="Tahoma" w:cs="Tahoma"/>
                <w:b/>
                <w:bCs/>
                <w:lang w:val="en-GB"/>
              </w:rPr>
              <w:t xml:space="preserve">deliveries provided by the Contractor over the last </w:t>
            </w:r>
            <w:r w:rsidR="00506846">
              <w:rPr>
                <w:rFonts w:ascii="Tahoma" w:hAnsi="Tahoma" w:cs="Tahoma"/>
                <w:b/>
                <w:bCs/>
                <w:lang w:val="en-GB"/>
              </w:rPr>
              <w:t>5</w:t>
            </w:r>
            <w:r>
              <w:rPr>
                <w:rFonts w:ascii="Tahoma" w:hAnsi="Tahoma" w:cs="Tahoma"/>
                <w:b/>
                <w:bCs/>
                <w:lang w:val="en-GB"/>
              </w:rPr>
              <w:t xml:space="preserve"> years prior to the commencement of the procurement procedure</w:t>
            </w:r>
          </w:p>
        </w:tc>
      </w:tr>
      <w:tr w:rsidR="002B6039" w:rsidRPr="002B6039" w14:paraId="7388012A" w14:textId="77777777" w:rsidTr="003306DA">
        <w:trPr>
          <w:trHeight w:val="150"/>
        </w:trPr>
        <w:tc>
          <w:tcPr>
            <w:tcW w:w="9598" w:type="dxa"/>
            <w:gridSpan w:val="2"/>
            <w:shd w:val="clear" w:color="auto" w:fill="C6D9F1"/>
            <w:vAlign w:val="center"/>
          </w:tcPr>
          <w:p w14:paraId="37EF5476" w14:textId="77777777" w:rsidR="002B6039" w:rsidRPr="00743EEC" w:rsidRDefault="002B6039" w:rsidP="00EA2F47">
            <w:pPr>
              <w:spacing w:before="120" w:after="120"/>
              <w:jc w:val="center"/>
              <w:rPr>
                <w:rFonts w:ascii="Tahoma" w:hAnsi="Tahoma" w:cs="Tahoma"/>
                <w:b/>
                <w:bCs/>
              </w:rPr>
            </w:pPr>
            <w:r>
              <w:rPr>
                <w:rFonts w:ascii="Tahoma" w:hAnsi="Tahoma" w:cs="Tahoma"/>
                <w:b/>
                <w:bCs/>
                <w:lang w:val="en-GB"/>
              </w:rPr>
              <w:t>Public contract</w:t>
            </w:r>
          </w:p>
        </w:tc>
      </w:tr>
      <w:tr w:rsidR="009C4C79" w:rsidRPr="002B6039" w14:paraId="2AB774D4" w14:textId="77777777" w:rsidTr="003306DA">
        <w:trPr>
          <w:trHeight w:val="340"/>
        </w:trPr>
        <w:tc>
          <w:tcPr>
            <w:tcW w:w="9598" w:type="dxa"/>
            <w:gridSpan w:val="2"/>
            <w:vAlign w:val="center"/>
          </w:tcPr>
          <w:p w14:paraId="43A1A158" w14:textId="02A33ED7" w:rsidR="009C4C79" w:rsidRPr="00743EEC" w:rsidRDefault="009C4C79" w:rsidP="00EA2F47">
            <w:pPr>
              <w:spacing w:before="120" w:after="120"/>
              <w:jc w:val="center"/>
              <w:rPr>
                <w:rFonts w:ascii="Tahoma" w:hAnsi="Tahoma" w:cs="Tahoma"/>
                <w:sz w:val="20"/>
                <w:szCs w:val="20"/>
              </w:rPr>
            </w:pPr>
            <w:r>
              <w:rPr>
                <w:rFonts w:ascii="Tahoma" w:hAnsi="Tahoma" w:cs="Tahoma"/>
                <w:sz w:val="20"/>
                <w:szCs w:val="20"/>
                <w:lang w:val="en-GB"/>
              </w:rPr>
              <w:t>Open procedure for a public above-threshold contract for supply</w:t>
            </w:r>
          </w:p>
        </w:tc>
      </w:tr>
      <w:tr w:rsidR="009C4C79" w:rsidRPr="002B6039" w14:paraId="462664FB" w14:textId="77777777" w:rsidTr="003306DA">
        <w:trPr>
          <w:trHeight w:val="340"/>
        </w:trPr>
        <w:tc>
          <w:tcPr>
            <w:tcW w:w="3361" w:type="dxa"/>
            <w:vAlign w:val="center"/>
          </w:tcPr>
          <w:p w14:paraId="5B09A3E8" w14:textId="77777777" w:rsidR="009C4C79" w:rsidRPr="002B6039" w:rsidRDefault="009C4C79" w:rsidP="00EA2F47">
            <w:pPr>
              <w:spacing w:before="120" w:after="120"/>
              <w:rPr>
                <w:rFonts w:ascii="Tahoma" w:hAnsi="Tahoma" w:cs="Tahoma"/>
                <w:sz w:val="20"/>
                <w:szCs w:val="20"/>
              </w:rPr>
            </w:pPr>
            <w:r>
              <w:rPr>
                <w:rFonts w:ascii="Tahoma" w:hAnsi="Tahoma" w:cs="Tahoma"/>
                <w:sz w:val="20"/>
                <w:szCs w:val="20"/>
                <w:lang w:val="en-GB"/>
              </w:rPr>
              <w:t>Title:</w:t>
            </w:r>
          </w:p>
        </w:tc>
        <w:tc>
          <w:tcPr>
            <w:tcW w:w="6237" w:type="dxa"/>
            <w:vAlign w:val="center"/>
          </w:tcPr>
          <w:p w14:paraId="1BE1F2A5" w14:textId="427A9236" w:rsidR="009C4C79" w:rsidRPr="005E3B84" w:rsidRDefault="00506846" w:rsidP="00EA2F47">
            <w:pPr>
              <w:spacing w:before="120" w:after="120"/>
              <w:rPr>
                <w:rFonts w:ascii="Tahoma" w:hAnsi="Tahoma" w:cs="Tahoma"/>
                <w:b/>
                <w:highlight w:val="cyan"/>
              </w:rPr>
            </w:pPr>
            <w:r w:rsidRPr="00506846">
              <w:rPr>
                <w:rFonts w:ascii="Tahoma" w:hAnsi="Tahoma" w:cs="Tahoma"/>
                <w:b/>
                <w:bCs/>
                <w:sz w:val="22"/>
                <w:szCs w:val="22"/>
                <w:lang w:val="en-GB"/>
              </w:rPr>
              <w:t>System for sampling solid brake emissions</w:t>
            </w:r>
          </w:p>
        </w:tc>
      </w:tr>
      <w:tr w:rsidR="009C4C79" w:rsidRPr="002B6039" w14:paraId="0F5E3D65" w14:textId="77777777" w:rsidTr="003306DA">
        <w:trPr>
          <w:trHeight w:val="340"/>
        </w:trPr>
        <w:tc>
          <w:tcPr>
            <w:tcW w:w="3361" w:type="dxa"/>
            <w:vAlign w:val="center"/>
          </w:tcPr>
          <w:p w14:paraId="49FCBE22" w14:textId="77777777" w:rsidR="009C4C79" w:rsidRPr="002B6039" w:rsidRDefault="009C4C79" w:rsidP="00EA2F47">
            <w:pPr>
              <w:spacing w:before="120" w:after="120"/>
              <w:rPr>
                <w:rFonts w:ascii="Tahoma" w:hAnsi="Tahoma" w:cs="Tahoma"/>
                <w:sz w:val="20"/>
                <w:szCs w:val="20"/>
              </w:rPr>
            </w:pPr>
            <w:r>
              <w:rPr>
                <w:rFonts w:ascii="Tahoma" w:hAnsi="Tahoma" w:cs="Tahoma"/>
                <w:sz w:val="20"/>
                <w:szCs w:val="20"/>
                <w:lang w:val="en-GB"/>
              </w:rPr>
              <w:t>Name of the Contracting Authority:</w:t>
            </w:r>
          </w:p>
        </w:tc>
        <w:tc>
          <w:tcPr>
            <w:tcW w:w="6237" w:type="dxa"/>
            <w:vAlign w:val="center"/>
          </w:tcPr>
          <w:p w14:paraId="00170D1A" w14:textId="77777777" w:rsidR="009C4C79" w:rsidRPr="002B6039" w:rsidRDefault="009C4C79" w:rsidP="00EA2F47">
            <w:pPr>
              <w:spacing w:before="120" w:after="120"/>
              <w:rPr>
                <w:rFonts w:ascii="Tahoma" w:hAnsi="Tahoma" w:cs="Tahoma"/>
                <w:b/>
                <w:bCs/>
              </w:rPr>
            </w:pPr>
            <w:r>
              <w:rPr>
                <w:rFonts w:ascii="Tahoma" w:hAnsi="Tahoma" w:cs="Tahoma"/>
                <w:b/>
                <w:bCs/>
                <w:sz w:val="22"/>
                <w:lang w:val="en-GB"/>
              </w:rPr>
              <w:t xml:space="preserve">VSB - Technical University of Ostrava </w:t>
            </w:r>
          </w:p>
        </w:tc>
      </w:tr>
    </w:tbl>
    <w:p w14:paraId="16388F7C" w14:textId="77777777" w:rsidR="00743EEC" w:rsidRDefault="00743EEC" w:rsidP="002B5166">
      <w:pPr>
        <w:pStyle w:val="text"/>
        <w:spacing w:before="0" w:after="360"/>
        <w:rPr>
          <w:rFonts w:ascii="Tahoma" w:hAnsi="Tahoma" w:cs="Tahoma"/>
          <w:b/>
          <w:sz w:val="20"/>
          <w:szCs w:val="22"/>
          <w:highlight w:val="cyan"/>
          <w:u w:val="single"/>
        </w:rPr>
      </w:pPr>
    </w:p>
    <w:p w14:paraId="67956490" w14:textId="3B7CE30E" w:rsidR="00E612B6" w:rsidRPr="00DA697E" w:rsidRDefault="00723674" w:rsidP="008778F7">
      <w:pPr>
        <w:pStyle w:val="text"/>
        <w:spacing w:before="0"/>
        <w:rPr>
          <w:rFonts w:ascii="Tahoma" w:hAnsi="Tahoma" w:cs="Tahoma"/>
          <w:b/>
          <w:bCs/>
          <w:sz w:val="20"/>
          <w:szCs w:val="22"/>
          <w:lang w:val="en-GB"/>
        </w:rPr>
      </w:pPr>
      <w:r>
        <w:rPr>
          <w:rFonts w:ascii="Tahoma" w:hAnsi="Tahoma" w:cs="Tahoma"/>
          <w:b/>
          <w:bCs/>
          <w:sz w:val="20"/>
          <w:szCs w:val="22"/>
          <w:lang w:val="en-GB"/>
        </w:rPr>
        <w:t xml:space="preserve">The minimum level </w:t>
      </w:r>
      <w:bookmarkStart w:id="0" w:name="_Hlk154761876"/>
      <w:r>
        <w:rPr>
          <w:rFonts w:ascii="Tahoma" w:hAnsi="Tahoma" w:cs="Tahoma"/>
          <w:b/>
          <w:bCs/>
          <w:sz w:val="20"/>
          <w:szCs w:val="22"/>
          <w:lang w:val="en-GB"/>
        </w:rPr>
        <w:t xml:space="preserve">for fulfilment of this </w:t>
      </w:r>
      <w:r w:rsidRPr="00DA697E">
        <w:rPr>
          <w:rFonts w:ascii="Tahoma" w:hAnsi="Tahoma" w:cs="Tahoma"/>
          <w:b/>
          <w:bCs/>
          <w:sz w:val="20"/>
          <w:szCs w:val="22"/>
          <w:lang w:val="en-GB"/>
        </w:rPr>
        <w:t xml:space="preserve">technical qualification criterion is defined </w:t>
      </w:r>
      <w:r w:rsidR="00B11D59" w:rsidRPr="00DA697E">
        <w:rPr>
          <w:rFonts w:ascii="Tahoma" w:hAnsi="Tahoma" w:cs="Tahoma"/>
          <w:b/>
          <w:bCs/>
          <w:sz w:val="20"/>
          <w:szCs w:val="22"/>
          <w:lang w:val="en-GB"/>
        </w:rPr>
        <w:br/>
      </w:r>
      <w:r w:rsidRPr="00DA697E">
        <w:rPr>
          <w:rFonts w:ascii="Tahoma" w:hAnsi="Tahoma" w:cs="Tahoma"/>
          <w:b/>
          <w:bCs/>
          <w:sz w:val="20"/>
          <w:szCs w:val="22"/>
          <w:lang w:val="en-GB"/>
        </w:rPr>
        <w:t>by the Contracting Authority</w:t>
      </w:r>
      <w:r w:rsidR="00D53C1A" w:rsidRPr="00DA697E">
        <w:rPr>
          <w:rFonts w:ascii="Tahoma" w:hAnsi="Tahoma" w:cs="Tahoma"/>
          <w:b/>
          <w:bCs/>
          <w:sz w:val="20"/>
          <w:szCs w:val="22"/>
          <w:lang w:val="en-GB"/>
        </w:rPr>
        <w:t xml:space="preserve"> as the submission of references for at least </w:t>
      </w:r>
      <w:r w:rsidR="002622E9">
        <w:rPr>
          <w:rFonts w:ascii="Tahoma" w:hAnsi="Tahoma" w:cs="Tahoma"/>
          <w:b/>
          <w:bCs/>
          <w:sz w:val="20"/>
          <w:szCs w:val="22"/>
          <w:lang w:val="en-GB"/>
        </w:rPr>
        <w:t>2</w:t>
      </w:r>
      <w:r w:rsidR="00D53C1A" w:rsidRPr="00DA697E">
        <w:rPr>
          <w:rFonts w:ascii="Tahoma" w:hAnsi="Tahoma" w:cs="Tahoma"/>
          <w:b/>
          <w:bCs/>
          <w:sz w:val="20"/>
          <w:szCs w:val="22"/>
          <w:lang w:val="en-GB"/>
        </w:rPr>
        <w:t xml:space="preserve"> deliver</w:t>
      </w:r>
      <w:r w:rsidR="002622E9">
        <w:rPr>
          <w:rFonts w:ascii="Tahoma" w:hAnsi="Tahoma" w:cs="Tahoma"/>
          <w:b/>
          <w:bCs/>
          <w:sz w:val="20"/>
          <w:szCs w:val="22"/>
          <w:lang w:val="en-GB"/>
        </w:rPr>
        <w:t>ies</w:t>
      </w:r>
      <w:r w:rsidR="001326A0" w:rsidRPr="00DA697E">
        <w:rPr>
          <w:rFonts w:ascii="Tahoma" w:hAnsi="Tahoma" w:cs="Tahoma"/>
          <w:b/>
          <w:bCs/>
          <w:sz w:val="20"/>
          <w:szCs w:val="22"/>
          <w:lang w:val="en-GB"/>
        </w:rPr>
        <w:t xml:space="preserve"> </w:t>
      </w:r>
      <w:r w:rsidR="00E612B6" w:rsidRPr="00DA697E">
        <w:rPr>
          <w:rFonts w:ascii="Tahoma" w:hAnsi="Tahoma" w:cs="Tahoma"/>
          <w:b/>
          <w:bCs/>
          <w:sz w:val="20"/>
          <w:szCs w:val="22"/>
          <w:lang w:val="en-GB"/>
        </w:rPr>
        <w:t xml:space="preserve">in the field of the </w:t>
      </w:r>
      <w:r w:rsidR="002F25B8">
        <w:rPr>
          <w:rFonts w:ascii="Tahoma" w:hAnsi="Tahoma" w:cs="Tahoma"/>
          <w:b/>
          <w:bCs/>
          <w:sz w:val="20"/>
          <w:szCs w:val="22"/>
          <w:lang w:val="en-GB"/>
        </w:rPr>
        <w:t>transport</w:t>
      </w:r>
      <w:r w:rsidR="00E612B6" w:rsidRPr="00DA697E">
        <w:rPr>
          <w:rFonts w:ascii="Tahoma" w:hAnsi="Tahoma" w:cs="Tahoma"/>
          <w:b/>
          <w:bCs/>
          <w:sz w:val="20"/>
          <w:szCs w:val="22"/>
          <w:lang w:val="en-GB"/>
        </w:rPr>
        <w:t xml:space="preserve"> industry or </w:t>
      </w:r>
      <w:r w:rsidR="002F25B8">
        <w:rPr>
          <w:rFonts w:ascii="Tahoma" w:hAnsi="Tahoma" w:cs="Tahoma"/>
          <w:b/>
          <w:bCs/>
          <w:sz w:val="20"/>
          <w:szCs w:val="22"/>
          <w:lang w:val="en-GB"/>
        </w:rPr>
        <w:t>transport</w:t>
      </w:r>
      <w:r w:rsidR="00E612B6" w:rsidRPr="00DA697E">
        <w:rPr>
          <w:rFonts w:ascii="Tahoma" w:hAnsi="Tahoma" w:cs="Tahoma"/>
          <w:b/>
          <w:bCs/>
          <w:sz w:val="20"/>
          <w:szCs w:val="22"/>
          <w:lang w:val="en-GB"/>
        </w:rPr>
        <w:t xml:space="preserve"> engineering, including research and development, the subject of which was the supply of:</w:t>
      </w:r>
    </w:p>
    <w:bookmarkEnd w:id="0"/>
    <w:p w14:paraId="1F45C775" w14:textId="3CC3C043" w:rsidR="008215E6" w:rsidRPr="008215E6" w:rsidRDefault="008215E6" w:rsidP="00AF1829">
      <w:pPr>
        <w:pStyle w:val="text"/>
        <w:spacing w:before="120" w:after="120"/>
        <w:rPr>
          <w:rFonts w:ascii="Tahoma" w:hAnsi="Tahoma" w:cs="Tahoma"/>
          <w:b/>
          <w:bCs/>
          <w:sz w:val="20"/>
          <w:szCs w:val="22"/>
          <w:lang w:val="en-GB"/>
        </w:rPr>
      </w:pPr>
      <w:r w:rsidRPr="008215E6">
        <w:rPr>
          <w:rFonts w:ascii="Tahoma" w:hAnsi="Tahoma" w:cs="Tahoma"/>
          <w:b/>
          <w:bCs/>
          <w:sz w:val="20"/>
          <w:szCs w:val="22"/>
          <w:lang w:val="en-GB"/>
        </w:rPr>
        <w:t xml:space="preserve">i. </w:t>
      </w:r>
      <w:r w:rsidR="00AF1829" w:rsidRPr="00DA697E">
        <w:rPr>
          <w:rFonts w:ascii="Tahoma" w:hAnsi="Tahoma" w:cs="Tahoma"/>
          <w:b/>
          <w:bCs/>
          <w:sz w:val="20"/>
          <w:szCs w:val="22"/>
          <w:lang w:val="en-GB"/>
        </w:rPr>
        <w:tab/>
      </w:r>
      <w:r w:rsidRPr="008215E6">
        <w:rPr>
          <w:rFonts w:ascii="Tahoma" w:hAnsi="Tahoma" w:cs="Tahoma"/>
          <w:b/>
          <w:bCs/>
          <w:sz w:val="20"/>
          <w:szCs w:val="22"/>
          <w:lang w:val="en-GB"/>
        </w:rPr>
        <w:t xml:space="preserve">equipment, equipment assembly, or a testing chamber for </w:t>
      </w:r>
      <w:r w:rsidR="002622E9">
        <w:rPr>
          <w:rFonts w:ascii="Tahoma" w:hAnsi="Tahoma" w:cs="Tahoma"/>
          <w:b/>
          <w:bCs/>
          <w:sz w:val="20"/>
          <w:szCs w:val="22"/>
          <w:lang w:val="en-GB"/>
        </w:rPr>
        <w:t xml:space="preserve">brake </w:t>
      </w:r>
      <w:r w:rsidRPr="008215E6">
        <w:rPr>
          <w:rFonts w:ascii="Tahoma" w:hAnsi="Tahoma" w:cs="Tahoma"/>
          <w:b/>
          <w:bCs/>
          <w:sz w:val="20"/>
          <w:szCs w:val="22"/>
          <w:lang w:val="en-GB"/>
        </w:rPr>
        <w:t xml:space="preserve">emission sampling, </w:t>
      </w:r>
      <w:r w:rsidRPr="008215E6">
        <w:rPr>
          <w:rFonts w:ascii="Tahoma" w:hAnsi="Tahoma" w:cs="Tahoma"/>
          <w:b/>
          <w:bCs/>
          <w:sz w:val="20"/>
          <w:szCs w:val="22"/>
          <w:u w:val="single"/>
          <w:lang w:val="en-GB"/>
        </w:rPr>
        <w:t>or</w:t>
      </w:r>
    </w:p>
    <w:p w14:paraId="530194FE" w14:textId="09DF013D" w:rsidR="008215E6" w:rsidRPr="008215E6" w:rsidRDefault="008215E6" w:rsidP="00AF1829">
      <w:pPr>
        <w:pStyle w:val="text"/>
        <w:spacing w:before="120" w:after="120"/>
        <w:rPr>
          <w:rFonts w:ascii="Tahoma" w:hAnsi="Tahoma" w:cs="Tahoma"/>
          <w:b/>
          <w:bCs/>
          <w:sz w:val="20"/>
          <w:szCs w:val="22"/>
          <w:lang w:val="en-GB"/>
        </w:rPr>
      </w:pPr>
      <w:r w:rsidRPr="008215E6">
        <w:rPr>
          <w:rFonts w:ascii="Tahoma" w:hAnsi="Tahoma" w:cs="Tahoma"/>
          <w:b/>
          <w:bCs/>
          <w:sz w:val="20"/>
          <w:szCs w:val="22"/>
          <w:lang w:val="en-GB"/>
        </w:rPr>
        <w:t xml:space="preserve">ii. </w:t>
      </w:r>
      <w:r w:rsidR="00AF1829" w:rsidRPr="00DA697E">
        <w:rPr>
          <w:rFonts w:ascii="Tahoma" w:hAnsi="Tahoma" w:cs="Tahoma"/>
          <w:b/>
          <w:bCs/>
          <w:sz w:val="20"/>
          <w:szCs w:val="22"/>
          <w:lang w:val="en-GB"/>
        </w:rPr>
        <w:tab/>
      </w:r>
      <w:r w:rsidRPr="008215E6">
        <w:rPr>
          <w:rFonts w:ascii="Tahoma" w:hAnsi="Tahoma" w:cs="Tahoma"/>
          <w:b/>
          <w:bCs/>
          <w:sz w:val="20"/>
          <w:szCs w:val="22"/>
          <w:lang w:val="en-GB"/>
        </w:rPr>
        <w:t>testing equipment for the simulation and measurement of brake systems performance,</w:t>
      </w:r>
    </w:p>
    <w:p w14:paraId="62E73E10" w14:textId="69081834" w:rsidR="002737B9" w:rsidRPr="00DA697E" w:rsidRDefault="00502C60" w:rsidP="008778F7">
      <w:pPr>
        <w:pStyle w:val="text"/>
        <w:spacing w:before="0"/>
        <w:rPr>
          <w:rFonts w:ascii="Tahoma" w:hAnsi="Tahoma" w:cs="Tahoma"/>
          <w:b/>
          <w:bCs/>
          <w:sz w:val="20"/>
          <w:szCs w:val="22"/>
          <w:lang w:val="en-GB"/>
        </w:rPr>
      </w:pPr>
      <w:r>
        <w:rPr>
          <w:rFonts w:ascii="Tahoma" w:hAnsi="Tahoma" w:cs="Tahoma"/>
          <w:b/>
          <w:bCs/>
          <w:sz w:val="20"/>
          <w:szCs w:val="22"/>
          <w:lang w:val="en-GB"/>
        </w:rPr>
        <w:t>with</w:t>
      </w:r>
      <w:r w:rsidR="008215E6" w:rsidRPr="008215E6">
        <w:rPr>
          <w:rFonts w:ascii="Tahoma" w:hAnsi="Tahoma" w:cs="Tahoma"/>
          <w:b/>
          <w:bCs/>
          <w:sz w:val="20"/>
          <w:szCs w:val="22"/>
          <w:lang w:val="en-GB"/>
        </w:rPr>
        <w:t xml:space="preserve"> </w:t>
      </w:r>
      <w:r w:rsidR="00723674" w:rsidRPr="00DA697E">
        <w:rPr>
          <w:rFonts w:ascii="Tahoma" w:hAnsi="Tahoma" w:cs="Tahoma"/>
          <w:b/>
          <w:bCs/>
          <w:sz w:val="20"/>
          <w:szCs w:val="22"/>
          <w:lang w:val="en-GB"/>
        </w:rPr>
        <w:t>a financial value (including software and accessories) of at least CZK 6 million excl. VAT.</w:t>
      </w:r>
    </w:p>
    <w:p w14:paraId="4186BA79" w14:textId="77777777" w:rsidR="009E7583" w:rsidRPr="002B6039" w:rsidRDefault="009E7583">
      <w:pPr>
        <w:pStyle w:val="text"/>
        <w:widowControl/>
        <w:spacing w:before="0" w:line="240" w:lineRule="auto"/>
        <w:rPr>
          <w:rFonts w:ascii="Tahoma" w:hAnsi="Tahoma" w:cs="Tahoma"/>
          <w:sz w:val="22"/>
          <w:szCs w:val="22"/>
          <w:u w:val="single"/>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0"/>
        <w:gridCol w:w="6480"/>
      </w:tblGrid>
      <w:tr w:rsidR="00786118" w:rsidRPr="006522F8" w14:paraId="0697A6E4" w14:textId="77777777" w:rsidTr="00B83640">
        <w:trPr>
          <w:cantSplit/>
        </w:trPr>
        <w:tc>
          <w:tcPr>
            <w:tcW w:w="9790" w:type="dxa"/>
            <w:gridSpan w:val="2"/>
          </w:tcPr>
          <w:p w14:paraId="70B90F94" w14:textId="0E595FC3" w:rsidR="00786118" w:rsidRPr="006522F8" w:rsidRDefault="00786118" w:rsidP="00B83640">
            <w:pPr>
              <w:pStyle w:val="text"/>
              <w:widowControl/>
              <w:spacing w:before="0" w:line="240" w:lineRule="auto"/>
              <w:jc w:val="center"/>
              <w:rPr>
                <w:rFonts w:ascii="Tahoma" w:hAnsi="Tahoma" w:cs="Tahoma"/>
                <w:b/>
                <w:bCs/>
                <w:caps/>
                <w:sz w:val="20"/>
                <w:szCs w:val="20"/>
              </w:rPr>
            </w:pPr>
            <w:r>
              <w:rPr>
                <w:rFonts w:ascii="Tahoma" w:hAnsi="Tahoma" w:cs="Tahoma"/>
                <w:b/>
                <w:bCs/>
                <w:caps/>
                <w:sz w:val="20"/>
                <w:szCs w:val="20"/>
                <w:lang w:val="en-GB"/>
              </w:rPr>
              <w:t>Reference contract No. 1</w:t>
            </w:r>
          </w:p>
        </w:tc>
      </w:tr>
      <w:tr w:rsidR="00786118" w:rsidRPr="006522F8" w14:paraId="1A66B440" w14:textId="77777777" w:rsidTr="00B83640">
        <w:trPr>
          <w:cantSplit/>
        </w:trPr>
        <w:tc>
          <w:tcPr>
            <w:tcW w:w="3310" w:type="dxa"/>
          </w:tcPr>
          <w:p w14:paraId="02EA31B4" w14:textId="77777777" w:rsidR="00786118" w:rsidRPr="006522F8" w:rsidRDefault="00786118" w:rsidP="00B83640">
            <w:pPr>
              <w:pStyle w:val="text"/>
              <w:widowControl/>
              <w:spacing w:before="0" w:line="240" w:lineRule="auto"/>
              <w:jc w:val="center"/>
              <w:rPr>
                <w:rFonts w:ascii="Tahoma" w:hAnsi="Tahoma" w:cs="Tahoma"/>
                <w:b/>
                <w:bCs/>
                <w:sz w:val="20"/>
                <w:szCs w:val="20"/>
              </w:rPr>
            </w:pPr>
            <w:r>
              <w:rPr>
                <w:rFonts w:ascii="Tahoma" w:hAnsi="Tahoma" w:cs="Tahoma"/>
                <w:b/>
                <w:bCs/>
                <w:sz w:val="20"/>
                <w:szCs w:val="20"/>
                <w:lang w:val="en-GB"/>
              </w:rPr>
              <w:t>Required data</w:t>
            </w:r>
          </w:p>
        </w:tc>
        <w:tc>
          <w:tcPr>
            <w:tcW w:w="6480" w:type="dxa"/>
          </w:tcPr>
          <w:p w14:paraId="6D8174B2" w14:textId="77777777" w:rsidR="00786118" w:rsidRPr="006522F8" w:rsidRDefault="00786118" w:rsidP="00B83640">
            <w:pPr>
              <w:pStyle w:val="text"/>
              <w:widowControl/>
              <w:spacing w:before="0" w:line="240" w:lineRule="auto"/>
              <w:jc w:val="center"/>
              <w:rPr>
                <w:rFonts w:ascii="Tahoma" w:hAnsi="Tahoma" w:cs="Tahoma"/>
                <w:b/>
                <w:bCs/>
                <w:sz w:val="20"/>
                <w:szCs w:val="20"/>
              </w:rPr>
            </w:pPr>
            <w:r>
              <w:rPr>
                <w:rFonts w:ascii="Tahoma" w:hAnsi="Tahoma" w:cs="Tahoma"/>
                <w:b/>
                <w:bCs/>
                <w:sz w:val="20"/>
                <w:szCs w:val="20"/>
                <w:lang w:val="en-GB"/>
              </w:rPr>
              <w:t>Value of the required data</w:t>
            </w:r>
          </w:p>
        </w:tc>
      </w:tr>
      <w:tr w:rsidR="00786118" w:rsidRPr="006522F8" w14:paraId="0EE80F11" w14:textId="77777777" w:rsidTr="00B83640">
        <w:trPr>
          <w:cantSplit/>
          <w:trHeight w:val="555"/>
        </w:trPr>
        <w:tc>
          <w:tcPr>
            <w:tcW w:w="3310" w:type="dxa"/>
            <w:vAlign w:val="center"/>
          </w:tcPr>
          <w:p w14:paraId="711DAEB9"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Contract (delivery) title</w:t>
            </w:r>
          </w:p>
        </w:tc>
        <w:tc>
          <w:tcPr>
            <w:tcW w:w="6480" w:type="dxa"/>
            <w:vAlign w:val="center"/>
          </w:tcPr>
          <w:p w14:paraId="1AC4E73F"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652BEFAE" w14:textId="77777777" w:rsidTr="00B83640">
        <w:trPr>
          <w:cantSplit/>
          <w:trHeight w:val="555"/>
        </w:trPr>
        <w:tc>
          <w:tcPr>
            <w:tcW w:w="3310" w:type="dxa"/>
            <w:vAlign w:val="center"/>
          </w:tcPr>
          <w:p w14:paraId="7796B4F9"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Description of delivery</w:t>
            </w:r>
          </w:p>
        </w:tc>
        <w:tc>
          <w:tcPr>
            <w:tcW w:w="6480" w:type="dxa"/>
            <w:vAlign w:val="center"/>
          </w:tcPr>
          <w:p w14:paraId="6BA99E54"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4988D1CE" w14:textId="77777777" w:rsidTr="00B83640">
        <w:trPr>
          <w:cantSplit/>
          <w:trHeight w:val="555"/>
        </w:trPr>
        <w:tc>
          <w:tcPr>
            <w:tcW w:w="3310" w:type="dxa"/>
            <w:vAlign w:val="center"/>
          </w:tcPr>
          <w:p w14:paraId="6196C717"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Place of performance</w:t>
            </w:r>
          </w:p>
        </w:tc>
        <w:tc>
          <w:tcPr>
            <w:tcW w:w="6480" w:type="dxa"/>
            <w:vAlign w:val="center"/>
          </w:tcPr>
          <w:p w14:paraId="7060B83C"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449E4823" w14:textId="77777777" w:rsidTr="00B83640">
        <w:trPr>
          <w:cantSplit/>
          <w:trHeight w:val="555"/>
        </w:trPr>
        <w:tc>
          <w:tcPr>
            <w:tcW w:w="3310" w:type="dxa"/>
            <w:vAlign w:val="center"/>
          </w:tcPr>
          <w:p w14:paraId="20E596FE"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 xml:space="preserve">Customer (name, registered office, business ID number) </w:t>
            </w:r>
          </w:p>
        </w:tc>
        <w:tc>
          <w:tcPr>
            <w:tcW w:w="6480" w:type="dxa"/>
            <w:vAlign w:val="center"/>
          </w:tcPr>
          <w:p w14:paraId="22DE48DF"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11EC2881" w14:textId="77777777" w:rsidTr="00B83640">
        <w:trPr>
          <w:cantSplit/>
          <w:trHeight w:val="555"/>
        </w:trPr>
        <w:tc>
          <w:tcPr>
            <w:tcW w:w="3310" w:type="dxa"/>
            <w:vAlign w:val="center"/>
          </w:tcPr>
          <w:p w14:paraId="0742383E"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Customer’s contact person (name, telephone, email)</w:t>
            </w:r>
          </w:p>
        </w:tc>
        <w:tc>
          <w:tcPr>
            <w:tcW w:w="6480" w:type="dxa"/>
            <w:vAlign w:val="center"/>
          </w:tcPr>
          <w:p w14:paraId="1274479E"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4746FDDA" w14:textId="77777777" w:rsidTr="003C1F90">
        <w:trPr>
          <w:cantSplit/>
          <w:trHeight w:val="555"/>
        </w:trPr>
        <w:tc>
          <w:tcPr>
            <w:tcW w:w="3310" w:type="dxa"/>
            <w:tcBorders>
              <w:bottom w:val="single" w:sz="4" w:space="0" w:color="auto"/>
            </w:tcBorders>
            <w:vAlign w:val="center"/>
          </w:tcPr>
          <w:p w14:paraId="2BDAA7DE" w14:textId="7AF636CE" w:rsidR="00786118" w:rsidRPr="006522F8" w:rsidRDefault="00A72C4D"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Implementation period (month/year of commencement and completion of delivery)</w:t>
            </w:r>
          </w:p>
        </w:tc>
        <w:tc>
          <w:tcPr>
            <w:tcW w:w="6480" w:type="dxa"/>
            <w:tcBorders>
              <w:bottom w:val="single" w:sz="4" w:space="0" w:color="auto"/>
            </w:tcBorders>
            <w:vAlign w:val="center"/>
          </w:tcPr>
          <w:p w14:paraId="7E66C2AA"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6689F40F" w14:textId="77777777" w:rsidTr="003C1F90">
        <w:trPr>
          <w:cantSplit/>
          <w:trHeight w:val="577"/>
        </w:trPr>
        <w:tc>
          <w:tcPr>
            <w:tcW w:w="3310" w:type="dxa"/>
            <w:tcBorders>
              <w:bottom w:val="single" w:sz="4" w:space="0" w:color="auto"/>
            </w:tcBorders>
            <w:vAlign w:val="center"/>
          </w:tcPr>
          <w:p w14:paraId="0985650C"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Value of delivery in CZK excl. VAT</w:t>
            </w:r>
          </w:p>
        </w:tc>
        <w:tc>
          <w:tcPr>
            <w:tcW w:w="6480" w:type="dxa"/>
            <w:tcBorders>
              <w:bottom w:val="single" w:sz="4" w:space="0" w:color="auto"/>
            </w:tcBorders>
            <w:vAlign w:val="center"/>
          </w:tcPr>
          <w:p w14:paraId="5D823076" w14:textId="77777777" w:rsidR="00786118" w:rsidRPr="006522F8" w:rsidRDefault="00786118" w:rsidP="00B83640">
            <w:pPr>
              <w:pStyle w:val="text"/>
              <w:widowControl/>
              <w:spacing w:before="0" w:line="240" w:lineRule="auto"/>
              <w:jc w:val="left"/>
              <w:rPr>
                <w:rFonts w:ascii="Tahoma" w:hAnsi="Tahoma" w:cs="Tahoma"/>
                <w:sz w:val="20"/>
                <w:szCs w:val="20"/>
              </w:rPr>
            </w:pPr>
          </w:p>
        </w:tc>
      </w:tr>
    </w:tbl>
    <w:p w14:paraId="7E543427" w14:textId="77777777" w:rsidR="00326A30" w:rsidRDefault="00326A30" w:rsidP="00054DB5">
      <w:pPr>
        <w:pStyle w:val="Zkladntext"/>
        <w:spacing w:before="120"/>
        <w:rPr>
          <w:rFonts w:ascii="Tahoma" w:hAnsi="Tahoma" w:cs="Tahoma"/>
          <w:i/>
          <w:iCs/>
          <w:color w:val="00B0F0"/>
          <w:sz w:val="20"/>
          <w:szCs w:val="20"/>
          <w:lang w:val="en-GB"/>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0"/>
        <w:gridCol w:w="6480"/>
      </w:tblGrid>
      <w:tr w:rsidR="00326A30" w:rsidRPr="006522F8" w14:paraId="33174E49" w14:textId="77777777" w:rsidTr="006402BC">
        <w:trPr>
          <w:cantSplit/>
        </w:trPr>
        <w:tc>
          <w:tcPr>
            <w:tcW w:w="9790" w:type="dxa"/>
            <w:gridSpan w:val="2"/>
          </w:tcPr>
          <w:p w14:paraId="7164622D" w14:textId="172473E4" w:rsidR="00326A30" w:rsidRPr="006522F8" w:rsidRDefault="00326A30" w:rsidP="006402BC">
            <w:pPr>
              <w:pStyle w:val="text"/>
              <w:widowControl/>
              <w:spacing w:before="0" w:line="240" w:lineRule="auto"/>
              <w:jc w:val="center"/>
              <w:rPr>
                <w:rFonts w:ascii="Tahoma" w:hAnsi="Tahoma" w:cs="Tahoma"/>
                <w:b/>
                <w:bCs/>
                <w:caps/>
                <w:sz w:val="20"/>
                <w:szCs w:val="20"/>
              </w:rPr>
            </w:pPr>
            <w:r>
              <w:rPr>
                <w:rFonts w:ascii="Tahoma" w:hAnsi="Tahoma" w:cs="Tahoma"/>
                <w:b/>
                <w:bCs/>
                <w:caps/>
                <w:sz w:val="20"/>
                <w:szCs w:val="20"/>
                <w:lang w:val="en-GB"/>
              </w:rPr>
              <w:t>Reference contract No. 2</w:t>
            </w:r>
          </w:p>
        </w:tc>
      </w:tr>
      <w:tr w:rsidR="00326A30" w:rsidRPr="006522F8" w14:paraId="43BD065B" w14:textId="77777777" w:rsidTr="006402BC">
        <w:trPr>
          <w:cantSplit/>
        </w:trPr>
        <w:tc>
          <w:tcPr>
            <w:tcW w:w="3310" w:type="dxa"/>
          </w:tcPr>
          <w:p w14:paraId="20231CC4" w14:textId="77777777" w:rsidR="00326A30" w:rsidRPr="006522F8" w:rsidRDefault="00326A30" w:rsidP="006402BC">
            <w:pPr>
              <w:pStyle w:val="text"/>
              <w:widowControl/>
              <w:spacing w:before="0" w:line="240" w:lineRule="auto"/>
              <w:jc w:val="center"/>
              <w:rPr>
                <w:rFonts w:ascii="Tahoma" w:hAnsi="Tahoma" w:cs="Tahoma"/>
                <w:b/>
                <w:bCs/>
                <w:sz w:val="20"/>
                <w:szCs w:val="20"/>
              </w:rPr>
            </w:pPr>
            <w:r>
              <w:rPr>
                <w:rFonts w:ascii="Tahoma" w:hAnsi="Tahoma" w:cs="Tahoma"/>
                <w:b/>
                <w:bCs/>
                <w:sz w:val="20"/>
                <w:szCs w:val="20"/>
                <w:lang w:val="en-GB"/>
              </w:rPr>
              <w:t>Required data</w:t>
            </w:r>
          </w:p>
        </w:tc>
        <w:tc>
          <w:tcPr>
            <w:tcW w:w="6480" w:type="dxa"/>
          </w:tcPr>
          <w:p w14:paraId="7E13414C" w14:textId="77777777" w:rsidR="00326A30" w:rsidRPr="006522F8" w:rsidRDefault="00326A30" w:rsidP="006402BC">
            <w:pPr>
              <w:pStyle w:val="text"/>
              <w:widowControl/>
              <w:spacing w:before="0" w:line="240" w:lineRule="auto"/>
              <w:jc w:val="center"/>
              <w:rPr>
                <w:rFonts w:ascii="Tahoma" w:hAnsi="Tahoma" w:cs="Tahoma"/>
                <w:b/>
                <w:bCs/>
                <w:sz w:val="20"/>
                <w:szCs w:val="20"/>
              </w:rPr>
            </w:pPr>
            <w:r>
              <w:rPr>
                <w:rFonts w:ascii="Tahoma" w:hAnsi="Tahoma" w:cs="Tahoma"/>
                <w:b/>
                <w:bCs/>
                <w:sz w:val="20"/>
                <w:szCs w:val="20"/>
                <w:lang w:val="en-GB"/>
              </w:rPr>
              <w:t>Value of the required data</w:t>
            </w:r>
          </w:p>
        </w:tc>
      </w:tr>
      <w:tr w:rsidR="00326A30" w:rsidRPr="006522F8" w14:paraId="1F46588F" w14:textId="77777777" w:rsidTr="006402BC">
        <w:trPr>
          <w:cantSplit/>
          <w:trHeight w:val="555"/>
        </w:trPr>
        <w:tc>
          <w:tcPr>
            <w:tcW w:w="3310" w:type="dxa"/>
            <w:vAlign w:val="center"/>
          </w:tcPr>
          <w:p w14:paraId="45A9B3BD" w14:textId="77777777" w:rsidR="00326A30" w:rsidRPr="006522F8" w:rsidRDefault="00326A30" w:rsidP="006402BC">
            <w:pPr>
              <w:pStyle w:val="text"/>
              <w:widowControl/>
              <w:spacing w:before="0" w:line="240" w:lineRule="auto"/>
              <w:jc w:val="left"/>
              <w:rPr>
                <w:rFonts w:ascii="Tahoma" w:hAnsi="Tahoma" w:cs="Tahoma"/>
                <w:sz w:val="20"/>
                <w:szCs w:val="20"/>
              </w:rPr>
            </w:pPr>
            <w:r>
              <w:rPr>
                <w:rFonts w:ascii="Tahoma" w:hAnsi="Tahoma" w:cs="Tahoma"/>
                <w:sz w:val="20"/>
                <w:szCs w:val="20"/>
                <w:lang w:val="en-GB"/>
              </w:rPr>
              <w:t>Contract (delivery) title</w:t>
            </w:r>
          </w:p>
        </w:tc>
        <w:tc>
          <w:tcPr>
            <w:tcW w:w="6480" w:type="dxa"/>
            <w:vAlign w:val="center"/>
          </w:tcPr>
          <w:p w14:paraId="1A613BF8" w14:textId="77777777" w:rsidR="00326A30" w:rsidRPr="006522F8" w:rsidRDefault="00326A30" w:rsidP="006402BC">
            <w:pPr>
              <w:pStyle w:val="text"/>
              <w:widowControl/>
              <w:spacing w:before="0" w:line="240" w:lineRule="auto"/>
              <w:jc w:val="left"/>
              <w:rPr>
                <w:rFonts w:ascii="Tahoma" w:hAnsi="Tahoma" w:cs="Tahoma"/>
                <w:sz w:val="20"/>
                <w:szCs w:val="20"/>
              </w:rPr>
            </w:pPr>
          </w:p>
        </w:tc>
      </w:tr>
      <w:tr w:rsidR="00326A30" w:rsidRPr="006522F8" w14:paraId="6266EAE4" w14:textId="77777777" w:rsidTr="006402BC">
        <w:trPr>
          <w:cantSplit/>
          <w:trHeight w:val="555"/>
        </w:trPr>
        <w:tc>
          <w:tcPr>
            <w:tcW w:w="3310" w:type="dxa"/>
            <w:vAlign w:val="center"/>
          </w:tcPr>
          <w:p w14:paraId="68C03A04" w14:textId="77777777" w:rsidR="00326A30" w:rsidRPr="006522F8" w:rsidRDefault="00326A30" w:rsidP="006402BC">
            <w:pPr>
              <w:pStyle w:val="text"/>
              <w:widowControl/>
              <w:spacing w:before="0" w:line="240" w:lineRule="auto"/>
              <w:jc w:val="left"/>
              <w:rPr>
                <w:rFonts w:ascii="Tahoma" w:hAnsi="Tahoma" w:cs="Tahoma"/>
                <w:sz w:val="20"/>
                <w:szCs w:val="20"/>
              </w:rPr>
            </w:pPr>
            <w:r>
              <w:rPr>
                <w:rFonts w:ascii="Tahoma" w:hAnsi="Tahoma" w:cs="Tahoma"/>
                <w:sz w:val="20"/>
                <w:szCs w:val="20"/>
                <w:lang w:val="en-GB"/>
              </w:rPr>
              <w:t>Description of delivery</w:t>
            </w:r>
          </w:p>
        </w:tc>
        <w:tc>
          <w:tcPr>
            <w:tcW w:w="6480" w:type="dxa"/>
            <w:vAlign w:val="center"/>
          </w:tcPr>
          <w:p w14:paraId="317EA404" w14:textId="77777777" w:rsidR="00326A30" w:rsidRPr="006522F8" w:rsidRDefault="00326A30" w:rsidP="006402BC">
            <w:pPr>
              <w:pStyle w:val="text"/>
              <w:widowControl/>
              <w:spacing w:before="0" w:line="240" w:lineRule="auto"/>
              <w:jc w:val="left"/>
              <w:rPr>
                <w:rFonts w:ascii="Tahoma" w:hAnsi="Tahoma" w:cs="Tahoma"/>
                <w:sz w:val="20"/>
                <w:szCs w:val="20"/>
              </w:rPr>
            </w:pPr>
          </w:p>
        </w:tc>
      </w:tr>
      <w:tr w:rsidR="00326A30" w:rsidRPr="006522F8" w14:paraId="64B93B37" w14:textId="77777777" w:rsidTr="006402BC">
        <w:trPr>
          <w:cantSplit/>
          <w:trHeight w:val="555"/>
        </w:trPr>
        <w:tc>
          <w:tcPr>
            <w:tcW w:w="3310" w:type="dxa"/>
            <w:vAlign w:val="center"/>
          </w:tcPr>
          <w:p w14:paraId="214E2AEF" w14:textId="77777777" w:rsidR="00326A30" w:rsidRPr="006522F8" w:rsidRDefault="00326A30" w:rsidP="006402BC">
            <w:pPr>
              <w:pStyle w:val="text"/>
              <w:widowControl/>
              <w:spacing w:before="0" w:line="240" w:lineRule="auto"/>
              <w:jc w:val="left"/>
              <w:rPr>
                <w:rFonts w:ascii="Tahoma" w:hAnsi="Tahoma" w:cs="Tahoma"/>
                <w:sz w:val="20"/>
                <w:szCs w:val="20"/>
              </w:rPr>
            </w:pPr>
            <w:r>
              <w:rPr>
                <w:rFonts w:ascii="Tahoma" w:hAnsi="Tahoma" w:cs="Tahoma"/>
                <w:sz w:val="20"/>
                <w:szCs w:val="20"/>
                <w:lang w:val="en-GB"/>
              </w:rPr>
              <w:t>Place of performance</w:t>
            </w:r>
          </w:p>
        </w:tc>
        <w:tc>
          <w:tcPr>
            <w:tcW w:w="6480" w:type="dxa"/>
            <w:vAlign w:val="center"/>
          </w:tcPr>
          <w:p w14:paraId="4ED1E133" w14:textId="77777777" w:rsidR="00326A30" w:rsidRPr="006522F8" w:rsidRDefault="00326A30" w:rsidP="006402BC">
            <w:pPr>
              <w:pStyle w:val="text"/>
              <w:widowControl/>
              <w:spacing w:before="0" w:line="240" w:lineRule="auto"/>
              <w:jc w:val="left"/>
              <w:rPr>
                <w:rFonts w:ascii="Tahoma" w:hAnsi="Tahoma" w:cs="Tahoma"/>
                <w:sz w:val="20"/>
                <w:szCs w:val="20"/>
              </w:rPr>
            </w:pPr>
          </w:p>
        </w:tc>
      </w:tr>
      <w:tr w:rsidR="00326A30" w:rsidRPr="006522F8" w14:paraId="540E3408" w14:textId="77777777" w:rsidTr="006402BC">
        <w:trPr>
          <w:cantSplit/>
          <w:trHeight w:val="555"/>
        </w:trPr>
        <w:tc>
          <w:tcPr>
            <w:tcW w:w="3310" w:type="dxa"/>
            <w:vAlign w:val="center"/>
          </w:tcPr>
          <w:p w14:paraId="31219715" w14:textId="77777777" w:rsidR="00326A30" w:rsidRPr="006522F8" w:rsidRDefault="00326A30" w:rsidP="006402BC">
            <w:pPr>
              <w:pStyle w:val="text"/>
              <w:widowControl/>
              <w:spacing w:before="0" w:line="240" w:lineRule="auto"/>
              <w:jc w:val="left"/>
              <w:rPr>
                <w:rFonts w:ascii="Tahoma" w:hAnsi="Tahoma" w:cs="Tahoma"/>
                <w:sz w:val="20"/>
                <w:szCs w:val="20"/>
              </w:rPr>
            </w:pPr>
            <w:r>
              <w:rPr>
                <w:rFonts w:ascii="Tahoma" w:hAnsi="Tahoma" w:cs="Tahoma"/>
                <w:sz w:val="20"/>
                <w:szCs w:val="20"/>
                <w:lang w:val="en-GB"/>
              </w:rPr>
              <w:t xml:space="preserve">Customer (name, registered office, business ID number) </w:t>
            </w:r>
          </w:p>
        </w:tc>
        <w:tc>
          <w:tcPr>
            <w:tcW w:w="6480" w:type="dxa"/>
            <w:vAlign w:val="center"/>
          </w:tcPr>
          <w:p w14:paraId="70ADBBE5" w14:textId="77777777" w:rsidR="00326A30" w:rsidRPr="006522F8" w:rsidRDefault="00326A30" w:rsidP="006402BC">
            <w:pPr>
              <w:pStyle w:val="text"/>
              <w:widowControl/>
              <w:spacing w:before="0" w:line="240" w:lineRule="auto"/>
              <w:jc w:val="left"/>
              <w:rPr>
                <w:rFonts w:ascii="Tahoma" w:hAnsi="Tahoma" w:cs="Tahoma"/>
                <w:sz w:val="20"/>
                <w:szCs w:val="20"/>
              </w:rPr>
            </w:pPr>
          </w:p>
        </w:tc>
      </w:tr>
      <w:tr w:rsidR="00326A30" w:rsidRPr="006522F8" w14:paraId="285F87E6" w14:textId="77777777" w:rsidTr="006402BC">
        <w:trPr>
          <w:cantSplit/>
          <w:trHeight w:val="555"/>
        </w:trPr>
        <w:tc>
          <w:tcPr>
            <w:tcW w:w="3310" w:type="dxa"/>
            <w:vAlign w:val="center"/>
          </w:tcPr>
          <w:p w14:paraId="3FEEE9DA" w14:textId="77777777" w:rsidR="00326A30" w:rsidRPr="006522F8" w:rsidRDefault="00326A30" w:rsidP="006402BC">
            <w:pPr>
              <w:pStyle w:val="text"/>
              <w:widowControl/>
              <w:spacing w:before="0" w:line="240" w:lineRule="auto"/>
              <w:jc w:val="left"/>
              <w:rPr>
                <w:rFonts w:ascii="Tahoma" w:hAnsi="Tahoma" w:cs="Tahoma"/>
                <w:sz w:val="20"/>
                <w:szCs w:val="20"/>
              </w:rPr>
            </w:pPr>
            <w:r>
              <w:rPr>
                <w:rFonts w:ascii="Tahoma" w:hAnsi="Tahoma" w:cs="Tahoma"/>
                <w:sz w:val="20"/>
                <w:szCs w:val="20"/>
                <w:lang w:val="en-GB"/>
              </w:rPr>
              <w:lastRenderedPageBreak/>
              <w:t>Customer’s contact person (name, telephone, email)</w:t>
            </w:r>
          </w:p>
        </w:tc>
        <w:tc>
          <w:tcPr>
            <w:tcW w:w="6480" w:type="dxa"/>
            <w:vAlign w:val="center"/>
          </w:tcPr>
          <w:p w14:paraId="4B8E2CF5" w14:textId="77777777" w:rsidR="00326A30" w:rsidRPr="006522F8" w:rsidRDefault="00326A30" w:rsidP="006402BC">
            <w:pPr>
              <w:pStyle w:val="text"/>
              <w:widowControl/>
              <w:spacing w:before="0" w:line="240" w:lineRule="auto"/>
              <w:jc w:val="left"/>
              <w:rPr>
                <w:rFonts w:ascii="Tahoma" w:hAnsi="Tahoma" w:cs="Tahoma"/>
                <w:sz w:val="20"/>
                <w:szCs w:val="20"/>
              </w:rPr>
            </w:pPr>
          </w:p>
        </w:tc>
      </w:tr>
      <w:tr w:rsidR="00326A30" w:rsidRPr="006522F8" w14:paraId="226F0E83" w14:textId="77777777" w:rsidTr="006402BC">
        <w:trPr>
          <w:cantSplit/>
          <w:trHeight w:val="555"/>
        </w:trPr>
        <w:tc>
          <w:tcPr>
            <w:tcW w:w="3310" w:type="dxa"/>
            <w:tcBorders>
              <w:bottom w:val="single" w:sz="4" w:space="0" w:color="auto"/>
            </w:tcBorders>
            <w:vAlign w:val="center"/>
          </w:tcPr>
          <w:p w14:paraId="73ED54AC" w14:textId="77777777" w:rsidR="00326A30" w:rsidRPr="006522F8" w:rsidRDefault="00326A30" w:rsidP="006402BC">
            <w:pPr>
              <w:pStyle w:val="text"/>
              <w:widowControl/>
              <w:spacing w:before="0" w:line="240" w:lineRule="auto"/>
              <w:jc w:val="left"/>
              <w:rPr>
                <w:rFonts w:ascii="Tahoma" w:hAnsi="Tahoma" w:cs="Tahoma"/>
                <w:sz w:val="20"/>
                <w:szCs w:val="20"/>
              </w:rPr>
            </w:pPr>
            <w:r>
              <w:rPr>
                <w:rFonts w:ascii="Tahoma" w:hAnsi="Tahoma" w:cs="Tahoma"/>
                <w:sz w:val="20"/>
                <w:szCs w:val="20"/>
                <w:lang w:val="en-GB"/>
              </w:rPr>
              <w:t>Implementation period (month/year of commencement and completion of delivery)</w:t>
            </w:r>
          </w:p>
        </w:tc>
        <w:tc>
          <w:tcPr>
            <w:tcW w:w="6480" w:type="dxa"/>
            <w:tcBorders>
              <w:bottom w:val="single" w:sz="4" w:space="0" w:color="auto"/>
            </w:tcBorders>
            <w:vAlign w:val="center"/>
          </w:tcPr>
          <w:p w14:paraId="72D64DAE" w14:textId="77777777" w:rsidR="00326A30" w:rsidRPr="006522F8" w:rsidRDefault="00326A30" w:rsidP="006402BC">
            <w:pPr>
              <w:pStyle w:val="text"/>
              <w:widowControl/>
              <w:spacing w:before="0" w:line="240" w:lineRule="auto"/>
              <w:jc w:val="left"/>
              <w:rPr>
                <w:rFonts w:ascii="Tahoma" w:hAnsi="Tahoma" w:cs="Tahoma"/>
                <w:sz w:val="20"/>
                <w:szCs w:val="20"/>
              </w:rPr>
            </w:pPr>
          </w:p>
        </w:tc>
      </w:tr>
      <w:tr w:rsidR="00326A30" w:rsidRPr="006522F8" w14:paraId="4208793D" w14:textId="77777777" w:rsidTr="006402BC">
        <w:trPr>
          <w:cantSplit/>
          <w:trHeight w:val="577"/>
        </w:trPr>
        <w:tc>
          <w:tcPr>
            <w:tcW w:w="3310" w:type="dxa"/>
            <w:tcBorders>
              <w:bottom w:val="single" w:sz="4" w:space="0" w:color="auto"/>
            </w:tcBorders>
            <w:vAlign w:val="center"/>
          </w:tcPr>
          <w:p w14:paraId="198C8CA3" w14:textId="77777777" w:rsidR="00326A30" w:rsidRPr="006522F8" w:rsidRDefault="00326A30" w:rsidP="006402BC">
            <w:pPr>
              <w:pStyle w:val="text"/>
              <w:widowControl/>
              <w:spacing w:before="0" w:line="240" w:lineRule="auto"/>
              <w:jc w:val="left"/>
              <w:rPr>
                <w:rFonts w:ascii="Tahoma" w:hAnsi="Tahoma" w:cs="Tahoma"/>
                <w:sz w:val="20"/>
                <w:szCs w:val="20"/>
              </w:rPr>
            </w:pPr>
            <w:r>
              <w:rPr>
                <w:rFonts w:ascii="Tahoma" w:hAnsi="Tahoma" w:cs="Tahoma"/>
                <w:sz w:val="20"/>
                <w:szCs w:val="20"/>
                <w:lang w:val="en-GB"/>
              </w:rPr>
              <w:t>Value of delivery in CZK excl. VAT</w:t>
            </w:r>
          </w:p>
        </w:tc>
        <w:tc>
          <w:tcPr>
            <w:tcW w:w="6480" w:type="dxa"/>
            <w:tcBorders>
              <w:bottom w:val="single" w:sz="4" w:space="0" w:color="auto"/>
            </w:tcBorders>
            <w:vAlign w:val="center"/>
          </w:tcPr>
          <w:p w14:paraId="3FFC02E9" w14:textId="77777777" w:rsidR="00326A30" w:rsidRPr="006522F8" w:rsidRDefault="00326A30" w:rsidP="006402BC">
            <w:pPr>
              <w:pStyle w:val="text"/>
              <w:widowControl/>
              <w:spacing w:before="0" w:line="240" w:lineRule="auto"/>
              <w:jc w:val="left"/>
              <w:rPr>
                <w:rFonts w:ascii="Tahoma" w:hAnsi="Tahoma" w:cs="Tahoma"/>
                <w:sz w:val="20"/>
                <w:szCs w:val="20"/>
              </w:rPr>
            </w:pPr>
          </w:p>
        </w:tc>
      </w:tr>
    </w:tbl>
    <w:p w14:paraId="63593C1F" w14:textId="77777777" w:rsidR="00326A30" w:rsidRDefault="00326A30" w:rsidP="00054DB5">
      <w:pPr>
        <w:pStyle w:val="Zkladntext"/>
        <w:spacing w:before="120"/>
        <w:rPr>
          <w:rFonts w:ascii="Tahoma" w:hAnsi="Tahoma" w:cs="Tahoma"/>
          <w:i/>
          <w:iCs/>
          <w:color w:val="00B0F0"/>
          <w:sz w:val="20"/>
          <w:szCs w:val="20"/>
          <w:lang w:val="en-GB"/>
        </w:rPr>
      </w:pPr>
    </w:p>
    <w:p w14:paraId="57911061" w14:textId="7F61BB3E" w:rsidR="00054DB5" w:rsidRPr="00F92586" w:rsidRDefault="00054DB5" w:rsidP="00054DB5">
      <w:pPr>
        <w:pStyle w:val="Zkladntext"/>
        <w:spacing w:before="120"/>
        <w:rPr>
          <w:rFonts w:ascii="Tahoma" w:hAnsi="Tahoma" w:cs="Tahoma"/>
          <w:i/>
          <w:color w:val="00B0F0"/>
          <w:sz w:val="20"/>
          <w:szCs w:val="20"/>
        </w:rPr>
      </w:pPr>
      <w:r>
        <w:rPr>
          <w:rFonts w:ascii="Tahoma" w:hAnsi="Tahoma" w:cs="Tahoma"/>
          <w:i/>
          <w:iCs/>
          <w:color w:val="00B0F0"/>
          <w:sz w:val="20"/>
          <w:szCs w:val="20"/>
          <w:lang w:val="en-GB"/>
        </w:rPr>
        <w:t>To be completed by the tenderer as needed.</w:t>
      </w:r>
    </w:p>
    <w:p w14:paraId="73F2D46E" w14:textId="09BDB7CD" w:rsidR="00A0727A" w:rsidRPr="00A32522" w:rsidRDefault="00A0727A" w:rsidP="00A0727A">
      <w:pPr>
        <w:pStyle w:val="Textodstavce"/>
        <w:numPr>
          <w:ilvl w:val="0"/>
          <w:numId w:val="0"/>
        </w:numPr>
        <w:spacing w:before="0" w:after="0"/>
        <w:rPr>
          <w:rFonts w:ascii="Tahoma" w:hAnsi="Tahoma" w:cs="Tahoma"/>
          <w:b/>
          <w:i/>
          <w:sz w:val="20"/>
          <w:szCs w:val="20"/>
        </w:rPr>
      </w:pPr>
    </w:p>
    <w:p w14:paraId="6B808283" w14:textId="1D0E4593" w:rsidR="006522F8" w:rsidRPr="00FD0D00" w:rsidRDefault="006522F8" w:rsidP="006522F8">
      <w:pPr>
        <w:pStyle w:val="Zkladntext"/>
        <w:spacing w:before="240"/>
        <w:rPr>
          <w:rFonts w:ascii="Tahoma" w:hAnsi="Tahoma" w:cs="Tahoma"/>
          <w:sz w:val="20"/>
          <w:szCs w:val="20"/>
        </w:rPr>
      </w:pPr>
      <w:r>
        <w:rPr>
          <w:rFonts w:ascii="Tahoma" w:hAnsi="Tahoma" w:cs="Tahoma"/>
          <w:sz w:val="20"/>
          <w:szCs w:val="20"/>
          <w:lang w:val="en-GB"/>
        </w:rPr>
        <w:t>In ........................ on:</w:t>
      </w:r>
    </w:p>
    <w:p w14:paraId="4D64502A" w14:textId="77777777" w:rsidR="006522F8" w:rsidRDefault="006522F8" w:rsidP="006522F8">
      <w:pPr>
        <w:pStyle w:val="Zhlav"/>
        <w:tabs>
          <w:tab w:val="clear" w:pos="4536"/>
          <w:tab w:val="clear" w:pos="9072"/>
        </w:tabs>
        <w:rPr>
          <w:rFonts w:ascii="Tahoma" w:hAnsi="Tahoma" w:cs="Tahoma"/>
          <w:sz w:val="20"/>
          <w:szCs w:val="20"/>
        </w:rPr>
      </w:pPr>
    </w:p>
    <w:p w14:paraId="1C642C1C" w14:textId="77777777" w:rsidR="006522F8" w:rsidRDefault="006522F8" w:rsidP="006522F8">
      <w:pPr>
        <w:pStyle w:val="Zhlav"/>
        <w:tabs>
          <w:tab w:val="clear" w:pos="4536"/>
          <w:tab w:val="clear" w:pos="9072"/>
        </w:tabs>
        <w:rPr>
          <w:rFonts w:ascii="Tahoma" w:hAnsi="Tahoma" w:cs="Tahoma"/>
          <w:sz w:val="20"/>
          <w:szCs w:val="20"/>
        </w:rPr>
      </w:pPr>
    </w:p>
    <w:p w14:paraId="6ECF6E4C" w14:textId="77777777" w:rsidR="00151D86" w:rsidRDefault="00151D86" w:rsidP="006522F8">
      <w:pPr>
        <w:pStyle w:val="Zhlav"/>
        <w:tabs>
          <w:tab w:val="clear" w:pos="4536"/>
          <w:tab w:val="clear" w:pos="9072"/>
        </w:tabs>
        <w:rPr>
          <w:rFonts w:ascii="Tahoma" w:hAnsi="Tahoma" w:cs="Tahoma"/>
          <w:sz w:val="20"/>
          <w:szCs w:val="20"/>
        </w:rPr>
      </w:pPr>
    </w:p>
    <w:p w14:paraId="639D3D6F" w14:textId="77777777" w:rsidR="00B73528" w:rsidRDefault="00B73528" w:rsidP="006522F8">
      <w:pPr>
        <w:pStyle w:val="Zhlav"/>
        <w:tabs>
          <w:tab w:val="clear" w:pos="4536"/>
          <w:tab w:val="clear" w:pos="9072"/>
        </w:tabs>
        <w:rPr>
          <w:rFonts w:ascii="Tahoma" w:hAnsi="Tahoma" w:cs="Tahoma"/>
          <w:sz w:val="20"/>
          <w:szCs w:val="20"/>
        </w:rPr>
      </w:pPr>
    </w:p>
    <w:p w14:paraId="49FCE146" w14:textId="4927295E" w:rsidR="006522F8" w:rsidRPr="00FD0D00" w:rsidRDefault="006522F8" w:rsidP="006522F8">
      <w:pPr>
        <w:pStyle w:val="Zhlav"/>
        <w:tabs>
          <w:tab w:val="clear" w:pos="4536"/>
          <w:tab w:val="clear" w:pos="9072"/>
        </w:tabs>
        <w:rPr>
          <w:rFonts w:ascii="Tahoma" w:hAnsi="Tahoma" w:cs="Tahoma"/>
          <w:sz w:val="20"/>
          <w:szCs w:val="20"/>
        </w:rPr>
      </w:pP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sidR="005671FE">
        <w:rPr>
          <w:rFonts w:ascii="Tahoma" w:hAnsi="Tahoma" w:cs="Tahoma"/>
          <w:sz w:val="20"/>
          <w:szCs w:val="20"/>
          <w:lang w:val="en-GB"/>
        </w:rPr>
        <w:t xml:space="preserve">                   </w:t>
      </w:r>
      <w:r>
        <w:rPr>
          <w:rFonts w:ascii="Tahoma" w:hAnsi="Tahoma" w:cs="Tahoma"/>
          <w:sz w:val="20"/>
          <w:szCs w:val="20"/>
          <w:lang w:val="en-GB"/>
        </w:rPr>
        <w:t>_______________________________</w:t>
      </w:r>
    </w:p>
    <w:p w14:paraId="055B0FA1" w14:textId="77777777" w:rsidR="006522F8" w:rsidRPr="00FD0D00" w:rsidRDefault="006522F8" w:rsidP="006522F8">
      <w:pPr>
        <w:rPr>
          <w:rFonts w:ascii="Tahoma" w:hAnsi="Tahoma" w:cs="Tahoma"/>
          <w:sz w:val="20"/>
          <w:szCs w:val="20"/>
        </w:rPr>
      </w:pP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t>signature of the authorised person</w:t>
      </w:r>
    </w:p>
    <w:p w14:paraId="117334C2" w14:textId="77777777" w:rsidR="00AE67FB" w:rsidRDefault="00AE67FB">
      <w:pPr>
        <w:pStyle w:val="text"/>
        <w:widowControl/>
        <w:spacing w:before="0" w:line="240" w:lineRule="auto"/>
        <w:rPr>
          <w:rFonts w:ascii="Tahoma" w:hAnsi="Tahoma" w:cs="Tahoma"/>
          <w:sz w:val="20"/>
          <w:szCs w:val="20"/>
        </w:rPr>
      </w:pPr>
    </w:p>
    <w:p w14:paraId="4AA24330" w14:textId="77777777" w:rsidR="00B65470" w:rsidRPr="006522F8" w:rsidRDefault="00B65470">
      <w:pPr>
        <w:pStyle w:val="text"/>
        <w:widowControl/>
        <w:spacing w:before="0" w:line="240" w:lineRule="auto"/>
        <w:rPr>
          <w:rFonts w:ascii="Tahoma" w:hAnsi="Tahoma" w:cs="Tahoma"/>
          <w:sz w:val="20"/>
          <w:szCs w:val="20"/>
        </w:rPr>
      </w:pPr>
    </w:p>
    <w:p w14:paraId="0BBBC2D5" w14:textId="77777777" w:rsidR="005645AF" w:rsidRPr="006522F8" w:rsidRDefault="005645AF">
      <w:pPr>
        <w:pStyle w:val="text"/>
        <w:widowControl/>
        <w:spacing w:before="0" w:line="240" w:lineRule="auto"/>
        <w:rPr>
          <w:rFonts w:ascii="Tahoma" w:hAnsi="Tahoma" w:cs="Tahoma"/>
          <w:sz w:val="18"/>
          <w:szCs w:val="20"/>
        </w:rPr>
      </w:pPr>
      <w:r>
        <w:rPr>
          <w:rFonts w:ascii="Tahoma" w:hAnsi="Tahoma" w:cs="Tahoma"/>
          <w:sz w:val="18"/>
          <w:szCs w:val="20"/>
          <w:lang w:val="en-GB"/>
        </w:rPr>
        <w:t xml:space="preserve">Remark: </w:t>
      </w:r>
    </w:p>
    <w:p w14:paraId="3D2E1C60" w14:textId="3A917517" w:rsidR="00EA3833" w:rsidRPr="006522F8" w:rsidRDefault="00AE67FB" w:rsidP="00EA3833">
      <w:pPr>
        <w:pStyle w:val="text"/>
        <w:widowControl/>
        <w:numPr>
          <w:ilvl w:val="0"/>
          <w:numId w:val="6"/>
        </w:numPr>
        <w:spacing w:before="0" w:line="240" w:lineRule="auto"/>
        <w:rPr>
          <w:rFonts w:ascii="Tahoma" w:hAnsi="Tahoma" w:cs="Tahoma"/>
          <w:sz w:val="18"/>
          <w:szCs w:val="20"/>
        </w:rPr>
      </w:pPr>
      <w:r>
        <w:rPr>
          <w:rFonts w:ascii="Tahoma" w:hAnsi="Tahoma" w:cs="Tahoma"/>
          <w:sz w:val="18"/>
          <w:szCs w:val="20"/>
          <w:lang w:val="en-GB"/>
        </w:rPr>
        <w:t xml:space="preserve">If the contractors, in the case of a joint tender, prove the fulfilment of this part of the qualification criteria collectively - see Section 82 of the Act, they will submit this form for each reference delivery, regardless of which contractor participates in the fulfilment of this part of the qualification criteria. </w:t>
      </w:r>
    </w:p>
    <w:p w14:paraId="2D037527" w14:textId="27E8B7EB" w:rsidR="00EA3833" w:rsidRPr="006522F8" w:rsidRDefault="00AE67FB" w:rsidP="00EA3833">
      <w:pPr>
        <w:pStyle w:val="text"/>
        <w:widowControl/>
        <w:numPr>
          <w:ilvl w:val="0"/>
          <w:numId w:val="6"/>
        </w:numPr>
        <w:spacing w:before="0" w:line="240" w:lineRule="auto"/>
        <w:rPr>
          <w:rFonts w:ascii="Tahoma" w:hAnsi="Tahoma" w:cs="Tahoma"/>
          <w:sz w:val="18"/>
          <w:szCs w:val="20"/>
        </w:rPr>
      </w:pPr>
      <w:r>
        <w:rPr>
          <w:rFonts w:ascii="Tahoma" w:hAnsi="Tahoma" w:cs="Tahoma"/>
          <w:sz w:val="18"/>
          <w:szCs w:val="20"/>
          <w:lang w:val="en-GB"/>
        </w:rPr>
        <w:t xml:space="preserve">If the contractor proves that this part of the qualification criteria is fulfilled by another party - see Section 83(1) of the Act, it will submit this form for each reference delivery, regardless of whether it was provided </w:t>
      </w:r>
      <w:r w:rsidR="00B11D59">
        <w:rPr>
          <w:rFonts w:ascii="Tahoma" w:hAnsi="Tahoma" w:cs="Tahoma"/>
          <w:sz w:val="18"/>
          <w:szCs w:val="20"/>
          <w:lang w:val="en-GB"/>
        </w:rPr>
        <w:br/>
      </w:r>
      <w:r>
        <w:rPr>
          <w:rFonts w:ascii="Tahoma" w:hAnsi="Tahoma" w:cs="Tahoma"/>
          <w:sz w:val="18"/>
          <w:szCs w:val="20"/>
          <w:lang w:val="en-GB"/>
        </w:rPr>
        <w:t>by the contractor or by another party. At the same time, the contractor will attach documents pursuant to Section 83(1)(a) through (d) of the Act with this form (if the contractor has already submitted these documents with this other party for another part of the qualification criteria, then they need not be attached again to this form).</w:t>
      </w:r>
    </w:p>
    <w:p w14:paraId="67028968" w14:textId="25E47F06" w:rsidR="005645AF" w:rsidRPr="006522F8" w:rsidRDefault="00AE67FB" w:rsidP="00EA3833">
      <w:pPr>
        <w:pStyle w:val="text"/>
        <w:widowControl/>
        <w:numPr>
          <w:ilvl w:val="0"/>
          <w:numId w:val="6"/>
        </w:numPr>
        <w:spacing w:before="0" w:line="240" w:lineRule="auto"/>
        <w:rPr>
          <w:rFonts w:ascii="Tahoma" w:hAnsi="Tahoma" w:cs="Tahoma"/>
          <w:sz w:val="18"/>
          <w:szCs w:val="20"/>
        </w:rPr>
      </w:pPr>
      <w:r w:rsidRPr="008778F7">
        <w:rPr>
          <w:rFonts w:ascii="Tahoma" w:hAnsi="Tahoma" w:cs="Tahoma"/>
          <w:b/>
          <w:bCs/>
          <w:sz w:val="18"/>
          <w:szCs w:val="20"/>
          <w:lang w:val="en-GB"/>
        </w:rPr>
        <w:t xml:space="preserve">Foreign contractors will convert their national currencies into CZK at the exchange rate set </w:t>
      </w:r>
      <w:r w:rsidR="00B11D59">
        <w:rPr>
          <w:rFonts w:ascii="Tahoma" w:hAnsi="Tahoma" w:cs="Tahoma"/>
          <w:b/>
          <w:bCs/>
          <w:sz w:val="18"/>
          <w:szCs w:val="20"/>
          <w:lang w:val="en-GB"/>
        </w:rPr>
        <w:br/>
      </w:r>
      <w:r w:rsidRPr="008778F7">
        <w:rPr>
          <w:rFonts w:ascii="Tahoma" w:hAnsi="Tahoma" w:cs="Tahoma"/>
          <w:b/>
          <w:bCs/>
          <w:sz w:val="18"/>
          <w:szCs w:val="20"/>
          <w:lang w:val="en-GB"/>
        </w:rPr>
        <w:t>by the CNB on the day of commencing the procurement procedure</w:t>
      </w:r>
      <w:r>
        <w:rPr>
          <w:rFonts w:ascii="Tahoma" w:hAnsi="Tahoma" w:cs="Tahoma"/>
          <w:sz w:val="18"/>
          <w:szCs w:val="20"/>
          <w:lang w:val="en-GB"/>
        </w:rPr>
        <w:t>.</w:t>
      </w:r>
    </w:p>
    <w:sectPr w:rsidR="005645AF" w:rsidRPr="006522F8" w:rsidSect="00AB648B">
      <w:footerReference w:type="even" r:id="rId7"/>
      <w:footerReference w:type="default" r:id="rId8"/>
      <w:headerReference w:type="first" r:id="rId9"/>
      <w:footerReference w:type="first" r:id="rId10"/>
      <w:pgSz w:w="11906" w:h="16838"/>
      <w:pgMar w:top="1418" w:right="1134" w:bottom="568" w:left="1134" w:header="28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CFB7E" w14:textId="77777777" w:rsidR="0075442E" w:rsidRDefault="0075442E">
      <w:r>
        <w:separator/>
      </w:r>
    </w:p>
  </w:endnote>
  <w:endnote w:type="continuationSeparator" w:id="0">
    <w:p w14:paraId="13568B82" w14:textId="77777777" w:rsidR="0075442E" w:rsidRDefault="00754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F43A" w14:textId="24A19C7B" w:rsidR="0032333D" w:rsidRDefault="0032333D">
    <w:pPr>
      <w:pStyle w:val="Zpat"/>
      <w:framePr w:wrap="around" w:vAnchor="text" w:hAnchor="margin" w:xAlign="right" w:y="1"/>
      <w:rPr>
        <w:rStyle w:val="slostrnky"/>
      </w:rPr>
    </w:pPr>
    <w:r>
      <w:rPr>
        <w:rStyle w:val="slostrnky"/>
        <w:lang w:val="en-GB"/>
      </w:rPr>
      <w:fldChar w:fldCharType="begin"/>
    </w:r>
    <w:r>
      <w:rPr>
        <w:rStyle w:val="slostrnky"/>
        <w:lang w:val="en-GB"/>
      </w:rPr>
      <w:instrText xml:space="preserve">PAGE  </w:instrText>
    </w:r>
    <w:r>
      <w:rPr>
        <w:rStyle w:val="slostrnky"/>
        <w:lang w:val="en-GB"/>
      </w:rPr>
      <w:fldChar w:fldCharType="separate"/>
    </w:r>
    <w:r>
      <w:rPr>
        <w:rStyle w:val="slostrnky"/>
        <w:noProof/>
        <w:lang w:val="en-GB"/>
      </w:rPr>
      <w:t>1</w:t>
    </w:r>
    <w:r>
      <w:rPr>
        <w:rStyle w:val="slostrnky"/>
        <w:lang w:val="en-GB"/>
      </w:rPr>
      <w:fldChar w:fldCharType="end"/>
    </w:r>
  </w:p>
  <w:p w14:paraId="0E6216C9" w14:textId="77777777" w:rsidR="0032333D" w:rsidRDefault="0032333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3605" w14:textId="77777777" w:rsidR="0032333D" w:rsidRDefault="0032333D">
    <w:pPr>
      <w:pStyle w:val="Zpat"/>
      <w:framePr w:wrap="around" w:vAnchor="text" w:hAnchor="margin" w:xAlign="right" w:y="1"/>
      <w:rPr>
        <w:rStyle w:val="slostrnky"/>
      </w:rPr>
    </w:pPr>
  </w:p>
  <w:sdt>
    <w:sdtPr>
      <w:rPr>
        <w:rFonts w:ascii="Tahoma" w:hAnsi="Tahoma" w:cs="Tahoma"/>
        <w:sz w:val="20"/>
        <w:szCs w:val="20"/>
      </w:rPr>
      <w:id w:val="-408607969"/>
      <w:docPartObj>
        <w:docPartGallery w:val="Page Numbers (Bottom of Page)"/>
        <w:docPartUnique/>
      </w:docPartObj>
    </w:sdtPr>
    <w:sdtEndPr>
      <w:rPr>
        <w:sz w:val="18"/>
        <w:szCs w:val="18"/>
      </w:rPr>
    </w:sdtEndPr>
    <w:sdtContent>
      <w:sdt>
        <w:sdtPr>
          <w:rPr>
            <w:rFonts w:ascii="Tahoma" w:hAnsi="Tahoma" w:cs="Tahoma"/>
            <w:sz w:val="18"/>
            <w:szCs w:val="18"/>
          </w:rPr>
          <w:id w:val="-1357197356"/>
          <w:docPartObj>
            <w:docPartGallery w:val="Page Numbers (Top of Page)"/>
            <w:docPartUnique/>
          </w:docPartObj>
        </w:sdtPr>
        <w:sdtEndPr/>
        <w:sdtContent>
          <w:p w14:paraId="3560A240" w14:textId="77777777" w:rsidR="00F047E9" w:rsidRPr="00D8009F" w:rsidRDefault="00F047E9" w:rsidP="00F047E9">
            <w:pPr>
              <w:pStyle w:val="Zpat"/>
              <w:jc w:val="right"/>
              <w:rPr>
                <w:rFonts w:ascii="Tahoma" w:hAnsi="Tahoma" w:cs="Tahoma"/>
                <w:sz w:val="18"/>
                <w:szCs w:val="18"/>
              </w:rPr>
            </w:pPr>
            <w:r>
              <w:rPr>
                <w:rFonts w:ascii="Tahoma" w:hAnsi="Tahoma" w:cs="Tahoma"/>
                <w:sz w:val="18"/>
                <w:szCs w:val="18"/>
                <w:lang w:val="en-GB"/>
              </w:rPr>
              <w:t xml:space="preserve">Page </w:t>
            </w:r>
            <w:r>
              <w:rPr>
                <w:rFonts w:ascii="Tahoma" w:hAnsi="Tahoma" w:cs="Tahoma"/>
                <w:sz w:val="18"/>
                <w:szCs w:val="18"/>
                <w:lang w:val="en-GB"/>
              </w:rPr>
              <w:fldChar w:fldCharType="begin"/>
            </w:r>
            <w:r>
              <w:rPr>
                <w:rFonts w:ascii="Tahoma" w:hAnsi="Tahoma" w:cs="Tahoma"/>
                <w:sz w:val="18"/>
                <w:szCs w:val="18"/>
                <w:lang w:val="en-GB"/>
              </w:rPr>
              <w:instrText>PAGE</w:instrText>
            </w:r>
            <w:r>
              <w:rPr>
                <w:rFonts w:ascii="Tahoma" w:hAnsi="Tahoma" w:cs="Tahoma"/>
                <w:sz w:val="18"/>
                <w:szCs w:val="18"/>
                <w:lang w:val="en-GB"/>
              </w:rPr>
              <w:fldChar w:fldCharType="separate"/>
            </w:r>
            <w:r>
              <w:rPr>
                <w:rFonts w:ascii="Tahoma" w:hAnsi="Tahoma" w:cs="Tahoma"/>
                <w:sz w:val="18"/>
                <w:szCs w:val="18"/>
                <w:lang w:val="en-GB"/>
              </w:rPr>
              <w:t>1</w:t>
            </w:r>
            <w:r>
              <w:rPr>
                <w:rFonts w:ascii="Tahoma" w:hAnsi="Tahoma" w:cs="Tahoma"/>
                <w:sz w:val="18"/>
                <w:szCs w:val="18"/>
                <w:lang w:val="en-GB"/>
              </w:rPr>
              <w:fldChar w:fldCharType="end"/>
            </w:r>
            <w:r>
              <w:rPr>
                <w:rFonts w:ascii="Tahoma" w:hAnsi="Tahoma" w:cs="Tahoma"/>
                <w:sz w:val="18"/>
                <w:szCs w:val="18"/>
                <w:lang w:val="en-GB"/>
              </w:rPr>
              <w:t xml:space="preserve"> of </w:t>
            </w:r>
            <w:r>
              <w:rPr>
                <w:rFonts w:ascii="Tahoma" w:hAnsi="Tahoma" w:cs="Tahoma"/>
                <w:sz w:val="18"/>
                <w:szCs w:val="18"/>
                <w:lang w:val="en-GB"/>
              </w:rPr>
              <w:fldChar w:fldCharType="begin"/>
            </w:r>
            <w:r>
              <w:rPr>
                <w:rFonts w:ascii="Tahoma" w:hAnsi="Tahoma" w:cs="Tahoma"/>
                <w:sz w:val="18"/>
                <w:szCs w:val="18"/>
                <w:lang w:val="en-GB"/>
              </w:rPr>
              <w:instrText>NUMPAGES</w:instrText>
            </w:r>
            <w:r>
              <w:rPr>
                <w:rFonts w:ascii="Tahoma" w:hAnsi="Tahoma" w:cs="Tahoma"/>
                <w:sz w:val="18"/>
                <w:szCs w:val="18"/>
                <w:lang w:val="en-GB"/>
              </w:rPr>
              <w:fldChar w:fldCharType="separate"/>
            </w:r>
            <w:r>
              <w:rPr>
                <w:rFonts w:ascii="Tahoma" w:hAnsi="Tahoma" w:cs="Tahoma"/>
                <w:sz w:val="18"/>
                <w:szCs w:val="18"/>
                <w:lang w:val="en-GB"/>
              </w:rPr>
              <w:t>2</w:t>
            </w:r>
            <w:r>
              <w:rPr>
                <w:rFonts w:ascii="Tahoma" w:hAnsi="Tahoma" w:cs="Tahoma"/>
                <w:sz w:val="18"/>
                <w:szCs w:val="18"/>
                <w:lang w:val="en-GB"/>
              </w:rPr>
              <w:fldChar w:fldCharType="end"/>
            </w:r>
          </w:p>
        </w:sdtContent>
      </w:sdt>
    </w:sdtContent>
  </w:sdt>
  <w:p w14:paraId="42CC4CDC" w14:textId="77777777" w:rsidR="0032333D" w:rsidRDefault="0032333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88872502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A3C1545" w14:textId="163AB6CF" w:rsidR="00A41B54" w:rsidRPr="00D8009F" w:rsidRDefault="00A41B54">
            <w:pPr>
              <w:pStyle w:val="Zpat"/>
              <w:jc w:val="right"/>
              <w:rPr>
                <w:rFonts w:ascii="Tahoma" w:hAnsi="Tahoma" w:cs="Tahoma"/>
                <w:sz w:val="18"/>
                <w:szCs w:val="18"/>
              </w:rPr>
            </w:pPr>
            <w:r>
              <w:rPr>
                <w:rFonts w:ascii="Tahoma" w:hAnsi="Tahoma" w:cs="Tahoma"/>
                <w:sz w:val="18"/>
                <w:szCs w:val="18"/>
                <w:lang w:val="en-GB"/>
              </w:rPr>
              <w:t xml:space="preserve">Page </w:t>
            </w:r>
            <w:r>
              <w:rPr>
                <w:rFonts w:ascii="Tahoma" w:hAnsi="Tahoma" w:cs="Tahoma"/>
                <w:sz w:val="18"/>
                <w:szCs w:val="18"/>
                <w:lang w:val="en-GB"/>
              </w:rPr>
              <w:fldChar w:fldCharType="begin"/>
            </w:r>
            <w:r>
              <w:rPr>
                <w:rFonts w:ascii="Tahoma" w:hAnsi="Tahoma" w:cs="Tahoma"/>
                <w:sz w:val="18"/>
                <w:szCs w:val="18"/>
                <w:lang w:val="en-GB"/>
              </w:rPr>
              <w:instrText>PAGE</w:instrText>
            </w:r>
            <w:r>
              <w:rPr>
                <w:rFonts w:ascii="Tahoma" w:hAnsi="Tahoma" w:cs="Tahoma"/>
                <w:sz w:val="18"/>
                <w:szCs w:val="18"/>
                <w:lang w:val="en-GB"/>
              </w:rPr>
              <w:fldChar w:fldCharType="separate"/>
            </w:r>
            <w:r>
              <w:rPr>
                <w:rFonts w:ascii="Tahoma" w:hAnsi="Tahoma" w:cs="Tahoma"/>
                <w:sz w:val="18"/>
                <w:szCs w:val="18"/>
                <w:lang w:val="en-GB"/>
              </w:rPr>
              <w:t>2</w:t>
            </w:r>
            <w:r>
              <w:rPr>
                <w:rFonts w:ascii="Tahoma" w:hAnsi="Tahoma" w:cs="Tahoma"/>
                <w:sz w:val="18"/>
                <w:szCs w:val="18"/>
                <w:lang w:val="en-GB"/>
              </w:rPr>
              <w:fldChar w:fldCharType="end"/>
            </w:r>
            <w:r>
              <w:rPr>
                <w:rFonts w:ascii="Tahoma" w:hAnsi="Tahoma" w:cs="Tahoma"/>
                <w:sz w:val="18"/>
                <w:szCs w:val="18"/>
                <w:lang w:val="en-GB"/>
              </w:rPr>
              <w:t xml:space="preserve"> of </w:t>
            </w:r>
            <w:r>
              <w:rPr>
                <w:rFonts w:ascii="Tahoma" w:hAnsi="Tahoma" w:cs="Tahoma"/>
                <w:sz w:val="18"/>
                <w:szCs w:val="18"/>
                <w:lang w:val="en-GB"/>
              </w:rPr>
              <w:fldChar w:fldCharType="begin"/>
            </w:r>
            <w:r>
              <w:rPr>
                <w:rFonts w:ascii="Tahoma" w:hAnsi="Tahoma" w:cs="Tahoma"/>
                <w:sz w:val="18"/>
                <w:szCs w:val="18"/>
                <w:lang w:val="en-GB"/>
              </w:rPr>
              <w:instrText>NUMPAGES</w:instrText>
            </w:r>
            <w:r>
              <w:rPr>
                <w:rFonts w:ascii="Tahoma" w:hAnsi="Tahoma" w:cs="Tahoma"/>
                <w:sz w:val="18"/>
                <w:szCs w:val="18"/>
                <w:lang w:val="en-GB"/>
              </w:rPr>
              <w:fldChar w:fldCharType="separate"/>
            </w:r>
            <w:r>
              <w:rPr>
                <w:rFonts w:ascii="Tahoma" w:hAnsi="Tahoma" w:cs="Tahoma"/>
                <w:sz w:val="18"/>
                <w:szCs w:val="18"/>
                <w:lang w:val="en-GB"/>
              </w:rPr>
              <w:t>2</w:t>
            </w:r>
            <w:r>
              <w:rPr>
                <w:rFonts w:ascii="Tahoma" w:hAnsi="Tahoma" w:cs="Tahoma"/>
                <w:sz w:val="18"/>
                <w:szCs w:val="18"/>
                <w:lang w:val="en-GB"/>
              </w:rPr>
              <w:fldChar w:fldCharType="end"/>
            </w:r>
          </w:p>
        </w:sdtContent>
      </w:sdt>
    </w:sdtContent>
  </w:sdt>
  <w:p w14:paraId="672BE6A4" w14:textId="77777777" w:rsidR="00A41B54" w:rsidRDefault="00A41B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CDE12" w14:textId="77777777" w:rsidR="0075442E" w:rsidRDefault="0075442E">
      <w:r>
        <w:separator/>
      </w:r>
    </w:p>
  </w:footnote>
  <w:footnote w:type="continuationSeparator" w:id="0">
    <w:p w14:paraId="413948D9" w14:textId="77777777" w:rsidR="0075442E" w:rsidRDefault="00754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BB1C" w14:textId="77777777" w:rsidR="00D531D7" w:rsidRDefault="00D531D7" w:rsidP="00742539">
    <w:pPr>
      <w:pStyle w:val="Zhlav"/>
      <w:jc w:val="center"/>
    </w:pPr>
  </w:p>
  <w:p w14:paraId="2894B452" w14:textId="77777777" w:rsidR="00D531D7" w:rsidRDefault="00D531D7" w:rsidP="00742539">
    <w:pPr>
      <w:pStyle w:val="Zhlav"/>
      <w:jc w:val="center"/>
    </w:pPr>
    <w:r>
      <w:rPr>
        <w:noProof/>
      </w:rPr>
      <w:drawing>
        <wp:inline distT="0" distB="0" distL="0" distR="0" wp14:anchorId="27E3346E" wp14:editId="525F1EE6">
          <wp:extent cx="4739570" cy="625929"/>
          <wp:effectExtent l="0" t="0" r="0" b="3175"/>
          <wp:docPr id="1814438485" name="Obrázek 1" descr="Obsah obrázku text, snímek obrazovky, Písm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38485" name="Obrázek 1" descr="Obsah obrázku text, snímek obrazovky, Písmo, Grafika&#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3659" cy="629110"/>
                  </a:xfrm>
                  <a:prstGeom prst="rect">
                    <a:avLst/>
                  </a:prstGeom>
                  <a:noFill/>
                  <a:ln>
                    <a:noFill/>
                  </a:ln>
                </pic:spPr>
              </pic:pic>
            </a:graphicData>
          </a:graphic>
        </wp:inline>
      </w:drawing>
    </w:r>
  </w:p>
  <w:p w14:paraId="43781694" w14:textId="166CDE9E" w:rsidR="0046565A" w:rsidRPr="00972F6B" w:rsidRDefault="0046565A" w:rsidP="0074253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0393"/>
    <w:multiLevelType w:val="hybridMultilevel"/>
    <w:tmpl w:val="04A800A2"/>
    <w:lvl w:ilvl="0" w:tplc="45F8C9FA">
      <w:start w:val="10"/>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D055B"/>
    <w:multiLevelType w:val="hybridMultilevel"/>
    <w:tmpl w:val="053AD86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4885B29"/>
    <w:multiLevelType w:val="multilevel"/>
    <w:tmpl w:val="707829D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0190D"/>
    <w:multiLevelType w:val="hybridMultilevel"/>
    <w:tmpl w:val="707829D4"/>
    <w:lvl w:ilvl="0" w:tplc="FFFFFFF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6B3BBD"/>
    <w:multiLevelType w:val="hybridMultilevel"/>
    <w:tmpl w:val="03A42C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947FCC"/>
    <w:multiLevelType w:val="hybridMultilevel"/>
    <w:tmpl w:val="EC843220"/>
    <w:lvl w:ilvl="0" w:tplc="FFFFFFF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E6498D"/>
    <w:multiLevelType w:val="hybridMultilevel"/>
    <w:tmpl w:val="C762A7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21F19A0"/>
    <w:multiLevelType w:val="hybridMultilevel"/>
    <w:tmpl w:val="66567FA6"/>
    <w:lvl w:ilvl="0" w:tplc="45F8C9FA">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56D5A38"/>
    <w:multiLevelType w:val="multilevel"/>
    <w:tmpl w:val="CCDA6F6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15:restartNumberingAfterBreak="0">
    <w:nsid w:val="6C512C00"/>
    <w:multiLevelType w:val="multilevel"/>
    <w:tmpl w:val="591CDB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659192F"/>
    <w:multiLevelType w:val="hybridMultilevel"/>
    <w:tmpl w:val="46684F14"/>
    <w:lvl w:ilvl="0" w:tplc="BB1E09AC">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B647011"/>
    <w:multiLevelType w:val="multilevel"/>
    <w:tmpl w:val="C5CCD18A"/>
    <w:lvl w:ilvl="0">
      <w:start w:val="1"/>
      <w:numFmt w:val="decimal"/>
      <w:lvlText w:val="3.1.%1."/>
      <w:lvlJc w:val="left"/>
      <w:pPr>
        <w:tabs>
          <w:tab w:val="num" w:pos="0"/>
        </w:tabs>
        <w:ind w:left="851" w:hanging="851"/>
      </w:pPr>
      <w:rPr>
        <w:rFonts w:hint="default"/>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num w:numId="1" w16cid:durableId="914434943">
    <w:abstractNumId w:val="10"/>
  </w:num>
  <w:num w:numId="2" w16cid:durableId="1728216121">
    <w:abstractNumId w:val="12"/>
    <w:lvlOverride w:ilvl="0">
      <w:startOverride w:val="1"/>
    </w:lvlOverride>
    <w:lvlOverride w:ilvl="1"/>
    <w:lvlOverride w:ilvl="2"/>
    <w:lvlOverride w:ilvl="3"/>
    <w:lvlOverride w:ilvl="4"/>
    <w:lvlOverride w:ilvl="5"/>
    <w:lvlOverride w:ilvl="6"/>
    <w:lvlOverride w:ilvl="7"/>
    <w:lvlOverride w:ilvl="8"/>
  </w:num>
  <w:num w:numId="3" w16cid:durableId="1481455909">
    <w:abstractNumId w:val="12"/>
    <w:lvlOverride w:ilvl="0">
      <w:lvl w:ilvl="0">
        <w:start w:val="1"/>
        <w:numFmt w:val="decimal"/>
        <w:lvlText w:val="3.1.%1."/>
        <w:lvlJc w:val="left"/>
        <w:pPr>
          <w:tabs>
            <w:tab w:val="num" w:pos="0"/>
          </w:tabs>
          <w:ind w:left="851" w:hanging="851"/>
        </w:pPr>
      </w:lvl>
    </w:lvlOverride>
    <w:lvlOverride w:ilvl="1">
      <w:lvl w:ilvl="1">
        <w:numFmt w:val="decimal"/>
        <w:lvlText w:val=""/>
        <w:lvlJc w:val="left"/>
        <w:pPr>
          <w:tabs>
            <w:tab w:val="num" w:pos="0"/>
          </w:tabs>
          <w:ind w:left="0" w:firstLine="0"/>
        </w:pPr>
      </w:lvl>
    </w:lvlOverride>
    <w:lvlOverride w:ilvl="2">
      <w:lvl w:ilvl="2">
        <w:numFmt w:val="decimal"/>
        <w:lvlText w:val=""/>
        <w:lvlJc w:val="left"/>
        <w:pPr>
          <w:tabs>
            <w:tab w:val="num" w:pos="0"/>
          </w:tabs>
          <w:ind w:left="0" w:firstLine="0"/>
        </w:pPr>
      </w:lvl>
    </w:lvlOverride>
    <w:lvlOverride w:ilvl="3">
      <w:lvl w:ilvl="3">
        <w:numFmt w:val="decimal"/>
        <w:lvlText w:val=""/>
        <w:lvlJc w:val="left"/>
        <w:pPr>
          <w:tabs>
            <w:tab w:val="num" w:pos="0"/>
          </w:tabs>
          <w:ind w:left="0" w:firstLine="0"/>
        </w:pPr>
      </w:lvl>
    </w:lvlOverride>
    <w:lvlOverride w:ilvl="4">
      <w:lvl w:ilvl="4">
        <w:numFmt w:val="decimal"/>
        <w:lvlText w:val=""/>
        <w:lvlJc w:val="left"/>
        <w:pPr>
          <w:tabs>
            <w:tab w:val="num" w:pos="0"/>
          </w:tabs>
          <w:ind w:left="0" w:firstLine="0"/>
        </w:pPr>
      </w:lvl>
    </w:lvlOverride>
    <w:lvlOverride w:ilvl="5">
      <w:lvl w:ilvl="5">
        <w:numFmt w:val="decimal"/>
        <w:lvlText w:val=""/>
        <w:lvlJc w:val="left"/>
        <w:pPr>
          <w:tabs>
            <w:tab w:val="num" w:pos="0"/>
          </w:tabs>
          <w:ind w:left="0" w:firstLine="0"/>
        </w:pPr>
      </w:lvl>
    </w:lvlOverride>
    <w:lvlOverride w:ilvl="6">
      <w:lvl w:ilvl="6">
        <w:numFmt w:val="decimal"/>
        <w:lvlText w:val=""/>
        <w:lvlJc w:val="left"/>
        <w:pPr>
          <w:tabs>
            <w:tab w:val="num" w:pos="0"/>
          </w:tabs>
          <w:ind w:left="0" w:firstLine="0"/>
        </w:pPr>
      </w:lvl>
    </w:lvlOverride>
    <w:lvlOverride w:ilvl="7">
      <w:lvl w:ilvl="7">
        <w:numFmt w:val="decimal"/>
        <w:lvlText w:val=""/>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4" w16cid:durableId="1881938754">
    <w:abstractNumId w:val="8"/>
  </w:num>
  <w:num w:numId="5" w16cid:durableId="1915164355">
    <w:abstractNumId w:val="9"/>
  </w:num>
  <w:num w:numId="6" w16cid:durableId="796917801">
    <w:abstractNumId w:val="1"/>
  </w:num>
  <w:num w:numId="7" w16cid:durableId="1909919030">
    <w:abstractNumId w:val="4"/>
  </w:num>
  <w:num w:numId="8" w16cid:durableId="962156896">
    <w:abstractNumId w:val="6"/>
  </w:num>
  <w:num w:numId="9" w16cid:durableId="2009017840">
    <w:abstractNumId w:val="0"/>
  </w:num>
  <w:num w:numId="10" w16cid:durableId="2071146546">
    <w:abstractNumId w:val="5"/>
  </w:num>
  <w:num w:numId="11" w16cid:durableId="818617373">
    <w:abstractNumId w:val="3"/>
  </w:num>
  <w:num w:numId="12" w16cid:durableId="910695112">
    <w:abstractNumId w:val="2"/>
  </w:num>
  <w:num w:numId="13" w16cid:durableId="861479919">
    <w:abstractNumId w:val="11"/>
  </w:num>
  <w:num w:numId="14" w16cid:durableId="1966308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2BD"/>
    <w:rsid w:val="00001E0E"/>
    <w:rsid w:val="00011593"/>
    <w:rsid w:val="000206B7"/>
    <w:rsid w:val="00034CE8"/>
    <w:rsid w:val="00035F5D"/>
    <w:rsid w:val="000466E6"/>
    <w:rsid w:val="000533C5"/>
    <w:rsid w:val="00054DB5"/>
    <w:rsid w:val="00074438"/>
    <w:rsid w:val="00083EDB"/>
    <w:rsid w:val="000A6B4E"/>
    <w:rsid w:val="000B1722"/>
    <w:rsid w:val="000B7B20"/>
    <w:rsid w:val="000C3274"/>
    <w:rsid w:val="000C65AA"/>
    <w:rsid w:val="000D4364"/>
    <w:rsid w:val="000D6E0B"/>
    <w:rsid w:val="000F5511"/>
    <w:rsid w:val="00102CD3"/>
    <w:rsid w:val="00103B07"/>
    <w:rsid w:val="001326A0"/>
    <w:rsid w:val="001358E5"/>
    <w:rsid w:val="001408DB"/>
    <w:rsid w:val="00151D86"/>
    <w:rsid w:val="001A0ECE"/>
    <w:rsid w:val="001A2082"/>
    <w:rsid w:val="001B27BA"/>
    <w:rsid w:val="001E3B74"/>
    <w:rsid w:val="001E6CE2"/>
    <w:rsid w:val="001E7F11"/>
    <w:rsid w:val="001F7611"/>
    <w:rsid w:val="00207A11"/>
    <w:rsid w:val="00207DE5"/>
    <w:rsid w:val="002175EA"/>
    <w:rsid w:val="002215F4"/>
    <w:rsid w:val="00224A92"/>
    <w:rsid w:val="002309CC"/>
    <w:rsid w:val="00236D32"/>
    <w:rsid w:val="0023767B"/>
    <w:rsid w:val="00240612"/>
    <w:rsid w:val="002561A9"/>
    <w:rsid w:val="002574BF"/>
    <w:rsid w:val="00257C1C"/>
    <w:rsid w:val="002622E9"/>
    <w:rsid w:val="00267951"/>
    <w:rsid w:val="002737B9"/>
    <w:rsid w:val="00293241"/>
    <w:rsid w:val="00295629"/>
    <w:rsid w:val="002B5166"/>
    <w:rsid w:val="002B5363"/>
    <w:rsid w:val="002B6039"/>
    <w:rsid w:val="002F25B8"/>
    <w:rsid w:val="002F6F22"/>
    <w:rsid w:val="003013E6"/>
    <w:rsid w:val="00314E4D"/>
    <w:rsid w:val="0032117B"/>
    <w:rsid w:val="0032333D"/>
    <w:rsid w:val="00326A30"/>
    <w:rsid w:val="00326F47"/>
    <w:rsid w:val="00327E35"/>
    <w:rsid w:val="003306DA"/>
    <w:rsid w:val="003362E1"/>
    <w:rsid w:val="00350B0D"/>
    <w:rsid w:val="003629CC"/>
    <w:rsid w:val="00364E2C"/>
    <w:rsid w:val="00373E21"/>
    <w:rsid w:val="0038136F"/>
    <w:rsid w:val="00387CDA"/>
    <w:rsid w:val="003A4D56"/>
    <w:rsid w:val="003A52A5"/>
    <w:rsid w:val="003C1F90"/>
    <w:rsid w:val="003C51A8"/>
    <w:rsid w:val="003E4673"/>
    <w:rsid w:val="003F254B"/>
    <w:rsid w:val="003F432E"/>
    <w:rsid w:val="004056FC"/>
    <w:rsid w:val="004101D4"/>
    <w:rsid w:val="00413661"/>
    <w:rsid w:val="00420A87"/>
    <w:rsid w:val="00426AE2"/>
    <w:rsid w:val="0045054F"/>
    <w:rsid w:val="00461DD6"/>
    <w:rsid w:val="0046565A"/>
    <w:rsid w:val="00480AC8"/>
    <w:rsid w:val="00480F41"/>
    <w:rsid w:val="004B3865"/>
    <w:rsid w:val="004B7E6E"/>
    <w:rsid w:val="004C2C62"/>
    <w:rsid w:val="004E06E7"/>
    <w:rsid w:val="004E3427"/>
    <w:rsid w:val="004F0355"/>
    <w:rsid w:val="004F4D5C"/>
    <w:rsid w:val="00501CB8"/>
    <w:rsid w:val="00502C60"/>
    <w:rsid w:val="00506846"/>
    <w:rsid w:val="00533EF3"/>
    <w:rsid w:val="00536744"/>
    <w:rsid w:val="00541340"/>
    <w:rsid w:val="00541C03"/>
    <w:rsid w:val="005478DE"/>
    <w:rsid w:val="0055556F"/>
    <w:rsid w:val="0056061C"/>
    <w:rsid w:val="0056212B"/>
    <w:rsid w:val="005645AF"/>
    <w:rsid w:val="005671FE"/>
    <w:rsid w:val="00576B2A"/>
    <w:rsid w:val="00581C29"/>
    <w:rsid w:val="00593FD1"/>
    <w:rsid w:val="00594017"/>
    <w:rsid w:val="005A166B"/>
    <w:rsid w:val="005B75A7"/>
    <w:rsid w:val="005C2073"/>
    <w:rsid w:val="005E3B84"/>
    <w:rsid w:val="00610ABC"/>
    <w:rsid w:val="00614EAA"/>
    <w:rsid w:val="006472C7"/>
    <w:rsid w:val="006522F8"/>
    <w:rsid w:val="00662002"/>
    <w:rsid w:val="006704BF"/>
    <w:rsid w:val="00680836"/>
    <w:rsid w:val="00684848"/>
    <w:rsid w:val="006B3AEE"/>
    <w:rsid w:val="006B3CE6"/>
    <w:rsid w:val="006B5F45"/>
    <w:rsid w:val="006C3AEB"/>
    <w:rsid w:val="006C422A"/>
    <w:rsid w:val="006D7CAF"/>
    <w:rsid w:val="006E091D"/>
    <w:rsid w:val="006E51F2"/>
    <w:rsid w:val="006F32C3"/>
    <w:rsid w:val="007226AB"/>
    <w:rsid w:val="00723674"/>
    <w:rsid w:val="00741F7C"/>
    <w:rsid w:val="00742539"/>
    <w:rsid w:val="00743EEC"/>
    <w:rsid w:val="007506EA"/>
    <w:rsid w:val="0075425E"/>
    <w:rsid w:val="0075442E"/>
    <w:rsid w:val="007606B4"/>
    <w:rsid w:val="00771EFF"/>
    <w:rsid w:val="00780605"/>
    <w:rsid w:val="00781D73"/>
    <w:rsid w:val="00786118"/>
    <w:rsid w:val="00791B15"/>
    <w:rsid w:val="0079465A"/>
    <w:rsid w:val="007D1C84"/>
    <w:rsid w:val="007F16D9"/>
    <w:rsid w:val="00806D3D"/>
    <w:rsid w:val="008215E6"/>
    <w:rsid w:val="00840242"/>
    <w:rsid w:val="0084169A"/>
    <w:rsid w:val="00862B96"/>
    <w:rsid w:val="00865A16"/>
    <w:rsid w:val="008778F7"/>
    <w:rsid w:val="008913F1"/>
    <w:rsid w:val="00891A38"/>
    <w:rsid w:val="00895851"/>
    <w:rsid w:val="008A2654"/>
    <w:rsid w:val="008A7EB3"/>
    <w:rsid w:val="008C12BB"/>
    <w:rsid w:val="008C2EE5"/>
    <w:rsid w:val="008D26FF"/>
    <w:rsid w:val="008D760C"/>
    <w:rsid w:val="008E2653"/>
    <w:rsid w:val="008F2E99"/>
    <w:rsid w:val="00904163"/>
    <w:rsid w:val="00906894"/>
    <w:rsid w:val="009330DC"/>
    <w:rsid w:val="00936771"/>
    <w:rsid w:val="0093707F"/>
    <w:rsid w:val="009437A6"/>
    <w:rsid w:val="00952986"/>
    <w:rsid w:val="00972F6B"/>
    <w:rsid w:val="00976C05"/>
    <w:rsid w:val="009775A5"/>
    <w:rsid w:val="00986E8C"/>
    <w:rsid w:val="009A0CE4"/>
    <w:rsid w:val="009A22FD"/>
    <w:rsid w:val="009C12BD"/>
    <w:rsid w:val="009C4C79"/>
    <w:rsid w:val="009D0163"/>
    <w:rsid w:val="009E286F"/>
    <w:rsid w:val="009E33D9"/>
    <w:rsid w:val="009E5B33"/>
    <w:rsid w:val="009E5E54"/>
    <w:rsid w:val="009E7583"/>
    <w:rsid w:val="009F653A"/>
    <w:rsid w:val="009F7261"/>
    <w:rsid w:val="00A0727A"/>
    <w:rsid w:val="00A16D9F"/>
    <w:rsid w:val="00A232FB"/>
    <w:rsid w:val="00A23FA2"/>
    <w:rsid w:val="00A336E0"/>
    <w:rsid w:val="00A35B26"/>
    <w:rsid w:val="00A3669A"/>
    <w:rsid w:val="00A36882"/>
    <w:rsid w:val="00A41B54"/>
    <w:rsid w:val="00A44975"/>
    <w:rsid w:val="00A512FF"/>
    <w:rsid w:val="00A547CF"/>
    <w:rsid w:val="00A57F9E"/>
    <w:rsid w:val="00A611AC"/>
    <w:rsid w:val="00A72C4D"/>
    <w:rsid w:val="00A73695"/>
    <w:rsid w:val="00A9007A"/>
    <w:rsid w:val="00A9250D"/>
    <w:rsid w:val="00AB0846"/>
    <w:rsid w:val="00AB648B"/>
    <w:rsid w:val="00AB7FA7"/>
    <w:rsid w:val="00AC33CD"/>
    <w:rsid w:val="00AD24EA"/>
    <w:rsid w:val="00AD3766"/>
    <w:rsid w:val="00AD797D"/>
    <w:rsid w:val="00AE67FB"/>
    <w:rsid w:val="00AF1829"/>
    <w:rsid w:val="00B0238F"/>
    <w:rsid w:val="00B053CD"/>
    <w:rsid w:val="00B11D59"/>
    <w:rsid w:val="00B233AC"/>
    <w:rsid w:val="00B53297"/>
    <w:rsid w:val="00B65470"/>
    <w:rsid w:val="00B73528"/>
    <w:rsid w:val="00B7461E"/>
    <w:rsid w:val="00B854B9"/>
    <w:rsid w:val="00B94C59"/>
    <w:rsid w:val="00BA75EC"/>
    <w:rsid w:val="00BB73F7"/>
    <w:rsid w:val="00BC3EDA"/>
    <w:rsid w:val="00BC7D3B"/>
    <w:rsid w:val="00BE5598"/>
    <w:rsid w:val="00C22F73"/>
    <w:rsid w:val="00C25E79"/>
    <w:rsid w:val="00C27960"/>
    <w:rsid w:val="00C36BB0"/>
    <w:rsid w:val="00C70C02"/>
    <w:rsid w:val="00C76D5C"/>
    <w:rsid w:val="00C77962"/>
    <w:rsid w:val="00CA3377"/>
    <w:rsid w:val="00CB4E3C"/>
    <w:rsid w:val="00CB5380"/>
    <w:rsid w:val="00CC1165"/>
    <w:rsid w:val="00CE662A"/>
    <w:rsid w:val="00D13695"/>
    <w:rsid w:val="00D14E53"/>
    <w:rsid w:val="00D25D16"/>
    <w:rsid w:val="00D27F4D"/>
    <w:rsid w:val="00D31BBE"/>
    <w:rsid w:val="00D531D7"/>
    <w:rsid w:val="00D53C1A"/>
    <w:rsid w:val="00D541E0"/>
    <w:rsid w:val="00D5649D"/>
    <w:rsid w:val="00D633BB"/>
    <w:rsid w:val="00D8009F"/>
    <w:rsid w:val="00D9231B"/>
    <w:rsid w:val="00DA697E"/>
    <w:rsid w:val="00DB792B"/>
    <w:rsid w:val="00DC0E07"/>
    <w:rsid w:val="00DC56D5"/>
    <w:rsid w:val="00DC63CF"/>
    <w:rsid w:val="00E01CC5"/>
    <w:rsid w:val="00E106D5"/>
    <w:rsid w:val="00E52BBA"/>
    <w:rsid w:val="00E612B6"/>
    <w:rsid w:val="00E70279"/>
    <w:rsid w:val="00E815B3"/>
    <w:rsid w:val="00E96746"/>
    <w:rsid w:val="00EA2F47"/>
    <w:rsid w:val="00EA3833"/>
    <w:rsid w:val="00EB442C"/>
    <w:rsid w:val="00EB528D"/>
    <w:rsid w:val="00EC7338"/>
    <w:rsid w:val="00ED622E"/>
    <w:rsid w:val="00EF1061"/>
    <w:rsid w:val="00EF1F8C"/>
    <w:rsid w:val="00F00224"/>
    <w:rsid w:val="00F03A4C"/>
    <w:rsid w:val="00F047E9"/>
    <w:rsid w:val="00F11038"/>
    <w:rsid w:val="00F25826"/>
    <w:rsid w:val="00F3578E"/>
    <w:rsid w:val="00F45F52"/>
    <w:rsid w:val="00F514C9"/>
    <w:rsid w:val="00F52D1E"/>
    <w:rsid w:val="00F92586"/>
    <w:rsid w:val="00F92BCE"/>
    <w:rsid w:val="00F93001"/>
    <w:rsid w:val="00F9429D"/>
    <w:rsid w:val="00FB1210"/>
    <w:rsid w:val="00FC48E2"/>
    <w:rsid w:val="00FC58B8"/>
    <w:rsid w:val="00FE2237"/>
    <w:rsid w:val="00FE4947"/>
    <w:rsid w:val="00FF14F6"/>
    <w:rsid w:val="00FF4E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4B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65A"/>
    <w:rPr>
      <w:sz w:val="24"/>
      <w:szCs w:val="24"/>
    </w:rPr>
  </w:style>
  <w:style w:type="paragraph" w:styleId="Nadpis1">
    <w:name w:val="heading 1"/>
    <w:basedOn w:val="Normln"/>
    <w:next w:val="Normln"/>
    <w:qFormat/>
    <w:pPr>
      <w:keepNext/>
      <w:numPr>
        <w:numId w:val="1"/>
      </w:numPr>
      <w:jc w:val="center"/>
      <w:outlineLvl w:val="0"/>
    </w:pPr>
    <w:rPr>
      <w:rFonts w:ascii="Arial" w:hAnsi="Arial" w:cs="Arial"/>
      <w:b/>
      <w:bCs/>
      <w:snapToGrid w:val="0"/>
      <w:color w:val="FF0000"/>
      <w:sz w:val="28"/>
      <w:szCs w:val="28"/>
      <w:lang w:val="fr-FR" w:eastAsia="en-US"/>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napToGrid w:val="0"/>
      <w:sz w:val="28"/>
      <w:szCs w:val="28"/>
      <w:lang w:val="fr-FR" w:eastAsia="en-US"/>
    </w:rPr>
  </w:style>
  <w:style w:type="paragraph" w:styleId="Nadpis3">
    <w:name w:val="heading 3"/>
    <w:basedOn w:val="Normln"/>
    <w:next w:val="Normln"/>
    <w:qFormat/>
    <w:pPr>
      <w:keepNext/>
      <w:numPr>
        <w:ilvl w:val="2"/>
        <w:numId w:val="1"/>
      </w:numPr>
      <w:spacing w:before="240" w:after="60"/>
      <w:outlineLvl w:val="2"/>
    </w:pPr>
    <w:rPr>
      <w:rFonts w:ascii="Arial" w:hAnsi="Arial" w:cs="Arial"/>
      <w:b/>
      <w:bCs/>
      <w:snapToGrid w:val="0"/>
      <w:sz w:val="26"/>
      <w:szCs w:val="26"/>
      <w:lang w:val="fr-FR" w:eastAsia="en-US"/>
    </w:rPr>
  </w:style>
  <w:style w:type="paragraph" w:styleId="Nadpis4">
    <w:name w:val="heading 4"/>
    <w:basedOn w:val="Normln"/>
    <w:next w:val="Normln"/>
    <w:qFormat/>
    <w:pPr>
      <w:keepNext/>
      <w:numPr>
        <w:ilvl w:val="3"/>
        <w:numId w:val="1"/>
      </w:numPr>
      <w:spacing w:before="240" w:after="60"/>
      <w:outlineLvl w:val="3"/>
    </w:pPr>
    <w:rPr>
      <w:b/>
      <w:bCs/>
      <w:snapToGrid w:val="0"/>
      <w:sz w:val="28"/>
      <w:szCs w:val="28"/>
      <w:lang w:val="fr-FR" w:eastAsia="en-US"/>
    </w:rPr>
  </w:style>
  <w:style w:type="paragraph" w:styleId="Nadpis5">
    <w:name w:val="heading 5"/>
    <w:basedOn w:val="Normln"/>
    <w:next w:val="Normln"/>
    <w:qFormat/>
    <w:pPr>
      <w:numPr>
        <w:ilvl w:val="4"/>
        <w:numId w:val="1"/>
      </w:numPr>
      <w:spacing w:before="240" w:after="60"/>
      <w:outlineLvl w:val="4"/>
    </w:pPr>
    <w:rPr>
      <w:b/>
      <w:bCs/>
      <w:i/>
      <w:iCs/>
      <w:snapToGrid w:val="0"/>
      <w:sz w:val="26"/>
      <w:szCs w:val="26"/>
      <w:lang w:val="fr-FR" w:eastAsia="en-US"/>
    </w:rPr>
  </w:style>
  <w:style w:type="paragraph" w:styleId="Nadpis6">
    <w:name w:val="heading 6"/>
    <w:basedOn w:val="Normln"/>
    <w:next w:val="Normln"/>
    <w:qFormat/>
    <w:pPr>
      <w:numPr>
        <w:ilvl w:val="5"/>
        <w:numId w:val="1"/>
      </w:numPr>
      <w:spacing w:before="240" w:after="60"/>
      <w:outlineLvl w:val="5"/>
    </w:pPr>
    <w:rPr>
      <w:b/>
      <w:bCs/>
      <w:snapToGrid w:val="0"/>
      <w:sz w:val="22"/>
      <w:szCs w:val="22"/>
      <w:lang w:val="fr-FR" w:eastAsia="en-US"/>
    </w:rPr>
  </w:style>
  <w:style w:type="paragraph" w:styleId="Nadpis7">
    <w:name w:val="heading 7"/>
    <w:basedOn w:val="Normln"/>
    <w:next w:val="Normln"/>
    <w:qFormat/>
    <w:pPr>
      <w:numPr>
        <w:ilvl w:val="6"/>
        <w:numId w:val="1"/>
      </w:numPr>
      <w:spacing w:before="240" w:after="60"/>
      <w:outlineLvl w:val="6"/>
    </w:pPr>
    <w:rPr>
      <w:snapToGrid w:val="0"/>
      <w:lang w:val="fr-FR" w:eastAsia="en-US"/>
    </w:rPr>
  </w:style>
  <w:style w:type="paragraph" w:styleId="Nadpis8">
    <w:name w:val="heading 8"/>
    <w:basedOn w:val="Normln"/>
    <w:next w:val="Normln"/>
    <w:qFormat/>
    <w:pPr>
      <w:numPr>
        <w:ilvl w:val="7"/>
        <w:numId w:val="1"/>
      </w:numPr>
      <w:spacing w:before="240" w:after="60"/>
      <w:outlineLvl w:val="7"/>
    </w:pPr>
    <w:rPr>
      <w:i/>
      <w:iCs/>
      <w:snapToGrid w:val="0"/>
      <w:lang w:val="fr-FR" w:eastAsia="en-US"/>
    </w:rPr>
  </w:style>
  <w:style w:type="paragraph" w:styleId="Nadpis9">
    <w:name w:val="heading 9"/>
    <w:basedOn w:val="Normln"/>
    <w:next w:val="Normln"/>
    <w:qFormat/>
    <w:pPr>
      <w:keepNext/>
      <w:snapToGrid w:val="0"/>
      <w:jc w:val="center"/>
      <w:outlineLvl w:val="8"/>
    </w:pPr>
    <w:rPr>
      <w:rFonts w:ascii="Arial" w:hAnsi="Arial" w:cs="Arial"/>
      <w:b/>
      <w:iCs/>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3mezera">
    <w:name w:val="text - 3 mezera"/>
    <w:basedOn w:val="Normln"/>
    <w:pPr>
      <w:widowControl w:val="0"/>
      <w:spacing w:before="60" w:line="240" w:lineRule="exact"/>
      <w:jc w:val="both"/>
    </w:pPr>
    <w:rPr>
      <w:rFonts w:ascii="Arial" w:hAnsi="Arial" w:cs="Arial"/>
      <w:snapToGrid w:val="0"/>
      <w:lang w:eastAsia="en-US"/>
    </w:rPr>
  </w:style>
  <w:style w:type="paragraph" w:customStyle="1" w:styleId="text">
    <w:name w:val="text"/>
    <w:pPr>
      <w:widowControl w:val="0"/>
      <w:spacing w:before="240" w:line="240" w:lineRule="exact"/>
      <w:jc w:val="both"/>
    </w:pPr>
    <w:rPr>
      <w:rFonts w:ascii="Arial" w:hAnsi="Arial" w:cs="Arial"/>
      <w:snapToGrid w:val="0"/>
      <w:sz w:val="24"/>
      <w:szCs w:val="24"/>
      <w:lang w:eastAsia="en-US"/>
    </w:rPr>
  </w:style>
  <w:style w:type="paragraph" w:customStyle="1" w:styleId="Section">
    <w:name w:val="Section"/>
    <w:basedOn w:val="Normln"/>
    <w:pPr>
      <w:widowControl w:val="0"/>
      <w:spacing w:line="360" w:lineRule="exact"/>
      <w:jc w:val="center"/>
    </w:pPr>
    <w:rPr>
      <w:rFonts w:ascii="Arial" w:hAnsi="Arial" w:cs="Arial"/>
      <w:b/>
      <w:bCs/>
      <w:snapToGrid w:val="0"/>
      <w:sz w:val="32"/>
      <w:szCs w:val="32"/>
      <w:lang w:eastAsia="en-US"/>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psmene">
    <w:name w:val="Text písmene"/>
    <w:basedOn w:val="Normln"/>
    <w:pPr>
      <w:numPr>
        <w:ilvl w:val="1"/>
        <w:numId w:val="5"/>
      </w:numPr>
      <w:jc w:val="both"/>
      <w:outlineLvl w:val="7"/>
    </w:pPr>
  </w:style>
  <w:style w:type="paragraph" w:customStyle="1" w:styleId="Textodstavce">
    <w:name w:val="Text odstavce"/>
    <w:basedOn w:val="Normln"/>
    <w:pPr>
      <w:numPr>
        <w:numId w:val="5"/>
      </w:numPr>
      <w:tabs>
        <w:tab w:val="left" w:pos="851"/>
      </w:tabs>
      <w:spacing w:before="120" w:after="120"/>
      <w:jc w:val="both"/>
      <w:outlineLvl w:val="6"/>
    </w:pPr>
  </w:style>
  <w:style w:type="paragraph" w:customStyle="1" w:styleId="Textbodu">
    <w:name w:val="Text bodu"/>
    <w:basedOn w:val="Normln"/>
    <w:pPr>
      <w:tabs>
        <w:tab w:val="num" w:pos="850"/>
      </w:tabs>
      <w:ind w:left="850" w:hanging="425"/>
      <w:jc w:val="both"/>
      <w:outlineLvl w:val="8"/>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customStyle="1" w:styleId="CharCharCharCharCharChar1CharCharCharCharCharCharCharCharCharChar">
    <w:name w:val="Char Char Char Char Char Char1 Char Char Char Char Char Char Char Char Char Char"/>
    <w:basedOn w:val="Normln"/>
    <w:semiHidden/>
    <w:rsid w:val="009C12BD"/>
    <w:pPr>
      <w:spacing w:after="160" w:line="240" w:lineRule="exact"/>
    </w:pPr>
    <w:rPr>
      <w:rFonts w:ascii="Arial" w:hAnsi="Arial"/>
      <w:sz w:val="22"/>
      <w:szCs w:val="22"/>
      <w:lang w:val="en-US" w:eastAsia="en-US"/>
    </w:rPr>
  </w:style>
  <w:style w:type="paragraph" w:styleId="Rozloendokumentu">
    <w:name w:val="Document Map"/>
    <w:basedOn w:val="Normln"/>
    <w:semiHidden/>
    <w:rsid w:val="001E6CE2"/>
    <w:pPr>
      <w:shd w:val="clear" w:color="auto" w:fill="000080"/>
    </w:pPr>
    <w:rPr>
      <w:rFonts w:ascii="Tahoma" w:hAnsi="Tahoma" w:cs="Tahoma"/>
      <w:sz w:val="20"/>
      <w:szCs w:val="20"/>
    </w:rPr>
  </w:style>
  <w:style w:type="paragraph" w:customStyle="1" w:styleId="CharChar2CharCharCharCharChar">
    <w:name w:val="Char Char2 Char Char Char Char Char"/>
    <w:basedOn w:val="Normln"/>
    <w:rsid w:val="00904163"/>
    <w:pPr>
      <w:spacing w:after="160" w:line="240" w:lineRule="exact"/>
    </w:pPr>
    <w:rPr>
      <w:rFonts w:ascii="Times New Roman Bold" w:hAnsi="Times New Roman Bold"/>
      <w:b/>
      <w:sz w:val="26"/>
      <w:szCs w:val="26"/>
      <w:lang w:val="sk-SK" w:eastAsia="en-US"/>
    </w:rPr>
  </w:style>
  <w:style w:type="paragraph" w:styleId="Zhlav">
    <w:name w:val="header"/>
    <w:basedOn w:val="Normln"/>
    <w:link w:val="ZhlavChar"/>
    <w:rsid w:val="007F16D9"/>
    <w:pPr>
      <w:tabs>
        <w:tab w:val="center" w:pos="4536"/>
        <w:tab w:val="right" w:pos="9072"/>
      </w:tabs>
    </w:pPr>
    <w:rPr>
      <w:lang w:val="x-none" w:eastAsia="x-none"/>
    </w:rPr>
  </w:style>
  <w:style w:type="character" w:customStyle="1" w:styleId="ZhlavChar">
    <w:name w:val="Záhlaví Char"/>
    <w:link w:val="Zhlav"/>
    <w:rsid w:val="007F16D9"/>
    <w:rPr>
      <w:sz w:val="24"/>
      <w:szCs w:val="24"/>
    </w:rPr>
  </w:style>
  <w:style w:type="table" w:styleId="Mkatabulky">
    <w:name w:val="Table Grid"/>
    <w:basedOn w:val="Normlntabulka"/>
    <w:rsid w:val="005C2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8D760C"/>
    <w:pPr>
      <w:autoSpaceDE w:val="0"/>
      <w:autoSpaceDN w:val="0"/>
      <w:jc w:val="center"/>
    </w:pPr>
    <w:rPr>
      <w:b/>
      <w:bCs/>
      <w:color w:val="00FF00"/>
      <w:sz w:val="32"/>
      <w:szCs w:val="32"/>
    </w:rPr>
  </w:style>
  <w:style w:type="character" w:customStyle="1" w:styleId="NzevChar">
    <w:name w:val="Název Char"/>
    <w:link w:val="Nzev"/>
    <w:locked/>
    <w:rsid w:val="008D760C"/>
    <w:rPr>
      <w:b/>
      <w:bCs/>
      <w:color w:val="00FF00"/>
      <w:sz w:val="32"/>
      <w:szCs w:val="32"/>
      <w:lang w:val="cs-CZ" w:eastAsia="cs-CZ" w:bidi="ar-SA"/>
    </w:rPr>
  </w:style>
  <w:style w:type="character" w:customStyle="1" w:styleId="ZpatChar">
    <w:name w:val="Zápatí Char"/>
    <w:link w:val="Zpat"/>
    <w:uiPriority w:val="99"/>
    <w:locked/>
    <w:rsid w:val="00AD24EA"/>
    <w:rPr>
      <w:sz w:val="24"/>
      <w:szCs w:val="24"/>
      <w:lang w:val="cs-CZ" w:eastAsia="cs-CZ" w:bidi="ar-SA"/>
    </w:rPr>
  </w:style>
  <w:style w:type="paragraph" w:styleId="Textbubliny">
    <w:name w:val="Balloon Text"/>
    <w:basedOn w:val="Normln"/>
    <w:semiHidden/>
    <w:rsid w:val="0055556F"/>
    <w:rPr>
      <w:rFonts w:ascii="Tahoma" w:hAnsi="Tahoma" w:cs="Tahoma"/>
      <w:sz w:val="16"/>
      <w:szCs w:val="16"/>
    </w:rPr>
  </w:style>
  <w:style w:type="paragraph" w:styleId="Zkladntext">
    <w:name w:val="Body Text"/>
    <w:aliases w:val="subtitle2,Základní tZákladní text,Body Text"/>
    <w:basedOn w:val="Normln"/>
    <w:link w:val="ZkladntextChar"/>
    <w:rsid w:val="006522F8"/>
    <w:pPr>
      <w:jc w:val="both"/>
    </w:pPr>
  </w:style>
  <w:style w:type="character" w:customStyle="1" w:styleId="ZkladntextChar">
    <w:name w:val="Základní text Char"/>
    <w:aliases w:val="subtitle2 Char,Základní tZákladní text Char,Body Text Char"/>
    <w:basedOn w:val="Standardnpsmoodstavce"/>
    <w:link w:val="Zkladntext"/>
    <w:rsid w:val="006522F8"/>
    <w:rPr>
      <w:sz w:val="24"/>
      <w:szCs w:val="24"/>
    </w:rPr>
  </w:style>
  <w:style w:type="paragraph" w:styleId="Textpoznpodarou">
    <w:name w:val="footnote text"/>
    <w:basedOn w:val="Normln"/>
    <w:link w:val="TextpoznpodarouChar"/>
    <w:rsid w:val="002574BF"/>
    <w:rPr>
      <w:sz w:val="20"/>
      <w:szCs w:val="20"/>
    </w:rPr>
  </w:style>
  <w:style w:type="character" w:customStyle="1" w:styleId="TextpoznpodarouChar">
    <w:name w:val="Text pozn. pod čarou Char"/>
    <w:basedOn w:val="Standardnpsmoodstavce"/>
    <w:link w:val="Textpoznpodarou"/>
    <w:rsid w:val="002574BF"/>
  </w:style>
  <w:style w:type="character" w:styleId="Znakapoznpodarou">
    <w:name w:val="footnote reference"/>
    <w:basedOn w:val="Standardnpsmoodstavce"/>
    <w:rsid w:val="002574BF"/>
    <w:rPr>
      <w:vertAlign w:val="superscript"/>
    </w:rPr>
  </w:style>
  <w:style w:type="character" w:styleId="Odkaznakoment">
    <w:name w:val="annotation reference"/>
    <w:basedOn w:val="Standardnpsmoodstavce"/>
    <w:rsid w:val="008913F1"/>
    <w:rPr>
      <w:sz w:val="16"/>
      <w:szCs w:val="16"/>
    </w:rPr>
  </w:style>
  <w:style w:type="paragraph" w:styleId="Textkomente">
    <w:name w:val="annotation text"/>
    <w:basedOn w:val="Normln"/>
    <w:link w:val="TextkomenteChar"/>
    <w:rsid w:val="008913F1"/>
    <w:rPr>
      <w:sz w:val="20"/>
      <w:szCs w:val="20"/>
    </w:rPr>
  </w:style>
  <w:style w:type="character" w:customStyle="1" w:styleId="TextkomenteChar">
    <w:name w:val="Text komentáře Char"/>
    <w:basedOn w:val="Standardnpsmoodstavce"/>
    <w:link w:val="Textkomente"/>
    <w:rsid w:val="008913F1"/>
  </w:style>
  <w:style w:type="paragraph" w:styleId="Pedmtkomente">
    <w:name w:val="annotation subject"/>
    <w:basedOn w:val="Textkomente"/>
    <w:next w:val="Textkomente"/>
    <w:link w:val="PedmtkomenteChar"/>
    <w:rsid w:val="008913F1"/>
    <w:rPr>
      <w:b/>
      <w:bCs/>
    </w:rPr>
  </w:style>
  <w:style w:type="character" w:customStyle="1" w:styleId="PedmtkomenteChar">
    <w:name w:val="Předmět komentáře Char"/>
    <w:basedOn w:val="TextkomenteChar"/>
    <w:link w:val="Pedmtkomente"/>
    <w:rsid w:val="008913F1"/>
    <w:rPr>
      <w:b/>
      <w:bCs/>
    </w:rPr>
  </w:style>
  <w:style w:type="paragraph" w:styleId="Revize">
    <w:name w:val="Revision"/>
    <w:hidden/>
    <w:uiPriority w:val="99"/>
    <w:semiHidden/>
    <w:rsid w:val="00D923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76026">
      <w:bodyDiv w:val="1"/>
      <w:marLeft w:val="0"/>
      <w:marRight w:val="0"/>
      <w:marTop w:val="0"/>
      <w:marBottom w:val="0"/>
      <w:divBdr>
        <w:top w:val="none" w:sz="0" w:space="0" w:color="auto"/>
        <w:left w:val="none" w:sz="0" w:space="0" w:color="auto"/>
        <w:bottom w:val="none" w:sz="0" w:space="0" w:color="auto"/>
        <w:right w:val="none" w:sz="0" w:space="0" w:color="auto"/>
      </w:divBdr>
    </w:div>
    <w:div w:id="764232068">
      <w:bodyDiv w:val="1"/>
      <w:marLeft w:val="0"/>
      <w:marRight w:val="0"/>
      <w:marTop w:val="0"/>
      <w:marBottom w:val="0"/>
      <w:divBdr>
        <w:top w:val="none" w:sz="0" w:space="0" w:color="auto"/>
        <w:left w:val="none" w:sz="0" w:space="0" w:color="auto"/>
        <w:bottom w:val="none" w:sz="0" w:space="0" w:color="auto"/>
        <w:right w:val="none" w:sz="0" w:space="0" w:color="auto"/>
      </w:divBdr>
    </w:div>
    <w:div w:id="1703360097">
      <w:bodyDiv w:val="1"/>
      <w:marLeft w:val="0"/>
      <w:marRight w:val="0"/>
      <w:marTop w:val="0"/>
      <w:marBottom w:val="0"/>
      <w:divBdr>
        <w:top w:val="none" w:sz="0" w:space="0" w:color="auto"/>
        <w:left w:val="none" w:sz="0" w:space="0" w:color="auto"/>
        <w:bottom w:val="none" w:sz="0" w:space="0" w:color="auto"/>
        <w:right w:val="none" w:sz="0" w:space="0" w:color="auto"/>
      </w:divBdr>
    </w:div>
    <w:div w:id="1736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2513</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2025-07-18T07:56:00Z</dcterms:created>
  <dcterms:modified xsi:type="dcterms:W3CDTF">2025-11-14T12:39:00Z</dcterms:modified>
</cp:coreProperties>
</file>