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673778A6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9B6B9C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3DF62F91" w:rsidR="002B6039" w:rsidRPr="002B6039" w:rsidRDefault="009B6B9C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Zjednodušené podlimitní </w:t>
            </w:r>
            <w:r w:rsidR="003306DA">
              <w:rPr>
                <w:rFonts w:ascii="Tahoma" w:hAnsi="Tahoma" w:cs="Tahoma"/>
                <w:sz w:val="20"/>
                <w:szCs w:val="20"/>
              </w:rPr>
              <w:t>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44FBB36B" w:rsidR="002B6039" w:rsidRPr="002B6039" w:rsidRDefault="006E66D9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6E66D9">
              <w:rPr>
                <w:rFonts w:ascii="Tahoma" w:hAnsi="Tahoma" w:cs="Tahoma"/>
                <w:b/>
                <w:bCs/>
              </w:rPr>
              <w:t>Mobilní robotická platforma s vysokou průchodností terénem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C77EDB7" w:rsidR="002B6039" w:rsidRPr="002B6039" w:rsidRDefault="009B6B9C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9B6B9C">
              <w:rPr>
                <w:rFonts w:ascii="Tahoma" w:hAnsi="Tahoma" w:cs="Tahoma"/>
                <w:b/>
                <w:bCs/>
                <w:sz w:val="22"/>
              </w:rPr>
              <w:t xml:space="preserve">Vysoká škola báňská – Technická univerzita Ostrava, Fakulta </w:t>
            </w:r>
            <w:r w:rsidR="006E66D9">
              <w:rPr>
                <w:rFonts w:ascii="Tahoma" w:hAnsi="Tahoma" w:cs="Tahoma"/>
                <w:b/>
                <w:bCs/>
                <w:sz w:val="22"/>
              </w:rPr>
              <w:t>strojní</w:t>
            </w:r>
          </w:p>
        </w:tc>
      </w:tr>
    </w:tbl>
    <w:p w14:paraId="3D14D2C9" w14:textId="52062FE0" w:rsidR="00295629" w:rsidRPr="009B6B9C" w:rsidRDefault="006E66D9" w:rsidP="00501CB8">
      <w:pPr>
        <w:pStyle w:val="text"/>
        <w:rPr>
          <w:rFonts w:ascii="Tahoma" w:hAnsi="Tahoma" w:cs="Tahoma"/>
          <w:b/>
          <w:sz w:val="20"/>
          <w:szCs w:val="22"/>
        </w:rPr>
      </w:pPr>
      <w:r w:rsidRPr="006E66D9">
        <w:rPr>
          <w:rFonts w:ascii="Tahoma" w:eastAsia="Calibri" w:hAnsi="Tahoma" w:cs="Tahoma"/>
          <w:b/>
          <w:sz w:val="20"/>
          <w:szCs w:val="20"/>
        </w:rPr>
        <w:t>Minimální úroveň pro splnění tohoto kritéria technické kvalifikace je zadavatelem vymezena na předložení alespoň 2 dodávek, jejichž předmětem byla dodávka mobilní robotické platformy na kolovém podvozku, přičemž finanční hodnota každé této dodávky činila min. 150 tis. Kč bez DPH.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I. 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294D20" w14:textId="06D70CC3" w:rsidR="00904163" w:rsidRDefault="00904163" w:rsidP="00904163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sz w:val="20"/>
          <w:szCs w:val="2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6E66D9" w:rsidRPr="006522F8" w14:paraId="30C3F257" w14:textId="77777777" w:rsidTr="00F16E28">
        <w:trPr>
          <w:cantSplit/>
        </w:trPr>
        <w:tc>
          <w:tcPr>
            <w:tcW w:w="9790" w:type="dxa"/>
            <w:gridSpan w:val="2"/>
          </w:tcPr>
          <w:p w14:paraId="4E6FC421" w14:textId="1C2D1B21" w:rsidR="006E66D9" w:rsidRPr="006522F8" w:rsidRDefault="006E66D9" w:rsidP="00F16E2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I</w:t>
            </w: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. referenční zakázka</w:t>
            </w:r>
          </w:p>
        </w:tc>
      </w:tr>
      <w:tr w:rsidR="006E66D9" w:rsidRPr="006522F8" w14:paraId="63F2763E" w14:textId="77777777" w:rsidTr="00F16E28">
        <w:trPr>
          <w:cantSplit/>
        </w:trPr>
        <w:tc>
          <w:tcPr>
            <w:tcW w:w="3310" w:type="dxa"/>
          </w:tcPr>
          <w:p w14:paraId="6834D0F7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4D417A02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6E66D9" w:rsidRPr="006522F8" w14:paraId="7D602825" w14:textId="77777777" w:rsidTr="00F16E28">
        <w:trPr>
          <w:cantSplit/>
          <w:trHeight w:val="555"/>
        </w:trPr>
        <w:tc>
          <w:tcPr>
            <w:tcW w:w="3310" w:type="dxa"/>
            <w:vAlign w:val="center"/>
          </w:tcPr>
          <w:p w14:paraId="67AF085B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40E0711C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66D9" w:rsidRPr="006522F8" w14:paraId="384859B1" w14:textId="77777777" w:rsidTr="00F16E28">
        <w:trPr>
          <w:cantSplit/>
          <w:trHeight w:val="555"/>
        </w:trPr>
        <w:tc>
          <w:tcPr>
            <w:tcW w:w="3310" w:type="dxa"/>
            <w:vAlign w:val="center"/>
          </w:tcPr>
          <w:p w14:paraId="6CF0FFA3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748BF524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66D9" w:rsidRPr="006522F8" w14:paraId="710942D4" w14:textId="77777777" w:rsidTr="00F16E28">
        <w:trPr>
          <w:cantSplit/>
          <w:trHeight w:val="555"/>
        </w:trPr>
        <w:tc>
          <w:tcPr>
            <w:tcW w:w="3310" w:type="dxa"/>
            <w:vAlign w:val="center"/>
          </w:tcPr>
          <w:p w14:paraId="4AA5BFA1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53B565A5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66D9" w:rsidRPr="006522F8" w14:paraId="042FAE3D" w14:textId="77777777" w:rsidTr="00F16E28">
        <w:trPr>
          <w:cantSplit/>
          <w:trHeight w:val="555"/>
        </w:trPr>
        <w:tc>
          <w:tcPr>
            <w:tcW w:w="3310" w:type="dxa"/>
            <w:vAlign w:val="center"/>
          </w:tcPr>
          <w:p w14:paraId="0B55C1B2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73F474BF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66D9" w:rsidRPr="006522F8" w14:paraId="35F68F8B" w14:textId="77777777" w:rsidTr="00F16E28">
        <w:trPr>
          <w:cantSplit/>
          <w:trHeight w:val="555"/>
        </w:trPr>
        <w:tc>
          <w:tcPr>
            <w:tcW w:w="3310" w:type="dxa"/>
            <w:vAlign w:val="center"/>
          </w:tcPr>
          <w:p w14:paraId="343C0E89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7F067655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66D9" w:rsidRPr="006522F8" w14:paraId="4DD3D5AD" w14:textId="77777777" w:rsidTr="00F16E28">
        <w:trPr>
          <w:cantSplit/>
          <w:trHeight w:val="555"/>
        </w:trPr>
        <w:tc>
          <w:tcPr>
            <w:tcW w:w="3310" w:type="dxa"/>
            <w:vAlign w:val="center"/>
          </w:tcPr>
          <w:p w14:paraId="4EED9A4B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0C44FE13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66D9" w:rsidRPr="006522F8" w14:paraId="5ABCE86A" w14:textId="77777777" w:rsidTr="00F16E28">
        <w:trPr>
          <w:cantSplit/>
          <w:trHeight w:val="577"/>
        </w:trPr>
        <w:tc>
          <w:tcPr>
            <w:tcW w:w="3310" w:type="dxa"/>
            <w:vAlign w:val="center"/>
          </w:tcPr>
          <w:p w14:paraId="52B91F38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22EF8B3A" w14:textId="77777777" w:rsidR="006E66D9" w:rsidRPr="006522F8" w:rsidRDefault="006E66D9" w:rsidP="00F16E28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0726CA" w14:textId="77777777" w:rsidR="006E66D9" w:rsidRDefault="006E66D9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BDE6905" w14:textId="77777777" w:rsidR="006E66D9" w:rsidRDefault="006E66D9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20676A84" w14:textId="77777777" w:rsidR="006E66D9" w:rsidRDefault="006E66D9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</w:p>
    <w:p w14:paraId="6B808283" w14:textId="026806ED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lastRenderedPageBreak/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8B230AE" w14:textId="77777777" w:rsidR="00EA3833" w:rsidRPr="006522F8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Dodavatel předloží tento formulář tolikrát, kolikrát je třeba.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33D6189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C3274"/>
    <w:rsid w:val="000C65AA"/>
    <w:rsid w:val="000D4364"/>
    <w:rsid w:val="000D6E0B"/>
    <w:rsid w:val="00102CD3"/>
    <w:rsid w:val="001358E5"/>
    <w:rsid w:val="001B27BA"/>
    <w:rsid w:val="001E3B74"/>
    <w:rsid w:val="001E6CE2"/>
    <w:rsid w:val="001F7611"/>
    <w:rsid w:val="00205EE4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E3CB7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73E21"/>
    <w:rsid w:val="0038136F"/>
    <w:rsid w:val="00387CDA"/>
    <w:rsid w:val="003A52A5"/>
    <w:rsid w:val="003B535F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E66D9"/>
    <w:rsid w:val="006F32C3"/>
    <w:rsid w:val="007226AB"/>
    <w:rsid w:val="00742539"/>
    <w:rsid w:val="007506EA"/>
    <w:rsid w:val="007606B4"/>
    <w:rsid w:val="00786118"/>
    <w:rsid w:val="007F16D9"/>
    <w:rsid w:val="007F1A36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B1E89"/>
    <w:rsid w:val="009B6B9C"/>
    <w:rsid w:val="009C12BD"/>
    <w:rsid w:val="009D0163"/>
    <w:rsid w:val="009E33D9"/>
    <w:rsid w:val="009E5B33"/>
    <w:rsid w:val="009F7261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6BB0"/>
    <w:rsid w:val="00C76D5C"/>
    <w:rsid w:val="00C77962"/>
    <w:rsid w:val="00CB5380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18</cp:revision>
  <cp:lastPrinted>2012-05-30T07:54:00Z</cp:lastPrinted>
  <dcterms:created xsi:type="dcterms:W3CDTF">2018-08-17T10:57:00Z</dcterms:created>
  <dcterms:modified xsi:type="dcterms:W3CDTF">2025-10-31T12:05:00Z</dcterms:modified>
</cp:coreProperties>
</file>