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CEB4" w14:textId="77777777" w:rsidR="007E5943" w:rsidRDefault="007E5943" w:rsidP="00F66850">
      <w:pPr>
        <w:pStyle w:val="RLnzevsmlouvy"/>
        <w:spacing w:after="480"/>
        <w:jc w:val="left"/>
        <w:rPr>
          <w:rFonts w:asciiTheme="minorHAnsi" w:hAnsiTheme="minorHAnsi" w:cstheme="minorHAnsi"/>
          <w:sz w:val="24"/>
          <w:szCs w:val="24"/>
        </w:rPr>
      </w:pPr>
    </w:p>
    <w:p w14:paraId="76638158" w14:textId="4FFAF233" w:rsidR="00372B14" w:rsidRPr="00EB4AF8" w:rsidRDefault="00616B97" w:rsidP="00EB4AF8">
      <w:pPr>
        <w:pStyle w:val="RLnzevsmlouvy"/>
        <w:spacing w:after="480"/>
        <w:rPr>
          <w:rFonts w:asciiTheme="minorHAnsi" w:hAnsiTheme="minorHAnsi" w:cstheme="minorHAnsi"/>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7E80D758" wp14:editId="483D0CFC">
                <wp:simplePos x="0" y="0"/>
                <wp:positionH relativeFrom="margin">
                  <wp:align>left</wp:align>
                </wp:positionH>
                <wp:positionV relativeFrom="page">
                  <wp:posOffset>1478279</wp:posOffset>
                </wp:positionV>
                <wp:extent cx="1575435" cy="417195"/>
                <wp:effectExtent l="0" t="0" r="5715" b="1905"/>
                <wp:wrapTight wrapText="bothSides">
                  <wp:wrapPolygon edited="0">
                    <wp:start x="0" y="0"/>
                    <wp:lineTo x="0" y="20712"/>
                    <wp:lineTo x="21417" y="20712"/>
                    <wp:lineTo x="21417" y="0"/>
                    <wp:lineTo x="0" y="0"/>
                  </wp:wrapPolygon>
                </wp:wrapTight>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417195"/>
                        </a:xfrm>
                        <a:prstGeom prst="rect">
                          <a:avLst/>
                        </a:prstGeom>
                        <a:solidFill>
                          <a:srgbClr val="FFFFFF"/>
                        </a:solidFill>
                        <a:ln w="9525">
                          <a:noFill/>
                          <a:miter lim="800000"/>
                          <a:headEnd/>
                          <a:tailEnd/>
                        </a:ln>
                      </wps:spPr>
                      <wps:txbx>
                        <w:txbxContent>
                          <w:p w14:paraId="4F3B7D6F" w14:textId="77777777" w:rsidR="007E5943" w:rsidRPr="007E5943" w:rsidRDefault="007E5943" w:rsidP="007E5943">
                            <w:pPr>
                              <w:pStyle w:val="slo"/>
                              <w:spacing w:before="0"/>
                              <w:ind w:hanging="1418"/>
                              <w:jc w:val="center"/>
                              <w:rPr>
                                <w:rFonts w:ascii="Arial" w:hAnsi="Arial" w:cs="Arial"/>
                                <w:b w:val="0"/>
                                <w:bCs/>
                              </w:rPr>
                            </w:pPr>
                            <w:r w:rsidRPr="007E5943">
                              <w:rPr>
                                <w:rFonts w:asciiTheme="minorHAnsi" w:hAnsiTheme="minorHAnsi" w:cstheme="minorHAnsi"/>
                                <w:b w:val="0"/>
                                <w:bCs/>
                              </w:rPr>
                              <w:t>č.j.:</w:t>
                            </w:r>
                            <w:r w:rsidRPr="007E5943">
                              <w:rPr>
                                <w:rFonts w:ascii="Arial" w:hAnsi="Arial" w:cs="Arial"/>
                                <w:b w:val="0"/>
                                <w:bCs/>
                              </w:rPr>
                              <w:t xml:space="preserve"> </w:t>
                            </w:r>
                            <w:sdt>
                              <w:sdtPr>
                                <w:rPr>
                                  <w:rFonts w:asciiTheme="minorHAnsi" w:hAnsiTheme="minorHAnsi" w:cstheme="minorHAnsi"/>
                                  <w:b w:val="0"/>
                                  <w:bCs/>
                                </w:rPr>
                                <w:alias w:val="číslo jednací"/>
                                <w:tag w:val="espis_objektsps/evidencni_cislo"/>
                                <w:id w:val="496931924"/>
                                <w:placeholder>
                                  <w:docPart w:val="72209DD5EB5D44A9B1C13D17984D33EA"/>
                                </w:placeholder>
                                <w:showingPlcHdr/>
                              </w:sdtPr>
                              <w:sdtEndPr/>
                              <w:sdtContent>
                                <w:r w:rsidRPr="007E5943">
                                  <w:rPr>
                                    <w:rStyle w:val="Zstupntext"/>
                                    <w:rFonts w:asciiTheme="minorHAnsi" w:hAnsiTheme="minorHAnsi" w:cstheme="minorHAnsi"/>
                                    <w:b w:val="0"/>
                                    <w:bCs/>
                                    <w:color w:val="auto"/>
                                  </w:rPr>
                                  <w:t>VSB/25/097540</w:t>
                                </w:r>
                              </w:sdtContent>
                            </w:sdt>
                          </w:p>
                          <w:p w14:paraId="2FD257FC" w14:textId="3531C212" w:rsidR="00616B97" w:rsidRPr="00CF0CE7" w:rsidRDefault="00616B97" w:rsidP="00616B97">
                            <w:pPr>
                              <w:pStyle w:val="slo"/>
                              <w:spacing w:before="0"/>
                              <w:ind w:hanging="1418"/>
                              <w:jc w:val="center"/>
                              <w:rPr>
                                <w:rFonts w:ascii="Arial" w:hAnsi="Arial" w:cs="Arial"/>
                                <w:b w:val="0"/>
                                <w:bCs/>
                              </w:rPr>
                            </w:pP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7E80D758" id="_x0000_t202" coordsize="21600,21600" o:spt="202" path="m,l,21600r21600,l21600,xe">
                <v:stroke joinstyle="miter"/>
                <v:path gradientshapeok="t" o:connecttype="rect"/>
              </v:shapetype>
              <v:shape id="Textové pole 217" o:spid="_x0000_s1026" type="#_x0000_t202" style="position:absolute;left:0;text-align:left;margin-left:0;margin-top:116.4pt;width:124.05pt;height:32.8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" stroked="f">
                <v:textbox>
                  <w:txbxContent>
                    <w:p w14:paraId="4F3B7D6F" w14:textId="77777777" w:rsidR="007E5943" w:rsidRPr="007E5943" w:rsidRDefault="007E5943" w:rsidP="007E5943">
                      <w:pPr>
                        <w:pStyle w:val="slo"/>
                        <w:spacing w:before="0"/>
                        <w:ind w:hanging="1418"/>
                        <w:jc w:val="center"/>
                        <w:rPr>
                          <w:rFonts w:ascii="Arial" w:hAnsi="Arial" w:cs="Arial"/>
                          <w:b w:val="0"/>
                          <w:bCs/>
                        </w:rPr>
                      </w:pPr>
                      <w:r w:rsidRPr="007E5943">
                        <w:rPr>
                          <w:rFonts w:asciiTheme="minorHAnsi" w:hAnsiTheme="minorHAnsi" w:cstheme="minorHAnsi"/>
                          <w:b w:val="0"/>
                          <w:bCs/>
                        </w:rPr>
                        <w:t>č.j.:</w:t>
                      </w:r>
                      <w:r w:rsidRPr="007E5943">
                        <w:rPr>
                          <w:rFonts w:ascii="Arial" w:hAnsi="Arial" w:cs="Arial"/>
                          <w:b w:val="0"/>
                          <w:bCs/>
                        </w:rPr>
                        <w:t xml:space="preserve"> </w:t>
                      </w:r>
                      <w:sdt>
                        <w:sdtPr>
                          <w:rPr>
                            <w:rFonts w:asciiTheme="minorHAnsi" w:hAnsiTheme="minorHAnsi" w:cstheme="minorHAnsi"/>
                            <w:b w:val="0"/>
                            <w:bCs/>
                          </w:rPr>
                          <w:alias w:val="číslo jednací"/>
                          <w:tag w:val="espis_objektsps/evidencni_cislo"/>
                          <w:id w:val="496931924"/>
                          <w:placeholder>
                            <w:docPart w:val="72209DD5EB5D44A9B1C13D17984D33EA"/>
                          </w:placeholder>
                          <w:showingPlcHdr/>
                        </w:sdtPr>
                        <w:sdtEndPr/>
                        <w:sdtContent>
                          <w:r w:rsidRPr="007E5943">
                            <w:rPr>
                              <w:rStyle w:val="Zstupntext"/>
                              <w:rFonts w:asciiTheme="minorHAnsi" w:hAnsiTheme="minorHAnsi" w:cstheme="minorHAnsi"/>
                              <w:b w:val="0"/>
                              <w:bCs/>
                              <w:color w:val="auto"/>
                            </w:rPr>
                            <w:t>VSB/25/097540</w:t>
                          </w:r>
                        </w:sdtContent>
                      </w:sdt>
                    </w:p>
                    <w:p w14:paraId="2FD257FC" w14:textId="3531C212" w:rsidR="00616B97" w:rsidRPr="00CF0CE7" w:rsidRDefault="00616B97" w:rsidP="00616B97">
                      <w:pPr>
                        <w:pStyle w:val="slo"/>
                        <w:spacing w:before="0"/>
                        <w:ind w:hanging="1418"/>
                        <w:jc w:val="center"/>
                        <w:rPr>
                          <w:rFonts w:ascii="Arial" w:hAnsi="Arial" w:cs="Arial"/>
                          <w:b w:val="0"/>
                          <w:bCs/>
                        </w:rPr>
                      </w:pPr>
                    </w:p>
                  </w:txbxContent>
                </v:textbox>
                <w10:wrap type="tight" anchorx="margin" anchory="page"/>
              </v:shape>
            </w:pict>
          </mc:Fallback>
        </mc:AlternateContent>
      </w:r>
      <w:r w:rsidR="00CF2AF9" w:rsidRPr="003760A0">
        <w:rPr>
          <w:rFonts w:asciiTheme="minorHAnsi" w:hAnsiTheme="minorHAnsi" w:cstheme="minorHAnsi"/>
          <w:sz w:val="24"/>
          <w:szCs w:val="24"/>
        </w:rPr>
        <w:t>Kupní SmlouvA</w:t>
      </w:r>
    </w:p>
    <w:p w14:paraId="6581582B" w14:textId="5E2D2E50" w:rsidR="00CF2AF9" w:rsidRPr="00A561EE" w:rsidRDefault="00372B14" w:rsidP="00CF2AF9">
      <w:pPr>
        <w:pStyle w:val="RLdajeosmluvnstran"/>
        <w:spacing w:after="60"/>
        <w:jc w:val="left"/>
        <w:rPr>
          <w:rFonts w:asciiTheme="minorHAnsi" w:hAnsiTheme="minorHAnsi" w:cstheme="minorHAnsi"/>
          <w:szCs w:val="22"/>
        </w:rPr>
      </w:pPr>
      <w:r>
        <w:rPr>
          <w:noProof/>
        </w:rPr>
        <w:drawing>
          <wp:anchor distT="0" distB="0" distL="114300" distR="114300" simplePos="0" relativeHeight="251661312" behindDoc="1" locked="0" layoutInCell="1" allowOverlap="1" wp14:anchorId="16D709EA" wp14:editId="060E34A6">
            <wp:simplePos x="0" y="0"/>
            <wp:positionH relativeFrom="rightMargin">
              <wp:align>left</wp:align>
            </wp:positionH>
            <wp:positionV relativeFrom="paragraph">
              <wp:posOffset>6350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r w:rsidR="00CF2AF9" w:rsidRPr="00A561EE">
        <w:rPr>
          <w:rFonts w:asciiTheme="minorHAnsi" w:hAnsiTheme="minorHAnsi" w:cstheme="minorHAnsi"/>
          <w:b/>
          <w:szCs w:val="22"/>
        </w:rPr>
        <w:t>Kupující:</w:t>
      </w:r>
    </w:p>
    <w:p w14:paraId="2E205F4C" w14:textId="58398C0A"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–Technická univerzita Ostrava </w:t>
      </w:r>
    </w:p>
    <w:p w14:paraId="0931BCD8"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Pr="00A561EE">
        <w:rPr>
          <w:rFonts w:asciiTheme="minorHAnsi" w:hAnsiTheme="minorHAnsi" w:cstheme="minorHAnsi"/>
          <w:sz w:val="22"/>
          <w:szCs w:val="22"/>
        </w:rPr>
        <w:tab/>
        <w:t>17. listopadu 15/2172, 708 00 Ostrava-Poruba</w:t>
      </w:r>
      <w:r w:rsidRPr="00A561EE">
        <w:rPr>
          <w:rFonts w:asciiTheme="minorHAnsi" w:hAnsiTheme="minorHAnsi" w:cstheme="minorHAnsi"/>
          <w:sz w:val="22"/>
          <w:szCs w:val="22"/>
        </w:rPr>
        <w:tab/>
      </w:r>
    </w:p>
    <w:p w14:paraId="5426552D"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5D9E8DB7"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26AF94AD" w14:textId="6688623F" w:rsidR="00CF2AF9" w:rsidRPr="00A561EE" w:rsidRDefault="00CF2AF9" w:rsidP="00CF2AF9">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Pr="00A561EE">
        <w:rPr>
          <w:rFonts w:asciiTheme="minorHAnsi" w:hAnsiTheme="minorHAnsi" w:cstheme="minorHAnsi"/>
          <w:b w:val="0"/>
          <w:bCs w:val="0"/>
          <w:kern w:val="0"/>
          <w:sz w:val="22"/>
          <w:szCs w:val="22"/>
        </w:rPr>
        <w:tab/>
      </w:r>
      <w:r w:rsidRPr="00A63706">
        <w:rPr>
          <w:rFonts w:asciiTheme="minorHAnsi" w:hAnsiTheme="minorHAnsi" w:cstheme="minorHAnsi"/>
          <w:b w:val="0"/>
          <w:sz w:val="22"/>
          <w:szCs w:val="22"/>
        </w:rPr>
        <w:t xml:space="preserve">prof. </w:t>
      </w:r>
      <w:r w:rsidR="00FC1DD5">
        <w:rPr>
          <w:rFonts w:asciiTheme="minorHAnsi" w:hAnsiTheme="minorHAnsi" w:cstheme="minorHAnsi"/>
          <w:b w:val="0"/>
          <w:sz w:val="22"/>
          <w:szCs w:val="22"/>
        </w:rPr>
        <w:t>Ing. Igorem</w:t>
      </w:r>
      <w:r w:rsidR="005302E3">
        <w:rPr>
          <w:rFonts w:asciiTheme="minorHAnsi" w:hAnsiTheme="minorHAnsi" w:cstheme="minorHAnsi"/>
          <w:b w:val="0"/>
          <w:sz w:val="22"/>
          <w:szCs w:val="22"/>
        </w:rPr>
        <w:t xml:space="preserve"> Ivanem</w:t>
      </w:r>
      <w:r w:rsidR="00FC1DD5">
        <w:rPr>
          <w:rFonts w:asciiTheme="minorHAnsi" w:hAnsiTheme="minorHAnsi" w:cstheme="minorHAnsi"/>
          <w:b w:val="0"/>
          <w:sz w:val="22"/>
          <w:szCs w:val="22"/>
        </w:rPr>
        <w:t xml:space="preserve">, Ph.D., </w:t>
      </w:r>
      <w:r w:rsidRPr="00A63706">
        <w:rPr>
          <w:rFonts w:asciiTheme="minorHAnsi" w:hAnsiTheme="minorHAnsi" w:cstheme="minorHAnsi"/>
          <w:b w:val="0"/>
          <w:sz w:val="22"/>
          <w:szCs w:val="22"/>
        </w:rPr>
        <w:t>rektorem</w:t>
      </w:r>
    </w:p>
    <w:p w14:paraId="38E7799B" w14:textId="77777777" w:rsidR="00CF2AF9" w:rsidRPr="00A561EE" w:rsidRDefault="00CF2AF9" w:rsidP="00CF2AF9">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330F119" w14:textId="77777777" w:rsidR="00CF2AF9" w:rsidRPr="004F6595" w:rsidRDefault="00CF2AF9" w:rsidP="00CF2AF9">
      <w:pPr>
        <w:spacing w:after="60"/>
        <w:rPr>
          <w:rFonts w:asciiTheme="minorHAnsi" w:hAnsiTheme="minorHAnsi" w:cstheme="minorHAnsi"/>
          <w:sz w:val="22"/>
          <w:szCs w:val="22"/>
        </w:rPr>
      </w:pPr>
      <w:r w:rsidRPr="004F6595">
        <w:rPr>
          <w:rFonts w:asciiTheme="minorHAnsi" w:hAnsiTheme="minorHAnsi" w:cstheme="minorHAnsi"/>
          <w:sz w:val="22"/>
          <w:szCs w:val="22"/>
        </w:rPr>
        <w:t>číslo účtu:</w:t>
      </w:r>
      <w:r w:rsidRPr="004F6595">
        <w:rPr>
          <w:rFonts w:asciiTheme="minorHAnsi" w:hAnsiTheme="minorHAnsi" w:cstheme="minorHAnsi"/>
          <w:sz w:val="22"/>
          <w:szCs w:val="22"/>
        </w:rPr>
        <w:tab/>
      </w:r>
      <w:r w:rsidRPr="004F6595">
        <w:rPr>
          <w:rFonts w:asciiTheme="minorHAnsi" w:hAnsiTheme="minorHAnsi" w:cstheme="minorHAnsi"/>
          <w:sz w:val="22"/>
          <w:szCs w:val="22"/>
        </w:rPr>
        <w:tab/>
        <w:t>100954151/0300</w:t>
      </w:r>
    </w:p>
    <w:p w14:paraId="3FD6802B" w14:textId="03E8096B" w:rsidR="004D2CAB" w:rsidRPr="00093EEE" w:rsidRDefault="00CF2AF9" w:rsidP="004D2CAB">
      <w:pPr>
        <w:spacing w:after="60"/>
        <w:rPr>
          <w:rFonts w:asciiTheme="minorHAnsi" w:hAnsiTheme="minorHAnsi" w:cstheme="minorHAnsi"/>
          <w:sz w:val="22"/>
          <w:szCs w:val="22"/>
        </w:rPr>
      </w:pPr>
      <w:r w:rsidRPr="004F6595">
        <w:rPr>
          <w:rFonts w:asciiTheme="minorHAnsi" w:hAnsiTheme="minorHAnsi" w:cstheme="minorHAnsi"/>
          <w:sz w:val="22"/>
          <w:szCs w:val="22"/>
        </w:rPr>
        <w:t>kontaktní osoba:</w:t>
      </w:r>
      <w:r w:rsidRPr="004F6595">
        <w:rPr>
          <w:rFonts w:asciiTheme="minorHAnsi" w:hAnsiTheme="minorHAnsi" w:cstheme="minorHAnsi"/>
          <w:sz w:val="22"/>
          <w:szCs w:val="22"/>
        </w:rPr>
        <w:tab/>
      </w:r>
      <w:r w:rsidR="004D2CAB" w:rsidRPr="00046535">
        <w:rPr>
          <w:rFonts w:asciiTheme="minorHAnsi" w:hAnsiTheme="minorHAnsi" w:cstheme="minorHAnsi"/>
          <w:sz w:val="22"/>
          <w:szCs w:val="22"/>
        </w:rPr>
        <w:t xml:space="preserve">prof.  Ing. </w:t>
      </w:r>
      <w:r w:rsidR="00BC632D">
        <w:rPr>
          <w:rFonts w:asciiTheme="minorHAnsi" w:hAnsiTheme="minorHAnsi" w:cstheme="minorHAnsi"/>
          <w:sz w:val="22"/>
          <w:szCs w:val="22"/>
        </w:rPr>
        <w:t>Gražyna</w:t>
      </w:r>
      <w:r w:rsidR="00C958B8">
        <w:rPr>
          <w:rFonts w:asciiTheme="minorHAnsi" w:hAnsiTheme="minorHAnsi" w:cstheme="minorHAnsi"/>
          <w:sz w:val="22"/>
          <w:szCs w:val="22"/>
        </w:rPr>
        <w:t xml:space="preserve"> Simha Martynková</w:t>
      </w:r>
      <w:r w:rsidR="004D2CAB" w:rsidRPr="00093EEE">
        <w:rPr>
          <w:rFonts w:asciiTheme="minorHAnsi" w:hAnsiTheme="minorHAnsi" w:cstheme="minorHAnsi"/>
          <w:sz w:val="22"/>
          <w:szCs w:val="22"/>
        </w:rPr>
        <w:t xml:space="preserve">, Ph.D., e-mail:  </w:t>
      </w:r>
      <w:r w:rsidR="00093EEE" w:rsidRPr="00093EEE">
        <w:rPr>
          <w:rFonts w:asciiTheme="minorHAnsi" w:hAnsiTheme="minorHAnsi" w:cstheme="minorHAnsi"/>
          <w:sz w:val="22"/>
          <w:szCs w:val="22"/>
        </w:rPr>
        <w:t>grazyna.simha@vsb.cz</w:t>
      </w:r>
      <w:r w:rsidR="004D2CAB" w:rsidRPr="00093EEE">
        <w:rPr>
          <w:rFonts w:asciiTheme="minorHAnsi" w:hAnsiTheme="minorHAnsi" w:cstheme="minorHAnsi"/>
          <w:sz w:val="22"/>
          <w:szCs w:val="22"/>
        </w:rPr>
        <w:t xml:space="preserve"> </w:t>
      </w:r>
    </w:p>
    <w:p w14:paraId="22FFD4D4" w14:textId="7CAC9CDE" w:rsidR="004D2CAB" w:rsidRPr="00A561EE" w:rsidRDefault="004D2CAB" w:rsidP="004D2CAB">
      <w:pPr>
        <w:spacing w:after="60"/>
        <w:ind w:left="1416" w:firstLine="708"/>
        <w:rPr>
          <w:rFonts w:asciiTheme="minorHAnsi" w:hAnsiTheme="minorHAnsi" w:cstheme="minorHAnsi"/>
          <w:sz w:val="22"/>
          <w:szCs w:val="22"/>
        </w:rPr>
      </w:pPr>
      <w:r w:rsidRPr="005836AA">
        <w:rPr>
          <w:rFonts w:asciiTheme="minorHAnsi" w:hAnsiTheme="minorHAnsi" w:cstheme="minorHAnsi"/>
          <w:sz w:val="22"/>
          <w:szCs w:val="22"/>
        </w:rPr>
        <w:t>telefon +420</w:t>
      </w:r>
      <w:r w:rsidR="005836AA" w:rsidRPr="005836AA">
        <w:rPr>
          <w:rFonts w:asciiTheme="minorHAnsi" w:hAnsiTheme="minorHAnsi" w:cstheme="minorHAnsi"/>
          <w:sz w:val="22"/>
          <w:szCs w:val="22"/>
        </w:rPr>
        <w:t> 596 991 572</w:t>
      </w:r>
    </w:p>
    <w:p w14:paraId="762502CE" w14:textId="77777777" w:rsidR="00CF2AF9" w:rsidRPr="004F6595" w:rsidRDefault="00CF2AF9" w:rsidP="00CF2AF9">
      <w:pPr>
        <w:pStyle w:val="RLdajeosmluvnstran"/>
        <w:spacing w:after="60" w:line="240" w:lineRule="auto"/>
        <w:jc w:val="left"/>
        <w:rPr>
          <w:rFonts w:asciiTheme="minorHAnsi" w:hAnsiTheme="minorHAnsi" w:cstheme="minorHAnsi"/>
          <w:szCs w:val="22"/>
        </w:rPr>
      </w:pPr>
      <w:r w:rsidRPr="004F6595">
        <w:rPr>
          <w:rFonts w:asciiTheme="minorHAnsi" w:hAnsiTheme="minorHAnsi" w:cstheme="minorHAnsi"/>
          <w:szCs w:val="22"/>
        </w:rPr>
        <w:t>ID datové schránky:</w:t>
      </w:r>
      <w:r w:rsidRPr="004F6595">
        <w:rPr>
          <w:rFonts w:asciiTheme="minorHAnsi" w:hAnsiTheme="minorHAnsi" w:cstheme="minorHAnsi"/>
          <w:szCs w:val="22"/>
        </w:rPr>
        <w:tab/>
      </w:r>
      <w:r w:rsidRPr="004F6595">
        <w:rPr>
          <w:rFonts w:asciiTheme="minorHAnsi" w:hAnsiTheme="minorHAnsi" w:cstheme="minorHAnsi"/>
          <w:noProof/>
          <w:szCs w:val="22"/>
        </w:rPr>
        <w:t>d3kj88v</w:t>
      </w:r>
      <w:r w:rsidRPr="004F6595" w:rsidDel="00EA0481">
        <w:rPr>
          <w:rFonts w:asciiTheme="minorHAnsi" w:hAnsiTheme="minorHAnsi" w:cstheme="minorHAnsi"/>
          <w:szCs w:val="22"/>
        </w:rPr>
        <w:t xml:space="preserve"> </w:t>
      </w:r>
    </w:p>
    <w:p w14:paraId="04E98842"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4B6F748" w14:textId="77777777" w:rsidR="00883E0E" w:rsidRPr="00A561EE" w:rsidRDefault="00883E0E" w:rsidP="00EB4AF8">
      <w:pPr>
        <w:pStyle w:val="RLdajeosmluvnstran"/>
        <w:jc w:val="left"/>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67401FD2" w14:textId="3A6ACF4E" w:rsidR="00883E0E" w:rsidRPr="00A561EE" w:rsidRDefault="00CF2AF9" w:rsidP="00654353">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02457EF0" w14:textId="1D13654B" w:rsidR="00CF2AF9" w:rsidRDefault="00773E82" w:rsidP="00773E82">
      <w:pPr>
        <w:spacing w:line="276" w:lineRule="auto"/>
        <w:jc w:val="both"/>
        <w:rPr>
          <w:rFonts w:asciiTheme="minorHAnsi" w:hAnsiTheme="minorHAnsi"/>
          <w:sz w:val="22"/>
          <w:szCs w:val="22"/>
        </w:rPr>
      </w:pPr>
      <w:bookmarkStart w:id="0" w:name="_Hlk141168382"/>
      <w:r>
        <w:rPr>
          <w:rFonts w:asciiTheme="minorHAnsi" w:hAnsiTheme="minorHAnsi"/>
          <w:sz w:val="22"/>
          <w:szCs w:val="22"/>
        </w:rPr>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Pokročilé materiály pro energetiku a environmentální technologie</w:t>
      </w:r>
      <w:r w:rsidR="007D357C">
        <w:rPr>
          <w:rFonts w:asciiTheme="minorHAnsi" w:hAnsiTheme="minorHAnsi"/>
          <w:sz w:val="22"/>
          <w:szCs w:val="22"/>
        </w:rPr>
        <w:t>, r</w:t>
      </w:r>
      <w:r w:rsidRPr="00773E82">
        <w:rPr>
          <w:rFonts w:asciiTheme="minorHAnsi" w:hAnsiTheme="minorHAnsi"/>
          <w:sz w:val="22"/>
          <w:szCs w:val="22"/>
        </w:rPr>
        <w:t>egistrační číslo. č.: CZ.02.01.01/00/23_021/0008592</w:t>
      </w:r>
      <w:r w:rsidR="007D357C">
        <w:rPr>
          <w:rFonts w:asciiTheme="minorHAnsi" w:hAnsiTheme="minorHAnsi"/>
          <w:sz w:val="22"/>
          <w:szCs w:val="22"/>
        </w:rPr>
        <w:t>.</w:t>
      </w:r>
      <w:bookmarkEnd w:id="0"/>
      <w:r w:rsidR="00883E0E">
        <w:rPr>
          <w:rFonts w:asciiTheme="minorHAnsi" w:hAnsiTheme="minorHAnsi"/>
          <w:sz w:val="22"/>
          <w:szCs w:val="22"/>
        </w:rPr>
        <w:t xml:space="preserve"> </w:t>
      </w:r>
    </w:p>
    <w:p w14:paraId="0C21AF36" w14:textId="77777777" w:rsidR="00883E0E" w:rsidRPr="00F66013" w:rsidRDefault="00883E0E" w:rsidP="00773E82">
      <w:pPr>
        <w:spacing w:line="276" w:lineRule="auto"/>
        <w:jc w:val="both"/>
        <w:rPr>
          <w:rFonts w:asciiTheme="minorHAnsi" w:hAnsiTheme="minorHAnsi"/>
          <w:sz w:val="22"/>
          <w:szCs w:val="22"/>
        </w:rPr>
      </w:pPr>
    </w:p>
    <w:p w14:paraId="3F23789B" w14:textId="05E8620C" w:rsidR="00CF2AF9" w:rsidRPr="00ED7C1A" w:rsidRDefault="00CF2AF9" w:rsidP="00EB4AF8">
      <w:pPr>
        <w:pStyle w:val="Bezmezer"/>
        <w:spacing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kupní smlouvu na základě výsledku zadávacího řízení ve veřejné zakázce </w:t>
      </w:r>
      <w:r w:rsidR="008F6723" w:rsidRPr="00F66850">
        <w:rPr>
          <w:rFonts w:asciiTheme="minorHAnsi" w:hAnsiTheme="minorHAnsi" w:cstheme="minorHAnsi"/>
          <w:b/>
          <w:bCs/>
        </w:rPr>
        <w:t>Přístroj pro ultrazvukové povlakování</w:t>
      </w:r>
      <w:r w:rsidR="00ED7C1A">
        <w:rPr>
          <w:rFonts w:asciiTheme="minorHAnsi" w:hAnsiTheme="minorHAnsi" w:cstheme="minorHAnsi"/>
          <w:b/>
          <w:bCs/>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lastRenderedPageBreak/>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24924B27" w14:textId="77777777" w:rsidR="00883E0E" w:rsidRPr="00A561EE" w:rsidRDefault="00883E0E"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0B9EFF81" w14:textId="2B269152" w:rsidR="00CF2AF9" w:rsidRPr="00C879CA" w:rsidRDefault="00CF2AF9" w:rsidP="00CF2AF9">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dodávka </w:t>
      </w:r>
      <w:r w:rsidR="00546C49">
        <w:rPr>
          <w:rFonts w:asciiTheme="minorHAnsi" w:hAnsiTheme="minorHAnsi" w:cstheme="minorHAnsi"/>
          <w:sz w:val="22"/>
          <w:szCs w:val="22"/>
        </w:rPr>
        <w:t xml:space="preserve">přístroje pro ultrazvukové povlakování </w:t>
      </w:r>
      <w:r w:rsidR="00546C49" w:rsidRPr="00F66850">
        <w:rPr>
          <w:rFonts w:asciiTheme="minorHAnsi" w:hAnsiTheme="minorHAnsi" w:cstheme="minorHAnsi"/>
          <w:sz w:val="22"/>
          <w:szCs w:val="22"/>
          <w:highlight w:val="yellow"/>
        </w:rPr>
        <w:t>……………</w:t>
      </w:r>
      <w:proofErr w:type="gramStart"/>
      <w:r w:rsidR="00546C49" w:rsidRPr="00F66850">
        <w:rPr>
          <w:rFonts w:asciiTheme="minorHAnsi" w:hAnsiTheme="minorHAnsi" w:cstheme="minorHAnsi"/>
          <w:sz w:val="22"/>
          <w:szCs w:val="22"/>
          <w:highlight w:val="yellow"/>
        </w:rPr>
        <w:t>…….</w:t>
      </w:r>
      <w:proofErr w:type="gramEnd"/>
      <w:r w:rsidR="00546C49" w:rsidRPr="00F66850">
        <w:rPr>
          <w:rFonts w:asciiTheme="minorHAnsi" w:hAnsiTheme="minorHAnsi" w:cstheme="minorHAnsi"/>
          <w:sz w:val="22"/>
          <w:szCs w:val="22"/>
          <w:highlight w:val="yellow"/>
        </w:rPr>
        <w:t>.</w:t>
      </w:r>
      <w:r w:rsidR="00A00515">
        <w:rPr>
          <w:rFonts w:asciiTheme="minorHAnsi" w:hAnsiTheme="minorHAnsi" w:cstheme="minorHAnsi"/>
          <w:sz w:val="22"/>
          <w:szCs w:val="22"/>
        </w:rPr>
        <w:t xml:space="preserve"> </w:t>
      </w:r>
      <w:r w:rsidR="00B21A23">
        <w:rPr>
          <w:rFonts w:asciiTheme="minorHAnsi" w:hAnsiTheme="minorHAnsi" w:cstheme="minorHAnsi"/>
          <w:sz w:val="22"/>
          <w:szCs w:val="22"/>
        </w:rPr>
        <w:t>(dodavatel doplní přesné označení typu zařízení</w:t>
      </w:r>
      <w:r w:rsidR="00A00515">
        <w:rPr>
          <w:rFonts w:asciiTheme="minorHAnsi" w:hAnsiTheme="minorHAnsi" w:cstheme="minorHAnsi"/>
          <w:sz w:val="22"/>
          <w:szCs w:val="22"/>
        </w:rPr>
        <w:t xml:space="preserve">, </w:t>
      </w:r>
      <w:r w:rsidR="00B81457">
        <w:rPr>
          <w:rFonts w:asciiTheme="minorHAnsi" w:hAnsiTheme="minorHAnsi" w:cstheme="minorHAnsi"/>
          <w:sz w:val="22"/>
          <w:szCs w:val="22"/>
        </w:rPr>
        <w:t xml:space="preserve">výrobce </w:t>
      </w:r>
      <w:r w:rsidR="00680043" w:rsidRPr="00C768E8">
        <w:rPr>
          <w:rFonts w:asciiTheme="minorHAnsi" w:hAnsiTheme="minorHAnsi" w:cstheme="minorHAnsi"/>
          <w:sz w:val="22"/>
          <w:szCs w:val="22"/>
          <w:highlight w:val="yellow"/>
        </w:rPr>
        <w:t>……………….</w:t>
      </w:r>
      <w:r w:rsidR="00680043">
        <w:rPr>
          <w:rFonts w:asciiTheme="minorHAnsi" w:hAnsiTheme="minorHAnsi" w:cstheme="minorHAnsi"/>
          <w:sz w:val="22"/>
          <w:szCs w:val="22"/>
        </w:rPr>
        <w:t xml:space="preserve"> (dodavatel doplní výrobce), </w:t>
      </w:r>
      <w:r w:rsidRPr="00C879CA">
        <w:rPr>
          <w:rFonts w:asciiTheme="minorHAnsi" w:hAnsiTheme="minorHAnsi" w:cstheme="minorHAnsi"/>
          <w:sz w:val="22"/>
          <w:szCs w:val="22"/>
        </w:rPr>
        <w:t>(dále také zboží) dle specifikace uvedené v příloze č. 1 této smlouvy.</w:t>
      </w:r>
    </w:p>
    <w:p w14:paraId="6DBCB77A" w14:textId="023556BB"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 xml:space="preserve">Touto smlouvou se prodávající zavazuje dodat za podmínek zde sjednaných kupujícímu zboží nové, nepoužité </w:t>
      </w:r>
      <w:r w:rsidRPr="00C063B9">
        <w:rPr>
          <w:rFonts w:asciiTheme="minorHAnsi" w:hAnsiTheme="minorHAnsi" w:cstheme="minorHAnsi"/>
          <w:sz w:val="22"/>
          <w:szCs w:val="22"/>
        </w:rPr>
        <w:t>nikoliv repasované, nikoliv demoverze, jak</w:t>
      </w:r>
      <w:r w:rsidRPr="00A561EE">
        <w:rPr>
          <w:rFonts w:asciiTheme="minorHAnsi" w:hAnsiTheme="minorHAnsi" w:cstheme="minorHAnsi"/>
          <w:sz w:val="22"/>
          <w:szCs w:val="22"/>
        </w:rPr>
        <w:t xml:space="preserve"> je uvedeno v bodě 1 a převést na kupujícího vlastnické právo k tomuto zboží.</w:t>
      </w:r>
    </w:p>
    <w:p w14:paraId="7BD7A553" w14:textId="77777777" w:rsidR="00CF2AF9" w:rsidRPr="0062245F" w:rsidRDefault="00CF2AF9" w:rsidP="00CF2AF9">
      <w:pPr>
        <w:pStyle w:val="Zkladntext"/>
        <w:numPr>
          <w:ilvl w:val="0"/>
          <w:numId w:val="3"/>
        </w:numPr>
        <w:spacing w:after="120" w:line="276" w:lineRule="auto"/>
        <w:rPr>
          <w:rFonts w:asciiTheme="minorHAnsi" w:hAnsiTheme="minorHAnsi" w:cstheme="minorHAnsi"/>
          <w:szCs w:val="22"/>
        </w:rPr>
      </w:pPr>
      <w:r w:rsidRPr="0062245F">
        <w:rPr>
          <w:rFonts w:asciiTheme="minorHAnsi" w:hAnsiTheme="minorHAnsi" w:cstheme="minorHAnsi"/>
          <w:szCs w:val="22"/>
        </w:rPr>
        <w:t xml:space="preserve">Prodávající se </w:t>
      </w:r>
      <w:r w:rsidRPr="0062245F">
        <w:rPr>
          <w:rFonts w:asciiTheme="minorHAnsi" w:hAnsiTheme="minorHAnsi" w:cstheme="minorHAnsi"/>
          <w:szCs w:val="22"/>
          <w:lang w:val="cs-CZ"/>
        </w:rPr>
        <w:t xml:space="preserve">rovněž </w:t>
      </w:r>
      <w:r w:rsidRPr="0062245F">
        <w:rPr>
          <w:rFonts w:asciiTheme="minorHAnsi" w:hAnsiTheme="minorHAnsi" w:cstheme="minorHAnsi"/>
          <w:szCs w:val="22"/>
        </w:rPr>
        <w:t>zavazuje:</w:t>
      </w:r>
    </w:p>
    <w:p w14:paraId="1AEE5179" w14:textId="77777777" w:rsidR="00CF2AF9" w:rsidRPr="0062245F"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62245F">
        <w:rPr>
          <w:rFonts w:asciiTheme="minorHAnsi" w:hAnsiTheme="minorHAnsi" w:cstheme="minorHAnsi"/>
          <w:szCs w:val="22"/>
          <w:lang w:val="cs-CZ"/>
        </w:rPr>
        <w:t xml:space="preserve">dodat </w:t>
      </w:r>
      <w:r w:rsidRPr="0062245F">
        <w:rPr>
          <w:rFonts w:asciiTheme="minorHAnsi" w:hAnsiTheme="minorHAnsi" w:cstheme="minorHAnsi"/>
          <w:szCs w:val="22"/>
        </w:rPr>
        <w:t>platná prohlášení o shodě nebo jejich kopie, vydaná dle evropské či národní legislativy,</w:t>
      </w:r>
    </w:p>
    <w:p w14:paraId="43B84D39" w14:textId="77777777" w:rsidR="00CF2AF9" w:rsidRPr="0062245F"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62245F">
        <w:rPr>
          <w:rFonts w:asciiTheme="minorHAnsi" w:hAnsiTheme="minorHAnsi" w:cstheme="minorHAnsi"/>
          <w:szCs w:val="22"/>
          <w:lang w:val="cs-CZ"/>
        </w:rPr>
        <w:t xml:space="preserve">dodat </w:t>
      </w:r>
      <w:r w:rsidRPr="0062245F">
        <w:rPr>
          <w:rFonts w:asciiTheme="minorHAnsi" w:hAnsiTheme="minorHAnsi" w:cstheme="minorHAnsi"/>
          <w:szCs w:val="22"/>
        </w:rPr>
        <w:t>osvědčení, certifikáty a atesty, které jsou vydávány k tomu oprávněnými osobami pro jednotlivé specifické druhy výrobků dle zvláštních předpisů,</w:t>
      </w:r>
    </w:p>
    <w:p w14:paraId="3ABD7B4F" w14:textId="3AC13ACE" w:rsidR="00D90731" w:rsidRPr="0062245F" w:rsidRDefault="00CF2AF9" w:rsidP="00F6685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62245F">
        <w:rPr>
          <w:rFonts w:asciiTheme="minorHAnsi" w:hAnsiTheme="minorHAnsi" w:cstheme="minorHAnsi"/>
          <w:szCs w:val="22"/>
        </w:rPr>
        <w:t xml:space="preserve">dodat návod k obsluze a základní uživatelskou dokumentaci v českém jazyce, a to v tištěné či </w:t>
      </w:r>
    </w:p>
    <w:p w14:paraId="4CD17493" w14:textId="17A5298B" w:rsidR="00C27B41" w:rsidRPr="0062245F" w:rsidRDefault="00C27B4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62245F">
        <w:rPr>
          <w:rFonts w:asciiTheme="minorHAnsi" w:hAnsiTheme="minorHAnsi" w:cstheme="minorHAnsi"/>
          <w:szCs w:val="22"/>
        </w:rPr>
        <w:t>zajistit veškeré plnění smlouvy, včetně provádění servisních úkonů</w:t>
      </w:r>
      <w:r w:rsidR="005D3C9D" w:rsidRPr="0062245F">
        <w:rPr>
          <w:rFonts w:asciiTheme="minorHAnsi" w:hAnsiTheme="minorHAnsi" w:cstheme="minorHAnsi"/>
          <w:szCs w:val="22"/>
          <w:lang w:val="cs-CZ"/>
        </w:rPr>
        <w:t xml:space="preserve"> a on-line konzultací</w:t>
      </w:r>
      <w:r w:rsidRPr="0062245F">
        <w:rPr>
          <w:rFonts w:asciiTheme="minorHAnsi" w:hAnsiTheme="minorHAnsi" w:cstheme="minorHAnsi"/>
          <w:szCs w:val="22"/>
        </w:rPr>
        <w:t xml:space="preserve"> v rámci záruky, </w:t>
      </w:r>
    </w:p>
    <w:p w14:paraId="5E775DF7" w14:textId="77777777" w:rsidR="00792904" w:rsidRPr="0062245F" w:rsidRDefault="00792904" w:rsidP="0079290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62245F">
        <w:rPr>
          <w:rFonts w:asciiTheme="minorHAnsi" w:hAnsiTheme="minorHAnsi" w:cstheme="minorHAnsi"/>
          <w:szCs w:val="22"/>
          <w:lang w:val="cs-CZ"/>
        </w:rPr>
        <w:t>zajistit dopravu zboží do místa plnění,</w:t>
      </w:r>
    </w:p>
    <w:p w14:paraId="6FB29C5E" w14:textId="53FAED72" w:rsidR="00CF2AF9" w:rsidRPr="00BF36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62245F">
        <w:rPr>
          <w:rFonts w:asciiTheme="minorHAnsi" w:hAnsiTheme="minorHAnsi" w:cstheme="minorHAnsi"/>
          <w:bCs/>
          <w:color w:val="000000"/>
          <w:szCs w:val="22"/>
          <w:lang w:val="cs-CZ"/>
        </w:rPr>
        <w:t xml:space="preserve">zajistit </w:t>
      </w:r>
      <w:r w:rsidR="00C07CAF" w:rsidRPr="0062245F">
        <w:rPr>
          <w:rFonts w:asciiTheme="minorHAnsi" w:hAnsiTheme="minorHAnsi" w:cstheme="minorHAnsi"/>
          <w:bCs/>
          <w:color w:val="000000"/>
          <w:szCs w:val="22"/>
          <w:lang w:val="cs-CZ"/>
        </w:rPr>
        <w:t xml:space="preserve">instalaci zařízení certifikovaným technikem, </w:t>
      </w:r>
      <w:r w:rsidRPr="0062245F">
        <w:rPr>
          <w:rFonts w:asciiTheme="minorHAnsi" w:hAnsiTheme="minorHAnsi" w:cstheme="minorHAnsi"/>
          <w:bCs/>
          <w:color w:val="000000"/>
          <w:szCs w:val="22"/>
        </w:rPr>
        <w:t>plné zprovoznění</w:t>
      </w:r>
      <w:r w:rsidRPr="0062245F">
        <w:rPr>
          <w:rFonts w:asciiTheme="minorHAnsi" w:hAnsiTheme="minorHAnsi" w:cstheme="minorHAnsi"/>
          <w:bCs/>
          <w:color w:val="000000"/>
          <w:szCs w:val="22"/>
          <w:lang w:val="cs-CZ"/>
        </w:rPr>
        <w:t xml:space="preserve"> přístroje,</w:t>
      </w:r>
      <w:r w:rsidRPr="0062245F">
        <w:rPr>
          <w:rFonts w:asciiTheme="minorHAnsi" w:hAnsiTheme="minorHAnsi" w:cstheme="minorHAnsi"/>
          <w:bCs/>
          <w:color w:val="000000"/>
          <w:szCs w:val="22"/>
        </w:rPr>
        <w:t xml:space="preserve"> ověření</w:t>
      </w:r>
      <w:r w:rsidRPr="003760A0">
        <w:rPr>
          <w:rFonts w:asciiTheme="minorHAnsi" w:hAnsiTheme="minorHAnsi" w:cstheme="minorHAnsi"/>
          <w:bCs/>
          <w:color w:val="000000"/>
          <w:szCs w:val="22"/>
        </w:rPr>
        <w:t xml:space="preserve"> funkčnosti</w:t>
      </w:r>
      <w:r>
        <w:rPr>
          <w:rFonts w:asciiTheme="minorHAnsi" w:hAnsiTheme="minorHAnsi" w:cstheme="minorHAnsi"/>
          <w:bCs/>
          <w:color w:val="000000"/>
          <w:szCs w:val="22"/>
          <w:lang w:val="cs-CZ"/>
        </w:rPr>
        <w:t>,</w:t>
      </w:r>
      <w:r w:rsidR="007B63B4">
        <w:rPr>
          <w:rFonts w:asciiTheme="minorHAnsi" w:hAnsiTheme="minorHAnsi" w:cstheme="minorHAnsi"/>
          <w:bCs/>
          <w:color w:val="000000"/>
          <w:szCs w:val="22"/>
          <w:lang w:val="cs-CZ"/>
        </w:rPr>
        <w:t xml:space="preserve"> </w:t>
      </w:r>
      <w:r w:rsidR="00D2101F">
        <w:rPr>
          <w:rFonts w:asciiTheme="minorHAnsi" w:hAnsiTheme="minorHAnsi" w:cstheme="minorHAnsi"/>
          <w:bCs/>
          <w:color w:val="000000"/>
          <w:szCs w:val="22"/>
          <w:lang w:val="cs-CZ"/>
        </w:rPr>
        <w:t>kalibraci přístroje,</w:t>
      </w:r>
    </w:p>
    <w:p w14:paraId="377E8E5D" w14:textId="54762807" w:rsidR="00636E3E" w:rsidRPr="00A561EE" w:rsidRDefault="00B44A9C" w:rsidP="00B44A9C">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likvidaci obalů po předání zboží,</w:t>
      </w:r>
    </w:p>
    <w:p w14:paraId="32DED980" w14:textId="554CCD05" w:rsidR="0062245F" w:rsidRPr="00EB4AF8" w:rsidRDefault="00CF2AF9" w:rsidP="00F6685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provést</w:t>
      </w:r>
      <w:r w:rsidR="003977FC">
        <w:rPr>
          <w:rFonts w:asciiTheme="minorHAnsi" w:hAnsiTheme="minorHAnsi" w:cstheme="minorHAnsi"/>
          <w:szCs w:val="22"/>
          <w:lang w:val="cs-CZ"/>
        </w:rPr>
        <w:t xml:space="preserve"> kvalifikovaným servisním technikem certifikovaným výrobcem</w:t>
      </w:r>
      <w:r w:rsidRPr="00A561EE">
        <w:rPr>
          <w:rFonts w:asciiTheme="minorHAnsi" w:hAnsiTheme="minorHAnsi" w:cstheme="minorHAnsi"/>
          <w:szCs w:val="22"/>
          <w:lang w:val="cs-CZ"/>
        </w:rPr>
        <w:t xml:space="preserve"> </w:t>
      </w:r>
      <w:r w:rsidR="009863D9">
        <w:rPr>
          <w:rFonts w:asciiTheme="minorHAnsi" w:hAnsiTheme="minorHAnsi" w:cstheme="minorHAnsi"/>
          <w:szCs w:val="22"/>
          <w:lang w:val="cs-CZ"/>
        </w:rPr>
        <w:t xml:space="preserve">základní </w:t>
      </w:r>
      <w:r w:rsidRPr="00A561EE">
        <w:rPr>
          <w:rFonts w:asciiTheme="minorHAnsi" w:hAnsiTheme="minorHAnsi" w:cstheme="minorHAnsi"/>
          <w:szCs w:val="22"/>
          <w:lang w:val="cs-CZ"/>
        </w:rPr>
        <w:t xml:space="preserve">zaškolení obsluhy zařízení v rozsahu </w:t>
      </w:r>
      <w:r w:rsidR="008522AD">
        <w:rPr>
          <w:rFonts w:asciiTheme="minorHAnsi" w:hAnsiTheme="minorHAnsi" w:cstheme="minorHAnsi"/>
          <w:szCs w:val="22"/>
          <w:lang w:val="cs-CZ"/>
        </w:rPr>
        <w:t xml:space="preserve">dvou dnů po </w:t>
      </w:r>
      <w:r w:rsidR="00861CF5">
        <w:rPr>
          <w:rFonts w:asciiTheme="minorHAnsi" w:hAnsiTheme="minorHAnsi" w:cstheme="minorHAnsi"/>
          <w:szCs w:val="22"/>
          <w:lang w:val="cs-CZ"/>
        </w:rPr>
        <w:t>8</w:t>
      </w:r>
      <w:r w:rsidR="00F503F8">
        <w:rPr>
          <w:rFonts w:asciiTheme="minorHAnsi" w:hAnsiTheme="minorHAnsi" w:cstheme="minorHAnsi"/>
          <w:szCs w:val="22"/>
          <w:lang w:val="cs-CZ"/>
        </w:rPr>
        <w:t xml:space="preserve"> hodin</w:t>
      </w:r>
      <w:r w:rsidR="008522AD">
        <w:rPr>
          <w:rFonts w:asciiTheme="minorHAnsi" w:hAnsiTheme="minorHAnsi" w:cstheme="minorHAnsi"/>
          <w:szCs w:val="22"/>
          <w:lang w:val="cs-CZ"/>
        </w:rPr>
        <w:t>ách</w:t>
      </w:r>
      <w:r w:rsidR="007047F2" w:rsidRPr="00EA7ACE">
        <w:rPr>
          <w:rFonts w:asciiTheme="minorHAnsi" w:hAnsiTheme="minorHAnsi" w:cstheme="minorHAnsi"/>
          <w:szCs w:val="22"/>
          <w:lang w:val="cs-CZ"/>
        </w:rPr>
        <w:t xml:space="preserve"> </w:t>
      </w:r>
      <w:r w:rsidR="00115DC1">
        <w:rPr>
          <w:rFonts w:asciiTheme="minorHAnsi" w:hAnsiTheme="minorHAnsi" w:cstheme="minorHAnsi"/>
          <w:szCs w:val="22"/>
          <w:lang w:val="cs-CZ"/>
        </w:rPr>
        <w:t xml:space="preserve">pro </w:t>
      </w:r>
      <w:r w:rsidR="00D7604A">
        <w:rPr>
          <w:rFonts w:asciiTheme="minorHAnsi" w:hAnsiTheme="minorHAnsi" w:cstheme="minorHAnsi"/>
          <w:szCs w:val="22"/>
          <w:lang w:val="cs-CZ"/>
        </w:rPr>
        <w:t>2</w:t>
      </w:r>
      <w:r w:rsidR="004D4EAE">
        <w:rPr>
          <w:rFonts w:asciiTheme="minorHAnsi" w:hAnsiTheme="minorHAnsi" w:cstheme="minorHAnsi"/>
          <w:szCs w:val="22"/>
          <w:lang w:val="cs-CZ"/>
        </w:rPr>
        <w:t xml:space="preserve"> osoby</w:t>
      </w:r>
      <w:r w:rsidR="003A1E33">
        <w:rPr>
          <w:rFonts w:asciiTheme="minorHAnsi" w:hAnsiTheme="minorHAnsi" w:cstheme="minorHAnsi"/>
          <w:szCs w:val="22"/>
          <w:lang w:val="cs-CZ"/>
        </w:rPr>
        <w:t xml:space="preserve"> </w:t>
      </w:r>
      <w:r w:rsidR="007047F2" w:rsidRPr="00EA7ACE">
        <w:rPr>
          <w:rFonts w:asciiTheme="minorHAnsi" w:hAnsiTheme="minorHAnsi" w:cstheme="minorHAnsi"/>
          <w:szCs w:val="22"/>
          <w:lang w:val="cs-CZ"/>
        </w:rPr>
        <w:t xml:space="preserve">v místě </w:t>
      </w:r>
      <w:r w:rsidR="00167D2B">
        <w:rPr>
          <w:rFonts w:asciiTheme="minorHAnsi" w:hAnsiTheme="minorHAnsi" w:cstheme="minorHAnsi"/>
          <w:szCs w:val="22"/>
          <w:lang w:val="cs-CZ"/>
        </w:rPr>
        <w:t>instalace zařízení</w:t>
      </w:r>
      <w:r w:rsidR="003F4D99">
        <w:rPr>
          <w:rFonts w:asciiTheme="minorHAnsi" w:hAnsiTheme="minorHAnsi" w:cstheme="minorHAnsi"/>
          <w:szCs w:val="22"/>
          <w:lang w:val="cs-CZ"/>
        </w:rPr>
        <w:t>, které bude zahrnovat</w:t>
      </w:r>
      <w:r w:rsidR="002650F6">
        <w:rPr>
          <w:rFonts w:asciiTheme="minorHAnsi" w:hAnsiTheme="minorHAnsi" w:cstheme="minorHAnsi"/>
          <w:szCs w:val="22"/>
          <w:lang w:val="cs-CZ"/>
        </w:rPr>
        <w:t xml:space="preserve"> základní a rutinní operace</w:t>
      </w:r>
      <w:r w:rsidR="00304D2E">
        <w:rPr>
          <w:rFonts w:asciiTheme="minorHAnsi" w:hAnsiTheme="minorHAnsi" w:cstheme="minorHAnsi"/>
          <w:szCs w:val="22"/>
          <w:lang w:val="cs-CZ"/>
        </w:rPr>
        <w:t>.</w:t>
      </w:r>
    </w:p>
    <w:p w14:paraId="6CF76E5D" w14:textId="77777777" w:rsidR="00CB0C1A" w:rsidRDefault="00CB0C1A" w:rsidP="00CB0C1A">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w:t>
      </w:r>
      <w:r w:rsidRPr="00B42995">
        <w:rPr>
          <w:rFonts w:asciiTheme="minorHAnsi" w:hAnsiTheme="minorHAnsi" w:cstheme="minorHAnsi"/>
          <w:sz w:val="22"/>
          <w:szCs w:val="22"/>
        </w:rPr>
        <w:lastRenderedPageBreak/>
        <w:t>povinností prodávajícího dle tohoto ustanovení smlouvy se považuje za podstatné porušení smlouvy.</w:t>
      </w:r>
    </w:p>
    <w:p w14:paraId="3672497E" w14:textId="6DEE3497" w:rsidR="00CB0C1A"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w:t>
      </w:r>
      <w:r w:rsidR="00B21BF7">
        <w:rPr>
          <w:rFonts w:asciiTheme="minorHAnsi" w:hAnsiTheme="minorHAnsi" w:cstheme="minorHAnsi"/>
          <w:sz w:val="22"/>
          <w:szCs w:val="22"/>
        </w:rPr>
        <w:t>pod</w:t>
      </w:r>
      <w:r w:rsidRPr="00B42995">
        <w:rPr>
          <w:rFonts w:asciiTheme="minorHAnsi" w:hAnsiTheme="minorHAnsi" w:cstheme="minorHAnsi"/>
          <w:sz w:val="22"/>
          <w:szCs w:val="22"/>
        </w:rPr>
        <w:t xml:space="preserve">dodavatelům, kdy za řádné a včasné plnění se považuje plné uhrazení subdodavatelem vystavených faktur za plnění poskytnutá prodávajícímu ke splnění této smlouvy, a to vždy nejpozději do </w:t>
      </w:r>
      <w:r w:rsidR="004977D9">
        <w:rPr>
          <w:rFonts w:asciiTheme="minorHAnsi" w:hAnsiTheme="minorHAnsi" w:cstheme="minorHAnsi"/>
          <w:sz w:val="22"/>
          <w:szCs w:val="22"/>
        </w:rPr>
        <w:t>3</w:t>
      </w:r>
      <w:r w:rsidRPr="00B42995">
        <w:rPr>
          <w:rFonts w:asciiTheme="minorHAnsi" w:hAnsiTheme="minorHAnsi" w:cstheme="minorHAnsi"/>
          <w:sz w:val="22"/>
          <w:szCs w:val="22"/>
        </w:rPr>
        <w:t xml:space="preserve">0 dnů od obdržení platby ze strany objednatele za konkrétní plnění (pokud již splatnost subdodavatelem vystavené faktury nenastala dříve). Prodávající se zavazuje přenést totožnou povinnost do dalších úrovní dodavatelského řetězce a zavázat své </w:t>
      </w:r>
      <w:r w:rsidR="004977D9">
        <w:rPr>
          <w:rFonts w:asciiTheme="minorHAnsi" w:hAnsiTheme="minorHAnsi" w:cstheme="minorHAnsi"/>
          <w:sz w:val="22"/>
          <w:szCs w:val="22"/>
        </w:rPr>
        <w:t>pod</w:t>
      </w:r>
      <w:r w:rsidRPr="00B42995">
        <w:rPr>
          <w:rFonts w:asciiTheme="minorHAnsi" w:hAnsiTheme="minorHAnsi" w:cstheme="minorHAnsi"/>
          <w:sz w:val="22"/>
          <w:szCs w:val="22"/>
        </w:rPr>
        <w:t>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A5E5C7D" w14:textId="77777777" w:rsidR="00CF2AF9" w:rsidRPr="00A561EE" w:rsidRDefault="00CF2AF9" w:rsidP="00CF2AF9">
      <w:pPr>
        <w:pStyle w:val="1"/>
        <w:spacing w:before="0" w:after="120" w:line="276" w:lineRule="auto"/>
        <w:ind w:left="0" w:firstLine="0"/>
        <w:rPr>
          <w:rFonts w:asciiTheme="minorHAnsi" w:hAnsiTheme="minorHAnsi" w:cstheme="minorHAnsi"/>
          <w:sz w:val="22"/>
          <w:szCs w:val="22"/>
        </w:rPr>
      </w:pP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72059481" w:rsidR="00792904" w:rsidRPr="00823822" w:rsidRDefault="00792904" w:rsidP="00792904">
      <w:pPr>
        <w:numPr>
          <w:ilvl w:val="0"/>
          <w:numId w:val="2"/>
        </w:numPr>
        <w:spacing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 xml:space="preserve">do </w:t>
      </w:r>
      <w:r w:rsidR="00811B4E">
        <w:rPr>
          <w:rFonts w:asciiTheme="minorHAnsi" w:hAnsiTheme="minorHAnsi" w:cstheme="minorHAnsi"/>
          <w:b/>
          <w:bCs/>
          <w:sz w:val="22"/>
          <w:szCs w:val="22"/>
        </w:rPr>
        <w:t>12</w:t>
      </w:r>
      <w:r w:rsidRPr="00823822">
        <w:rPr>
          <w:rFonts w:asciiTheme="minorHAnsi" w:hAnsiTheme="minorHAnsi" w:cstheme="minorHAnsi"/>
          <w:b/>
          <w:bCs/>
          <w:sz w:val="22"/>
          <w:szCs w:val="22"/>
        </w:rPr>
        <w:t xml:space="preserve"> týdnů od nabytí účinnosti smlouvy.</w:t>
      </w:r>
    </w:p>
    <w:p w14:paraId="537ACE18" w14:textId="77777777" w:rsidR="00792904" w:rsidRPr="00823822" w:rsidRDefault="00792904" w:rsidP="00792904">
      <w:pPr>
        <w:pStyle w:val="Odstavecseseznamem"/>
        <w:numPr>
          <w:ilvl w:val="0"/>
          <w:numId w:val="2"/>
        </w:numPr>
        <w:spacing w:before="240"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Místem plnění je sídlo zadavatele, Vysoké školy báňské – Technické univerzity Ostrava, na adrese 17. listopadu 2172/15, 708 00 Ostrava-Poruba.</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4963DDCB" w14:textId="77777777" w:rsidR="00792904"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660F03B1" w14:textId="77777777" w:rsidR="00CF2AF9" w:rsidRDefault="00CF2AF9" w:rsidP="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606F117" w14:textId="77777777" w:rsidR="00CF2AF9" w:rsidRPr="00A561EE" w:rsidRDefault="00CF2AF9" w:rsidP="00CF2AF9">
      <w:pPr>
        <w:spacing w:line="276" w:lineRule="auto"/>
        <w:ind w:left="357"/>
        <w:jc w:val="center"/>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445F14D" w14:textId="77777777" w:rsidR="00CF2AF9" w:rsidRPr="00A561EE"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 je stanovena ve výši:</w:t>
      </w:r>
    </w:p>
    <w:p w14:paraId="4A46DDB4" w14:textId="77777777"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lastRenderedPageBreak/>
        <w:t xml:space="preserve">                                Celková cena bez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1BB42E37" w14:textId="2AABB4B9"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w:t>
      </w:r>
      <w:r w:rsidR="00792904">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792904">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6A5DB611" w14:textId="77777777" w:rsidR="00CF2AF9" w:rsidRPr="00FF2A13"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FF2A13">
        <w:rPr>
          <w:rFonts w:asciiTheme="minorHAnsi" w:hAnsiTheme="minorHAnsi" w:cstheme="minorHAnsi"/>
          <w:sz w:val="22"/>
          <w:szCs w:val="22"/>
        </w:rPr>
        <w:t xml:space="preserve">                                Celková cena s DPH:     </w:t>
      </w:r>
      <w:r w:rsidRPr="00FF2A13">
        <w:rPr>
          <w:rFonts w:asciiTheme="minorHAnsi" w:hAnsiTheme="minorHAnsi" w:cstheme="minorHAnsi"/>
          <w:sz w:val="22"/>
          <w:szCs w:val="22"/>
          <w:highlight w:val="yellow"/>
        </w:rPr>
        <w:t>………………………</w:t>
      </w:r>
      <w:r w:rsidRPr="00FF2A13">
        <w:rPr>
          <w:rFonts w:asciiTheme="minorHAnsi" w:hAnsiTheme="minorHAnsi" w:cstheme="minorHAnsi"/>
          <w:sz w:val="22"/>
          <w:szCs w:val="22"/>
        </w:rPr>
        <w:t xml:space="preserve">      </w:t>
      </w:r>
      <w:r w:rsidRPr="00FF2A13">
        <w:rPr>
          <w:rFonts w:asciiTheme="minorHAnsi" w:hAnsiTheme="minorHAnsi" w:cstheme="minorHAnsi"/>
          <w:sz w:val="22"/>
          <w:szCs w:val="22"/>
        </w:rPr>
        <w:tab/>
        <w:t>Kč</w:t>
      </w:r>
    </w:p>
    <w:p w14:paraId="36EC116B" w14:textId="77777777" w:rsidR="00CF2AF9" w:rsidRPr="002E4EF9"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4C91DBD2"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2" w:history="1">
        <w:r w:rsidR="00093EEE" w:rsidRPr="00054C38">
          <w:rPr>
            <w:rStyle w:val="Hypertextovodkaz"/>
            <w:rFonts w:asciiTheme="minorHAnsi" w:hAnsiTheme="minorHAnsi" w:cstheme="minorHAnsi"/>
            <w:sz w:val="22"/>
            <w:szCs w:val="22"/>
          </w:rPr>
          <w:t>marcela.haluzova@vsb.cz</w:t>
        </w:r>
      </w:hyperlink>
      <w:r w:rsidR="00811B4E">
        <w:rPr>
          <w:rFonts w:asciiTheme="minorHAnsi" w:hAnsiTheme="minorHAnsi" w:cstheme="minorHAnsi"/>
          <w:sz w:val="22"/>
          <w:szCs w:val="22"/>
        </w:rPr>
        <w:t xml:space="preserve"> </w:t>
      </w:r>
      <w:r w:rsidR="00811B4E">
        <w:rPr>
          <w:rStyle w:val="Hypertextovodkaz"/>
          <w:rFonts w:asciiTheme="minorHAnsi" w:hAnsiTheme="minorHAnsi" w:cstheme="minorHAnsi"/>
          <w:sz w:val="22"/>
          <w:szCs w:val="22"/>
        </w:rPr>
        <w:t xml:space="preserve"> </w:t>
      </w:r>
      <w:r w:rsidR="004F0F34">
        <w:rPr>
          <w:rFonts w:asciiTheme="minorHAnsi" w:hAnsiTheme="minorHAnsi" w:cstheme="minorHAnsi"/>
          <w:color w:val="FF0000"/>
          <w:sz w:val="22"/>
          <w:szCs w:val="22"/>
        </w:rPr>
        <w:t xml:space="preserve"> </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326D8C42"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283EB1" w:rsidRPr="00283EB1">
        <w:rPr>
          <w:rFonts w:asciiTheme="minorHAnsi" w:hAnsiTheme="minorHAnsi" w:cstheme="minorHAnsi"/>
          <w:sz w:val="22"/>
          <w:szCs w:val="22"/>
        </w:rPr>
        <w:t>Pokročilé materiály pro energetiku a environmentální technologie</w:t>
      </w:r>
      <w:r w:rsidR="00283EB1">
        <w:rPr>
          <w:rFonts w:asciiTheme="minorHAnsi" w:hAnsiTheme="minorHAnsi" w:cstheme="minorHAnsi"/>
          <w:sz w:val="22"/>
          <w:szCs w:val="22"/>
        </w:rPr>
        <w:t xml:space="preserve">, </w:t>
      </w:r>
      <w:r w:rsidR="00283EB1" w:rsidRPr="00283EB1">
        <w:rPr>
          <w:rFonts w:asciiTheme="minorHAnsi" w:hAnsiTheme="minorHAnsi" w:cstheme="minorHAnsi"/>
          <w:sz w:val="22"/>
          <w:szCs w:val="22"/>
        </w:rPr>
        <w:t>Registrační číslo. č.: CZ.02.01.01/00/23_021/0008592</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7DF61F8E"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6625913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w:t>
      </w:r>
      <w:r w:rsidRPr="00A561EE">
        <w:rPr>
          <w:rFonts w:asciiTheme="minorHAnsi" w:hAnsiTheme="minorHAnsi" w:cstheme="minorHAnsi"/>
          <w:sz w:val="22"/>
          <w:szCs w:val="22"/>
        </w:rPr>
        <w:lastRenderedPageBreak/>
        <w:t>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1809F1AE" w14:textId="38F18BDA" w:rsidR="00554377" w:rsidRPr="00C768E8" w:rsidRDefault="00554377" w:rsidP="0055437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 xml:space="preserve">Prodávající v souladu s ustanovením § 2113 občanského zákoníku poskytuje kupujícímu záruku </w:t>
      </w:r>
      <w:r w:rsidRPr="00554377">
        <w:rPr>
          <w:rFonts w:asciiTheme="minorHAnsi" w:hAnsiTheme="minorHAnsi" w:cstheme="minorHAnsi"/>
          <w:sz w:val="22"/>
          <w:szCs w:val="22"/>
        </w:rPr>
        <w:br/>
        <w:t xml:space="preserve">za jakost zboží dodaného dle této Smlouvy </w:t>
      </w:r>
      <w:r w:rsidRPr="00554377">
        <w:rPr>
          <w:rFonts w:asciiTheme="minorHAnsi" w:hAnsiTheme="minorHAnsi" w:cstheme="minorHAnsi"/>
          <w:b/>
          <w:sz w:val="22"/>
          <w:szCs w:val="22"/>
        </w:rPr>
        <w:t>v délce 24 měsíců.</w:t>
      </w:r>
      <w:r w:rsidRPr="00554377">
        <w:rPr>
          <w:rFonts w:asciiTheme="minorHAnsi" w:hAnsiTheme="minorHAnsi" w:cstheme="minorHAnsi"/>
          <w:sz w:val="22"/>
          <w:szCs w:val="22"/>
        </w:rPr>
        <w:t xml:space="preserve"> Záruka za jakost počíná běžet </w:t>
      </w:r>
      <w:r w:rsidRPr="00554377">
        <w:rPr>
          <w:rFonts w:asciiTheme="minorHAnsi" w:hAnsiTheme="minorHAnsi" w:cstheme="minorHAnsi"/>
          <w:sz w:val="22"/>
          <w:szCs w:val="22"/>
        </w:rPr>
        <w:br/>
        <w:t xml:space="preserve">od </w:t>
      </w:r>
      <w:r>
        <w:rPr>
          <w:rFonts w:asciiTheme="minorHAnsi" w:hAnsiTheme="minorHAnsi" w:cstheme="minorHAnsi"/>
          <w:sz w:val="22"/>
          <w:szCs w:val="22"/>
        </w:rPr>
        <w:t>předání zboží</w:t>
      </w:r>
      <w:r w:rsidRPr="00554377">
        <w:rPr>
          <w:rFonts w:asciiTheme="minorHAnsi" w:hAnsiTheme="minorHAnsi" w:cstheme="minorHAnsi"/>
          <w:sz w:val="22"/>
          <w:szCs w:val="22"/>
        </w:rPr>
        <w:t xml:space="preserve"> dle čl. III. odst. </w:t>
      </w:r>
      <w:r>
        <w:rPr>
          <w:rFonts w:asciiTheme="minorHAnsi" w:hAnsiTheme="minorHAnsi" w:cstheme="minorHAnsi"/>
          <w:sz w:val="22"/>
          <w:szCs w:val="22"/>
        </w:rPr>
        <w:t>2</w:t>
      </w:r>
      <w:r w:rsidRPr="00554377">
        <w:rPr>
          <w:rFonts w:asciiTheme="minorHAnsi" w:hAnsiTheme="minorHAnsi" w:cstheme="minorHAnsi"/>
          <w:sz w:val="22"/>
          <w:szCs w:val="22"/>
        </w:rPr>
        <w:t xml:space="preserve"> této Smlouvy. Prodávající se zavazuje, že zboží bude po dobu záruční doby způsobilé k použití ke smluvenému účelu a zachová si smluvené vlastnosti, a to především vlastnosti dle této Smlouvy a její přílohy; prodávající odpovídá kupujícímu za to, že zboží nemá právní vady.</w:t>
      </w:r>
      <w:r w:rsidRPr="00554377">
        <w:rPr>
          <w:rFonts w:ascii="Tahoma" w:eastAsiaTheme="minorEastAsia" w:hAnsi="Tahoma" w:cs="Tahoma"/>
          <w:sz w:val="20"/>
          <w:szCs w:val="20"/>
        </w:rPr>
        <w:t xml:space="preserve"> </w:t>
      </w:r>
    </w:p>
    <w:p w14:paraId="76A1F728" w14:textId="1EFAD6AA" w:rsidR="00554377" w:rsidRPr="00554377" w:rsidRDefault="00554377" w:rsidP="0055437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Vady, které kupující oznámí prodávajícímu v době běhu záruční doby, se prodávající zavazuje odstranit bezplatně a za podmínek dále stanovených v této Smlouvě. 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3E93AD4C"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Pokud dojde ke zjištění vad v průběhu záruční doby, je kupující oprávněn tyto vady oznámit prodávajícímu, a to nejpozději do konce záruční doby (dále také jen „</w:t>
      </w:r>
      <w:r w:rsidRPr="00554377">
        <w:rPr>
          <w:rFonts w:asciiTheme="minorHAnsi" w:hAnsiTheme="minorHAnsi" w:cstheme="minorHAnsi"/>
          <w:b/>
          <w:bCs/>
          <w:sz w:val="22"/>
          <w:szCs w:val="22"/>
        </w:rPr>
        <w:t>reklamace</w:t>
      </w:r>
      <w:r w:rsidRPr="00554377">
        <w:rPr>
          <w:rFonts w:asciiTheme="minorHAnsi" w:hAnsiTheme="minorHAnsi" w:cstheme="minorHAnsi"/>
          <w:sz w:val="22"/>
          <w:szCs w:val="22"/>
        </w:rPr>
        <w:t>“). Reklamace může být kupujícím uplatněna telefonicky nebo elektronickou formou prostřednictvím e-mailové zprávy, a to na tel. č</w:t>
      </w:r>
      <w:r w:rsidRPr="00C768E8">
        <w:rPr>
          <w:rFonts w:asciiTheme="minorHAnsi" w:hAnsiTheme="minorHAnsi" w:cstheme="minorHAnsi"/>
          <w:sz w:val="22"/>
          <w:szCs w:val="22"/>
          <w:highlight w:val="yellow"/>
        </w:rPr>
        <w:t xml:space="preserve">. </w:t>
      </w:r>
      <w:r w:rsidRPr="00C768E8">
        <w:rPr>
          <w:rFonts w:asciiTheme="minorHAnsi" w:hAnsiTheme="minorHAnsi" w:cstheme="minorHAnsi"/>
          <w:i/>
          <w:sz w:val="22"/>
          <w:szCs w:val="22"/>
          <w:highlight w:val="yellow"/>
        </w:rPr>
        <w:t>doplní účastník</w:t>
      </w:r>
      <w:r w:rsidRPr="00554377">
        <w:rPr>
          <w:rFonts w:asciiTheme="minorHAnsi" w:hAnsiTheme="minorHAnsi" w:cstheme="minorHAnsi"/>
          <w:i/>
          <w:sz w:val="22"/>
          <w:szCs w:val="22"/>
        </w:rPr>
        <w:t xml:space="preserve"> </w:t>
      </w:r>
      <w:r w:rsidRPr="00554377">
        <w:rPr>
          <w:rFonts w:asciiTheme="minorHAnsi" w:hAnsiTheme="minorHAnsi" w:cstheme="minorHAnsi"/>
          <w:sz w:val="22"/>
          <w:szCs w:val="22"/>
        </w:rPr>
        <w:t xml:space="preserve">nebo e-mailové adrese </w:t>
      </w:r>
      <w:r w:rsidRPr="00C768E8">
        <w:rPr>
          <w:rFonts w:asciiTheme="minorHAnsi" w:hAnsiTheme="minorHAnsi" w:cstheme="minorHAnsi"/>
          <w:i/>
          <w:sz w:val="22"/>
          <w:szCs w:val="22"/>
          <w:highlight w:val="yellow"/>
        </w:rPr>
        <w:t>doplní účastník</w:t>
      </w:r>
      <w:r w:rsidRPr="00554377">
        <w:rPr>
          <w:rFonts w:asciiTheme="minorHAnsi" w:hAnsiTheme="minorHAnsi" w:cstheme="minorHAnsi"/>
          <w:i/>
          <w:sz w:val="22"/>
          <w:szCs w:val="22"/>
        </w:rPr>
        <w:t xml:space="preserve">. </w:t>
      </w:r>
      <w:r w:rsidRPr="00554377">
        <w:rPr>
          <w:rFonts w:asciiTheme="minorHAnsi" w:hAnsiTheme="minorHAnsi" w:cstheme="minorHAnsi"/>
          <w:sz w:val="22"/>
          <w:szCs w:val="22"/>
        </w:rPr>
        <w:t xml:space="preserve">Kupující je oprávněn oznámit prodávajícímu vadu zboží kdykoliv poté, co vadu zjistil, nejpozději však do konce záruční doby. Kupující je povinen vymezit vadu a její projev. Prodávající se zavazuje zahájit řešení uplatněné reklamace osobně, telefonicky či e-mailem a zahájit odstraňování vady nejpozději </w:t>
      </w:r>
      <w:r w:rsidRPr="00554377">
        <w:rPr>
          <w:rFonts w:asciiTheme="minorHAnsi" w:hAnsiTheme="minorHAnsi" w:cstheme="minorHAnsi"/>
          <w:sz w:val="22"/>
          <w:szCs w:val="22"/>
        </w:rPr>
        <w:br/>
      </w:r>
      <w:r w:rsidRPr="00554377">
        <w:rPr>
          <w:rFonts w:asciiTheme="minorHAnsi" w:hAnsiTheme="minorHAnsi" w:cstheme="minorHAnsi"/>
          <w:b/>
          <w:sz w:val="22"/>
          <w:szCs w:val="22"/>
        </w:rPr>
        <w:t>do 3 pracovních dnů</w:t>
      </w:r>
      <w:r w:rsidRPr="00554377">
        <w:rPr>
          <w:rFonts w:asciiTheme="minorHAnsi" w:hAnsiTheme="minorHAnsi" w:cstheme="minorHAnsi"/>
          <w:sz w:val="22"/>
          <w:szCs w:val="22"/>
        </w:rPr>
        <w:t xml:space="preserve"> od uplatnění reklamace. Je-li nezbytné provést opravu zařízení na místě, zavazuje se prodávající dostavit k opravě zařízení nejpozději </w:t>
      </w:r>
      <w:r w:rsidRPr="00554377">
        <w:rPr>
          <w:rFonts w:asciiTheme="minorHAnsi" w:hAnsiTheme="minorHAnsi" w:cstheme="minorHAnsi"/>
          <w:b/>
          <w:sz w:val="22"/>
          <w:szCs w:val="22"/>
        </w:rPr>
        <w:t>do 5 pracovních dnů</w:t>
      </w:r>
      <w:r w:rsidRPr="00554377">
        <w:rPr>
          <w:rFonts w:asciiTheme="minorHAnsi" w:hAnsiTheme="minorHAnsi" w:cstheme="minorHAnsi"/>
          <w:sz w:val="22"/>
          <w:szCs w:val="22"/>
        </w:rPr>
        <w:t xml:space="preserve"> od uplatnění reklamace. Je-li možné odstranit vady na místě, prodávající tak učiní.</w:t>
      </w:r>
    </w:p>
    <w:p w14:paraId="426C0883"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 xml:space="preserve">Prodávající je povinen odstranit vady zboží v záruční době na základě doručené reklamace nejpozději </w:t>
      </w:r>
      <w:r w:rsidRPr="00554377">
        <w:rPr>
          <w:rFonts w:asciiTheme="minorHAnsi" w:hAnsiTheme="minorHAnsi" w:cstheme="minorHAnsi"/>
          <w:b/>
          <w:sz w:val="22"/>
          <w:szCs w:val="22"/>
        </w:rPr>
        <w:t xml:space="preserve">do 30 kalendářních dnů </w:t>
      </w:r>
      <w:r w:rsidRPr="00554377">
        <w:rPr>
          <w:rFonts w:asciiTheme="minorHAnsi" w:hAnsiTheme="minorHAnsi" w:cstheme="minorHAnsi"/>
          <w:sz w:val="22"/>
          <w:szCs w:val="22"/>
        </w:rPr>
        <w:t xml:space="preserve">od uplatnění reklamace, pokud se v odůvodněných případech smluvní strany písemně nedohodnou na jiné lhůtě pro odstranění vady. </w:t>
      </w:r>
    </w:p>
    <w:p w14:paraId="458F6381"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lastRenderedPageBreak/>
        <w:t>Jestliže prodávající neodstraní vady oznámené kupujícím v době stanovené v předchozím odstavci, případně v době smluvními stranami písemně dohodnuté, je kupující oprávněn odstranit vadu prostřednictvím třetí odborně způsobilé osoby (pro účely tohoto odstavce Smlouvy jen „</w:t>
      </w:r>
      <w:r w:rsidRPr="00554377">
        <w:rPr>
          <w:rFonts w:asciiTheme="minorHAnsi" w:hAnsiTheme="minorHAnsi" w:cstheme="minorHAnsi"/>
          <w:b/>
          <w:bCs/>
          <w:sz w:val="22"/>
          <w:szCs w:val="22"/>
        </w:rPr>
        <w:t>třetí osoba</w:t>
      </w:r>
      <w:r w:rsidRPr="00554377">
        <w:rPr>
          <w:rFonts w:asciiTheme="minorHAnsi" w:hAnsiTheme="minorHAnsi" w:cstheme="minorHAnsi"/>
          <w:sz w:val="22"/>
          <w:szCs w:val="22"/>
        </w:rPr>
        <w:t>“). Prodávající se v takovém případě zavazuje uhradit kupujícímu veškeré náklady spojené s odstraněním vady třetí osobou, a to do 30 dnů ode dne, kdy k tomu byl kupujícím vyzván. Závazek prodávajícího uhradit kupujícímu smluvní pokutu za prodlení s odstraněním vady tím není dotčen. Odstraněním vady prostřednictvím třetí osoby nezaniká odpovědnost prodávajícího za škody způsobené v souvislosti s vadou zboží.</w:t>
      </w:r>
    </w:p>
    <w:p w14:paraId="28E92481"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Pokud prodávající vadu ve lhůtě stanovené dle předchozího odstavce neodstraní proto, že vada je neodstranitelná, je kupující oprávněn:</w:t>
      </w:r>
    </w:p>
    <w:p w14:paraId="132A3E22" w14:textId="77777777" w:rsidR="00554377" w:rsidRPr="00554377" w:rsidRDefault="00554377" w:rsidP="00C768E8">
      <w:pPr>
        <w:numPr>
          <w:ilvl w:val="1"/>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požadovat dodání nového zboží bez vady, a to do 2 měsíců ode dne uplynutí lhůty k odstranění vady dle odst. 4 tohoto článku smlouvy,</w:t>
      </w:r>
    </w:p>
    <w:p w14:paraId="569E6CF3" w14:textId="77777777" w:rsidR="00554377" w:rsidRPr="00554377" w:rsidRDefault="00554377" w:rsidP="00C768E8">
      <w:pPr>
        <w:numPr>
          <w:ilvl w:val="1"/>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požadovat přiměřenou slevu z kupní ceny, nebo</w:t>
      </w:r>
    </w:p>
    <w:p w14:paraId="16C694E0" w14:textId="77777777" w:rsidR="00554377" w:rsidRPr="00554377" w:rsidRDefault="00554377" w:rsidP="00C768E8">
      <w:pPr>
        <w:numPr>
          <w:ilvl w:val="1"/>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od této Smlouvy odstoupit, bez časového omezení ve vztahu k okamžiku, kdy vyšlo najevo, že vadu nelze odstranit.</w:t>
      </w:r>
    </w:p>
    <w:p w14:paraId="5B4A0CBF" w14:textId="77777777" w:rsidR="00554377" w:rsidRPr="00554377" w:rsidRDefault="00554377" w:rsidP="00C768E8">
      <w:pPr>
        <w:shd w:val="clear" w:color="auto" w:fill="FFFFFF"/>
        <w:tabs>
          <w:tab w:val="left" w:pos="567"/>
        </w:tabs>
        <w:suppressAutoHyphens/>
        <w:spacing w:after="120" w:line="276" w:lineRule="auto"/>
        <w:ind w:left="360"/>
        <w:jc w:val="both"/>
        <w:rPr>
          <w:rFonts w:asciiTheme="minorHAnsi" w:hAnsiTheme="minorHAnsi" w:cstheme="minorHAnsi"/>
          <w:sz w:val="22"/>
          <w:szCs w:val="22"/>
        </w:rPr>
      </w:pPr>
      <w:r w:rsidRPr="00554377">
        <w:rPr>
          <w:rFonts w:asciiTheme="minorHAnsi" w:hAnsiTheme="minorHAnsi" w:cstheme="minorHAnsi"/>
          <w:sz w:val="22"/>
          <w:szCs w:val="22"/>
        </w:rPr>
        <w:t>V případě vrácení zboží při odstoupení od Smlouvy nebo dodání nového zboží bez vad není kupující povinen vracet prodávajícímu užitek (opotřebení), který ze zboží měl.</w:t>
      </w:r>
    </w:p>
    <w:p w14:paraId="42D7DE24"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6E71F45A"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Cestovní náklady, náklady na materiál a jiné náklady, které prodávajícímu vzniknou v souvislosti s prováděním záručních oprav, hradí v plné výši prodávající.</w:t>
      </w:r>
    </w:p>
    <w:p w14:paraId="24B80267" w14:textId="77777777" w:rsidR="00554377" w:rsidRPr="00554377" w:rsidRDefault="00554377" w:rsidP="00554377">
      <w:pPr>
        <w:numPr>
          <w:ilvl w:val="0"/>
          <w:numId w:val="6"/>
        </w:numPr>
        <w:shd w:val="clear" w:color="auto" w:fill="FFFFFF"/>
        <w:tabs>
          <w:tab w:val="clear" w:pos="360"/>
          <w:tab w:val="left" w:pos="567"/>
          <w:tab w:val="num" w:pos="1068"/>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 xml:space="preserve">Záruční servis bude prováděn buď v sídle kupujícího, nebo prodávající zajistí vyzvednutí zboží </w:t>
      </w:r>
      <w:r w:rsidRPr="00554377">
        <w:rPr>
          <w:rFonts w:asciiTheme="minorHAnsi" w:hAnsiTheme="minorHAnsi" w:cstheme="minorHAnsi"/>
          <w:sz w:val="22"/>
          <w:szCs w:val="22"/>
        </w:rPr>
        <w:br/>
        <w:t>k záruční opravě ze sídla kupujícího a po provedení opravy prodávající zboží opět kupujícímu předá zpět v místě plnění.</w:t>
      </w:r>
    </w:p>
    <w:p w14:paraId="053C9FFF" w14:textId="4240FDDD" w:rsidR="00CF2AF9" w:rsidRDefault="00554377" w:rsidP="0055437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554377">
        <w:rPr>
          <w:rFonts w:asciiTheme="minorHAnsi" w:hAnsiTheme="minorHAnsi" w:cstheme="minorHAnsi"/>
          <w:sz w:val="22"/>
          <w:szCs w:val="22"/>
        </w:rPr>
        <w:t xml:space="preserve">Prodávající je povinen kupujícímu poskytovat standardní pozáruční technickou podporu. Pokud </w:t>
      </w:r>
      <w:r w:rsidRPr="00554377">
        <w:rPr>
          <w:rFonts w:asciiTheme="minorHAnsi" w:hAnsiTheme="minorHAnsi" w:cstheme="minorHAnsi"/>
          <w:sz w:val="22"/>
          <w:szCs w:val="22"/>
        </w:rPr>
        <w:br/>
        <w:t>o to kupující požádá, zavazuje se prodávající poskytovat kupujícímu pozáruční servis dle ceníku prodávajícího s garancí dodávek náhradních dílů nejméně po dobu 5 let od uplynutí záruční doby.</w:t>
      </w:r>
    </w:p>
    <w:p w14:paraId="169C015F" w14:textId="77777777" w:rsidR="00654353" w:rsidRPr="00C50BEF" w:rsidRDefault="00654353" w:rsidP="00654353">
      <w:pPr>
        <w:shd w:val="clear" w:color="auto" w:fill="FFFFFF"/>
        <w:tabs>
          <w:tab w:val="left" w:pos="567"/>
        </w:tabs>
        <w:suppressAutoHyphens/>
        <w:spacing w:after="120" w:line="276" w:lineRule="auto"/>
        <w:ind w:left="360"/>
        <w:jc w:val="both"/>
        <w:rPr>
          <w:rFonts w:asciiTheme="minorHAnsi" w:hAnsiTheme="minorHAnsi" w:cstheme="minorHAnsi"/>
          <w:sz w:val="22"/>
          <w:szCs w:val="22"/>
        </w:rPr>
      </w:pPr>
    </w:p>
    <w:p w14:paraId="10423E93"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bookmarkStart w:id="1" w:name="_Hlk210907110"/>
      <w:r w:rsidRPr="00A561EE">
        <w:rPr>
          <w:rFonts w:asciiTheme="minorHAnsi" w:hAnsiTheme="minorHAnsi" w:cstheme="minorHAnsi"/>
          <w:b w:val="0"/>
          <w:sz w:val="22"/>
          <w:szCs w:val="22"/>
        </w:rPr>
        <w:t>Článek VI.</w:t>
      </w:r>
    </w:p>
    <w:bookmarkEnd w:id="1"/>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lastRenderedPageBreak/>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delší než 10 dnů oproti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183B8181" w14:textId="77777777" w:rsidR="00554377" w:rsidRDefault="00554377" w:rsidP="00CF2AF9">
      <w:pPr>
        <w:tabs>
          <w:tab w:val="left" w:pos="1068"/>
        </w:tabs>
        <w:suppressAutoHyphens/>
        <w:spacing w:after="120" w:line="276" w:lineRule="auto"/>
        <w:ind w:left="426" w:hanging="425"/>
        <w:jc w:val="both"/>
        <w:rPr>
          <w:rFonts w:asciiTheme="minorHAnsi" w:hAnsiTheme="minorHAnsi" w:cstheme="minorHAnsi"/>
          <w:sz w:val="22"/>
          <w:szCs w:val="22"/>
        </w:rPr>
      </w:pPr>
    </w:p>
    <w:p w14:paraId="23105C65" w14:textId="00067093" w:rsidR="00554377" w:rsidRDefault="00554377" w:rsidP="00EB4AF8">
      <w:pPr>
        <w:tabs>
          <w:tab w:val="left" w:pos="1068"/>
        </w:tabs>
        <w:suppressAutoHyphens/>
        <w:spacing w:line="276" w:lineRule="auto"/>
        <w:ind w:left="426" w:hanging="425"/>
        <w:jc w:val="center"/>
        <w:rPr>
          <w:rFonts w:asciiTheme="minorHAnsi" w:hAnsiTheme="minorHAnsi" w:cstheme="minorHAnsi"/>
          <w:sz w:val="22"/>
          <w:szCs w:val="22"/>
        </w:rPr>
      </w:pPr>
      <w:r w:rsidRPr="00554377">
        <w:rPr>
          <w:rFonts w:asciiTheme="minorHAnsi" w:hAnsiTheme="minorHAnsi" w:cstheme="minorHAnsi"/>
          <w:sz w:val="22"/>
          <w:szCs w:val="22"/>
        </w:rPr>
        <w:t>Článek VI</w:t>
      </w:r>
      <w:r w:rsidR="00EB3BAE">
        <w:rPr>
          <w:rFonts w:asciiTheme="minorHAnsi" w:hAnsiTheme="minorHAnsi" w:cstheme="minorHAnsi"/>
          <w:sz w:val="22"/>
          <w:szCs w:val="22"/>
        </w:rPr>
        <w:t>I</w:t>
      </w:r>
      <w:r w:rsidRPr="00554377">
        <w:rPr>
          <w:rFonts w:asciiTheme="minorHAnsi" w:hAnsiTheme="minorHAnsi" w:cstheme="minorHAnsi"/>
          <w:sz w:val="22"/>
          <w:szCs w:val="22"/>
        </w:rPr>
        <w:t>.</w:t>
      </w:r>
    </w:p>
    <w:p w14:paraId="0C9DBF45" w14:textId="77777777" w:rsidR="00554377" w:rsidRPr="00554377" w:rsidRDefault="00554377" w:rsidP="00C768E8">
      <w:pPr>
        <w:tabs>
          <w:tab w:val="left" w:pos="1068"/>
        </w:tabs>
        <w:suppressAutoHyphens/>
        <w:spacing w:after="120" w:line="276" w:lineRule="auto"/>
        <w:ind w:left="426" w:hanging="425"/>
        <w:jc w:val="center"/>
        <w:rPr>
          <w:rFonts w:asciiTheme="minorHAnsi" w:hAnsiTheme="minorHAnsi" w:cstheme="minorHAnsi"/>
          <w:b/>
          <w:bCs/>
          <w:sz w:val="22"/>
          <w:szCs w:val="22"/>
        </w:rPr>
      </w:pPr>
      <w:r w:rsidRPr="00554377">
        <w:rPr>
          <w:rFonts w:asciiTheme="minorHAnsi" w:hAnsiTheme="minorHAnsi" w:cstheme="minorHAnsi"/>
          <w:b/>
          <w:bCs/>
          <w:sz w:val="22"/>
          <w:szCs w:val="22"/>
        </w:rPr>
        <w:t>Licenční ujednání</w:t>
      </w:r>
    </w:p>
    <w:p w14:paraId="1ABF6108" w14:textId="0881D5CC" w:rsidR="00554377" w:rsidRPr="00554377" w:rsidRDefault="00554377" w:rsidP="00C768E8">
      <w:pPr>
        <w:numPr>
          <w:ilvl w:val="0"/>
          <w:numId w:val="18"/>
        </w:numPr>
        <w:tabs>
          <w:tab w:val="left" w:pos="1068"/>
        </w:tabs>
        <w:suppressAutoHyphens/>
        <w:spacing w:after="120" w:line="276" w:lineRule="auto"/>
        <w:ind w:left="709" w:hanging="349"/>
        <w:jc w:val="both"/>
        <w:rPr>
          <w:rFonts w:asciiTheme="minorHAnsi" w:hAnsiTheme="minorHAnsi" w:cstheme="minorHAnsi"/>
          <w:bCs/>
          <w:sz w:val="22"/>
          <w:szCs w:val="22"/>
        </w:rPr>
      </w:pPr>
      <w:r w:rsidRPr="00554377">
        <w:rPr>
          <w:rFonts w:asciiTheme="minorHAnsi" w:hAnsiTheme="minorHAnsi" w:cstheme="minorHAnsi"/>
          <w:sz w:val="22"/>
          <w:szCs w:val="22"/>
        </w:rPr>
        <w:t>Prodávající tímto uděluje kupujícímu licenci, tj. oprávnění k výkonu práva užívat software příslušející ke zboží v rozsahu stanoveném přílohou č. 1 této Smlouvy (dále jen „</w:t>
      </w:r>
      <w:r w:rsidRPr="00554377">
        <w:rPr>
          <w:rFonts w:asciiTheme="minorHAnsi" w:hAnsiTheme="minorHAnsi" w:cstheme="minorHAnsi"/>
          <w:b/>
          <w:bCs/>
          <w:sz w:val="22"/>
          <w:szCs w:val="22"/>
        </w:rPr>
        <w:t>licence</w:t>
      </w:r>
      <w:r w:rsidRPr="00554377">
        <w:rPr>
          <w:rFonts w:asciiTheme="minorHAnsi" w:hAnsiTheme="minorHAnsi" w:cstheme="minorHAnsi"/>
          <w:sz w:val="22"/>
          <w:szCs w:val="22"/>
        </w:rPr>
        <w:t>“). Licenci prodávající uděluje kupujícímu ve smyslu § 2358 a násl. občanského zákoníku. Není-li přílohou č. 1 této Smlouvy stanoveno jinak, platí:</w:t>
      </w:r>
    </w:p>
    <w:p w14:paraId="3AFA34C4" w14:textId="77777777" w:rsidR="00554377" w:rsidRPr="00554377" w:rsidRDefault="00554377" w:rsidP="00C768E8">
      <w:pPr>
        <w:numPr>
          <w:ilvl w:val="0"/>
          <w:numId w:val="19"/>
        </w:numPr>
        <w:tabs>
          <w:tab w:val="left" w:pos="1068"/>
        </w:tabs>
        <w:suppressAutoHyphens/>
        <w:spacing w:after="120" w:line="276" w:lineRule="auto"/>
        <w:ind w:left="709" w:hanging="349"/>
        <w:jc w:val="both"/>
        <w:rPr>
          <w:rFonts w:asciiTheme="minorHAnsi" w:hAnsiTheme="minorHAnsi" w:cstheme="minorHAnsi"/>
          <w:bCs/>
          <w:sz w:val="22"/>
          <w:szCs w:val="22"/>
        </w:rPr>
      </w:pPr>
      <w:r w:rsidRPr="00554377">
        <w:rPr>
          <w:rFonts w:asciiTheme="minorHAnsi" w:hAnsiTheme="minorHAnsi" w:cstheme="minorHAnsi"/>
          <w:bCs/>
          <w:sz w:val="22"/>
          <w:szCs w:val="22"/>
        </w:rPr>
        <w:t>časový rozsah licence: na dobu trvání majetkových práv autora,</w:t>
      </w:r>
    </w:p>
    <w:p w14:paraId="2BC71A45" w14:textId="77777777" w:rsidR="00554377" w:rsidRPr="00554377" w:rsidRDefault="00554377" w:rsidP="00C768E8">
      <w:pPr>
        <w:numPr>
          <w:ilvl w:val="0"/>
          <w:numId w:val="19"/>
        </w:numPr>
        <w:tabs>
          <w:tab w:val="left" w:pos="1068"/>
        </w:tabs>
        <w:suppressAutoHyphens/>
        <w:spacing w:after="120" w:line="276" w:lineRule="auto"/>
        <w:ind w:left="709" w:hanging="349"/>
        <w:jc w:val="both"/>
        <w:rPr>
          <w:rFonts w:asciiTheme="minorHAnsi" w:hAnsiTheme="minorHAnsi" w:cstheme="minorHAnsi"/>
          <w:bCs/>
          <w:sz w:val="22"/>
          <w:szCs w:val="22"/>
        </w:rPr>
      </w:pPr>
      <w:r w:rsidRPr="00554377">
        <w:rPr>
          <w:rFonts w:asciiTheme="minorHAnsi" w:hAnsiTheme="minorHAnsi" w:cstheme="minorHAnsi"/>
          <w:bCs/>
          <w:sz w:val="22"/>
          <w:szCs w:val="22"/>
        </w:rPr>
        <w:t>územní rozsah licence: neomezen.</w:t>
      </w:r>
    </w:p>
    <w:p w14:paraId="1047A575" w14:textId="77777777" w:rsidR="00554377" w:rsidRPr="00554377" w:rsidRDefault="00554377" w:rsidP="00C768E8">
      <w:pPr>
        <w:numPr>
          <w:ilvl w:val="0"/>
          <w:numId w:val="18"/>
        </w:numPr>
        <w:tabs>
          <w:tab w:val="left" w:pos="1068"/>
        </w:tabs>
        <w:suppressAutoHyphens/>
        <w:spacing w:after="120" w:line="276" w:lineRule="auto"/>
        <w:ind w:left="709" w:hanging="349"/>
        <w:jc w:val="both"/>
        <w:rPr>
          <w:rFonts w:asciiTheme="minorHAnsi" w:hAnsiTheme="minorHAnsi" w:cstheme="minorHAnsi"/>
          <w:bCs/>
          <w:sz w:val="22"/>
          <w:szCs w:val="22"/>
        </w:rPr>
      </w:pPr>
      <w:r w:rsidRPr="00554377">
        <w:rPr>
          <w:rFonts w:asciiTheme="minorHAnsi" w:hAnsiTheme="minorHAnsi" w:cstheme="minorHAnsi"/>
          <w:sz w:val="22"/>
          <w:szCs w:val="22"/>
        </w:rPr>
        <w:t>Prodávající předá či zpřístupní (např. prostřednictvím svých webových stránek) software jako součást zboží. Kupující nemá nárok na zdrojové kódy k software.</w:t>
      </w:r>
    </w:p>
    <w:p w14:paraId="27A32B8F" w14:textId="77777777" w:rsidR="00554377" w:rsidRPr="00554377" w:rsidRDefault="00554377" w:rsidP="00C768E8">
      <w:pPr>
        <w:numPr>
          <w:ilvl w:val="0"/>
          <w:numId w:val="18"/>
        </w:numPr>
        <w:tabs>
          <w:tab w:val="left" w:pos="1068"/>
        </w:tabs>
        <w:suppressAutoHyphens/>
        <w:spacing w:after="120" w:line="276" w:lineRule="auto"/>
        <w:ind w:left="709" w:hanging="349"/>
        <w:jc w:val="both"/>
        <w:rPr>
          <w:rFonts w:asciiTheme="minorHAnsi" w:hAnsiTheme="minorHAnsi" w:cstheme="minorHAnsi"/>
          <w:sz w:val="22"/>
          <w:szCs w:val="22"/>
        </w:rPr>
      </w:pPr>
      <w:r w:rsidRPr="00554377">
        <w:rPr>
          <w:rFonts w:asciiTheme="minorHAnsi" w:hAnsiTheme="minorHAnsi" w:cstheme="minorHAnsi"/>
          <w:sz w:val="22"/>
          <w:szCs w:val="22"/>
        </w:rPr>
        <w:t>Není-li licence k software poskytována prodávajícím bezúplatně (např. jako tzv. freeware), sjednává se odměna za poskytnutí licence jako jednorázová a je zahrnuta v kupní ceně dle čl. IV. této Smlouvy.</w:t>
      </w:r>
    </w:p>
    <w:p w14:paraId="39CACD50" w14:textId="77777777" w:rsidR="00554377" w:rsidRPr="00554377" w:rsidRDefault="00554377" w:rsidP="00C768E8">
      <w:pPr>
        <w:numPr>
          <w:ilvl w:val="0"/>
          <w:numId w:val="18"/>
        </w:numPr>
        <w:tabs>
          <w:tab w:val="left" w:pos="1068"/>
        </w:tabs>
        <w:suppressAutoHyphens/>
        <w:spacing w:after="120" w:line="276" w:lineRule="auto"/>
        <w:ind w:left="709" w:hanging="349"/>
        <w:jc w:val="both"/>
        <w:rPr>
          <w:rFonts w:asciiTheme="minorHAnsi" w:hAnsiTheme="minorHAnsi" w:cstheme="minorHAnsi"/>
          <w:b/>
          <w:bCs/>
          <w:sz w:val="22"/>
          <w:szCs w:val="22"/>
        </w:rPr>
      </w:pPr>
      <w:r w:rsidRPr="00554377">
        <w:rPr>
          <w:rFonts w:asciiTheme="minorHAnsi" w:hAnsiTheme="minorHAnsi" w:cstheme="minorHAnsi"/>
          <w:sz w:val="22"/>
          <w:szCs w:val="22"/>
        </w:rPr>
        <w:t xml:space="preserve">V případě, že součástí zboží budou softwarové produkty třetích stran, je prodávající povinen umožnit kupujícímu nabytí licencí k těmto softwarovým produktům třetích stran, a to </w:t>
      </w:r>
      <w:r w:rsidRPr="00554377">
        <w:rPr>
          <w:rFonts w:asciiTheme="minorHAnsi" w:hAnsiTheme="minorHAnsi" w:cstheme="minorHAnsi"/>
          <w:sz w:val="22"/>
          <w:szCs w:val="22"/>
        </w:rPr>
        <w:br/>
        <w:t xml:space="preserve">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Odměna za tyto licence je již zahrnuta v kupní ceně dle čl. IV. této Smlouvy, nejsou-li licence k užití softwarových produktů třetích stran poskytovány bezúplatně (např. jako tzv. freeware). </w:t>
      </w:r>
      <w:r w:rsidRPr="00554377">
        <w:rPr>
          <w:rFonts w:asciiTheme="minorHAnsi" w:hAnsiTheme="minorHAnsi" w:cstheme="minorHAnsi"/>
          <w:sz w:val="22"/>
          <w:szCs w:val="22"/>
        </w:rPr>
        <w:lastRenderedPageBreak/>
        <w:t>Odpovědnost za neoprávněný zásah do autorských i jiných práv třetích osob nese výlučně prodávající.</w:t>
      </w:r>
    </w:p>
    <w:p w14:paraId="187EEBE9" w14:textId="77777777" w:rsidR="00EB3BAE" w:rsidRDefault="00554377" w:rsidP="00EB3BAE">
      <w:pPr>
        <w:numPr>
          <w:ilvl w:val="0"/>
          <w:numId w:val="18"/>
        </w:numPr>
        <w:tabs>
          <w:tab w:val="left" w:pos="1068"/>
        </w:tabs>
        <w:suppressAutoHyphens/>
        <w:spacing w:after="120" w:line="276" w:lineRule="auto"/>
        <w:ind w:left="709" w:hanging="349"/>
        <w:jc w:val="both"/>
        <w:rPr>
          <w:rFonts w:asciiTheme="minorHAnsi" w:hAnsiTheme="minorHAnsi" w:cstheme="minorHAnsi"/>
          <w:b/>
          <w:bCs/>
          <w:sz w:val="22"/>
          <w:szCs w:val="22"/>
        </w:rPr>
      </w:pPr>
      <w:r w:rsidRPr="00554377">
        <w:rPr>
          <w:rFonts w:asciiTheme="minorHAnsi" w:hAnsiTheme="minorHAnsi" w:cstheme="minorHAnsi"/>
          <w:sz w:val="22"/>
          <w:szCs w:val="22"/>
        </w:rPr>
        <w:t>Kupující není povinen licence poskytnuté dle této Smlouvy využít.</w:t>
      </w:r>
    </w:p>
    <w:p w14:paraId="6C85F5AE" w14:textId="3F96D53A" w:rsidR="00554377" w:rsidRPr="00C768E8" w:rsidRDefault="00554377" w:rsidP="00C768E8">
      <w:pPr>
        <w:numPr>
          <w:ilvl w:val="0"/>
          <w:numId w:val="18"/>
        </w:numPr>
        <w:tabs>
          <w:tab w:val="left" w:pos="1068"/>
        </w:tabs>
        <w:suppressAutoHyphens/>
        <w:spacing w:after="120" w:line="276" w:lineRule="auto"/>
        <w:ind w:left="709" w:hanging="349"/>
        <w:jc w:val="both"/>
        <w:rPr>
          <w:rFonts w:asciiTheme="minorHAnsi" w:hAnsiTheme="minorHAnsi" w:cstheme="minorHAnsi"/>
          <w:b/>
          <w:bCs/>
          <w:sz w:val="22"/>
          <w:szCs w:val="22"/>
        </w:rPr>
      </w:pPr>
      <w:r w:rsidRPr="00EB3BAE">
        <w:rPr>
          <w:rFonts w:asciiTheme="minorHAnsi" w:hAnsiTheme="minorHAnsi" w:cstheme="minorHAnsi"/>
          <w:sz w:val="22"/>
          <w:szCs w:val="22"/>
        </w:rPr>
        <w:t xml:space="preserve">Na software dodávaný dle této Smlouvy se použijí dále také ustanovení občanského zákoníku </w:t>
      </w:r>
      <w:r w:rsidRPr="00EB3BAE">
        <w:rPr>
          <w:rFonts w:asciiTheme="minorHAnsi" w:hAnsiTheme="minorHAnsi" w:cstheme="minorHAnsi"/>
          <w:sz w:val="22"/>
          <w:szCs w:val="22"/>
        </w:rPr>
        <w:br/>
        <w:t>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38C85CA1"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r w:rsidR="00554377">
        <w:rPr>
          <w:rFonts w:asciiTheme="minorHAnsi" w:hAnsiTheme="minorHAnsi" w:cstheme="minorHAnsi"/>
          <w:sz w:val="22"/>
          <w:szCs w:val="22"/>
        </w:rPr>
        <w:t>I</w:t>
      </w:r>
      <w:r w:rsidRPr="00A561EE">
        <w:rPr>
          <w:rFonts w:asciiTheme="minorHAnsi" w:hAnsiTheme="minorHAnsi" w:cstheme="minorHAnsi"/>
          <w:sz w:val="22"/>
          <w:szCs w:val="22"/>
        </w:rPr>
        <w:t>.</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06E314E0" w14:textId="1907AC20" w:rsidR="00CF2AF9" w:rsidRDefault="00CF2AF9" w:rsidP="00F66013">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50A4930A" w14:textId="5D0B5446" w:rsidR="00CF2AF9" w:rsidRPr="00FB349F" w:rsidRDefault="000710FC" w:rsidP="00654353">
      <w:pPr>
        <w:numPr>
          <w:ilvl w:val="0"/>
          <w:numId w:val="9"/>
        </w:numPr>
        <w:autoSpaceDE w:val="0"/>
        <w:autoSpaceDN w:val="0"/>
        <w:adjustRightInd w:val="0"/>
        <w:spacing w:line="276" w:lineRule="auto"/>
        <w:ind w:left="425" w:hanging="425"/>
        <w:jc w:val="both"/>
        <w:rPr>
          <w:rFonts w:asciiTheme="minorHAnsi" w:hAnsiTheme="minorHAnsi" w:cstheme="minorHAnsi"/>
          <w:sz w:val="22"/>
          <w:szCs w:val="22"/>
        </w:rPr>
      </w:pPr>
      <w:r w:rsidRPr="008D2418">
        <w:rPr>
          <w:rFonts w:asciiTheme="minorHAnsi" w:hAnsiTheme="minorHAnsi" w:cstheme="minorHAnsi"/>
          <w:sz w:val="22"/>
          <w:szCs w:val="22"/>
        </w:rPr>
        <w:lastRenderedPageBreak/>
        <w:t>Prodávající sdělí Kupujícímu údaje o jménu a identifikačním číslu pro účely DPH nebo daňovém identifikačním číslu poddodavatele první úrovně u poddodávek ve výši nad 50 000 eur</w:t>
      </w:r>
      <w:r w:rsidRPr="008D2418">
        <w:footnoteReference w:customMarkFollows="1" w:id="1"/>
        <w:t>[</w:t>
      </w:r>
      <w:r w:rsidR="00E73555">
        <w:rPr>
          <w:rFonts w:asciiTheme="minorHAnsi" w:hAnsiTheme="minorHAnsi" w:cstheme="minorHAnsi"/>
          <w:sz w:val="22"/>
          <w:szCs w:val="22"/>
        </w:rPr>
        <w:t>1</w:t>
      </w:r>
      <w:r w:rsidRPr="008D2418">
        <w:t>]</w:t>
      </w:r>
      <w:r w:rsidRPr="008D2418">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32FFCA18" w14:textId="77777777" w:rsidR="000710FC" w:rsidRDefault="000710FC" w:rsidP="00EB4AF8">
      <w:pPr>
        <w:autoSpaceDE w:val="0"/>
        <w:autoSpaceDN w:val="0"/>
        <w:adjustRightInd w:val="0"/>
        <w:spacing w:after="120" w:line="276" w:lineRule="auto"/>
        <w:rPr>
          <w:rFonts w:asciiTheme="minorHAnsi" w:hAnsiTheme="minorHAnsi" w:cstheme="minorHAnsi"/>
          <w:sz w:val="22"/>
          <w:szCs w:val="22"/>
        </w:rPr>
      </w:pPr>
    </w:p>
    <w:p w14:paraId="54A9D347" w14:textId="16ACEEFA"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 xml:space="preserve">Článek </w:t>
      </w:r>
      <w:r w:rsidR="00EB3BAE">
        <w:rPr>
          <w:rFonts w:asciiTheme="minorHAnsi" w:hAnsiTheme="minorHAnsi" w:cstheme="minorHAnsi"/>
          <w:sz w:val="22"/>
          <w:szCs w:val="22"/>
        </w:rPr>
        <w:t>IX</w:t>
      </w:r>
      <w:r w:rsidRPr="00A561EE">
        <w:rPr>
          <w:rFonts w:asciiTheme="minorHAnsi" w:hAnsiTheme="minorHAnsi" w:cstheme="minorHAnsi"/>
          <w:sz w:val="22"/>
          <w:szCs w:val="22"/>
        </w:rPr>
        <w:t>.</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08C082F6" w14:textId="54F331B4" w:rsidR="00CF2AF9" w:rsidRPr="00900E0D" w:rsidRDefault="00CF2AF9" w:rsidP="00F66850">
      <w:pPr>
        <w:numPr>
          <w:ilvl w:val="0"/>
          <w:numId w:val="7"/>
        </w:numPr>
        <w:tabs>
          <w:tab w:val="left" w:pos="426"/>
        </w:tabs>
        <w:spacing w:before="120" w:after="60"/>
        <w:jc w:val="both"/>
        <w:rPr>
          <w:rFonts w:asciiTheme="minorHAnsi" w:hAnsiTheme="minorHAnsi" w:cstheme="minorHAnsi"/>
          <w:sz w:val="22"/>
          <w:szCs w:val="22"/>
        </w:rPr>
      </w:pPr>
      <w:r w:rsidRPr="00900E0D">
        <w:rPr>
          <w:rFonts w:asciiTheme="minorHAnsi" w:hAnsiTheme="minorHAnsi" w:cstheme="minorHAnsi"/>
          <w:sz w:val="22"/>
          <w:szCs w:val="22"/>
        </w:rPr>
        <w:t>Nedílnou součástí této smlouvy je příloha č. 1 Technická specifikace</w:t>
      </w:r>
      <w:r w:rsidR="00900E0D" w:rsidRPr="00900E0D">
        <w:rPr>
          <w:rFonts w:asciiTheme="minorHAnsi" w:hAnsiTheme="minorHAnsi" w:cstheme="minorHAnsi"/>
          <w:sz w:val="22"/>
          <w:szCs w:val="22"/>
        </w:rPr>
        <w:t>.</w:t>
      </w:r>
      <w:r w:rsidRPr="00900E0D">
        <w:rPr>
          <w:rFonts w:asciiTheme="minorHAnsi" w:hAnsiTheme="minorHAnsi" w:cstheme="minorHAnsi"/>
          <w:sz w:val="22"/>
          <w:szCs w:val="22"/>
        </w:rPr>
        <w:t xml:space="preserve"> </w:t>
      </w:r>
    </w:p>
    <w:p w14:paraId="5C6CC5E5"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p>
    <w:p w14:paraId="5A01FBAF" w14:textId="333AB63B" w:rsidR="00CF2AF9" w:rsidRPr="00EB4AF8" w:rsidRDefault="00CF2AF9" w:rsidP="00EB4AF8">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1921447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02D82080"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0358B5BB" w:rsidR="00CF2AF9" w:rsidRPr="00F326E1"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 xml:space="preserve">prof. </w:t>
      </w:r>
      <w:r w:rsidR="007F54B0">
        <w:rPr>
          <w:rFonts w:asciiTheme="minorHAnsi" w:hAnsiTheme="minorHAnsi" w:cstheme="minorHAnsi"/>
          <w:sz w:val="22"/>
          <w:szCs w:val="22"/>
        </w:rPr>
        <w:t>Ing. Igor Ivan, Ph.D.</w:t>
      </w:r>
      <w:r w:rsidRPr="00F326E1">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5108">
        <w:rPr>
          <w:rFonts w:asciiTheme="minorHAnsi" w:hAnsiTheme="minorHAnsi" w:cstheme="minorHAnsi"/>
          <w:sz w:val="22"/>
          <w:szCs w:val="22"/>
        </w:rPr>
        <w:t>Jméno:</w:t>
      </w:r>
    </w:p>
    <w:p w14:paraId="1A4AE8C5" w14:textId="7BD17113" w:rsidR="00CF2AF9" w:rsidRPr="00A561EE"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rektor</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Funkce: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sectPr w:rsidR="00CF2AF9" w:rsidRPr="00A561EE" w:rsidSect="0091152D">
      <w:footerReference w:type="default" r:id="rId13"/>
      <w:headerReference w:type="first" r:id="rId14"/>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2718" w14:textId="77777777" w:rsidR="00DF02BF" w:rsidRDefault="00DF02BF">
      <w:r>
        <w:separator/>
      </w:r>
    </w:p>
  </w:endnote>
  <w:endnote w:type="continuationSeparator" w:id="0">
    <w:p w14:paraId="7FE6E858" w14:textId="77777777" w:rsidR="00DF02BF" w:rsidRDefault="00DF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DCE4" w14:textId="77777777" w:rsidR="00DF02BF" w:rsidRDefault="00DF02BF">
      <w:r>
        <w:separator/>
      </w:r>
    </w:p>
  </w:footnote>
  <w:footnote w:type="continuationSeparator" w:id="0">
    <w:p w14:paraId="2694CD9A" w14:textId="77777777" w:rsidR="00DF02BF" w:rsidRDefault="00DF02BF">
      <w:r>
        <w:continuationSeparator/>
      </w:r>
    </w:p>
  </w:footnote>
  <w:footnote w:id="1">
    <w:p w14:paraId="67C4614C" w14:textId="2723AD0C" w:rsidR="000710FC" w:rsidRDefault="000710FC" w:rsidP="000710FC">
      <w:pPr>
        <w:pStyle w:val="Textpoznpodarou"/>
      </w:pPr>
      <w:r>
        <w:rPr>
          <w:rStyle w:val="Znakapoznpodarou"/>
        </w:rPr>
        <w:t>[</w:t>
      </w:r>
      <w:r w:rsidR="00E73555">
        <w:t>1</w:t>
      </w:r>
      <w:r>
        <w:rPr>
          <w:rStyle w:val="Znakapoznpodarou"/>
        </w:rPr>
        <w:t>]</w:t>
      </w:r>
      <w:r>
        <w:t xml:space="preserve"> </w:t>
      </w:r>
      <w:r>
        <w:rPr>
          <w:sz w:val="16"/>
          <w:szCs w:val="16"/>
        </w:rPr>
        <w:t>Pro účely převodu částky se použije měsíční kurz Evropské komise platný v den uzavření smlouvy mezi dodavatelem a poddodavatelem o poskytnutí poddodávky na plnění veřejné zakázky.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6" name="Obrázek 6"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7A9087F"/>
    <w:multiLevelType w:val="hybridMultilevel"/>
    <w:tmpl w:val="54F8118C"/>
    <w:lvl w:ilvl="0" w:tplc="E69CB0DC">
      <w:start w:val="1"/>
      <w:numFmt w:val="upp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7"/>
  </w:num>
  <w:num w:numId="2">
    <w:abstractNumId w:val="15"/>
  </w:num>
  <w:num w:numId="3">
    <w:abstractNumId w:val="2"/>
  </w:num>
  <w:num w:numId="4">
    <w:abstractNumId w:val="5"/>
  </w:num>
  <w:num w:numId="5">
    <w:abstractNumId w:val="0"/>
    <w:lvlOverride w:ilvl="0">
      <w:startOverride w:val="1"/>
    </w:lvlOverride>
  </w:num>
  <w:num w:numId="6">
    <w:abstractNumId w:val="11"/>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6"/>
  </w:num>
  <w:num w:numId="12">
    <w:abstractNumId w:val="17"/>
  </w:num>
  <w:num w:numId="13">
    <w:abstractNumId w:val="18"/>
  </w:num>
  <w:num w:numId="14">
    <w:abstractNumId w:val="16"/>
  </w:num>
  <w:num w:numId="15">
    <w:abstractNumId w:val="8"/>
  </w:num>
  <w:num w:numId="16">
    <w:abstractNumId w:val="10"/>
  </w:num>
  <w:num w:numId="17">
    <w:abstractNumId w:val="1"/>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362EC"/>
    <w:rsid w:val="00044849"/>
    <w:rsid w:val="00046535"/>
    <w:rsid w:val="0004702A"/>
    <w:rsid w:val="0005287B"/>
    <w:rsid w:val="000710FC"/>
    <w:rsid w:val="00076403"/>
    <w:rsid w:val="00093EEE"/>
    <w:rsid w:val="000A3C70"/>
    <w:rsid w:val="000A4641"/>
    <w:rsid w:val="000C0231"/>
    <w:rsid w:val="000C10F1"/>
    <w:rsid w:val="000D3458"/>
    <w:rsid w:val="000E1A47"/>
    <w:rsid w:val="000E7519"/>
    <w:rsid w:val="000F394B"/>
    <w:rsid w:val="00103C3C"/>
    <w:rsid w:val="001111A9"/>
    <w:rsid w:val="00115DC1"/>
    <w:rsid w:val="00122C1E"/>
    <w:rsid w:val="00125DAC"/>
    <w:rsid w:val="00150F88"/>
    <w:rsid w:val="0016266C"/>
    <w:rsid w:val="001669C8"/>
    <w:rsid w:val="00167D2B"/>
    <w:rsid w:val="0018532F"/>
    <w:rsid w:val="001F693A"/>
    <w:rsid w:val="001F76B9"/>
    <w:rsid w:val="00201862"/>
    <w:rsid w:val="00222E6C"/>
    <w:rsid w:val="00232EE4"/>
    <w:rsid w:val="002650F6"/>
    <w:rsid w:val="00265840"/>
    <w:rsid w:val="00283EB1"/>
    <w:rsid w:val="002901B1"/>
    <w:rsid w:val="00291B74"/>
    <w:rsid w:val="002A0F45"/>
    <w:rsid w:val="002B315B"/>
    <w:rsid w:val="002B3532"/>
    <w:rsid w:val="002E4EF9"/>
    <w:rsid w:val="002F14AC"/>
    <w:rsid w:val="002F49D2"/>
    <w:rsid w:val="00304D2E"/>
    <w:rsid w:val="0033076F"/>
    <w:rsid w:val="00341DC4"/>
    <w:rsid w:val="00344B75"/>
    <w:rsid w:val="00347E31"/>
    <w:rsid w:val="003510F8"/>
    <w:rsid w:val="00360C28"/>
    <w:rsid w:val="0036430A"/>
    <w:rsid w:val="003705BA"/>
    <w:rsid w:val="00370A37"/>
    <w:rsid w:val="00372B14"/>
    <w:rsid w:val="00373A10"/>
    <w:rsid w:val="003855BC"/>
    <w:rsid w:val="003963E7"/>
    <w:rsid w:val="003977FC"/>
    <w:rsid w:val="003A1E33"/>
    <w:rsid w:val="003A5205"/>
    <w:rsid w:val="003F1E4D"/>
    <w:rsid w:val="003F4D99"/>
    <w:rsid w:val="00401A6C"/>
    <w:rsid w:val="00413302"/>
    <w:rsid w:val="004212B6"/>
    <w:rsid w:val="00434DAC"/>
    <w:rsid w:val="0046497F"/>
    <w:rsid w:val="00474084"/>
    <w:rsid w:val="00485E63"/>
    <w:rsid w:val="00487863"/>
    <w:rsid w:val="004977D9"/>
    <w:rsid w:val="004A3BE6"/>
    <w:rsid w:val="004B1B7E"/>
    <w:rsid w:val="004D2CAB"/>
    <w:rsid w:val="004D4EAE"/>
    <w:rsid w:val="004E53B0"/>
    <w:rsid w:val="004F0F34"/>
    <w:rsid w:val="004F6595"/>
    <w:rsid w:val="00516C00"/>
    <w:rsid w:val="005302E3"/>
    <w:rsid w:val="00530DE0"/>
    <w:rsid w:val="00543CA1"/>
    <w:rsid w:val="00546C49"/>
    <w:rsid w:val="00554377"/>
    <w:rsid w:val="005733BE"/>
    <w:rsid w:val="005836AA"/>
    <w:rsid w:val="005C3178"/>
    <w:rsid w:val="005D3C9D"/>
    <w:rsid w:val="00601947"/>
    <w:rsid w:val="00616B97"/>
    <w:rsid w:val="0062245F"/>
    <w:rsid w:val="006233DE"/>
    <w:rsid w:val="00630E4A"/>
    <w:rsid w:val="00636E3E"/>
    <w:rsid w:val="00643B36"/>
    <w:rsid w:val="006469FA"/>
    <w:rsid w:val="00654353"/>
    <w:rsid w:val="00661A69"/>
    <w:rsid w:val="0067368A"/>
    <w:rsid w:val="00680043"/>
    <w:rsid w:val="006925C7"/>
    <w:rsid w:val="006C6AF1"/>
    <w:rsid w:val="006D7E87"/>
    <w:rsid w:val="006E2E1E"/>
    <w:rsid w:val="006E36FC"/>
    <w:rsid w:val="006E41A2"/>
    <w:rsid w:val="006F0A96"/>
    <w:rsid w:val="006F7FF1"/>
    <w:rsid w:val="00701916"/>
    <w:rsid w:val="007047F2"/>
    <w:rsid w:val="00707747"/>
    <w:rsid w:val="00714DC9"/>
    <w:rsid w:val="00746297"/>
    <w:rsid w:val="00757DCB"/>
    <w:rsid w:val="007625F3"/>
    <w:rsid w:val="00772BBE"/>
    <w:rsid w:val="00773E82"/>
    <w:rsid w:val="00792904"/>
    <w:rsid w:val="00796D18"/>
    <w:rsid w:val="007B63B4"/>
    <w:rsid w:val="007C1104"/>
    <w:rsid w:val="007D357C"/>
    <w:rsid w:val="007E15D3"/>
    <w:rsid w:val="007E5943"/>
    <w:rsid w:val="007E623F"/>
    <w:rsid w:val="007F4312"/>
    <w:rsid w:val="007F54B0"/>
    <w:rsid w:val="0080107E"/>
    <w:rsid w:val="00811B4E"/>
    <w:rsid w:val="008125F6"/>
    <w:rsid w:val="00823822"/>
    <w:rsid w:val="008261F6"/>
    <w:rsid w:val="00826BA2"/>
    <w:rsid w:val="00846EF1"/>
    <w:rsid w:val="008522AD"/>
    <w:rsid w:val="00861CF5"/>
    <w:rsid w:val="00883E0E"/>
    <w:rsid w:val="0089576C"/>
    <w:rsid w:val="008A2A10"/>
    <w:rsid w:val="008A540F"/>
    <w:rsid w:val="008A7B38"/>
    <w:rsid w:val="008C4868"/>
    <w:rsid w:val="008C6E30"/>
    <w:rsid w:val="008D5764"/>
    <w:rsid w:val="008F6723"/>
    <w:rsid w:val="00900E0D"/>
    <w:rsid w:val="00906D0A"/>
    <w:rsid w:val="0090784C"/>
    <w:rsid w:val="0091152D"/>
    <w:rsid w:val="00912442"/>
    <w:rsid w:val="00921CBD"/>
    <w:rsid w:val="0095530D"/>
    <w:rsid w:val="009863D9"/>
    <w:rsid w:val="00991667"/>
    <w:rsid w:val="009E652C"/>
    <w:rsid w:val="009F5FDE"/>
    <w:rsid w:val="00A00515"/>
    <w:rsid w:val="00A01AE7"/>
    <w:rsid w:val="00A11B0B"/>
    <w:rsid w:val="00A25B1F"/>
    <w:rsid w:val="00A55787"/>
    <w:rsid w:val="00A60DC1"/>
    <w:rsid w:val="00A70091"/>
    <w:rsid w:val="00A737AD"/>
    <w:rsid w:val="00A84A1B"/>
    <w:rsid w:val="00A84CC6"/>
    <w:rsid w:val="00AA163D"/>
    <w:rsid w:val="00AE27E2"/>
    <w:rsid w:val="00AF21BF"/>
    <w:rsid w:val="00B21A23"/>
    <w:rsid w:val="00B21BF7"/>
    <w:rsid w:val="00B22495"/>
    <w:rsid w:val="00B30F5C"/>
    <w:rsid w:val="00B40A92"/>
    <w:rsid w:val="00B44A9C"/>
    <w:rsid w:val="00B52C0F"/>
    <w:rsid w:val="00B81457"/>
    <w:rsid w:val="00B929E6"/>
    <w:rsid w:val="00B9662F"/>
    <w:rsid w:val="00BC37C1"/>
    <w:rsid w:val="00BC3FB2"/>
    <w:rsid w:val="00BC632D"/>
    <w:rsid w:val="00BC65E7"/>
    <w:rsid w:val="00BE3AAD"/>
    <w:rsid w:val="00BE71BD"/>
    <w:rsid w:val="00BF0410"/>
    <w:rsid w:val="00C0001C"/>
    <w:rsid w:val="00C063B9"/>
    <w:rsid w:val="00C07CAF"/>
    <w:rsid w:val="00C27B41"/>
    <w:rsid w:val="00C323C1"/>
    <w:rsid w:val="00C41C82"/>
    <w:rsid w:val="00C768E8"/>
    <w:rsid w:val="00C77537"/>
    <w:rsid w:val="00C77B7A"/>
    <w:rsid w:val="00C821DF"/>
    <w:rsid w:val="00C935F2"/>
    <w:rsid w:val="00C958B8"/>
    <w:rsid w:val="00CB0C1A"/>
    <w:rsid w:val="00CC0931"/>
    <w:rsid w:val="00CD7632"/>
    <w:rsid w:val="00CE40CE"/>
    <w:rsid w:val="00CF0B02"/>
    <w:rsid w:val="00CF0CE7"/>
    <w:rsid w:val="00CF2AF9"/>
    <w:rsid w:val="00D16C99"/>
    <w:rsid w:val="00D2101F"/>
    <w:rsid w:val="00D228DF"/>
    <w:rsid w:val="00D26EFE"/>
    <w:rsid w:val="00D27C7D"/>
    <w:rsid w:val="00D56D69"/>
    <w:rsid w:val="00D75043"/>
    <w:rsid w:val="00D7604A"/>
    <w:rsid w:val="00D820F7"/>
    <w:rsid w:val="00D85780"/>
    <w:rsid w:val="00D90731"/>
    <w:rsid w:val="00DA07E6"/>
    <w:rsid w:val="00DA1997"/>
    <w:rsid w:val="00DD3EB9"/>
    <w:rsid w:val="00DF02BF"/>
    <w:rsid w:val="00E2088C"/>
    <w:rsid w:val="00E44EE0"/>
    <w:rsid w:val="00E73555"/>
    <w:rsid w:val="00E82284"/>
    <w:rsid w:val="00E853A9"/>
    <w:rsid w:val="00E92F43"/>
    <w:rsid w:val="00EA7ACE"/>
    <w:rsid w:val="00EB3BAE"/>
    <w:rsid w:val="00EB4169"/>
    <w:rsid w:val="00EB42AD"/>
    <w:rsid w:val="00EB4AF8"/>
    <w:rsid w:val="00EB7055"/>
    <w:rsid w:val="00ED02EF"/>
    <w:rsid w:val="00ED3C09"/>
    <w:rsid w:val="00ED7C1A"/>
    <w:rsid w:val="00EE3018"/>
    <w:rsid w:val="00EF1369"/>
    <w:rsid w:val="00EF5815"/>
    <w:rsid w:val="00F503F8"/>
    <w:rsid w:val="00F66013"/>
    <w:rsid w:val="00F66850"/>
    <w:rsid w:val="00F7008D"/>
    <w:rsid w:val="00F928F7"/>
    <w:rsid w:val="00F94A15"/>
    <w:rsid w:val="00FB21E0"/>
    <w:rsid w:val="00FB349F"/>
    <w:rsid w:val="00FC1DD5"/>
    <w:rsid w:val="00FC4B24"/>
    <w:rsid w:val="00FD56A3"/>
    <w:rsid w:val="00FE7ADE"/>
    <w:rsid w:val="00FF2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customStyle="1" w:styleId="slo">
    <w:name w:val="Číslo"/>
    <w:basedOn w:val="Normln"/>
    <w:next w:val="Datum"/>
    <w:rsid w:val="00616B97"/>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16B97"/>
    <w:rPr>
      <w:color w:val="808080"/>
    </w:rPr>
  </w:style>
  <w:style w:type="paragraph" w:styleId="Datum">
    <w:name w:val="Date"/>
    <w:basedOn w:val="Normln"/>
    <w:next w:val="Normln"/>
    <w:link w:val="DatumChar"/>
    <w:uiPriority w:val="99"/>
    <w:semiHidden/>
    <w:unhideWhenUsed/>
    <w:rsid w:val="00616B97"/>
  </w:style>
  <w:style w:type="character" w:customStyle="1" w:styleId="DatumChar">
    <w:name w:val="Datum Char"/>
    <w:basedOn w:val="Standardnpsmoodstavce"/>
    <w:link w:val="Datum"/>
    <w:uiPriority w:val="99"/>
    <w:semiHidden/>
    <w:rsid w:val="00616B97"/>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0710FC"/>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0710FC"/>
    <w:rPr>
      <w:rFonts w:ascii="Calibri" w:hAnsi="Calibri" w:cs="Calibri"/>
      <w:sz w:val="20"/>
      <w:szCs w:val="20"/>
      <w:lang w:eastAsia="cs-CZ"/>
    </w:rPr>
  </w:style>
  <w:style w:type="character" w:styleId="Znakapoznpodarou">
    <w:name w:val="footnote reference"/>
    <w:basedOn w:val="Standardnpsmoodstavce"/>
    <w:uiPriority w:val="99"/>
    <w:semiHidden/>
    <w:unhideWhenUsed/>
    <w:rsid w:val="000710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3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a.haluzova@vsb.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209DD5EB5D44A9B1C13D17984D33EA"/>
        <w:category>
          <w:name w:val="Obecné"/>
          <w:gallery w:val="placeholder"/>
        </w:category>
        <w:types>
          <w:type w:val="bbPlcHdr"/>
        </w:types>
        <w:behaviors>
          <w:behavior w:val="content"/>
        </w:behaviors>
        <w:guid w:val="{62501C77-4AB3-4F58-987C-77791FE3D4B9}"/>
      </w:docPartPr>
      <w:docPartBody>
        <w:p w:rsidR="00F03164" w:rsidRDefault="00386536" w:rsidP="00386536">
          <w:pPr>
            <w:pStyle w:val="72209DD5EB5D44A9B1C13D17984D33EA"/>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DD"/>
    <w:rsid w:val="003170DD"/>
    <w:rsid w:val="00386536"/>
    <w:rsid w:val="00777A06"/>
    <w:rsid w:val="007E623F"/>
    <w:rsid w:val="00E853A9"/>
    <w:rsid w:val="00E86BDB"/>
    <w:rsid w:val="00F03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86536"/>
  </w:style>
  <w:style w:type="paragraph" w:customStyle="1" w:styleId="72209DD5EB5D44A9B1C13D17984D33EA">
    <w:name w:val="72209DD5EB5D44A9B1C13D17984D33EA"/>
    <w:rsid w:val="003865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DAB87-357E-4B6C-8DE0-CCDE25EA0B06}">
  <ds:schemaRefs>
    <ds:schemaRef ds:uri="http://schemas.openxmlformats.org/officeDocument/2006/bibliography"/>
  </ds:schemaRefs>
</ds:datastoreItem>
</file>

<file path=customXml/itemProps3.xml><?xml version="1.0" encoding="utf-8"?>
<ds:datastoreItem xmlns:ds="http://schemas.openxmlformats.org/officeDocument/2006/customXml" ds:itemID="{45CD1E07-18AE-4D35-BAEE-4C06E3897944}">
  <ds:schemaRefs>
    <ds:schemaRef ds:uri="http://schemas.microsoft.com/office/2006/metadata/properties"/>
    <ds:schemaRef ds:uri="http://schemas.microsoft.com/office/infopath/2007/PartnerControls"/>
    <ds:schemaRef ds:uri="37a25011-5170-4eea-b0e0-a26bf203b959"/>
  </ds:schemaRefs>
</ds:datastoreItem>
</file>

<file path=customXml/itemProps4.xml><?xml version="1.0" encoding="utf-8"?>
<ds:datastoreItem xmlns:ds="http://schemas.openxmlformats.org/officeDocument/2006/customXml" ds:itemID="{C1BB0ABC-4217-4364-825B-438450A1E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3302</Words>
  <Characters>19486</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7</cp:revision>
  <dcterms:created xsi:type="dcterms:W3CDTF">2025-10-21T09:33:00Z</dcterms:created>
  <dcterms:modified xsi:type="dcterms:W3CDTF">2025-10-22T08:42:00Z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