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21D8" w14:textId="77777777" w:rsidR="00A5755B" w:rsidRPr="00663616" w:rsidRDefault="00A5755B" w:rsidP="00A5755B">
      <w:pPr>
        <w:spacing w:before="120"/>
        <w:rPr>
          <w:sz w:val="20"/>
          <w:szCs w:val="20"/>
        </w:rPr>
      </w:pPr>
      <w:r w:rsidRPr="00663616">
        <w:rPr>
          <w:sz w:val="20"/>
          <w:szCs w:val="20"/>
        </w:rPr>
        <w:t>Příloha č. 1 – Technická specifikace</w:t>
      </w:r>
    </w:p>
    <w:p w14:paraId="6C37D72B" w14:textId="543E9F6A" w:rsidR="006066B1" w:rsidRDefault="006066B1" w:rsidP="000D42B6">
      <w:pPr>
        <w:pStyle w:val="Nadpis1"/>
      </w:pPr>
      <w:r w:rsidRPr="000D42B6">
        <w:t xml:space="preserve">Technická specifikace </w:t>
      </w:r>
    </w:p>
    <w:p w14:paraId="5807B20B" w14:textId="593391EE" w:rsidR="0086283E" w:rsidRDefault="0086283E" w:rsidP="000D42B6">
      <w:pPr>
        <w:jc w:val="both"/>
      </w:pPr>
      <w:r>
        <w:t>Technická specifikace obsahuje soubor technických podmínek účasti v zadávacím řízení, které jsou definovány jako souhrn minimálních technických požadavků ve formě požadovaných hodnot u jednotlivých technických parametrů.</w:t>
      </w:r>
    </w:p>
    <w:p w14:paraId="75DD6B11" w14:textId="6DE17A6F" w:rsidR="000D42B6" w:rsidRPr="000D42B6" w:rsidRDefault="000D42B6" w:rsidP="00673A98">
      <w:pPr>
        <w:pStyle w:val="Nadpis2"/>
      </w:pPr>
      <w:r w:rsidRPr="000D42B6">
        <w:t xml:space="preserve">Název veřejné zakázky: Vyhodnocovací jednotka pro distribuovaný teplotní systém </w:t>
      </w:r>
    </w:p>
    <w:p w14:paraId="77DEED23" w14:textId="2A17CE45" w:rsidR="009741DA" w:rsidRDefault="002D5C0F" w:rsidP="002D5C0F">
      <w:pPr>
        <w:jc w:val="both"/>
      </w:pPr>
      <w:r w:rsidRPr="0037007E">
        <w:t xml:space="preserve">Předmětem zakázky je dodávka vyhodnocovací jednotky pro optický </w:t>
      </w:r>
      <w:r w:rsidRPr="0037007E">
        <w:rPr>
          <w:bCs/>
          <w:color w:val="000000"/>
        </w:rPr>
        <w:t>distribuovaný teplotní</w:t>
      </w:r>
      <w:r w:rsidRPr="0037007E">
        <w:t xml:space="preserve"> </w:t>
      </w:r>
      <w:r>
        <w:t>měřicí systém</w:t>
      </w:r>
      <w:r w:rsidR="005C6777">
        <w:t xml:space="preserve"> (dále také „</w:t>
      </w:r>
      <w:r w:rsidR="000D32FF">
        <w:t>DTS</w:t>
      </w:r>
      <w:r w:rsidR="005C6777">
        <w:t>“ nebo „zařízení“)</w:t>
      </w:r>
      <w:r>
        <w:t>. Bude se jednat o systém koncipovaný jako přenosné zařízení</w:t>
      </w:r>
      <w:r w:rsidR="008868FE">
        <w:t>.</w:t>
      </w:r>
      <w:r>
        <w:t xml:space="preserve"> </w:t>
      </w:r>
      <w:r w:rsidR="00973BBA">
        <w:t>Zařízení nebude určeno k trvalému provozu v instalačním racku. Zařízení musí být přenositelné mezi různými měřicími stanovišti a musí umožňovat provoz</w:t>
      </w:r>
      <w:r w:rsidR="00973BBA" w:rsidRPr="00C168ED">
        <w:t xml:space="preserve"> mimo laboratorní podmínky (např. ve venkovních prostorách, na</w:t>
      </w:r>
      <w:r w:rsidR="006C4D3F">
        <w:t> </w:t>
      </w:r>
      <w:r w:rsidR="00973BBA" w:rsidRPr="00C168ED">
        <w:t>mobilních měřicích stanovištích atp.)</w:t>
      </w:r>
      <w:r w:rsidR="00FD353E">
        <w:t>.</w:t>
      </w:r>
      <w:r w:rsidR="00973BBA">
        <w:t xml:space="preserve"> </w:t>
      </w:r>
      <w:r w:rsidR="007B298B">
        <w:t>Zařízení</w:t>
      </w:r>
      <w:r w:rsidR="009A13EA">
        <w:t xml:space="preserve"> musí umožňovat provoz pomoci napájení z externího bateriového zdroje, a proto je vyžadovaná spotřeba do 220 W a napájení od </w:t>
      </w:r>
      <w:r w:rsidR="009A13EA" w:rsidRPr="00365F19">
        <w:t xml:space="preserve">12 </w:t>
      </w:r>
      <w:r w:rsidR="009A13EA">
        <w:t>do</w:t>
      </w:r>
      <w:r w:rsidR="009A13EA" w:rsidRPr="00365F19">
        <w:t xml:space="preserve"> 24 VDC</w:t>
      </w:r>
      <w:r w:rsidR="009A13EA">
        <w:t xml:space="preserve">. </w:t>
      </w:r>
      <w:bookmarkStart w:id="0" w:name="_Hlk202884519"/>
      <w:r w:rsidR="009A13EA">
        <w:t xml:space="preserve">V případě, že je </w:t>
      </w:r>
      <w:r w:rsidR="007B298B">
        <w:t>zařízení</w:t>
      </w:r>
      <w:r w:rsidR="009A13EA">
        <w:t xml:space="preserve"> napájen</w:t>
      </w:r>
      <w:r w:rsidR="007B298B">
        <w:t>o</w:t>
      </w:r>
      <w:r w:rsidR="009A13EA">
        <w:t xml:space="preserve"> napětím o hodnotě 220 V, musí dodavatel v rámci zařízeni dodat vhodné UPS zařízení pro zajištění napájecího napětí o hodnotě v intervalu 12 až 24 V</w:t>
      </w:r>
      <w:r w:rsidR="009D273A">
        <w:t xml:space="preserve"> (dále jen „UPS“)</w:t>
      </w:r>
      <w:r w:rsidR="009A13EA">
        <w:t>.</w:t>
      </w:r>
    </w:p>
    <w:p w14:paraId="4D8CDF96" w14:textId="75A7845B" w:rsidR="009741DA" w:rsidRDefault="009D273A" w:rsidP="002D5C0F">
      <w:pPr>
        <w:jc w:val="both"/>
      </w:pPr>
      <w:r w:rsidRPr="009D273A">
        <w:t xml:space="preserve">V případě nutnosti využití UPS pro dosažení požadovaného </w:t>
      </w:r>
      <w:r>
        <w:t xml:space="preserve">napájecího </w:t>
      </w:r>
      <w:r w:rsidRPr="009D273A">
        <w:t xml:space="preserve">napětí </w:t>
      </w:r>
      <w:r w:rsidR="00910A4E">
        <w:t xml:space="preserve">(tj. v případě použití varianty „ANO“ u parametru č. </w:t>
      </w:r>
      <w:r w:rsidR="002F375C">
        <w:t>16</w:t>
      </w:r>
      <w:r w:rsidR="00394DD1">
        <w:t xml:space="preserve"> – Využití UPS</w:t>
      </w:r>
      <w:r w:rsidR="002F375C">
        <w:t xml:space="preserve"> a boxu</w:t>
      </w:r>
      <w:r w:rsidR="00910A4E">
        <w:t xml:space="preserve">) </w:t>
      </w:r>
      <w:r w:rsidRPr="009D273A">
        <w:t xml:space="preserve">musí být UPS a </w:t>
      </w:r>
      <w:r w:rsidR="000D32FF">
        <w:t>DTS</w:t>
      </w:r>
      <w:r w:rsidRPr="009D273A">
        <w:t xml:space="preserve"> umístěny v boxu sloužícímu k přepravě a</w:t>
      </w:r>
      <w:r w:rsidR="006C4D3F">
        <w:t> </w:t>
      </w:r>
      <w:r w:rsidRPr="009D273A">
        <w:t xml:space="preserve">provozu </w:t>
      </w:r>
      <w:r w:rsidR="001C77FF">
        <w:t xml:space="preserve">zařízení </w:t>
      </w:r>
      <w:r w:rsidRPr="009D273A">
        <w:t>v souladu s</w:t>
      </w:r>
      <w:r w:rsidR="0086283E">
        <w:t> </w:t>
      </w:r>
      <w:r w:rsidRPr="009D273A">
        <w:t xml:space="preserve">podmínkami </w:t>
      </w:r>
      <w:r w:rsidR="0086283E">
        <w:t xml:space="preserve">účasti </w:t>
      </w:r>
      <w:r w:rsidRPr="009D273A">
        <w:t xml:space="preserve">nastavenými zadavatelem </w:t>
      </w:r>
      <w:r w:rsidR="00394DD1">
        <w:t>v zadávací dokumentaci</w:t>
      </w:r>
      <w:r w:rsidR="0086283E">
        <w:t xml:space="preserve"> (dále jen „box“), </w:t>
      </w:r>
      <w:r w:rsidR="00CC652E">
        <w:t xml:space="preserve">zejména </w:t>
      </w:r>
      <w:r w:rsidR="0086283E">
        <w:t xml:space="preserve">pak </w:t>
      </w:r>
      <w:r w:rsidR="00CC652E">
        <w:t>v této technické specifikaci</w:t>
      </w:r>
      <w:r w:rsidR="0086283E">
        <w:t>.</w:t>
      </w:r>
      <w:r w:rsidR="00CC652E">
        <w:t xml:space="preserve"> </w:t>
      </w:r>
      <w:r w:rsidR="0086283E">
        <w:t xml:space="preserve">Provoz zařízení musí být možný </w:t>
      </w:r>
      <w:r w:rsidRPr="009D273A">
        <w:t>bez nutnosti vyjmutí zařízení z boxu, a to včetně dodržení požadovaného rozsahu provozní teploty.</w:t>
      </w:r>
      <w:bookmarkEnd w:id="0"/>
      <w:r w:rsidR="002F375C">
        <w:t xml:space="preserve"> Tento box bude součástí dodávky.</w:t>
      </w:r>
      <w:r w:rsidR="00687483">
        <w:t xml:space="preserve"> </w:t>
      </w:r>
      <w:r w:rsidR="002D5C0F">
        <w:t xml:space="preserve">Provozní teplota pro měřicí jednotku je vyžadována od </w:t>
      </w:r>
      <w:r w:rsidR="002D5C0F" w:rsidRPr="00320261">
        <w:t xml:space="preserve">0° </w:t>
      </w:r>
      <w:r w:rsidR="002D5C0F">
        <w:t>do</w:t>
      </w:r>
      <w:r w:rsidR="002D5C0F" w:rsidRPr="00320261">
        <w:t xml:space="preserve"> +</w:t>
      </w:r>
      <w:r w:rsidR="007D3674">
        <w:t xml:space="preserve"> </w:t>
      </w:r>
      <w:r w:rsidR="006556A0">
        <w:t>40</w:t>
      </w:r>
      <w:r w:rsidR="002D5C0F" w:rsidRPr="00320261">
        <w:t>°C</w:t>
      </w:r>
      <w:r w:rsidR="002D5C0F">
        <w:t xml:space="preserve">. </w:t>
      </w:r>
    </w:p>
    <w:p w14:paraId="76F65609" w14:textId="77777777" w:rsidR="009741DA" w:rsidRDefault="002D5C0F" w:rsidP="002D5C0F">
      <w:pPr>
        <w:jc w:val="both"/>
      </w:pPr>
      <w:r>
        <w:t>Zařízení musí umožňovat vzdálenou konfiguraci a obsluhu přístroje pomocí vzdáleného připojení. Systém musí mít komunikační rozhraní</w:t>
      </w:r>
      <w:r w:rsidRPr="00D52FE3">
        <w:t xml:space="preserve"> </w:t>
      </w:r>
      <w:proofErr w:type="spellStart"/>
      <w:r w:rsidRPr="00D52FE3">
        <w:t>Gb</w:t>
      </w:r>
      <w:proofErr w:type="spellEnd"/>
      <w:r w:rsidRPr="00D52FE3">
        <w:t>/s Ethernet</w:t>
      </w:r>
      <w:r>
        <w:t xml:space="preserve"> pro konfiguraci a přenos dat. Dále je vyžadováno interní SSD uložiště alespoň 200 GB. </w:t>
      </w:r>
    </w:p>
    <w:p w14:paraId="26EC8D62" w14:textId="74DDE3EA" w:rsidR="009741DA" w:rsidRDefault="002D5C0F" w:rsidP="002D5C0F">
      <w:pPr>
        <w:jc w:val="both"/>
      </w:pPr>
      <w:r>
        <w:t xml:space="preserve">Zařízení musí disponovat </w:t>
      </w:r>
      <w:r w:rsidRPr="00D44851">
        <w:t>konfigur</w:t>
      </w:r>
      <w:r>
        <w:t>ací</w:t>
      </w:r>
      <w:r w:rsidRPr="00D44851">
        <w:t xml:space="preserve">, </w:t>
      </w:r>
      <w:r>
        <w:t>která umožňuje</w:t>
      </w:r>
      <w:r w:rsidRPr="00D44851">
        <w:t xml:space="preserve"> měření s jedním </w:t>
      </w:r>
      <w:r>
        <w:t>nebo</w:t>
      </w:r>
      <w:r w:rsidRPr="00D44851">
        <w:t xml:space="preserve"> dvěma konci</w:t>
      </w:r>
      <w:r>
        <w:t xml:space="preserve"> optického vlákna</w:t>
      </w:r>
      <w:r w:rsidRPr="00D44851">
        <w:t>.</w:t>
      </w:r>
      <w:r>
        <w:t xml:space="preserve"> Tedy měření za pomocí „single“ měření, nebo „</w:t>
      </w:r>
      <w:proofErr w:type="spellStart"/>
      <w:r>
        <w:t>loop</w:t>
      </w:r>
      <w:proofErr w:type="spellEnd"/>
      <w:r>
        <w:t xml:space="preserve">“ měření. </w:t>
      </w:r>
    </w:p>
    <w:p w14:paraId="74F26BA3" w14:textId="7F7D6F08" w:rsidR="009741DA" w:rsidRDefault="007B298B" w:rsidP="002D5C0F">
      <w:pPr>
        <w:jc w:val="both"/>
      </w:pPr>
      <w:r>
        <w:t>Zařízení</w:t>
      </w:r>
      <w:r w:rsidR="00687483">
        <w:t xml:space="preserve"> musí umožnovat měření teploty s rozlišením až </w:t>
      </w:r>
      <w:r w:rsidR="00687483" w:rsidRPr="00921B97">
        <w:t>0.01</w:t>
      </w:r>
      <w:r w:rsidR="00687483">
        <w:t xml:space="preserve"> </w:t>
      </w:r>
      <w:r w:rsidR="00687483" w:rsidRPr="00921B97">
        <w:t>°C</w:t>
      </w:r>
      <w:r w:rsidR="00687483">
        <w:t xml:space="preserve">. </w:t>
      </w:r>
      <w:r w:rsidR="002D5C0F">
        <w:t xml:space="preserve">Nejkratší perioda měření je požadována </w:t>
      </w:r>
      <w:r w:rsidR="00804B75">
        <w:t xml:space="preserve">max. </w:t>
      </w:r>
      <w:r w:rsidR="002B56A4">
        <w:t>10</w:t>
      </w:r>
      <w:r w:rsidR="002D5C0F">
        <w:t xml:space="preserve"> sekund. Systém musí mít min. 8 měřicích optických kanálů. Přístroj musí být schopen měřit s</w:t>
      </w:r>
      <w:r w:rsidR="008C7217">
        <w:t> vzorkovacím intervalem</w:t>
      </w:r>
      <w:r w:rsidR="002D5C0F">
        <w:t xml:space="preserve"> </w:t>
      </w:r>
      <w:r w:rsidR="00BB4271">
        <w:t xml:space="preserve">od </w:t>
      </w:r>
      <w:r w:rsidR="00D21472">
        <w:t>5</w:t>
      </w:r>
      <w:r w:rsidR="00BB4271">
        <w:t>0</w:t>
      </w:r>
      <w:r w:rsidR="002D5C0F">
        <w:t xml:space="preserve"> cm a vyšším. </w:t>
      </w:r>
      <w:r w:rsidR="002D5C0F" w:rsidRPr="0024572A">
        <w:t>Měřicí vzdálenost min. 2 km</w:t>
      </w:r>
      <w:r w:rsidR="002D5C0F">
        <w:rPr>
          <w:color w:val="000000"/>
        </w:rPr>
        <w:t>.</w:t>
      </w:r>
      <w:r w:rsidR="002D5C0F">
        <w:t xml:space="preserve"> </w:t>
      </w:r>
    </w:p>
    <w:p w14:paraId="02BEF466" w14:textId="37E7CF65" w:rsidR="00661B59" w:rsidRDefault="002D5C0F" w:rsidP="002D5C0F">
      <w:pPr>
        <w:jc w:val="both"/>
      </w:pPr>
      <w:r>
        <w:t xml:space="preserve">V rámci zakázky bude dodán také potřebný software pro obsluhu zařízené bez dalšího nutného periodického licencování. Software musí umožňovat poskytování všech naměřených dat dle kroku prostorového rozlišení. Znázornění měřených teplotních dat musí být možno provést pomocí dodaného softwaru také přehledně grafickou formou (například v grafu). Součástí zakázky bude zaškolení obsluhy v plném </w:t>
      </w:r>
      <w:r w:rsidRPr="00843529">
        <w:t xml:space="preserve">rozsahu </w:t>
      </w:r>
      <w:r>
        <w:t xml:space="preserve">potřebném pro odborný provoz zařízení. </w:t>
      </w:r>
    </w:p>
    <w:p w14:paraId="097A3CE3" w14:textId="6EAD1C78" w:rsidR="00CC652E" w:rsidRDefault="00CC652E" w:rsidP="00673A98">
      <w:pPr>
        <w:pStyle w:val="Nadpis2"/>
      </w:pPr>
      <w:bookmarkStart w:id="1" w:name="_Hlk208480183"/>
      <w:r w:rsidRPr="000D42B6">
        <w:t xml:space="preserve">Informace o </w:t>
      </w:r>
      <w:r w:rsidR="000D42B6" w:rsidRPr="000D42B6">
        <w:t>parametrech vstupujících do hodnocení nabídek</w:t>
      </w:r>
    </w:p>
    <w:p w14:paraId="1EB9503D" w14:textId="3FBA5630" w:rsidR="000D42B6" w:rsidRDefault="0082166F" w:rsidP="00673A98">
      <w:pPr>
        <w:jc w:val="both"/>
      </w:pPr>
      <w:r>
        <w:t>Podrobná pravidla pro hodnocení nabídek jsou uvedena v části V</w:t>
      </w:r>
      <w:r w:rsidR="00673A98">
        <w:t>I</w:t>
      </w:r>
      <w:r>
        <w:t>. Zadávací dokumentace.</w:t>
      </w:r>
      <w:r w:rsidR="007B298B">
        <w:t xml:space="preserve"> </w:t>
      </w:r>
      <w:r w:rsidR="000D42B6">
        <w:t xml:space="preserve">Vybrané technické parametry vstupují do hodnocení nabídek. Tyto parametry jsou </w:t>
      </w:r>
      <w:r w:rsidR="00F02ED7">
        <w:t xml:space="preserve">níže </w:t>
      </w:r>
      <w:r w:rsidR="000D42B6" w:rsidRPr="00673A98">
        <w:rPr>
          <w:highlight w:val="yellow"/>
        </w:rPr>
        <w:t>podbarveny žlutou barvou</w:t>
      </w:r>
      <w:r w:rsidR="000D42B6">
        <w:t xml:space="preserve">. </w:t>
      </w:r>
    </w:p>
    <w:p w14:paraId="68FD720F" w14:textId="68851658" w:rsidR="000D42B6" w:rsidRDefault="000D42B6" w:rsidP="00EB0563">
      <w:pPr>
        <w:jc w:val="both"/>
      </w:pPr>
      <w:r>
        <w:t xml:space="preserve">Podmínkou pro správné vyplnění technické specifikace je mj. správné vyhodnocení parametru č. 16 </w:t>
      </w:r>
      <w:r w:rsidR="00EB0563">
        <w:t>„</w:t>
      </w:r>
      <w:r w:rsidRPr="00673A98">
        <w:t xml:space="preserve">Využití UPS a boxu“ a jeho zohlednění při vyplnění hodnot nabízeného přístroje u parametrů č. 9 </w:t>
      </w:r>
      <w:r w:rsidR="00EB0563">
        <w:t>„</w:t>
      </w:r>
      <w:r w:rsidRPr="00673A98">
        <w:t>Hmotnost</w:t>
      </w:r>
      <w:r w:rsidR="00EB0563">
        <w:t>“</w:t>
      </w:r>
      <w:r w:rsidRPr="00673A98">
        <w:t xml:space="preserve"> a</w:t>
      </w:r>
      <w:r w:rsidR="006C4D3F">
        <w:t> </w:t>
      </w:r>
      <w:r w:rsidRPr="00673A98">
        <w:t>č. 10 </w:t>
      </w:r>
      <w:r w:rsidR="00EB0563">
        <w:t>„</w:t>
      </w:r>
      <w:r w:rsidRPr="00673A98">
        <w:t>Rozměry</w:t>
      </w:r>
      <w:r w:rsidR="00EB0563">
        <w:t>“</w:t>
      </w:r>
      <w:r w:rsidRPr="00673A98">
        <w:t>.</w:t>
      </w:r>
    </w:p>
    <w:p w14:paraId="3C99FA1B" w14:textId="10CD5FB1" w:rsidR="00EB0563" w:rsidRDefault="00EB0563" w:rsidP="00EB0563">
      <w:pPr>
        <w:pStyle w:val="Nadpis3"/>
      </w:pPr>
      <w:r>
        <w:t xml:space="preserve">Hodnota parametru </w:t>
      </w:r>
      <w:r w:rsidRPr="00725A4B">
        <w:t xml:space="preserve">č. 9 </w:t>
      </w:r>
      <w:r>
        <w:t>„</w:t>
      </w:r>
      <w:r w:rsidRPr="00725A4B">
        <w:t>Hmotnost</w:t>
      </w:r>
      <w:r>
        <w:t>“</w:t>
      </w:r>
    </w:p>
    <w:p w14:paraId="171FF800" w14:textId="167B0786" w:rsidR="00EB0563" w:rsidRDefault="00EB0563" w:rsidP="00673A98">
      <w:pPr>
        <w:jc w:val="both"/>
      </w:pPr>
      <w:r>
        <w:t>V případě, že dodavatel použije u parametru č. 16 „</w:t>
      </w:r>
      <w:r w:rsidRPr="00725A4B">
        <w:t>Využití UPS a boxu“</w:t>
      </w:r>
      <w:r>
        <w:t xml:space="preserve"> variantu „ANO“ určí hodnotu parametru </w:t>
      </w:r>
      <w:r w:rsidRPr="00725A4B">
        <w:t xml:space="preserve">č. 9 </w:t>
      </w:r>
      <w:r>
        <w:t>„</w:t>
      </w:r>
      <w:r w:rsidRPr="00725A4B">
        <w:t>Hmotnost</w:t>
      </w:r>
      <w:r>
        <w:t xml:space="preserve">“ jako součet hmotností </w:t>
      </w:r>
      <w:r w:rsidR="000D32FF">
        <w:t>DTS</w:t>
      </w:r>
      <w:r>
        <w:t>, UPS a boxu.</w:t>
      </w:r>
    </w:p>
    <w:p w14:paraId="26A59CDB" w14:textId="7321AD19" w:rsidR="00687483" w:rsidRDefault="00687483" w:rsidP="00687483">
      <w:pPr>
        <w:pStyle w:val="Nadpis3"/>
      </w:pPr>
      <w:r>
        <w:t xml:space="preserve">Hodnota parametru </w:t>
      </w:r>
      <w:r w:rsidRPr="00725A4B">
        <w:t xml:space="preserve">č. </w:t>
      </w:r>
      <w:r>
        <w:t>10</w:t>
      </w:r>
      <w:r w:rsidRPr="00725A4B">
        <w:t xml:space="preserve"> </w:t>
      </w:r>
      <w:r>
        <w:t>„Rozměry“</w:t>
      </w:r>
    </w:p>
    <w:p w14:paraId="3A7F3289" w14:textId="00DED78D" w:rsidR="00687483" w:rsidRPr="00725A4B" w:rsidRDefault="00687483" w:rsidP="00673A98">
      <w:pPr>
        <w:jc w:val="both"/>
      </w:pPr>
      <w:r>
        <w:t>V případě, že dodavatel použije u parametru č. 16 „</w:t>
      </w:r>
      <w:r w:rsidRPr="00725A4B">
        <w:t>Využití UPS a boxu“</w:t>
      </w:r>
      <w:r>
        <w:t xml:space="preserve"> variantu „ANO“ určí hodnotu parametru </w:t>
      </w:r>
      <w:r w:rsidRPr="00725A4B">
        <w:t xml:space="preserve">č. </w:t>
      </w:r>
      <w:r>
        <w:t>10</w:t>
      </w:r>
      <w:r w:rsidRPr="00725A4B">
        <w:t xml:space="preserve"> </w:t>
      </w:r>
      <w:r>
        <w:t>„Rozměry“ jako rozměry boxu.</w:t>
      </w:r>
      <w:bookmarkEnd w:id="1"/>
    </w:p>
    <w:p w14:paraId="1F3E8468" w14:textId="4406C033" w:rsidR="00A5755B" w:rsidRPr="00663616" w:rsidRDefault="00687483" w:rsidP="00673A98">
      <w:pPr>
        <w:pStyle w:val="Nadpis2"/>
        <w:rPr>
          <w:sz w:val="20"/>
          <w:szCs w:val="20"/>
        </w:rPr>
      </w:pPr>
      <w:bookmarkStart w:id="2" w:name="_Hlk208480538"/>
      <w:r>
        <w:lastRenderedPageBreak/>
        <w:t>Technická specifikace DTS</w:t>
      </w:r>
      <w:bookmarkEnd w:id="2"/>
    </w:p>
    <w:p w14:paraId="6E6FD02B" w14:textId="4CEF7265" w:rsidR="00A5755B" w:rsidRPr="00663616" w:rsidRDefault="00A5755B" w:rsidP="00673A98">
      <w:pPr>
        <w:spacing w:before="120" w:after="0" w:line="240" w:lineRule="auto"/>
        <w:jc w:val="both"/>
        <w:rPr>
          <w:b/>
          <w:sz w:val="20"/>
          <w:szCs w:val="20"/>
        </w:rPr>
      </w:pPr>
      <w:r w:rsidRPr="00663616">
        <w:rPr>
          <w:b/>
          <w:sz w:val="20"/>
          <w:szCs w:val="20"/>
        </w:rPr>
        <w:t xml:space="preserve">Výrobce </w:t>
      </w:r>
      <w:r w:rsidR="002D5C0F">
        <w:rPr>
          <w:b/>
          <w:sz w:val="20"/>
          <w:szCs w:val="20"/>
        </w:rPr>
        <w:t>DTS</w:t>
      </w:r>
      <w:r w:rsidRPr="00663616">
        <w:rPr>
          <w:b/>
          <w:sz w:val="20"/>
          <w:szCs w:val="20"/>
        </w:rPr>
        <w:t>:</w:t>
      </w:r>
      <w:r w:rsidRPr="00663616">
        <w:rPr>
          <w:b/>
          <w:sz w:val="20"/>
          <w:szCs w:val="20"/>
        </w:rPr>
        <w:tab/>
      </w:r>
      <w:r w:rsidRPr="00663616">
        <w:rPr>
          <w:b/>
          <w:sz w:val="20"/>
          <w:szCs w:val="20"/>
        </w:rPr>
        <w:tab/>
      </w:r>
      <w:r w:rsidRPr="00663616">
        <w:rPr>
          <w:b/>
          <w:sz w:val="20"/>
          <w:szCs w:val="20"/>
        </w:rPr>
        <w:tab/>
      </w:r>
      <w:r w:rsidR="00015A7E" w:rsidRPr="00663616">
        <w:rPr>
          <w:i/>
          <w:color w:val="FF0000"/>
          <w:sz w:val="20"/>
          <w:szCs w:val="20"/>
          <w:u w:val="single"/>
        </w:rPr>
        <w:t>doplní</w:t>
      </w:r>
      <w:r w:rsidRPr="00663616">
        <w:rPr>
          <w:i/>
          <w:color w:val="FF0000"/>
          <w:sz w:val="20"/>
          <w:szCs w:val="20"/>
          <w:u w:val="single"/>
        </w:rPr>
        <w:t xml:space="preserve"> účastník</w:t>
      </w:r>
      <w:r w:rsidRPr="00663616">
        <w:rPr>
          <w:b/>
          <w:sz w:val="20"/>
          <w:szCs w:val="20"/>
        </w:rPr>
        <w:t xml:space="preserve"> </w:t>
      </w:r>
    </w:p>
    <w:p w14:paraId="5291E640" w14:textId="015BD302" w:rsidR="00A5755B" w:rsidRDefault="00A5755B" w:rsidP="00673A98">
      <w:pPr>
        <w:spacing w:after="0" w:line="240" w:lineRule="auto"/>
        <w:jc w:val="both"/>
        <w:rPr>
          <w:i/>
          <w:color w:val="FF0000"/>
          <w:sz w:val="20"/>
          <w:szCs w:val="20"/>
          <w:u w:val="single"/>
        </w:rPr>
      </w:pPr>
      <w:r w:rsidRPr="00663616">
        <w:rPr>
          <w:b/>
          <w:sz w:val="20"/>
          <w:szCs w:val="20"/>
        </w:rPr>
        <w:t xml:space="preserve">Přesné typové označení </w:t>
      </w:r>
      <w:r w:rsidR="002D5C0F">
        <w:rPr>
          <w:b/>
          <w:sz w:val="20"/>
          <w:szCs w:val="20"/>
        </w:rPr>
        <w:t>DTS</w:t>
      </w:r>
      <w:r w:rsidRPr="00663616">
        <w:rPr>
          <w:b/>
          <w:sz w:val="20"/>
          <w:szCs w:val="20"/>
        </w:rPr>
        <w:t>:</w:t>
      </w:r>
      <w:r w:rsidRPr="00663616">
        <w:rPr>
          <w:b/>
          <w:sz w:val="20"/>
          <w:szCs w:val="20"/>
        </w:rPr>
        <w:tab/>
      </w:r>
      <w:r w:rsidR="00015A7E" w:rsidRPr="00663616">
        <w:rPr>
          <w:i/>
          <w:color w:val="FF0000"/>
          <w:sz w:val="20"/>
          <w:szCs w:val="20"/>
          <w:u w:val="single"/>
        </w:rPr>
        <w:t xml:space="preserve">doplní </w:t>
      </w:r>
      <w:r w:rsidRPr="00663616">
        <w:rPr>
          <w:i/>
          <w:color w:val="FF0000"/>
          <w:sz w:val="20"/>
          <w:szCs w:val="20"/>
          <w:u w:val="single"/>
        </w:rPr>
        <w:t>účastník</w:t>
      </w:r>
    </w:p>
    <w:p w14:paraId="616F7C2F" w14:textId="20AFB582" w:rsidR="004849CC" w:rsidRPr="00663616" w:rsidRDefault="002D5C0F" w:rsidP="0082166F">
      <w:pPr>
        <w:spacing w:before="120"/>
        <w:jc w:val="both"/>
        <w:rPr>
          <w:b/>
          <w:sz w:val="20"/>
          <w:szCs w:val="20"/>
          <w:u w:val="single"/>
        </w:rPr>
      </w:pPr>
      <w:r>
        <w:rPr>
          <w:b/>
          <w:sz w:val="20"/>
          <w:szCs w:val="20"/>
          <w:u w:val="single"/>
        </w:rPr>
        <w:t>DTS</w:t>
      </w:r>
      <w:r w:rsidR="002E018B" w:rsidRPr="00663616">
        <w:rPr>
          <w:b/>
          <w:sz w:val="20"/>
          <w:szCs w:val="20"/>
          <w:u w:val="single"/>
        </w:rPr>
        <w:t xml:space="preserve"> </w:t>
      </w:r>
      <w:r w:rsidR="00A5755B" w:rsidRPr="00663616">
        <w:rPr>
          <w:b/>
          <w:sz w:val="20"/>
          <w:szCs w:val="20"/>
          <w:u w:val="single"/>
        </w:rPr>
        <w:t>musí mít minimálně následující součást</w:t>
      </w:r>
      <w:r w:rsidR="00095B37" w:rsidRPr="00663616">
        <w:rPr>
          <w:b/>
          <w:sz w:val="20"/>
          <w:szCs w:val="20"/>
          <w:u w:val="single"/>
        </w:rPr>
        <w:t>i</w:t>
      </w:r>
      <w:r w:rsidR="00A5755B" w:rsidRPr="00663616">
        <w:rPr>
          <w:b/>
          <w:sz w:val="20"/>
          <w:szCs w:val="20"/>
          <w:u w:val="single"/>
        </w:rPr>
        <w:t xml:space="preserve"> a musí alespoň splňovat následující kritéria</w:t>
      </w:r>
      <w:r w:rsidR="00793A0B" w:rsidRPr="00663616">
        <w:rPr>
          <w:b/>
          <w:sz w:val="20"/>
          <w:szCs w:val="20"/>
          <w:u w:val="single"/>
        </w:rPr>
        <w:t>:</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489"/>
        <w:gridCol w:w="3490"/>
        <w:gridCol w:w="2087"/>
      </w:tblGrid>
      <w:tr w:rsidR="00910A4E" w:rsidRPr="00663616" w14:paraId="4E80F254" w14:textId="1E1981F6" w:rsidTr="001C77F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0FA0D70" w14:textId="0177558D" w:rsidR="00910A4E" w:rsidRPr="00663616" w:rsidRDefault="00910A4E" w:rsidP="00910A4E">
            <w:pPr>
              <w:keepLines/>
              <w:widowControl w:val="0"/>
              <w:suppressAutoHyphens/>
              <w:spacing w:after="0" w:line="240" w:lineRule="auto"/>
              <w:jc w:val="center"/>
              <w:rPr>
                <w:rFonts w:eastAsia="DejaVu Sans"/>
                <w:b/>
                <w:kern w:val="2"/>
                <w:sz w:val="20"/>
                <w:szCs w:val="20"/>
                <w:lang w:eastAsia="ar-SA"/>
              </w:rPr>
            </w:pPr>
            <w:r>
              <w:rPr>
                <w:rFonts w:eastAsia="DejaVu Sans"/>
                <w:b/>
                <w:kern w:val="2"/>
                <w:sz w:val="20"/>
                <w:szCs w:val="20"/>
                <w:lang w:eastAsia="ar-SA"/>
              </w:rPr>
              <w:t>Č.</w:t>
            </w:r>
          </w:p>
        </w:tc>
        <w:tc>
          <w:tcPr>
            <w:tcW w:w="348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40727F" w14:textId="119F1C34" w:rsidR="00910A4E" w:rsidRPr="00663616" w:rsidRDefault="000D42B6" w:rsidP="005E2B85">
            <w:pPr>
              <w:keepLines/>
              <w:widowControl w:val="0"/>
              <w:suppressAutoHyphens/>
              <w:spacing w:after="0" w:line="240" w:lineRule="auto"/>
              <w:jc w:val="center"/>
              <w:rPr>
                <w:rFonts w:eastAsia="DejaVu Sans"/>
                <w:b/>
                <w:kern w:val="2"/>
                <w:sz w:val="20"/>
                <w:szCs w:val="20"/>
                <w:lang w:eastAsia="ar-SA"/>
              </w:rPr>
            </w:pPr>
            <w:r>
              <w:rPr>
                <w:rFonts w:eastAsia="DejaVu Sans"/>
                <w:b/>
                <w:kern w:val="2"/>
                <w:sz w:val="20"/>
                <w:szCs w:val="20"/>
                <w:lang w:eastAsia="ar-SA"/>
              </w:rPr>
              <w:t>T</w:t>
            </w:r>
            <w:r w:rsidR="00910A4E" w:rsidRPr="00663616">
              <w:rPr>
                <w:rFonts w:eastAsia="DejaVu Sans"/>
                <w:b/>
                <w:kern w:val="2"/>
                <w:sz w:val="20"/>
                <w:szCs w:val="20"/>
                <w:lang w:eastAsia="ar-SA"/>
              </w:rPr>
              <w:t>echnick</w:t>
            </w:r>
            <w:r>
              <w:rPr>
                <w:rFonts w:eastAsia="DejaVu Sans"/>
                <w:b/>
                <w:kern w:val="2"/>
                <w:sz w:val="20"/>
                <w:szCs w:val="20"/>
                <w:lang w:eastAsia="ar-SA"/>
              </w:rPr>
              <w:t>ý</w:t>
            </w:r>
            <w:r w:rsidR="00910A4E" w:rsidRPr="00663616">
              <w:rPr>
                <w:rFonts w:eastAsia="DejaVu Sans"/>
                <w:b/>
                <w:kern w:val="2"/>
                <w:sz w:val="20"/>
                <w:szCs w:val="20"/>
                <w:lang w:eastAsia="ar-SA"/>
              </w:rPr>
              <w:t xml:space="preserve"> parametr</w:t>
            </w:r>
          </w:p>
        </w:tc>
        <w:tc>
          <w:tcPr>
            <w:tcW w:w="34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A755C50" w14:textId="2F4F5902" w:rsidR="00910A4E" w:rsidRPr="00663616" w:rsidRDefault="00910A4E" w:rsidP="005E2B85">
            <w:pPr>
              <w:keepLines/>
              <w:widowControl w:val="0"/>
              <w:suppressAutoHyphens/>
              <w:spacing w:after="0" w:line="240" w:lineRule="auto"/>
              <w:jc w:val="center"/>
              <w:rPr>
                <w:rFonts w:eastAsia="DejaVu Sans"/>
                <w:b/>
                <w:kern w:val="2"/>
                <w:sz w:val="20"/>
                <w:szCs w:val="20"/>
                <w:lang w:eastAsia="ar-SA"/>
              </w:rPr>
            </w:pPr>
            <w:r w:rsidRPr="00663616">
              <w:rPr>
                <w:rFonts w:eastAsia="DejaVu Sans"/>
                <w:b/>
                <w:kern w:val="1"/>
                <w:sz w:val="20"/>
                <w:szCs w:val="20"/>
                <w:lang w:eastAsia="ar-SA"/>
              </w:rPr>
              <w:t>Požadovan</w:t>
            </w:r>
            <w:r w:rsidR="000D42B6">
              <w:rPr>
                <w:rFonts w:eastAsia="DejaVu Sans"/>
                <w:b/>
                <w:kern w:val="1"/>
                <w:sz w:val="20"/>
                <w:szCs w:val="20"/>
                <w:lang w:eastAsia="ar-SA"/>
              </w:rPr>
              <w:t>á</w:t>
            </w:r>
            <w:r w:rsidRPr="00663616">
              <w:rPr>
                <w:rFonts w:eastAsia="DejaVu Sans"/>
                <w:b/>
                <w:kern w:val="1"/>
                <w:sz w:val="20"/>
                <w:szCs w:val="20"/>
                <w:lang w:eastAsia="ar-SA"/>
              </w:rPr>
              <w:t xml:space="preserve"> hodnot</w:t>
            </w:r>
            <w:r w:rsidR="000D42B6">
              <w:rPr>
                <w:rFonts w:eastAsia="DejaVu Sans"/>
                <w:b/>
                <w:kern w:val="1"/>
                <w:sz w:val="20"/>
                <w:szCs w:val="20"/>
                <w:lang w:eastAsia="ar-SA"/>
              </w:rPr>
              <w:t>a</w:t>
            </w:r>
          </w:p>
        </w:tc>
        <w:tc>
          <w:tcPr>
            <w:tcW w:w="2087" w:type="dxa"/>
            <w:tcBorders>
              <w:top w:val="single" w:sz="4" w:space="0" w:color="000000"/>
              <w:left w:val="single" w:sz="4" w:space="0" w:color="000000"/>
              <w:bottom w:val="single" w:sz="4" w:space="0" w:color="000000"/>
              <w:right w:val="single" w:sz="4" w:space="0" w:color="000000"/>
            </w:tcBorders>
            <w:shd w:val="clear" w:color="auto" w:fill="C6D9F1"/>
          </w:tcPr>
          <w:p w14:paraId="539B87EB" w14:textId="12167C78" w:rsidR="00910A4E" w:rsidRPr="00663616" w:rsidRDefault="00910A4E" w:rsidP="005E2B85">
            <w:pPr>
              <w:keepLines/>
              <w:widowControl w:val="0"/>
              <w:suppressAutoHyphens/>
              <w:spacing w:after="0" w:line="240" w:lineRule="auto"/>
              <w:jc w:val="center"/>
              <w:rPr>
                <w:rFonts w:eastAsia="DejaVu Sans"/>
                <w:b/>
                <w:kern w:val="1"/>
                <w:sz w:val="20"/>
                <w:szCs w:val="20"/>
                <w:lang w:eastAsia="ar-SA"/>
              </w:rPr>
            </w:pPr>
            <w:r w:rsidRPr="00663616">
              <w:rPr>
                <w:rFonts w:eastAsia="DejaVu Sans"/>
                <w:b/>
                <w:kern w:val="1"/>
                <w:sz w:val="20"/>
                <w:szCs w:val="20"/>
                <w:lang w:eastAsia="ar-SA"/>
              </w:rPr>
              <w:t xml:space="preserve">Hodnota nabízeného </w:t>
            </w:r>
            <w:r w:rsidR="002110A1">
              <w:rPr>
                <w:rFonts w:eastAsia="DejaVu Sans"/>
                <w:b/>
                <w:kern w:val="1"/>
                <w:sz w:val="20"/>
                <w:szCs w:val="20"/>
                <w:lang w:eastAsia="ar-SA"/>
              </w:rPr>
              <w:t>zařízení</w:t>
            </w:r>
          </w:p>
        </w:tc>
      </w:tr>
      <w:tr w:rsidR="00910A4E" w:rsidRPr="00663616" w14:paraId="7B84A3FB" w14:textId="77777777"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69D4641" w14:textId="0E8F9EA2" w:rsidR="00910A4E" w:rsidRPr="002D5C0F" w:rsidRDefault="00910A4E" w:rsidP="001C77FF">
            <w:pPr>
              <w:spacing w:after="0" w:line="240" w:lineRule="auto"/>
              <w:jc w:val="center"/>
              <w:rPr>
                <w:sz w:val="20"/>
                <w:szCs w:val="20"/>
              </w:rPr>
            </w:pPr>
            <w:r>
              <w:rPr>
                <w:sz w:val="20"/>
                <w:szCs w:val="20"/>
              </w:rPr>
              <w:t>1</w:t>
            </w:r>
          </w:p>
        </w:tc>
        <w:tc>
          <w:tcPr>
            <w:tcW w:w="3489" w:type="dxa"/>
            <w:tcBorders>
              <w:top w:val="single" w:sz="4" w:space="0" w:color="000000"/>
              <w:left w:val="single" w:sz="4" w:space="0" w:color="000000"/>
              <w:bottom w:val="single" w:sz="4" w:space="0" w:color="000000"/>
              <w:right w:val="single" w:sz="4" w:space="0" w:color="000000"/>
            </w:tcBorders>
            <w:vAlign w:val="center"/>
          </w:tcPr>
          <w:p w14:paraId="2E535D1B" w14:textId="13E22B21" w:rsidR="00910A4E" w:rsidRPr="002D5C0F" w:rsidRDefault="00910A4E" w:rsidP="002D5C0F">
            <w:pPr>
              <w:spacing w:after="0" w:line="240" w:lineRule="auto"/>
              <w:rPr>
                <w:sz w:val="20"/>
                <w:szCs w:val="20"/>
              </w:rPr>
            </w:pPr>
            <w:r w:rsidRPr="002D5C0F">
              <w:rPr>
                <w:sz w:val="20"/>
                <w:szCs w:val="20"/>
              </w:rPr>
              <w:t xml:space="preserve">Nejkratší možná vzorkovací perioda měření </w:t>
            </w:r>
          </w:p>
        </w:tc>
        <w:tc>
          <w:tcPr>
            <w:tcW w:w="3490" w:type="dxa"/>
            <w:tcBorders>
              <w:top w:val="nil"/>
              <w:left w:val="nil"/>
              <w:bottom w:val="single" w:sz="4" w:space="0" w:color="auto"/>
              <w:right w:val="single" w:sz="4" w:space="0" w:color="auto"/>
            </w:tcBorders>
            <w:vAlign w:val="center"/>
          </w:tcPr>
          <w:p w14:paraId="4F27A069" w14:textId="0DDB2A79" w:rsidR="00910A4E" w:rsidRPr="00663616" w:rsidRDefault="00910A4E" w:rsidP="002D5C0F">
            <w:pPr>
              <w:pStyle w:val="Odstavecseseznamem"/>
              <w:keepLines/>
              <w:spacing w:after="0" w:line="240" w:lineRule="auto"/>
              <w:ind w:left="0"/>
              <w:jc w:val="center"/>
              <w:rPr>
                <w:rFonts w:eastAsia="Calibri"/>
                <w:sz w:val="20"/>
                <w:szCs w:val="20"/>
                <w:lang w:eastAsia="en-US"/>
              </w:rPr>
            </w:pPr>
            <w:r>
              <w:rPr>
                <w:color w:val="000000"/>
              </w:rPr>
              <w:t>max. 10</w:t>
            </w:r>
            <w:r w:rsidRPr="00321CC8">
              <w:rPr>
                <w:color w:val="000000"/>
              </w:rPr>
              <w:t xml:space="preserve"> s</w:t>
            </w:r>
          </w:p>
        </w:tc>
        <w:tc>
          <w:tcPr>
            <w:tcW w:w="2087" w:type="dxa"/>
            <w:tcBorders>
              <w:top w:val="single" w:sz="4" w:space="0" w:color="000000"/>
              <w:left w:val="single" w:sz="4" w:space="0" w:color="000000"/>
              <w:bottom w:val="single" w:sz="4" w:space="0" w:color="000000"/>
              <w:right w:val="single" w:sz="4" w:space="0" w:color="000000"/>
            </w:tcBorders>
            <w:vAlign w:val="center"/>
          </w:tcPr>
          <w:p w14:paraId="42C4419A" w14:textId="30063DF1" w:rsidR="00910A4E" w:rsidRPr="00663616" w:rsidRDefault="00910A4E" w:rsidP="002D5C0F">
            <w:pPr>
              <w:pStyle w:val="Odstavecseseznamem"/>
              <w:keepLines/>
              <w:spacing w:after="0" w:line="240" w:lineRule="auto"/>
              <w:ind w:left="0"/>
              <w:jc w:val="center"/>
            </w:pPr>
            <w:r w:rsidRPr="00663616">
              <w:t xml:space="preserve">ANO/NE </w:t>
            </w:r>
            <w:r w:rsidRPr="00663616">
              <w:rPr>
                <w:i/>
                <w:color w:val="FF0000"/>
                <w:sz w:val="20"/>
                <w:szCs w:val="20"/>
                <w:u w:val="single"/>
              </w:rPr>
              <w:t>(použijte jednu z variant)</w:t>
            </w:r>
          </w:p>
          <w:p w14:paraId="3E41C08D" w14:textId="34AC0B86" w:rsidR="00910A4E" w:rsidRPr="00663616" w:rsidRDefault="00910A4E" w:rsidP="002D5C0F">
            <w:pPr>
              <w:pStyle w:val="Odstavecseseznamem"/>
              <w:keepLines/>
              <w:spacing w:after="0" w:line="240" w:lineRule="auto"/>
              <w:ind w:left="0"/>
              <w:jc w:val="center"/>
            </w:pPr>
            <w:r w:rsidRPr="002D5C0F">
              <w:t>vzorkovací perioda měření</w:t>
            </w:r>
            <w:r w:rsidRPr="00663616">
              <w:t xml:space="preserve">: </w:t>
            </w:r>
            <w:r w:rsidRPr="00663616">
              <w:rPr>
                <w:i/>
                <w:color w:val="FF0000"/>
                <w:sz w:val="20"/>
                <w:szCs w:val="20"/>
                <w:u w:val="single"/>
              </w:rPr>
              <w:t>doplní účastník</w:t>
            </w:r>
            <w:r w:rsidRPr="00663616">
              <w:rPr>
                <w:i/>
                <w:color w:val="FF0000"/>
                <w:sz w:val="20"/>
                <w:szCs w:val="20"/>
              </w:rPr>
              <w:t xml:space="preserve"> </w:t>
            </w:r>
            <w:r w:rsidRPr="00663616">
              <w:t xml:space="preserve">s </w:t>
            </w:r>
          </w:p>
        </w:tc>
      </w:tr>
      <w:tr w:rsidR="00910A4E" w:rsidRPr="00663616" w14:paraId="2BFE2CE4" w14:textId="77777777"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8A0A1EE" w14:textId="10BD1306" w:rsidR="00910A4E" w:rsidRPr="002D5C0F" w:rsidRDefault="00910A4E" w:rsidP="001C77FF">
            <w:pPr>
              <w:spacing w:after="0" w:line="240" w:lineRule="auto"/>
              <w:jc w:val="center"/>
              <w:rPr>
                <w:sz w:val="20"/>
                <w:szCs w:val="20"/>
              </w:rPr>
            </w:pPr>
            <w:r>
              <w:rPr>
                <w:sz w:val="20"/>
                <w:szCs w:val="20"/>
              </w:rPr>
              <w:t>2</w:t>
            </w:r>
          </w:p>
        </w:tc>
        <w:tc>
          <w:tcPr>
            <w:tcW w:w="3489" w:type="dxa"/>
            <w:tcBorders>
              <w:top w:val="single" w:sz="4" w:space="0" w:color="000000"/>
              <w:left w:val="single" w:sz="4" w:space="0" w:color="000000"/>
              <w:bottom w:val="single" w:sz="4" w:space="0" w:color="000000"/>
              <w:right w:val="single" w:sz="4" w:space="0" w:color="000000"/>
            </w:tcBorders>
            <w:vAlign w:val="center"/>
          </w:tcPr>
          <w:p w14:paraId="2A93CE51" w14:textId="3A9D1E4F" w:rsidR="00910A4E" w:rsidRPr="002D5C0F" w:rsidRDefault="00910A4E" w:rsidP="002D5C0F">
            <w:pPr>
              <w:spacing w:after="0" w:line="240" w:lineRule="auto"/>
              <w:rPr>
                <w:sz w:val="20"/>
                <w:szCs w:val="20"/>
              </w:rPr>
            </w:pPr>
            <w:r w:rsidRPr="002D5C0F">
              <w:rPr>
                <w:sz w:val="20"/>
                <w:szCs w:val="20"/>
              </w:rPr>
              <w:t>Teplotní rozlišení v případě požadavku na největší přesnost měření</w:t>
            </w:r>
          </w:p>
        </w:tc>
        <w:tc>
          <w:tcPr>
            <w:tcW w:w="3490" w:type="dxa"/>
            <w:tcBorders>
              <w:top w:val="nil"/>
              <w:left w:val="nil"/>
              <w:bottom w:val="single" w:sz="4" w:space="0" w:color="auto"/>
              <w:right w:val="single" w:sz="4" w:space="0" w:color="auto"/>
            </w:tcBorders>
            <w:vAlign w:val="center"/>
          </w:tcPr>
          <w:p w14:paraId="035ED644" w14:textId="4F3489AF" w:rsidR="00910A4E" w:rsidRPr="00663616" w:rsidRDefault="00910A4E" w:rsidP="002D5C0F">
            <w:pPr>
              <w:pStyle w:val="Odstavecseseznamem"/>
              <w:keepLines/>
              <w:spacing w:after="0" w:line="240" w:lineRule="auto"/>
              <w:ind w:left="0"/>
              <w:jc w:val="center"/>
              <w:rPr>
                <w:rFonts w:eastAsia="Calibri"/>
                <w:sz w:val="20"/>
                <w:szCs w:val="20"/>
                <w:lang w:eastAsia="en-US"/>
              </w:rPr>
            </w:pPr>
            <w:r>
              <w:rPr>
                <w:color w:val="000000"/>
              </w:rPr>
              <w:t>od</w:t>
            </w:r>
            <w:r w:rsidRPr="00321CC8">
              <w:rPr>
                <w:color w:val="000000"/>
              </w:rPr>
              <w:t xml:space="preserve"> 0.01 °C  </w:t>
            </w:r>
          </w:p>
        </w:tc>
        <w:tc>
          <w:tcPr>
            <w:tcW w:w="2087" w:type="dxa"/>
            <w:tcBorders>
              <w:top w:val="single" w:sz="4" w:space="0" w:color="000000"/>
              <w:left w:val="single" w:sz="4" w:space="0" w:color="000000"/>
              <w:bottom w:val="single" w:sz="4" w:space="0" w:color="000000"/>
              <w:right w:val="single" w:sz="4" w:space="0" w:color="000000"/>
            </w:tcBorders>
            <w:vAlign w:val="center"/>
          </w:tcPr>
          <w:p w14:paraId="2D92E407" w14:textId="77777777" w:rsidR="00910A4E" w:rsidRDefault="00910A4E" w:rsidP="002D5C0F">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p w14:paraId="684EA433" w14:textId="7742B822" w:rsidR="00910A4E" w:rsidRPr="00663616" w:rsidRDefault="00910A4E" w:rsidP="002D5C0F">
            <w:pPr>
              <w:pStyle w:val="Odstavecseseznamem"/>
              <w:keepLines/>
              <w:spacing w:after="0" w:line="240" w:lineRule="auto"/>
              <w:ind w:left="0"/>
              <w:jc w:val="center"/>
              <w:rPr>
                <w:i/>
                <w:color w:val="FF0000"/>
                <w:sz w:val="20"/>
                <w:szCs w:val="20"/>
                <w:u w:val="single"/>
              </w:rPr>
            </w:pPr>
            <w:r>
              <w:t>t</w:t>
            </w:r>
            <w:r w:rsidRPr="002D5C0F">
              <w:t>eplotní rozlišení</w:t>
            </w:r>
            <w:r w:rsidRPr="00663616">
              <w:t xml:space="preserve">: </w:t>
            </w:r>
            <w:r w:rsidRPr="00663616">
              <w:rPr>
                <w:i/>
                <w:color w:val="FF0000"/>
                <w:sz w:val="20"/>
                <w:szCs w:val="20"/>
                <w:u w:val="single"/>
              </w:rPr>
              <w:t>doplní účastník</w:t>
            </w:r>
            <w:r w:rsidRPr="00663616">
              <w:rPr>
                <w:i/>
                <w:color w:val="FF0000"/>
                <w:sz w:val="20"/>
                <w:szCs w:val="20"/>
              </w:rPr>
              <w:t xml:space="preserve"> </w:t>
            </w:r>
            <w:r w:rsidRPr="00321CC8">
              <w:rPr>
                <w:color w:val="000000"/>
              </w:rPr>
              <w:t>°C</w:t>
            </w:r>
          </w:p>
        </w:tc>
      </w:tr>
      <w:tr w:rsidR="00910A4E" w:rsidRPr="00663616" w14:paraId="394EF037" w14:textId="77777777" w:rsidTr="00673A98">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7D3809B" w14:textId="44D93BAF" w:rsidR="00910A4E" w:rsidRDefault="00910A4E" w:rsidP="001C77FF">
            <w:pPr>
              <w:spacing w:after="0" w:line="240" w:lineRule="auto"/>
              <w:jc w:val="center"/>
              <w:rPr>
                <w:sz w:val="20"/>
                <w:szCs w:val="20"/>
              </w:rPr>
            </w:pPr>
            <w:r>
              <w:rPr>
                <w:sz w:val="20"/>
                <w:szCs w:val="20"/>
              </w:rPr>
              <w:t>3</w:t>
            </w:r>
          </w:p>
        </w:tc>
        <w:tc>
          <w:tcPr>
            <w:tcW w:w="34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10D040A" w14:textId="0570EA27" w:rsidR="00910A4E" w:rsidRPr="002D5C0F" w:rsidRDefault="00910A4E" w:rsidP="002D5C0F">
            <w:pPr>
              <w:spacing w:after="0" w:line="240" w:lineRule="auto"/>
              <w:rPr>
                <w:sz w:val="20"/>
                <w:szCs w:val="20"/>
              </w:rPr>
            </w:pPr>
            <w:bookmarkStart w:id="3" w:name="_Hlk187384821"/>
            <w:r>
              <w:rPr>
                <w:sz w:val="20"/>
                <w:szCs w:val="20"/>
              </w:rPr>
              <w:t>Nejmenší vzorkovací prostorový interval</w:t>
            </w:r>
            <w:bookmarkEnd w:id="3"/>
          </w:p>
        </w:tc>
        <w:tc>
          <w:tcPr>
            <w:tcW w:w="3490" w:type="dxa"/>
            <w:tcBorders>
              <w:top w:val="nil"/>
              <w:left w:val="nil"/>
              <w:bottom w:val="single" w:sz="4" w:space="0" w:color="auto"/>
              <w:right w:val="single" w:sz="4" w:space="0" w:color="auto"/>
            </w:tcBorders>
            <w:shd w:val="clear" w:color="auto" w:fill="FFFF00"/>
            <w:vAlign w:val="center"/>
          </w:tcPr>
          <w:p w14:paraId="7B60CBF8" w14:textId="63991A98" w:rsidR="00910A4E" w:rsidRPr="00663616" w:rsidRDefault="00910A4E" w:rsidP="002D5C0F">
            <w:pPr>
              <w:pStyle w:val="Odstavecseseznamem"/>
              <w:keepLines/>
              <w:spacing w:after="0" w:line="240" w:lineRule="auto"/>
              <w:ind w:left="0"/>
              <w:jc w:val="center"/>
              <w:rPr>
                <w:rFonts w:eastAsia="Calibri"/>
                <w:sz w:val="20"/>
                <w:szCs w:val="20"/>
                <w:lang w:eastAsia="en-US"/>
              </w:rPr>
            </w:pPr>
            <w:r>
              <w:rPr>
                <w:color w:val="000000"/>
              </w:rPr>
              <w:t>max.</w:t>
            </w:r>
            <w:r w:rsidRPr="00321CC8">
              <w:rPr>
                <w:color w:val="000000"/>
              </w:rPr>
              <w:t xml:space="preserve"> </w:t>
            </w:r>
            <w:r>
              <w:rPr>
                <w:color w:val="000000"/>
              </w:rPr>
              <w:t>50</w:t>
            </w:r>
            <w:r w:rsidRPr="00321CC8">
              <w:rPr>
                <w:color w:val="000000"/>
              </w:rPr>
              <w:t xml:space="preserve"> cm</w:t>
            </w:r>
          </w:p>
        </w:tc>
        <w:tc>
          <w:tcPr>
            <w:tcW w:w="208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9425730" w14:textId="77777777" w:rsidR="00910A4E" w:rsidRDefault="00910A4E" w:rsidP="002D5C0F">
            <w:pPr>
              <w:pStyle w:val="Odstavecseseznamem"/>
              <w:keepLines/>
              <w:spacing w:after="0" w:line="240" w:lineRule="auto"/>
              <w:ind w:left="0"/>
              <w:jc w:val="center"/>
            </w:pPr>
            <w:r w:rsidRPr="00663616">
              <w:t xml:space="preserve">ANO/NE </w:t>
            </w:r>
            <w:r w:rsidRPr="00663616">
              <w:rPr>
                <w:i/>
                <w:color w:val="FF0000"/>
                <w:sz w:val="20"/>
                <w:szCs w:val="20"/>
                <w:u w:val="single"/>
              </w:rPr>
              <w:t>(použijte jednu z variant)</w:t>
            </w:r>
            <w:r>
              <w:t xml:space="preserve"> </w:t>
            </w:r>
          </w:p>
          <w:p w14:paraId="4B7DEF37" w14:textId="304D751B" w:rsidR="00910A4E" w:rsidRPr="00663616" w:rsidRDefault="00910A4E" w:rsidP="002D5C0F">
            <w:pPr>
              <w:pStyle w:val="Odstavecseseznamem"/>
              <w:keepLines/>
              <w:spacing w:after="0" w:line="240" w:lineRule="auto"/>
              <w:ind w:left="0"/>
              <w:jc w:val="center"/>
            </w:pPr>
            <w:r w:rsidRPr="00D00A20">
              <w:t>Vzorkovací prostorový interval</w:t>
            </w:r>
            <w:r w:rsidRPr="00663616">
              <w:t xml:space="preserve">: </w:t>
            </w:r>
            <w:r w:rsidRPr="00663616">
              <w:rPr>
                <w:i/>
                <w:color w:val="FF0000"/>
                <w:sz w:val="20"/>
                <w:szCs w:val="20"/>
                <w:u w:val="single"/>
              </w:rPr>
              <w:t>doplní účastník</w:t>
            </w:r>
            <w:r w:rsidRPr="00663616">
              <w:rPr>
                <w:i/>
                <w:color w:val="FF0000"/>
                <w:sz w:val="20"/>
                <w:szCs w:val="20"/>
              </w:rPr>
              <w:t xml:space="preserve"> </w:t>
            </w:r>
            <w:r>
              <w:rPr>
                <w:color w:val="000000"/>
              </w:rPr>
              <w:t>cm</w:t>
            </w:r>
          </w:p>
        </w:tc>
      </w:tr>
      <w:tr w:rsidR="00910A4E" w:rsidRPr="00663616" w14:paraId="7AB914B5" w14:textId="77777777" w:rsidTr="001C77FF">
        <w:trPr>
          <w:trHeight w:val="397"/>
          <w:jc w:val="center"/>
        </w:trPr>
        <w:tc>
          <w:tcPr>
            <w:tcW w:w="562" w:type="dxa"/>
            <w:tcBorders>
              <w:top w:val="single" w:sz="4" w:space="0" w:color="000000"/>
              <w:left w:val="single" w:sz="4" w:space="0" w:color="000000"/>
              <w:bottom w:val="single" w:sz="4" w:space="0" w:color="auto"/>
              <w:right w:val="single" w:sz="4" w:space="0" w:color="000000"/>
            </w:tcBorders>
            <w:vAlign w:val="center"/>
          </w:tcPr>
          <w:p w14:paraId="6DC09B72" w14:textId="2C9C9F98" w:rsidR="00910A4E" w:rsidRPr="002D5C0F" w:rsidRDefault="00910A4E" w:rsidP="001C77FF">
            <w:pPr>
              <w:spacing w:after="0" w:line="240" w:lineRule="auto"/>
              <w:jc w:val="center"/>
              <w:rPr>
                <w:sz w:val="20"/>
                <w:szCs w:val="20"/>
              </w:rPr>
            </w:pPr>
            <w:r>
              <w:rPr>
                <w:sz w:val="20"/>
                <w:szCs w:val="20"/>
              </w:rPr>
              <w:t>4</w:t>
            </w:r>
          </w:p>
        </w:tc>
        <w:tc>
          <w:tcPr>
            <w:tcW w:w="3489" w:type="dxa"/>
            <w:tcBorders>
              <w:top w:val="single" w:sz="4" w:space="0" w:color="000000"/>
              <w:left w:val="single" w:sz="4" w:space="0" w:color="000000"/>
              <w:bottom w:val="single" w:sz="4" w:space="0" w:color="auto"/>
              <w:right w:val="single" w:sz="4" w:space="0" w:color="000000"/>
            </w:tcBorders>
            <w:vAlign w:val="center"/>
          </w:tcPr>
          <w:p w14:paraId="246242A7" w14:textId="67F99B1D" w:rsidR="00910A4E" w:rsidRPr="002D5C0F" w:rsidRDefault="00910A4E" w:rsidP="002D5C0F">
            <w:pPr>
              <w:spacing w:after="0" w:line="240" w:lineRule="auto"/>
              <w:rPr>
                <w:sz w:val="20"/>
                <w:szCs w:val="20"/>
              </w:rPr>
            </w:pPr>
            <w:r w:rsidRPr="002D5C0F">
              <w:rPr>
                <w:sz w:val="20"/>
                <w:szCs w:val="20"/>
              </w:rPr>
              <w:t xml:space="preserve">Měřicí vzdálenost </w:t>
            </w:r>
          </w:p>
        </w:tc>
        <w:tc>
          <w:tcPr>
            <w:tcW w:w="3490" w:type="dxa"/>
            <w:tcBorders>
              <w:top w:val="nil"/>
              <w:left w:val="nil"/>
              <w:bottom w:val="single" w:sz="4" w:space="0" w:color="auto"/>
              <w:right w:val="single" w:sz="4" w:space="0" w:color="auto"/>
            </w:tcBorders>
            <w:vAlign w:val="center"/>
          </w:tcPr>
          <w:p w14:paraId="68A3BDE2" w14:textId="467BE212" w:rsidR="00910A4E" w:rsidRPr="00663616" w:rsidRDefault="00910A4E" w:rsidP="002D5C0F">
            <w:pPr>
              <w:pStyle w:val="Odstavecseseznamem"/>
              <w:keepLines/>
              <w:spacing w:after="0" w:line="240" w:lineRule="auto"/>
              <w:ind w:left="0"/>
              <w:jc w:val="center"/>
              <w:rPr>
                <w:rFonts w:eastAsia="Calibri"/>
                <w:sz w:val="20"/>
                <w:szCs w:val="20"/>
                <w:lang w:eastAsia="en-US"/>
              </w:rPr>
            </w:pPr>
            <w:r>
              <w:rPr>
                <w:color w:val="000000"/>
              </w:rPr>
              <w:t>min. 2 km</w:t>
            </w:r>
          </w:p>
        </w:tc>
        <w:tc>
          <w:tcPr>
            <w:tcW w:w="2087" w:type="dxa"/>
            <w:tcBorders>
              <w:top w:val="single" w:sz="4" w:space="0" w:color="000000"/>
              <w:left w:val="single" w:sz="4" w:space="0" w:color="000000"/>
              <w:bottom w:val="single" w:sz="4" w:space="0" w:color="auto"/>
              <w:right w:val="single" w:sz="4" w:space="0" w:color="000000"/>
            </w:tcBorders>
            <w:vAlign w:val="center"/>
          </w:tcPr>
          <w:p w14:paraId="2B9332CC" w14:textId="77777777" w:rsidR="00910A4E" w:rsidRDefault="00910A4E" w:rsidP="002D5C0F">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p w14:paraId="6CB8704C" w14:textId="49108756" w:rsidR="00910A4E" w:rsidRPr="00663616" w:rsidRDefault="00910A4E" w:rsidP="002D5C0F">
            <w:pPr>
              <w:pStyle w:val="Odstavecseseznamem"/>
              <w:keepLines/>
              <w:spacing w:after="0" w:line="240" w:lineRule="auto"/>
              <w:ind w:left="0"/>
              <w:jc w:val="center"/>
            </w:pPr>
            <w:r>
              <w:t>m</w:t>
            </w:r>
            <w:r w:rsidRPr="002D5C0F">
              <w:t>ěřicí vzdálenost</w:t>
            </w:r>
            <w:r w:rsidRPr="00663616">
              <w:t xml:space="preserve">: </w:t>
            </w:r>
            <w:r w:rsidRPr="00663616">
              <w:rPr>
                <w:i/>
                <w:color w:val="FF0000"/>
                <w:sz w:val="20"/>
                <w:szCs w:val="20"/>
                <w:u w:val="single"/>
              </w:rPr>
              <w:t>doplní účastník</w:t>
            </w:r>
            <w:r w:rsidRPr="00663616">
              <w:rPr>
                <w:i/>
                <w:color w:val="FF0000"/>
                <w:sz w:val="20"/>
                <w:szCs w:val="20"/>
              </w:rPr>
              <w:t xml:space="preserve"> </w:t>
            </w:r>
            <w:r>
              <w:rPr>
                <w:color w:val="000000"/>
              </w:rPr>
              <w:t>km</w:t>
            </w:r>
          </w:p>
        </w:tc>
      </w:tr>
      <w:tr w:rsidR="00910A4E" w:rsidRPr="00663616" w14:paraId="6B82FE08" w14:textId="77777777" w:rsidTr="001C77FF">
        <w:trPr>
          <w:trHeight w:val="397"/>
          <w:jc w:val="center"/>
        </w:trPr>
        <w:tc>
          <w:tcPr>
            <w:tcW w:w="562" w:type="dxa"/>
            <w:tcBorders>
              <w:top w:val="single" w:sz="4" w:space="0" w:color="auto"/>
              <w:left w:val="single" w:sz="4" w:space="0" w:color="auto"/>
              <w:bottom w:val="single" w:sz="4" w:space="0" w:color="auto"/>
              <w:right w:val="single" w:sz="4" w:space="0" w:color="auto"/>
            </w:tcBorders>
            <w:vAlign w:val="center"/>
          </w:tcPr>
          <w:p w14:paraId="6FD5F359" w14:textId="43DF9D0E" w:rsidR="00910A4E" w:rsidRPr="002D5C0F" w:rsidRDefault="00910A4E" w:rsidP="001C77FF">
            <w:pPr>
              <w:spacing w:after="0" w:line="240" w:lineRule="auto"/>
              <w:jc w:val="center"/>
              <w:rPr>
                <w:sz w:val="20"/>
                <w:szCs w:val="20"/>
              </w:rPr>
            </w:pPr>
            <w:r>
              <w:rPr>
                <w:sz w:val="20"/>
                <w:szCs w:val="20"/>
              </w:rPr>
              <w:t>5</w:t>
            </w:r>
          </w:p>
        </w:tc>
        <w:tc>
          <w:tcPr>
            <w:tcW w:w="3489" w:type="dxa"/>
            <w:tcBorders>
              <w:top w:val="single" w:sz="4" w:space="0" w:color="auto"/>
              <w:left w:val="single" w:sz="4" w:space="0" w:color="auto"/>
              <w:bottom w:val="single" w:sz="4" w:space="0" w:color="auto"/>
              <w:right w:val="single" w:sz="4" w:space="0" w:color="auto"/>
            </w:tcBorders>
            <w:vAlign w:val="center"/>
          </w:tcPr>
          <w:p w14:paraId="295C62C2" w14:textId="1118648B" w:rsidR="00910A4E" w:rsidRPr="002D5C0F" w:rsidRDefault="00910A4E" w:rsidP="002D5C0F">
            <w:pPr>
              <w:spacing w:after="0" w:line="240" w:lineRule="auto"/>
              <w:rPr>
                <w:sz w:val="20"/>
                <w:szCs w:val="20"/>
              </w:rPr>
            </w:pPr>
            <w:r w:rsidRPr="002D5C0F">
              <w:rPr>
                <w:sz w:val="20"/>
                <w:szCs w:val="20"/>
              </w:rPr>
              <w:t>Kapacita interního uložiště</w:t>
            </w:r>
          </w:p>
        </w:tc>
        <w:tc>
          <w:tcPr>
            <w:tcW w:w="3490" w:type="dxa"/>
            <w:tcBorders>
              <w:top w:val="single" w:sz="4" w:space="0" w:color="auto"/>
              <w:left w:val="single" w:sz="4" w:space="0" w:color="auto"/>
              <w:bottom w:val="single" w:sz="4" w:space="0" w:color="auto"/>
              <w:right w:val="single" w:sz="4" w:space="0" w:color="auto"/>
            </w:tcBorders>
            <w:vAlign w:val="center"/>
          </w:tcPr>
          <w:p w14:paraId="584581D2" w14:textId="668F7221" w:rsidR="00910A4E" w:rsidRPr="00663616" w:rsidRDefault="00910A4E" w:rsidP="002D5C0F">
            <w:pPr>
              <w:pStyle w:val="Odstavecseseznamem"/>
              <w:keepLines/>
              <w:spacing w:after="0" w:line="240" w:lineRule="auto"/>
              <w:ind w:left="0"/>
              <w:jc w:val="center"/>
              <w:rPr>
                <w:rFonts w:eastAsia="Calibri"/>
                <w:sz w:val="20"/>
                <w:szCs w:val="20"/>
                <w:lang w:eastAsia="en-US"/>
              </w:rPr>
            </w:pPr>
            <w:r w:rsidRPr="00321CC8">
              <w:rPr>
                <w:color w:val="000000"/>
              </w:rPr>
              <w:t>min. 200 GB</w:t>
            </w:r>
          </w:p>
        </w:tc>
        <w:tc>
          <w:tcPr>
            <w:tcW w:w="2087" w:type="dxa"/>
            <w:tcBorders>
              <w:top w:val="single" w:sz="4" w:space="0" w:color="auto"/>
              <w:left w:val="single" w:sz="4" w:space="0" w:color="auto"/>
              <w:bottom w:val="single" w:sz="4" w:space="0" w:color="auto"/>
              <w:right w:val="single" w:sz="4" w:space="0" w:color="auto"/>
            </w:tcBorders>
            <w:vAlign w:val="center"/>
          </w:tcPr>
          <w:p w14:paraId="12B7BEDC" w14:textId="77777777" w:rsidR="00910A4E" w:rsidRDefault="00910A4E" w:rsidP="002D5C0F">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p w14:paraId="7D922ADB" w14:textId="2E21BF56" w:rsidR="00910A4E" w:rsidRPr="00663616" w:rsidRDefault="00910A4E" w:rsidP="002D5C0F">
            <w:pPr>
              <w:pStyle w:val="Odstavecseseznamem"/>
              <w:keepLines/>
              <w:spacing w:after="0" w:line="240" w:lineRule="auto"/>
              <w:ind w:left="0"/>
              <w:jc w:val="center"/>
              <w:rPr>
                <w:i/>
                <w:color w:val="FF0000"/>
                <w:sz w:val="20"/>
                <w:szCs w:val="20"/>
                <w:u w:val="single"/>
              </w:rPr>
            </w:pPr>
            <w:r>
              <w:t>k</w:t>
            </w:r>
            <w:r w:rsidRPr="002D5C0F">
              <w:t>apacita interního uložiště</w:t>
            </w:r>
            <w:r w:rsidRPr="00663616">
              <w:t xml:space="preserve">: </w:t>
            </w:r>
            <w:r w:rsidRPr="00663616">
              <w:rPr>
                <w:i/>
                <w:color w:val="FF0000"/>
                <w:sz w:val="20"/>
                <w:szCs w:val="20"/>
                <w:u w:val="single"/>
              </w:rPr>
              <w:t>doplní účastník</w:t>
            </w:r>
            <w:r w:rsidRPr="00663616">
              <w:rPr>
                <w:i/>
                <w:color w:val="FF0000"/>
                <w:sz w:val="20"/>
                <w:szCs w:val="20"/>
              </w:rPr>
              <w:t xml:space="preserve"> </w:t>
            </w:r>
            <w:r>
              <w:t>GB</w:t>
            </w:r>
          </w:p>
        </w:tc>
      </w:tr>
      <w:tr w:rsidR="00910A4E" w:rsidRPr="00663616" w14:paraId="7BBB547D" w14:textId="77777777"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69BD266A" w14:textId="7146CD66" w:rsidR="00910A4E" w:rsidRPr="002D5C0F" w:rsidRDefault="00910A4E" w:rsidP="001C77FF">
            <w:pPr>
              <w:spacing w:after="0" w:line="240" w:lineRule="auto"/>
              <w:jc w:val="center"/>
              <w:rPr>
                <w:sz w:val="20"/>
                <w:szCs w:val="20"/>
              </w:rPr>
            </w:pPr>
            <w:r>
              <w:rPr>
                <w:sz w:val="20"/>
                <w:szCs w:val="20"/>
              </w:rPr>
              <w:t>6</w:t>
            </w:r>
          </w:p>
        </w:tc>
        <w:tc>
          <w:tcPr>
            <w:tcW w:w="3489" w:type="dxa"/>
            <w:tcBorders>
              <w:top w:val="single" w:sz="4" w:space="0" w:color="000000"/>
              <w:left w:val="single" w:sz="4" w:space="0" w:color="000000"/>
              <w:bottom w:val="single" w:sz="4" w:space="0" w:color="000000"/>
              <w:right w:val="single" w:sz="4" w:space="0" w:color="000000"/>
            </w:tcBorders>
            <w:vAlign w:val="center"/>
          </w:tcPr>
          <w:p w14:paraId="1C5A7ACA" w14:textId="7DE588C7" w:rsidR="00910A4E" w:rsidRPr="002D5C0F" w:rsidRDefault="00910A4E" w:rsidP="002D5C0F">
            <w:pPr>
              <w:spacing w:after="0" w:line="240" w:lineRule="auto"/>
              <w:rPr>
                <w:sz w:val="20"/>
                <w:szCs w:val="20"/>
              </w:rPr>
            </w:pPr>
            <w:r w:rsidRPr="002D5C0F">
              <w:rPr>
                <w:sz w:val="20"/>
                <w:szCs w:val="20"/>
              </w:rPr>
              <w:t>Komunikační roz</w:t>
            </w:r>
            <w:r>
              <w:rPr>
                <w:sz w:val="20"/>
                <w:szCs w:val="20"/>
              </w:rPr>
              <w:t>h</w:t>
            </w:r>
            <w:r w:rsidRPr="002D5C0F">
              <w:rPr>
                <w:sz w:val="20"/>
                <w:szCs w:val="20"/>
              </w:rPr>
              <w:t>raní</w:t>
            </w:r>
          </w:p>
        </w:tc>
        <w:tc>
          <w:tcPr>
            <w:tcW w:w="3490" w:type="dxa"/>
            <w:tcBorders>
              <w:top w:val="nil"/>
              <w:left w:val="nil"/>
              <w:bottom w:val="single" w:sz="4" w:space="0" w:color="auto"/>
              <w:right w:val="single" w:sz="4" w:space="0" w:color="auto"/>
            </w:tcBorders>
            <w:vAlign w:val="center"/>
          </w:tcPr>
          <w:p w14:paraId="56255D71" w14:textId="4F210555" w:rsidR="00910A4E" w:rsidRPr="00321CC8" w:rsidRDefault="00910A4E" w:rsidP="002D5C0F">
            <w:pPr>
              <w:pStyle w:val="Odstavecseseznamem"/>
              <w:keepLines/>
              <w:spacing w:after="0" w:line="240" w:lineRule="auto"/>
              <w:ind w:left="0"/>
              <w:jc w:val="center"/>
              <w:rPr>
                <w:color w:val="000000"/>
              </w:rPr>
            </w:pPr>
            <w:proofErr w:type="spellStart"/>
            <w:r w:rsidRPr="00321CC8">
              <w:rPr>
                <w:color w:val="000000"/>
              </w:rPr>
              <w:t>Gb</w:t>
            </w:r>
            <w:proofErr w:type="spellEnd"/>
            <w:r w:rsidRPr="00321CC8">
              <w:rPr>
                <w:color w:val="000000"/>
              </w:rPr>
              <w:t>/s Ethernet</w:t>
            </w:r>
          </w:p>
        </w:tc>
        <w:tc>
          <w:tcPr>
            <w:tcW w:w="2087" w:type="dxa"/>
            <w:tcBorders>
              <w:top w:val="single" w:sz="4" w:space="0" w:color="000000"/>
              <w:left w:val="single" w:sz="4" w:space="0" w:color="000000"/>
              <w:bottom w:val="single" w:sz="4" w:space="0" w:color="000000"/>
              <w:right w:val="single" w:sz="4" w:space="0" w:color="000000"/>
            </w:tcBorders>
            <w:vAlign w:val="center"/>
          </w:tcPr>
          <w:p w14:paraId="727E8B85" w14:textId="40D65CA1" w:rsidR="00910A4E" w:rsidRPr="00663616" w:rsidRDefault="00910A4E" w:rsidP="002D5C0F">
            <w:pPr>
              <w:pStyle w:val="Odstavecseseznamem"/>
              <w:keepLines/>
              <w:spacing w:after="0" w:line="240" w:lineRule="auto"/>
              <w:ind w:left="0"/>
              <w:jc w:val="center"/>
            </w:pPr>
            <w:r w:rsidRPr="00663616">
              <w:t xml:space="preserve">ANO/NE </w:t>
            </w:r>
            <w:r w:rsidRPr="00663616">
              <w:rPr>
                <w:i/>
                <w:color w:val="FF0000"/>
                <w:sz w:val="20"/>
                <w:szCs w:val="20"/>
                <w:u w:val="single"/>
              </w:rPr>
              <w:t>(použijte jednu z variant)</w:t>
            </w:r>
          </w:p>
        </w:tc>
      </w:tr>
      <w:tr w:rsidR="00910A4E" w:rsidRPr="00663616" w14:paraId="3489A6FC" w14:textId="77777777"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DA442C3" w14:textId="1EEB5FAB" w:rsidR="00910A4E" w:rsidRPr="002D5C0F" w:rsidRDefault="00910A4E" w:rsidP="001C77FF">
            <w:pPr>
              <w:spacing w:after="0" w:line="240" w:lineRule="auto"/>
              <w:jc w:val="center"/>
              <w:rPr>
                <w:sz w:val="20"/>
                <w:szCs w:val="20"/>
              </w:rPr>
            </w:pPr>
            <w:r>
              <w:rPr>
                <w:sz w:val="20"/>
                <w:szCs w:val="20"/>
              </w:rPr>
              <w:t>7</w:t>
            </w:r>
          </w:p>
        </w:tc>
        <w:tc>
          <w:tcPr>
            <w:tcW w:w="3489" w:type="dxa"/>
            <w:tcBorders>
              <w:top w:val="single" w:sz="4" w:space="0" w:color="000000"/>
              <w:left w:val="single" w:sz="4" w:space="0" w:color="000000"/>
              <w:bottom w:val="single" w:sz="4" w:space="0" w:color="000000"/>
              <w:right w:val="single" w:sz="4" w:space="0" w:color="000000"/>
            </w:tcBorders>
            <w:vAlign w:val="center"/>
          </w:tcPr>
          <w:p w14:paraId="1B585718" w14:textId="18778E8C" w:rsidR="00910A4E" w:rsidRPr="002D5C0F" w:rsidRDefault="00910A4E" w:rsidP="002D5C0F">
            <w:pPr>
              <w:spacing w:after="0" w:line="240" w:lineRule="auto"/>
              <w:rPr>
                <w:sz w:val="20"/>
                <w:szCs w:val="20"/>
              </w:rPr>
            </w:pPr>
            <w:r w:rsidRPr="002D5C0F">
              <w:rPr>
                <w:sz w:val="20"/>
                <w:szCs w:val="20"/>
              </w:rPr>
              <w:t>Maximální výkon při plném provozu</w:t>
            </w:r>
          </w:p>
        </w:tc>
        <w:tc>
          <w:tcPr>
            <w:tcW w:w="3490" w:type="dxa"/>
            <w:tcBorders>
              <w:top w:val="nil"/>
              <w:left w:val="nil"/>
              <w:bottom w:val="single" w:sz="4" w:space="0" w:color="auto"/>
              <w:right w:val="single" w:sz="4" w:space="0" w:color="auto"/>
            </w:tcBorders>
            <w:vAlign w:val="center"/>
          </w:tcPr>
          <w:p w14:paraId="2711F3A2" w14:textId="42519C86" w:rsidR="00910A4E" w:rsidRPr="00663616" w:rsidRDefault="00910A4E" w:rsidP="002D5C0F">
            <w:pPr>
              <w:pStyle w:val="Odstavecseseznamem"/>
              <w:keepLines/>
              <w:spacing w:after="0" w:line="240" w:lineRule="auto"/>
              <w:ind w:left="0"/>
              <w:jc w:val="center"/>
              <w:rPr>
                <w:rFonts w:eastAsia="Calibri"/>
                <w:sz w:val="20"/>
                <w:szCs w:val="20"/>
                <w:lang w:eastAsia="en-US"/>
              </w:rPr>
            </w:pPr>
            <w:r w:rsidRPr="00321CC8">
              <w:rPr>
                <w:color w:val="000000"/>
              </w:rPr>
              <w:t xml:space="preserve">max. </w:t>
            </w:r>
            <w:r>
              <w:rPr>
                <w:color w:val="000000"/>
              </w:rPr>
              <w:t>220</w:t>
            </w:r>
            <w:r w:rsidRPr="00321CC8">
              <w:rPr>
                <w:color w:val="000000"/>
              </w:rPr>
              <w:t xml:space="preserve"> W </w:t>
            </w:r>
          </w:p>
        </w:tc>
        <w:tc>
          <w:tcPr>
            <w:tcW w:w="2087" w:type="dxa"/>
            <w:tcBorders>
              <w:top w:val="single" w:sz="4" w:space="0" w:color="000000"/>
              <w:left w:val="single" w:sz="4" w:space="0" w:color="000000"/>
              <w:bottom w:val="single" w:sz="4" w:space="0" w:color="000000"/>
              <w:right w:val="single" w:sz="4" w:space="0" w:color="000000"/>
            </w:tcBorders>
            <w:vAlign w:val="center"/>
          </w:tcPr>
          <w:p w14:paraId="4FEEA442" w14:textId="77777777" w:rsidR="00910A4E" w:rsidRDefault="00910A4E" w:rsidP="002D5C0F">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p w14:paraId="76BC655D" w14:textId="1120612E" w:rsidR="00910A4E" w:rsidRPr="00663616" w:rsidRDefault="00910A4E" w:rsidP="002D5C0F">
            <w:pPr>
              <w:pStyle w:val="Odstavecseseznamem"/>
              <w:keepLines/>
              <w:spacing w:after="0" w:line="240" w:lineRule="auto"/>
              <w:ind w:left="0"/>
              <w:jc w:val="center"/>
              <w:rPr>
                <w:i/>
                <w:color w:val="FF0000"/>
                <w:sz w:val="20"/>
                <w:szCs w:val="20"/>
                <w:u w:val="single"/>
              </w:rPr>
            </w:pPr>
            <w:r w:rsidRPr="002D5C0F">
              <w:t>maximální výkon při plném provozu</w:t>
            </w:r>
            <w:r>
              <w:rPr>
                <w:sz w:val="20"/>
                <w:szCs w:val="20"/>
              </w:rPr>
              <w:t xml:space="preserve">: </w:t>
            </w:r>
            <w:r w:rsidRPr="00663616">
              <w:rPr>
                <w:i/>
                <w:color w:val="FF0000"/>
                <w:sz w:val="20"/>
                <w:szCs w:val="20"/>
                <w:u w:val="single"/>
              </w:rPr>
              <w:t>doplní účastník</w:t>
            </w:r>
            <w:r w:rsidRPr="00663616">
              <w:rPr>
                <w:i/>
                <w:color w:val="FF0000"/>
                <w:sz w:val="20"/>
                <w:szCs w:val="20"/>
              </w:rPr>
              <w:t xml:space="preserve"> </w:t>
            </w:r>
            <w:r>
              <w:rPr>
                <w:sz w:val="20"/>
                <w:szCs w:val="20"/>
              </w:rPr>
              <w:t>W</w:t>
            </w:r>
          </w:p>
        </w:tc>
      </w:tr>
      <w:tr w:rsidR="00910A4E" w:rsidRPr="00663616" w14:paraId="502625F8" w14:textId="77777777" w:rsidTr="00673A98">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A502B2" w14:textId="45F05390" w:rsidR="00910A4E" w:rsidRPr="002D5C0F" w:rsidRDefault="00910A4E" w:rsidP="001C77FF">
            <w:pPr>
              <w:spacing w:after="0" w:line="240" w:lineRule="auto"/>
              <w:jc w:val="center"/>
              <w:rPr>
                <w:sz w:val="20"/>
                <w:szCs w:val="20"/>
              </w:rPr>
            </w:pPr>
            <w:r>
              <w:rPr>
                <w:sz w:val="20"/>
                <w:szCs w:val="20"/>
              </w:rPr>
              <w:t>8</w:t>
            </w:r>
          </w:p>
        </w:tc>
        <w:tc>
          <w:tcPr>
            <w:tcW w:w="34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FD7D150" w14:textId="61A20BA1" w:rsidR="00910A4E" w:rsidRPr="002D5C0F" w:rsidRDefault="00910A4E" w:rsidP="002D5C0F">
            <w:pPr>
              <w:spacing w:after="0" w:line="240" w:lineRule="auto"/>
              <w:rPr>
                <w:sz w:val="20"/>
                <w:szCs w:val="20"/>
              </w:rPr>
            </w:pPr>
            <w:r w:rsidRPr="002D5C0F">
              <w:rPr>
                <w:sz w:val="20"/>
                <w:szCs w:val="20"/>
              </w:rPr>
              <w:t xml:space="preserve">Napájení </w:t>
            </w:r>
          </w:p>
        </w:tc>
        <w:tc>
          <w:tcPr>
            <w:tcW w:w="3490" w:type="dxa"/>
            <w:tcBorders>
              <w:top w:val="nil"/>
              <w:left w:val="nil"/>
              <w:bottom w:val="single" w:sz="4" w:space="0" w:color="auto"/>
              <w:right w:val="single" w:sz="4" w:space="0" w:color="auto"/>
            </w:tcBorders>
            <w:shd w:val="clear" w:color="auto" w:fill="FFFF00"/>
            <w:vAlign w:val="center"/>
          </w:tcPr>
          <w:p w14:paraId="3585B3A5" w14:textId="74DA9AA5" w:rsidR="00910A4E" w:rsidRPr="00663616" w:rsidRDefault="00910A4E" w:rsidP="002D5C0F">
            <w:pPr>
              <w:pStyle w:val="Odstavecseseznamem"/>
              <w:keepLines/>
              <w:spacing w:after="0" w:line="240" w:lineRule="auto"/>
              <w:ind w:left="0"/>
              <w:jc w:val="center"/>
              <w:rPr>
                <w:rFonts w:eastAsia="Calibri"/>
                <w:sz w:val="20"/>
                <w:szCs w:val="20"/>
                <w:lang w:eastAsia="en-US"/>
              </w:rPr>
            </w:pPr>
            <w:r>
              <w:t xml:space="preserve">hodnota napájecího napětí v intervalu </w:t>
            </w:r>
            <w:r w:rsidRPr="00B249E8">
              <w:t>od 12 do 24 VDC</w:t>
            </w:r>
          </w:p>
        </w:tc>
        <w:tc>
          <w:tcPr>
            <w:tcW w:w="208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065115" w14:textId="03B1B9CD" w:rsidR="00910A4E" w:rsidRDefault="00910A4E" w:rsidP="00910A4E">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p w14:paraId="654982A7" w14:textId="731AB6EF" w:rsidR="00910A4E" w:rsidRPr="00663616" w:rsidRDefault="00910A4E" w:rsidP="002D5C0F">
            <w:pPr>
              <w:pStyle w:val="Odstavecseseznamem"/>
              <w:keepLines/>
              <w:spacing w:after="0" w:line="240" w:lineRule="auto"/>
              <w:ind w:left="0"/>
              <w:jc w:val="center"/>
              <w:rPr>
                <w:i/>
                <w:color w:val="FF0000"/>
                <w:sz w:val="20"/>
                <w:szCs w:val="20"/>
                <w:u w:val="single"/>
              </w:rPr>
            </w:pPr>
            <w:r>
              <w:t xml:space="preserve">hodnota </w:t>
            </w:r>
            <w:r w:rsidRPr="001D6DA5">
              <w:t xml:space="preserve">napájení: </w:t>
            </w:r>
            <w:r w:rsidRPr="00663616">
              <w:rPr>
                <w:i/>
                <w:color w:val="FF0000"/>
                <w:sz w:val="20"/>
                <w:szCs w:val="20"/>
                <w:u w:val="single"/>
              </w:rPr>
              <w:t>doplní účastník</w:t>
            </w:r>
            <w:r w:rsidRPr="00663616">
              <w:rPr>
                <w:i/>
                <w:color w:val="FF0000"/>
                <w:sz w:val="20"/>
                <w:szCs w:val="20"/>
              </w:rPr>
              <w:t xml:space="preserve"> </w:t>
            </w:r>
            <w:r>
              <w:rPr>
                <w:sz w:val="20"/>
                <w:szCs w:val="20"/>
              </w:rPr>
              <w:t>VDC</w:t>
            </w:r>
          </w:p>
        </w:tc>
      </w:tr>
      <w:tr w:rsidR="00394DD1" w:rsidRPr="00663616" w14:paraId="1B7AF84A" w14:textId="77777777" w:rsidTr="00673A98">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57D0829" w14:textId="1BD51418" w:rsidR="00394DD1" w:rsidRPr="002D5C0F" w:rsidRDefault="00394DD1" w:rsidP="001C77FF">
            <w:pPr>
              <w:spacing w:after="0" w:line="240" w:lineRule="auto"/>
              <w:jc w:val="center"/>
              <w:rPr>
                <w:sz w:val="20"/>
                <w:szCs w:val="20"/>
              </w:rPr>
            </w:pPr>
            <w:r>
              <w:rPr>
                <w:sz w:val="20"/>
                <w:szCs w:val="20"/>
              </w:rPr>
              <w:t>9</w:t>
            </w:r>
          </w:p>
        </w:tc>
        <w:tc>
          <w:tcPr>
            <w:tcW w:w="34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28B8B1C" w14:textId="7AA6C888" w:rsidR="00394DD1" w:rsidRPr="002D5C0F" w:rsidRDefault="00394DD1" w:rsidP="00394DD1">
            <w:pPr>
              <w:spacing w:after="0" w:line="240" w:lineRule="auto"/>
              <w:rPr>
                <w:sz w:val="20"/>
                <w:szCs w:val="20"/>
              </w:rPr>
            </w:pPr>
            <w:bookmarkStart w:id="4" w:name="_Hlk190704838"/>
            <w:r w:rsidRPr="002D5C0F">
              <w:rPr>
                <w:sz w:val="20"/>
                <w:szCs w:val="20"/>
              </w:rPr>
              <w:t>Hmotnost</w:t>
            </w:r>
            <w:r>
              <w:rPr>
                <w:sz w:val="20"/>
                <w:szCs w:val="20"/>
              </w:rPr>
              <w:t xml:space="preserve"> </w:t>
            </w:r>
            <w:bookmarkEnd w:id="4"/>
          </w:p>
        </w:tc>
        <w:tc>
          <w:tcPr>
            <w:tcW w:w="3490" w:type="dxa"/>
            <w:tcBorders>
              <w:top w:val="nil"/>
              <w:left w:val="nil"/>
              <w:bottom w:val="single" w:sz="4" w:space="0" w:color="auto"/>
              <w:right w:val="single" w:sz="4" w:space="0" w:color="auto"/>
            </w:tcBorders>
            <w:shd w:val="clear" w:color="auto" w:fill="FFFF00"/>
            <w:vAlign w:val="center"/>
          </w:tcPr>
          <w:p w14:paraId="1E64A038" w14:textId="07ED4984" w:rsidR="00394DD1" w:rsidRPr="00663616" w:rsidRDefault="00394DD1" w:rsidP="00394DD1">
            <w:pPr>
              <w:pStyle w:val="Odstavecseseznamem"/>
              <w:keepLines/>
              <w:spacing w:after="0" w:line="240" w:lineRule="auto"/>
              <w:ind w:left="0"/>
              <w:jc w:val="center"/>
              <w:rPr>
                <w:rFonts w:eastAsia="Calibri"/>
                <w:sz w:val="20"/>
                <w:szCs w:val="20"/>
                <w:lang w:eastAsia="en-US"/>
              </w:rPr>
            </w:pPr>
            <w:r w:rsidRPr="00B249E8">
              <w:t xml:space="preserve">max. </w:t>
            </w:r>
            <w:r>
              <w:t>39</w:t>
            </w:r>
            <w:r w:rsidRPr="00B249E8">
              <w:t xml:space="preserve"> </w:t>
            </w:r>
            <w:r>
              <w:t>k</w:t>
            </w:r>
            <w:r w:rsidRPr="00B249E8">
              <w:t xml:space="preserve">g </w:t>
            </w:r>
          </w:p>
        </w:tc>
        <w:tc>
          <w:tcPr>
            <w:tcW w:w="208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E88032B" w14:textId="77777777" w:rsidR="00394DD1" w:rsidRDefault="00394DD1" w:rsidP="00394DD1">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p w14:paraId="15633F2A" w14:textId="22EE799D" w:rsidR="00394DD1" w:rsidRPr="00663616" w:rsidRDefault="00394DD1" w:rsidP="00394DD1">
            <w:pPr>
              <w:pStyle w:val="Odstavecseseznamem"/>
              <w:keepLines/>
              <w:spacing w:after="0" w:line="240" w:lineRule="auto"/>
              <w:ind w:left="0"/>
              <w:jc w:val="center"/>
              <w:rPr>
                <w:i/>
                <w:color w:val="FF0000"/>
                <w:sz w:val="20"/>
                <w:szCs w:val="20"/>
                <w:u w:val="single"/>
              </w:rPr>
            </w:pPr>
            <w:r>
              <w:rPr>
                <w:iCs/>
              </w:rPr>
              <w:t>h</w:t>
            </w:r>
            <w:r w:rsidRPr="002D5C0F">
              <w:rPr>
                <w:iCs/>
              </w:rPr>
              <w:t>motnost:</w:t>
            </w:r>
            <w:r>
              <w:rPr>
                <w:i/>
                <w:color w:val="FF0000"/>
                <w:sz w:val="20"/>
                <w:szCs w:val="20"/>
                <w:u w:val="single"/>
              </w:rPr>
              <w:t xml:space="preserve"> </w:t>
            </w:r>
            <w:r w:rsidRPr="00663616">
              <w:rPr>
                <w:i/>
                <w:color w:val="FF0000"/>
                <w:sz w:val="20"/>
                <w:szCs w:val="20"/>
                <w:u w:val="single"/>
              </w:rPr>
              <w:t>doplní účastník</w:t>
            </w:r>
            <w:r w:rsidRPr="00663616">
              <w:rPr>
                <w:i/>
                <w:color w:val="FF0000"/>
                <w:sz w:val="20"/>
                <w:szCs w:val="20"/>
              </w:rPr>
              <w:t xml:space="preserve"> </w:t>
            </w:r>
            <w:r>
              <w:t>kg</w:t>
            </w:r>
          </w:p>
        </w:tc>
      </w:tr>
      <w:tr w:rsidR="00394DD1" w:rsidRPr="00663616" w14:paraId="131D6550" w14:textId="77777777" w:rsidTr="00673A98">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8639125" w14:textId="58708BD9" w:rsidR="00394DD1" w:rsidRDefault="00394DD1" w:rsidP="001C77FF">
            <w:pPr>
              <w:spacing w:after="0" w:line="240" w:lineRule="auto"/>
              <w:jc w:val="center"/>
              <w:rPr>
                <w:sz w:val="20"/>
                <w:szCs w:val="20"/>
              </w:rPr>
            </w:pPr>
            <w:r>
              <w:rPr>
                <w:sz w:val="20"/>
                <w:szCs w:val="20"/>
              </w:rPr>
              <w:t>10</w:t>
            </w:r>
          </w:p>
        </w:tc>
        <w:tc>
          <w:tcPr>
            <w:tcW w:w="34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9321E1C" w14:textId="2D9224B3" w:rsidR="00394DD1" w:rsidRPr="002D5C0F" w:rsidRDefault="00394DD1" w:rsidP="00394DD1">
            <w:pPr>
              <w:spacing w:after="0" w:line="240" w:lineRule="auto"/>
              <w:rPr>
                <w:sz w:val="20"/>
                <w:szCs w:val="20"/>
              </w:rPr>
            </w:pPr>
            <w:bookmarkStart w:id="5" w:name="_Hlk190704865"/>
            <w:r>
              <w:rPr>
                <w:sz w:val="20"/>
                <w:szCs w:val="20"/>
              </w:rPr>
              <w:t xml:space="preserve">Rozměry </w:t>
            </w:r>
            <w:bookmarkEnd w:id="5"/>
          </w:p>
        </w:tc>
        <w:tc>
          <w:tcPr>
            <w:tcW w:w="3490" w:type="dxa"/>
            <w:tcBorders>
              <w:top w:val="nil"/>
              <w:left w:val="nil"/>
              <w:bottom w:val="single" w:sz="4" w:space="0" w:color="auto"/>
              <w:right w:val="single" w:sz="4" w:space="0" w:color="auto"/>
            </w:tcBorders>
            <w:shd w:val="clear" w:color="auto" w:fill="FFFF00"/>
            <w:vAlign w:val="center"/>
          </w:tcPr>
          <w:p w14:paraId="52B9F562" w14:textId="77777777" w:rsidR="00394DD1" w:rsidRPr="00B249E8" w:rsidRDefault="00394DD1" w:rsidP="00394DD1">
            <w:pPr>
              <w:pStyle w:val="Odstavecseseznamem"/>
              <w:keepLines/>
              <w:spacing w:after="0" w:line="240" w:lineRule="auto"/>
              <w:ind w:left="0"/>
              <w:jc w:val="center"/>
            </w:pPr>
            <w:r>
              <w:t>žádný z rozměrů nepřekročí 750 mm</w:t>
            </w:r>
          </w:p>
        </w:tc>
        <w:tc>
          <w:tcPr>
            <w:tcW w:w="208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0788F1" w14:textId="77777777" w:rsidR="00394DD1" w:rsidRPr="00663616" w:rsidRDefault="00394DD1" w:rsidP="00394DD1">
            <w:pPr>
              <w:pStyle w:val="Odstavecseseznamem"/>
              <w:keepLines/>
              <w:spacing w:after="0" w:line="240" w:lineRule="auto"/>
              <w:ind w:left="0"/>
              <w:jc w:val="center"/>
            </w:pPr>
            <w:r>
              <w:t xml:space="preserve">výška </w:t>
            </w:r>
            <w:r w:rsidRPr="00663616">
              <w:rPr>
                <w:i/>
                <w:color w:val="FF0000"/>
                <w:sz w:val="20"/>
                <w:szCs w:val="20"/>
                <w:u w:val="single"/>
              </w:rPr>
              <w:t>doplní účastník</w:t>
            </w:r>
            <w:r w:rsidRPr="00663616">
              <w:rPr>
                <w:i/>
                <w:color w:val="FF0000"/>
                <w:sz w:val="20"/>
                <w:szCs w:val="20"/>
              </w:rPr>
              <w:t xml:space="preserve"> </w:t>
            </w:r>
            <w:r>
              <w:t xml:space="preserve">mm x šířka </w:t>
            </w:r>
            <w:r w:rsidRPr="00663616">
              <w:rPr>
                <w:i/>
                <w:color w:val="FF0000"/>
                <w:sz w:val="20"/>
                <w:szCs w:val="20"/>
                <w:u w:val="single"/>
              </w:rPr>
              <w:t>doplní účastník</w:t>
            </w:r>
            <w:r w:rsidRPr="00663616">
              <w:rPr>
                <w:i/>
                <w:color w:val="FF0000"/>
                <w:sz w:val="20"/>
                <w:szCs w:val="20"/>
              </w:rPr>
              <w:t xml:space="preserve"> </w:t>
            </w:r>
            <w:r>
              <w:t>mm x hloubka</w:t>
            </w:r>
            <w:r w:rsidRPr="00663616">
              <w:rPr>
                <w:i/>
                <w:color w:val="FF0000"/>
                <w:sz w:val="20"/>
                <w:szCs w:val="20"/>
                <w:u w:val="single"/>
              </w:rPr>
              <w:t xml:space="preserve"> doplní účastník</w:t>
            </w:r>
            <w:r w:rsidRPr="00663616">
              <w:rPr>
                <w:i/>
                <w:color w:val="FF0000"/>
                <w:sz w:val="20"/>
                <w:szCs w:val="20"/>
              </w:rPr>
              <w:t xml:space="preserve"> </w:t>
            </w:r>
            <w:r>
              <w:t>mm</w:t>
            </w:r>
          </w:p>
        </w:tc>
      </w:tr>
      <w:tr w:rsidR="00394DD1" w:rsidRPr="00663616" w14:paraId="01167741" w14:textId="77777777" w:rsidTr="006C4D3F">
        <w:trPr>
          <w:trHeight w:val="397"/>
          <w:jc w:val="center"/>
        </w:trPr>
        <w:tc>
          <w:tcPr>
            <w:tcW w:w="562" w:type="dxa"/>
            <w:tcBorders>
              <w:top w:val="single" w:sz="4" w:space="0" w:color="000000"/>
              <w:left w:val="single" w:sz="4" w:space="0" w:color="000000"/>
              <w:bottom w:val="single" w:sz="4" w:space="0" w:color="auto"/>
              <w:right w:val="single" w:sz="4" w:space="0" w:color="000000"/>
            </w:tcBorders>
            <w:vAlign w:val="center"/>
          </w:tcPr>
          <w:p w14:paraId="7EE21528" w14:textId="70B1E756" w:rsidR="00394DD1" w:rsidRPr="002D5C0F" w:rsidRDefault="00394DD1" w:rsidP="001C77FF">
            <w:pPr>
              <w:spacing w:after="0" w:line="240" w:lineRule="auto"/>
              <w:jc w:val="center"/>
              <w:rPr>
                <w:sz w:val="20"/>
                <w:szCs w:val="20"/>
              </w:rPr>
            </w:pPr>
            <w:r>
              <w:rPr>
                <w:sz w:val="20"/>
                <w:szCs w:val="20"/>
              </w:rPr>
              <w:t>11</w:t>
            </w:r>
          </w:p>
        </w:tc>
        <w:tc>
          <w:tcPr>
            <w:tcW w:w="3489" w:type="dxa"/>
            <w:tcBorders>
              <w:top w:val="single" w:sz="4" w:space="0" w:color="000000"/>
              <w:left w:val="single" w:sz="4" w:space="0" w:color="000000"/>
              <w:bottom w:val="single" w:sz="4" w:space="0" w:color="auto"/>
              <w:right w:val="single" w:sz="4" w:space="0" w:color="000000"/>
            </w:tcBorders>
            <w:vAlign w:val="center"/>
          </w:tcPr>
          <w:p w14:paraId="5793F40A" w14:textId="3EC3F6DB" w:rsidR="00394DD1" w:rsidRPr="002D5C0F" w:rsidRDefault="00394DD1" w:rsidP="00394DD1">
            <w:pPr>
              <w:spacing w:after="0" w:line="240" w:lineRule="auto"/>
              <w:rPr>
                <w:sz w:val="20"/>
                <w:szCs w:val="20"/>
              </w:rPr>
            </w:pPr>
            <w:r w:rsidRPr="002D5C0F">
              <w:rPr>
                <w:sz w:val="20"/>
                <w:szCs w:val="20"/>
              </w:rPr>
              <w:t>Software licence a grafické znázornění měřených dat</w:t>
            </w:r>
          </w:p>
        </w:tc>
        <w:tc>
          <w:tcPr>
            <w:tcW w:w="3490" w:type="dxa"/>
            <w:tcBorders>
              <w:top w:val="nil"/>
              <w:left w:val="nil"/>
              <w:bottom w:val="single" w:sz="4" w:space="0" w:color="auto"/>
              <w:right w:val="single" w:sz="4" w:space="0" w:color="auto"/>
            </w:tcBorders>
            <w:vAlign w:val="center"/>
          </w:tcPr>
          <w:p w14:paraId="62061692" w14:textId="2874200E" w:rsidR="00394DD1" w:rsidRPr="00663616" w:rsidRDefault="00394DD1" w:rsidP="00394DD1">
            <w:pPr>
              <w:pStyle w:val="Odstavecseseznamem"/>
              <w:keepLines/>
              <w:spacing w:after="0" w:line="240" w:lineRule="auto"/>
              <w:ind w:left="0"/>
              <w:jc w:val="center"/>
              <w:rPr>
                <w:rFonts w:eastAsia="Calibri"/>
                <w:sz w:val="20"/>
                <w:szCs w:val="20"/>
                <w:lang w:eastAsia="en-US"/>
              </w:rPr>
            </w:pPr>
            <w:r>
              <w:rPr>
                <w:color w:val="000000"/>
              </w:rPr>
              <w:t>Kompletní software pro obsluhu zařízení, včetně grafického vykreslení teplotního profilu měřených dat na optickém kabelu.</w:t>
            </w:r>
          </w:p>
        </w:tc>
        <w:tc>
          <w:tcPr>
            <w:tcW w:w="2087" w:type="dxa"/>
            <w:tcBorders>
              <w:top w:val="single" w:sz="4" w:space="0" w:color="000000"/>
              <w:left w:val="single" w:sz="4" w:space="0" w:color="000000"/>
              <w:bottom w:val="single" w:sz="4" w:space="0" w:color="auto"/>
              <w:right w:val="single" w:sz="4" w:space="0" w:color="000000"/>
            </w:tcBorders>
            <w:vAlign w:val="center"/>
          </w:tcPr>
          <w:p w14:paraId="1E9CD14F" w14:textId="04747580" w:rsidR="00394DD1" w:rsidRPr="00663616" w:rsidRDefault="00394DD1" w:rsidP="00394DD1">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tc>
      </w:tr>
      <w:tr w:rsidR="00394DD1" w:rsidRPr="00663616" w14:paraId="4A175905" w14:textId="77777777" w:rsidTr="006C4D3F">
        <w:trPr>
          <w:trHeight w:val="397"/>
          <w:jc w:val="center"/>
        </w:trPr>
        <w:tc>
          <w:tcPr>
            <w:tcW w:w="562" w:type="dxa"/>
            <w:tcBorders>
              <w:top w:val="single" w:sz="4" w:space="0" w:color="auto"/>
              <w:left w:val="single" w:sz="4" w:space="0" w:color="000000"/>
              <w:bottom w:val="single" w:sz="4" w:space="0" w:color="000000"/>
              <w:right w:val="single" w:sz="4" w:space="0" w:color="000000"/>
            </w:tcBorders>
            <w:vAlign w:val="center"/>
          </w:tcPr>
          <w:p w14:paraId="78872CDE" w14:textId="7404B078" w:rsidR="00394DD1" w:rsidRPr="002D5C0F" w:rsidRDefault="00394DD1" w:rsidP="001C77FF">
            <w:pPr>
              <w:spacing w:after="0" w:line="240" w:lineRule="auto"/>
              <w:jc w:val="center"/>
              <w:rPr>
                <w:sz w:val="20"/>
                <w:szCs w:val="20"/>
              </w:rPr>
            </w:pPr>
            <w:r>
              <w:rPr>
                <w:sz w:val="20"/>
                <w:szCs w:val="20"/>
              </w:rPr>
              <w:lastRenderedPageBreak/>
              <w:t>12</w:t>
            </w:r>
          </w:p>
        </w:tc>
        <w:tc>
          <w:tcPr>
            <w:tcW w:w="3489" w:type="dxa"/>
            <w:tcBorders>
              <w:top w:val="single" w:sz="4" w:space="0" w:color="auto"/>
              <w:left w:val="single" w:sz="4" w:space="0" w:color="000000"/>
              <w:bottom w:val="single" w:sz="4" w:space="0" w:color="000000"/>
              <w:right w:val="single" w:sz="4" w:space="0" w:color="000000"/>
            </w:tcBorders>
            <w:vAlign w:val="center"/>
          </w:tcPr>
          <w:p w14:paraId="55E9AAE4" w14:textId="4252AB6C" w:rsidR="00394DD1" w:rsidRPr="002D5C0F" w:rsidRDefault="00394DD1" w:rsidP="00394DD1">
            <w:pPr>
              <w:spacing w:after="0" w:line="240" w:lineRule="auto"/>
              <w:rPr>
                <w:sz w:val="20"/>
                <w:szCs w:val="20"/>
              </w:rPr>
            </w:pPr>
            <w:r w:rsidRPr="002D5C0F">
              <w:rPr>
                <w:sz w:val="20"/>
                <w:szCs w:val="20"/>
              </w:rPr>
              <w:t xml:space="preserve">Počat kanálů </w:t>
            </w:r>
          </w:p>
        </w:tc>
        <w:tc>
          <w:tcPr>
            <w:tcW w:w="3490" w:type="dxa"/>
            <w:tcBorders>
              <w:top w:val="single" w:sz="4" w:space="0" w:color="auto"/>
              <w:left w:val="nil"/>
              <w:bottom w:val="single" w:sz="4" w:space="0" w:color="auto"/>
              <w:right w:val="single" w:sz="4" w:space="0" w:color="auto"/>
            </w:tcBorders>
            <w:vAlign w:val="center"/>
          </w:tcPr>
          <w:p w14:paraId="004DC21A" w14:textId="6CCE4DB9" w:rsidR="00394DD1" w:rsidRPr="00663616" w:rsidRDefault="00394DD1" w:rsidP="00394DD1">
            <w:pPr>
              <w:pStyle w:val="Odstavecseseznamem"/>
              <w:keepLines/>
              <w:spacing w:after="0" w:line="240" w:lineRule="auto"/>
              <w:ind w:left="0"/>
              <w:jc w:val="center"/>
              <w:rPr>
                <w:rFonts w:eastAsia="Calibri"/>
                <w:sz w:val="20"/>
                <w:szCs w:val="20"/>
                <w:lang w:eastAsia="en-US"/>
              </w:rPr>
            </w:pPr>
            <w:r>
              <w:t xml:space="preserve">min. </w:t>
            </w:r>
            <w:r w:rsidRPr="00B249E8">
              <w:t>8</w:t>
            </w:r>
          </w:p>
        </w:tc>
        <w:tc>
          <w:tcPr>
            <w:tcW w:w="2087" w:type="dxa"/>
            <w:tcBorders>
              <w:top w:val="single" w:sz="4" w:space="0" w:color="auto"/>
              <w:left w:val="single" w:sz="4" w:space="0" w:color="000000"/>
              <w:bottom w:val="single" w:sz="4" w:space="0" w:color="000000"/>
              <w:right w:val="single" w:sz="4" w:space="0" w:color="000000"/>
            </w:tcBorders>
            <w:vAlign w:val="center"/>
          </w:tcPr>
          <w:p w14:paraId="22D0DF34" w14:textId="77777777" w:rsidR="00394DD1" w:rsidRDefault="00394DD1" w:rsidP="00394DD1">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p w14:paraId="421C1325" w14:textId="420F83C4" w:rsidR="00394DD1" w:rsidRPr="00663616" w:rsidRDefault="00394DD1" w:rsidP="00394DD1">
            <w:pPr>
              <w:pStyle w:val="Odstavecseseznamem"/>
              <w:keepLines/>
              <w:spacing w:after="0" w:line="240" w:lineRule="auto"/>
              <w:ind w:left="0"/>
              <w:jc w:val="center"/>
              <w:rPr>
                <w:i/>
                <w:color w:val="FF0000"/>
                <w:sz w:val="20"/>
                <w:szCs w:val="20"/>
                <w:u w:val="single"/>
              </w:rPr>
            </w:pPr>
            <w:r>
              <w:rPr>
                <w:iCs/>
              </w:rPr>
              <w:t>počet kanálů</w:t>
            </w:r>
            <w:r w:rsidRPr="002D5C0F">
              <w:rPr>
                <w:iCs/>
              </w:rPr>
              <w:t>:</w:t>
            </w:r>
            <w:r>
              <w:rPr>
                <w:i/>
                <w:color w:val="FF0000"/>
                <w:sz w:val="20"/>
                <w:szCs w:val="20"/>
                <w:u w:val="single"/>
              </w:rPr>
              <w:t xml:space="preserve"> </w:t>
            </w:r>
            <w:r w:rsidRPr="00663616">
              <w:rPr>
                <w:i/>
                <w:color w:val="FF0000"/>
                <w:sz w:val="20"/>
                <w:szCs w:val="20"/>
                <w:u w:val="single"/>
              </w:rPr>
              <w:t>doplní účastník</w:t>
            </w:r>
          </w:p>
        </w:tc>
      </w:tr>
      <w:tr w:rsidR="00394DD1" w:rsidRPr="00663616" w14:paraId="3B5CAC74" w14:textId="77777777"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175083F2" w14:textId="72F2F0E3" w:rsidR="00394DD1" w:rsidRPr="008D50BE" w:rsidRDefault="00394DD1" w:rsidP="001C77FF">
            <w:pPr>
              <w:spacing w:after="0" w:line="240" w:lineRule="auto"/>
              <w:jc w:val="center"/>
              <w:rPr>
                <w:sz w:val="20"/>
                <w:szCs w:val="20"/>
              </w:rPr>
            </w:pPr>
            <w:r>
              <w:rPr>
                <w:sz w:val="20"/>
                <w:szCs w:val="20"/>
              </w:rPr>
              <w:t>13</w:t>
            </w:r>
          </w:p>
        </w:tc>
        <w:tc>
          <w:tcPr>
            <w:tcW w:w="3489" w:type="dxa"/>
            <w:tcBorders>
              <w:top w:val="single" w:sz="4" w:space="0" w:color="000000"/>
              <w:left w:val="single" w:sz="4" w:space="0" w:color="000000"/>
              <w:bottom w:val="single" w:sz="4" w:space="0" w:color="000000"/>
              <w:right w:val="single" w:sz="4" w:space="0" w:color="000000"/>
            </w:tcBorders>
            <w:vAlign w:val="center"/>
          </w:tcPr>
          <w:p w14:paraId="2DEF0B7B" w14:textId="74D12A4B" w:rsidR="00394DD1" w:rsidRPr="008D50BE" w:rsidRDefault="00394DD1" w:rsidP="00394DD1">
            <w:pPr>
              <w:spacing w:after="0" w:line="240" w:lineRule="auto"/>
              <w:rPr>
                <w:sz w:val="20"/>
                <w:szCs w:val="20"/>
              </w:rPr>
            </w:pPr>
            <w:r w:rsidRPr="008D50BE">
              <w:rPr>
                <w:sz w:val="20"/>
                <w:szCs w:val="20"/>
              </w:rPr>
              <w:t xml:space="preserve">Sytém měření </w:t>
            </w:r>
          </w:p>
        </w:tc>
        <w:tc>
          <w:tcPr>
            <w:tcW w:w="3490" w:type="dxa"/>
            <w:tcBorders>
              <w:top w:val="nil"/>
              <w:left w:val="nil"/>
              <w:bottom w:val="single" w:sz="4" w:space="0" w:color="auto"/>
              <w:right w:val="single" w:sz="4" w:space="0" w:color="auto"/>
            </w:tcBorders>
            <w:vAlign w:val="center"/>
          </w:tcPr>
          <w:p w14:paraId="46983624" w14:textId="4AE4AA3F" w:rsidR="00394DD1" w:rsidRPr="00663616" w:rsidRDefault="00394DD1" w:rsidP="00394DD1">
            <w:pPr>
              <w:pStyle w:val="Odstavecseseznamem"/>
              <w:keepLines/>
              <w:spacing w:after="0" w:line="240" w:lineRule="auto"/>
              <w:ind w:left="0"/>
              <w:jc w:val="center"/>
              <w:rPr>
                <w:rFonts w:eastAsia="Calibri"/>
                <w:sz w:val="20"/>
                <w:szCs w:val="20"/>
                <w:lang w:eastAsia="en-US"/>
              </w:rPr>
            </w:pPr>
            <w:r>
              <w:t xml:space="preserve">Možnost volby </w:t>
            </w:r>
            <w:r w:rsidRPr="00B249E8">
              <w:t>mezi měření single a smyčka</w:t>
            </w:r>
          </w:p>
        </w:tc>
        <w:tc>
          <w:tcPr>
            <w:tcW w:w="2087" w:type="dxa"/>
            <w:tcBorders>
              <w:top w:val="single" w:sz="4" w:space="0" w:color="000000"/>
              <w:left w:val="single" w:sz="4" w:space="0" w:color="000000"/>
              <w:bottom w:val="single" w:sz="4" w:space="0" w:color="000000"/>
              <w:right w:val="single" w:sz="4" w:space="0" w:color="000000"/>
            </w:tcBorders>
            <w:vAlign w:val="center"/>
          </w:tcPr>
          <w:p w14:paraId="5861CF5B" w14:textId="38E10F5E" w:rsidR="00394DD1" w:rsidRPr="00663616" w:rsidRDefault="00394DD1" w:rsidP="00394DD1">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tc>
      </w:tr>
      <w:tr w:rsidR="00394DD1" w:rsidRPr="00663616" w14:paraId="30A1A05F" w14:textId="77777777"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071367A" w14:textId="6D103A0F" w:rsidR="00394DD1" w:rsidRPr="002D5C0F" w:rsidRDefault="00394DD1" w:rsidP="001C77FF">
            <w:pPr>
              <w:spacing w:after="0" w:line="240" w:lineRule="auto"/>
              <w:jc w:val="center"/>
              <w:rPr>
                <w:sz w:val="20"/>
                <w:szCs w:val="20"/>
              </w:rPr>
            </w:pPr>
            <w:r>
              <w:rPr>
                <w:sz w:val="20"/>
                <w:szCs w:val="20"/>
              </w:rPr>
              <w:t>14</w:t>
            </w:r>
          </w:p>
        </w:tc>
        <w:tc>
          <w:tcPr>
            <w:tcW w:w="3489" w:type="dxa"/>
            <w:tcBorders>
              <w:top w:val="single" w:sz="4" w:space="0" w:color="000000"/>
              <w:left w:val="single" w:sz="4" w:space="0" w:color="000000"/>
              <w:bottom w:val="single" w:sz="4" w:space="0" w:color="000000"/>
              <w:right w:val="single" w:sz="4" w:space="0" w:color="000000"/>
            </w:tcBorders>
            <w:vAlign w:val="center"/>
          </w:tcPr>
          <w:p w14:paraId="6D50A22C" w14:textId="06E2A8C5" w:rsidR="00394DD1" w:rsidRPr="002D5C0F" w:rsidRDefault="00394DD1" w:rsidP="00394DD1">
            <w:pPr>
              <w:spacing w:after="0" w:line="240" w:lineRule="auto"/>
              <w:rPr>
                <w:sz w:val="20"/>
                <w:szCs w:val="20"/>
              </w:rPr>
            </w:pPr>
            <w:r w:rsidRPr="002D5C0F">
              <w:rPr>
                <w:sz w:val="20"/>
                <w:szCs w:val="20"/>
              </w:rPr>
              <w:t xml:space="preserve">Operační systém </w:t>
            </w:r>
          </w:p>
        </w:tc>
        <w:tc>
          <w:tcPr>
            <w:tcW w:w="3490" w:type="dxa"/>
            <w:tcBorders>
              <w:top w:val="nil"/>
              <w:left w:val="nil"/>
              <w:bottom w:val="single" w:sz="4" w:space="0" w:color="auto"/>
              <w:right w:val="single" w:sz="4" w:space="0" w:color="auto"/>
            </w:tcBorders>
            <w:vAlign w:val="center"/>
          </w:tcPr>
          <w:p w14:paraId="496A6F7D" w14:textId="7EF95296" w:rsidR="00394DD1" w:rsidRPr="00663616" w:rsidRDefault="00394DD1" w:rsidP="00394DD1">
            <w:pPr>
              <w:pStyle w:val="Odstavecseseznamem"/>
              <w:keepLines/>
              <w:spacing w:after="0" w:line="240" w:lineRule="auto"/>
              <w:ind w:left="0"/>
              <w:jc w:val="center"/>
              <w:rPr>
                <w:rFonts w:eastAsia="Calibri"/>
                <w:sz w:val="20"/>
                <w:szCs w:val="20"/>
                <w:lang w:eastAsia="en-US"/>
              </w:rPr>
            </w:pPr>
            <w:r>
              <w:t>součástí</w:t>
            </w:r>
            <w:r w:rsidRPr="00B97BB3">
              <w:t xml:space="preserve"> zařízení</w:t>
            </w:r>
          </w:p>
        </w:tc>
        <w:tc>
          <w:tcPr>
            <w:tcW w:w="2087" w:type="dxa"/>
            <w:tcBorders>
              <w:top w:val="single" w:sz="4" w:space="0" w:color="000000"/>
              <w:left w:val="single" w:sz="4" w:space="0" w:color="000000"/>
              <w:bottom w:val="single" w:sz="4" w:space="0" w:color="000000"/>
              <w:right w:val="single" w:sz="4" w:space="0" w:color="000000"/>
            </w:tcBorders>
            <w:vAlign w:val="center"/>
          </w:tcPr>
          <w:p w14:paraId="1343F1D8" w14:textId="55C47BAE" w:rsidR="00394DD1" w:rsidRPr="00663616" w:rsidRDefault="00394DD1" w:rsidP="00394DD1">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tc>
      </w:tr>
      <w:tr w:rsidR="00394DD1" w:rsidRPr="00663616" w14:paraId="606A6C47" w14:textId="77777777" w:rsidTr="00673A98">
        <w:trPr>
          <w:trHeight w:val="39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326AEE" w14:textId="22904C8F" w:rsidR="00394DD1" w:rsidRPr="002D5C0F" w:rsidRDefault="00394DD1" w:rsidP="001C77FF">
            <w:pPr>
              <w:spacing w:after="0" w:line="240" w:lineRule="auto"/>
              <w:jc w:val="center"/>
              <w:rPr>
                <w:sz w:val="20"/>
                <w:szCs w:val="20"/>
              </w:rPr>
            </w:pPr>
            <w:r>
              <w:rPr>
                <w:sz w:val="20"/>
                <w:szCs w:val="20"/>
              </w:rPr>
              <w:t>15</w:t>
            </w:r>
          </w:p>
        </w:tc>
        <w:tc>
          <w:tcPr>
            <w:tcW w:w="34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921921" w14:textId="5243C6E7" w:rsidR="00394DD1" w:rsidRPr="002D5C0F" w:rsidRDefault="00394DD1" w:rsidP="00394DD1">
            <w:pPr>
              <w:spacing w:after="0" w:line="240" w:lineRule="auto"/>
              <w:rPr>
                <w:sz w:val="20"/>
                <w:szCs w:val="20"/>
              </w:rPr>
            </w:pPr>
            <w:r w:rsidRPr="002D5C0F">
              <w:rPr>
                <w:sz w:val="20"/>
                <w:szCs w:val="20"/>
              </w:rPr>
              <w:t xml:space="preserve">Provozní teplota </w:t>
            </w:r>
          </w:p>
        </w:tc>
        <w:tc>
          <w:tcPr>
            <w:tcW w:w="3490" w:type="dxa"/>
            <w:tcBorders>
              <w:top w:val="nil"/>
              <w:left w:val="nil"/>
              <w:bottom w:val="single" w:sz="4" w:space="0" w:color="auto"/>
              <w:right w:val="single" w:sz="4" w:space="0" w:color="auto"/>
            </w:tcBorders>
            <w:shd w:val="clear" w:color="auto" w:fill="FFFF00"/>
            <w:vAlign w:val="center"/>
          </w:tcPr>
          <w:p w14:paraId="56DADECE" w14:textId="45F8E818" w:rsidR="00394DD1" w:rsidRPr="00663616" w:rsidRDefault="00394DD1" w:rsidP="00394DD1">
            <w:pPr>
              <w:pStyle w:val="Odstavecseseznamem"/>
              <w:keepLines/>
              <w:spacing w:after="0" w:line="240" w:lineRule="auto"/>
              <w:ind w:left="0"/>
              <w:jc w:val="center"/>
              <w:rPr>
                <w:rFonts w:eastAsia="Calibri"/>
                <w:sz w:val="20"/>
                <w:szCs w:val="20"/>
                <w:lang w:eastAsia="en-US"/>
              </w:rPr>
            </w:pPr>
            <w:r>
              <w:rPr>
                <w:color w:val="000000"/>
              </w:rPr>
              <w:t>min. v rozsahu</w:t>
            </w:r>
            <w:r w:rsidRPr="00B97BB3">
              <w:t xml:space="preserve"> </w:t>
            </w:r>
            <w:r>
              <w:t xml:space="preserve">od </w:t>
            </w:r>
            <w:r w:rsidRPr="00B97BB3">
              <w:t>0</w:t>
            </w:r>
            <w:r>
              <w:t xml:space="preserve"> </w:t>
            </w:r>
            <w:r w:rsidRPr="00B97BB3">
              <w:t>°C</w:t>
            </w:r>
            <w:r>
              <w:t xml:space="preserve"> do </w:t>
            </w:r>
            <w:r w:rsidRPr="00B97BB3">
              <w:t>+</w:t>
            </w:r>
            <w:r>
              <w:rPr>
                <w:color w:val="000000"/>
              </w:rPr>
              <w:t xml:space="preserve">40 </w:t>
            </w:r>
            <w:r w:rsidRPr="00321CC8">
              <w:rPr>
                <w:color w:val="000000"/>
              </w:rPr>
              <w:t xml:space="preserve">°C. </w:t>
            </w:r>
          </w:p>
        </w:tc>
        <w:tc>
          <w:tcPr>
            <w:tcW w:w="208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EEEBE06" w14:textId="77777777" w:rsidR="00394DD1" w:rsidRDefault="00394DD1" w:rsidP="00394DD1">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p w14:paraId="25A25A2E" w14:textId="1B288B48" w:rsidR="00394DD1" w:rsidRPr="00663616" w:rsidRDefault="00394DD1" w:rsidP="00394DD1">
            <w:pPr>
              <w:pStyle w:val="Odstavecseseznamem"/>
              <w:keepLines/>
              <w:spacing w:after="0" w:line="240" w:lineRule="auto"/>
              <w:ind w:left="0"/>
              <w:jc w:val="center"/>
              <w:rPr>
                <w:i/>
                <w:color w:val="FF0000"/>
                <w:sz w:val="20"/>
                <w:szCs w:val="20"/>
                <w:u w:val="single"/>
              </w:rPr>
            </w:pPr>
            <w:r>
              <w:t>provozní teplota</w:t>
            </w:r>
            <w:r w:rsidRPr="00663616">
              <w:t xml:space="preserve">: </w:t>
            </w:r>
            <w:r>
              <w:t xml:space="preserve">od °C do °C </w:t>
            </w:r>
            <w:r w:rsidRPr="00663616">
              <w:rPr>
                <w:i/>
                <w:color w:val="FF0000"/>
                <w:sz w:val="20"/>
                <w:szCs w:val="20"/>
                <w:u w:val="single"/>
              </w:rPr>
              <w:t>doplní účastník</w:t>
            </w:r>
          </w:p>
        </w:tc>
      </w:tr>
    </w:tbl>
    <w:p w14:paraId="1202D396" w14:textId="77777777" w:rsidR="001C77FF" w:rsidRDefault="001C77FF" w:rsidP="001C77FF">
      <w:pPr>
        <w:keepLines/>
        <w:spacing w:before="120" w:line="240" w:lineRule="auto"/>
        <w:rPr>
          <w:i/>
          <w:color w:val="3366FF"/>
          <w:sz w:val="20"/>
          <w:szCs w:val="20"/>
        </w:rPr>
      </w:pPr>
      <w:r w:rsidRPr="00663616">
        <w:rPr>
          <w:i/>
          <w:color w:val="3366FF"/>
          <w:sz w:val="20"/>
          <w:szCs w:val="20"/>
        </w:rPr>
        <w:t>Údaje doplní dodavatel v souladu s technickými údaji nabízeného zařízení.</w:t>
      </w:r>
    </w:p>
    <w:p w14:paraId="4DD490EE" w14:textId="77777777" w:rsidR="002110A1" w:rsidRPr="00725A4B" w:rsidRDefault="002110A1" w:rsidP="002110A1">
      <w:pPr>
        <w:spacing w:before="240" w:after="60"/>
        <w:ind w:left="426"/>
        <w:jc w:val="both"/>
        <w:rPr>
          <w:i/>
          <w:color w:val="3366FF"/>
          <w:sz w:val="20"/>
          <w:szCs w:val="20"/>
        </w:rPr>
      </w:pPr>
      <w:r>
        <w:rPr>
          <w:b/>
          <w:bCs/>
          <w:color w:val="000000"/>
          <w:sz w:val="20"/>
          <w:szCs w:val="20"/>
        </w:rPr>
        <w:t>Využití UPS a boxu</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489"/>
        <w:gridCol w:w="9"/>
        <w:gridCol w:w="3481"/>
        <w:gridCol w:w="17"/>
        <w:gridCol w:w="2070"/>
      </w:tblGrid>
      <w:tr w:rsidR="002110A1" w:rsidRPr="00663616" w14:paraId="448B2260" w14:textId="77777777" w:rsidTr="004F4F13">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EC8CA55" w14:textId="77777777" w:rsidR="002110A1" w:rsidRPr="00663616" w:rsidRDefault="002110A1" w:rsidP="004F4F13">
            <w:pPr>
              <w:keepLines/>
              <w:widowControl w:val="0"/>
              <w:suppressAutoHyphens/>
              <w:spacing w:after="0" w:line="240" w:lineRule="auto"/>
              <w:jc w:val="center"/>
              <w:rPr>
                <w:rFonts w:eastAsia="DejaVu Sans"/>
                <w:b/>
                <w:kern w:val="2"/>
                <w:sz w:val="20"/>
                <w:szCs w:val="20"/>
                <w:lang w:eastAsia="ar-SA"/>
              </w:rPr>
            </w:pPr>
            <w:r>
              <w:rPr>
                <w:rFonts w:eastAsia="DejaVu Sans"/>
                <w:b/>
                <w:kern w:val="2"/>
                <w:sz w:val="20"/>
                <w:szCs w:val="20"/>
                <w:lang w:eastAsia="ar-SA"/>
              </w:rPr>
              <w:t>Č.</w:t>
            </w:r>
          </w:p>
        </w:tc>
        <w:tc>
          <w:tcPr>
            <w:tcW w:w="3498"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280710D9" w14:textId="77777777" w:rsidR="002110A1" w:rsidRPr="00663616" w:rsidRDefault="002110A1" w:rsidP="004F4F13">
            <w:pPr>
              <w:keepLines/>
              <w:widowControl w:val="0"/>
              <w:suppressAutoHyphens/>
              <w:spacing w:after="0" w:line="240" w:lineRule="auto"/>
              <w:jc w:val="center"/>
              <w:rPr>
                <w:rFonts w:eastAsia="DejaVu Sans"/>
                <w:b/>
                <w:kern w:val="2"/>
                <w:sz w:val="20"/>
                <w:szCs w:val="20"/>
                <w:lang w:eastAsia="ar-SA"/>
              </w:rPr>
            </w:pPr>
            <w:r>
              <w:rPr>
                <w:rFonts w:eastAsia="DejaVu Sans"/>
                <w:b/>
                <w:kern w:val="2"/>
                <w:sz w:val="20"/>
                <w:szCs w:val="20"/>
                <w:lang w:eastAsia="ar-SA"/>
              </w:rPr>
              <w:t>Sledovaný parametr</w:t>
            </w:r>
          </w:p>
        </w:tc>
        <w:tc>
          <w:tcPr>
            <w:tcW w:w="3498"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321E12F3" w14:textId="77777777" w:rsidR="002110A1" w:rsidRPr="00663616" w:rsidRDefault="002110A1" w:rsidP="004F4F13">
            <w:pPr>
              <w:keepLines/>
              <w:widowControl w:val="0"/>
              <w:suppressAutoHyphens/>
              <w:spacing w:after="0" w:line="240" w:lineRule="auto"/>
              <w:jc w:val="center"/>
              <w:rPr>
                <w:rFonts w:eastAsia="DejaVu Sans"/>
                <w:b/>
                <w:kern w:val="2"/>
                <w:sz w:val="20"/>
                <w:szCs w:val="20"/>
                <w:lang w:eastAsia="ar-SA"/>
              </w:rPr>
            </w:pPr>
            <w:r>
              <w:rPr>
                <w:rFonts w:eastAsia="DejaVu Sans"/>
                <w:b/>
                <w:kern w:val="1"/>
                <w:sz w:val="20"/>
                <w:szCs w:val="20"/>
                <w:lang w:eastAsia="ar-SA"/>
              </w:rPr>
              <w:t>Podmínka pro vyhodnocení parametru</w:t>
            </w:r>
          </w:p>
        </w:tc>
        <w:tc>
          <w:tcPr>
            <w:tcW w:w="207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6C9BE02" w14:textId="77777777" w:rsidR="002110A1" w:rsidRPr="00663616" w:rsidRDefault="002110A1" w:rsidP="004F4F13">
            <w:pPr>
              <w:keepLines/>
              <w:widowControl w:val="0"/>
              <w:suppressAutoHyphens/>
              <w:spacing w:after="0" w:line="240" w:lineRule="auto"/>
              <w:jc w:val="center"/>
              <w:rPr>
                <w:rFonts w:eastAsia="DejaVu Sans"/>
                <w:b/>
                <w:kern w:val="2"/>
                <w:sz w:val="20"/>
                <w:szCs w:val="20"/>
                <w:lang w:eastAsia="ar-SA"/>
              </w:rPr>
            </w:pPr>
            <w:r w:rsidRPr="00663616">
              <w:rPr>
                <w:rFonts w:eastAsia="DejaVu Sans"/>
                <w:b/>
                <w:kern w:val="1"/>
                <w:sz w:val="20"/>
                <w:szCs w:val="20"/>
                <w:lang w:eastAsia="ar-SA"/>
              </w:rPr>
              <w:t xml:space="preserve">Hodnota nabízeného </w:t>
            </w:r>
            <w:r>
              <w:rPr>
                <w:rFonts w:eastAsia="DejaVu Sans"/>
                <w:b/>
                <w:kern w:val="1"/>
                <w:sz w:val="20"/>
                <w:szCs w:val="20"/>
                <w:lang w:eastAsia="ar-SA"/>
              </w:rPr>
              <w:t>přístroje</w:t>
            </w:r>
          </w:p>
        </w:tc>
      </w:tr>
      <w:tr w:rsidR="002110A1" w:rsidRPr="00663616" w14:paraId="2C2927F8" w14:textId="77777777" w:rsidTr="004F4F13">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8B299F0" w14:textId="77777777" w:rsidR="002110A1" w:rsidRDefault="002110A1" w:rsidP="004F4F13">
            <w:pPr>
              <w:spacing w:after="0" w:line="240" w:lineRule="auto"/>
              <w:jc w:val="center"/>
              <w:rPr>
                <w:sz w:val="20"/>
                <w:szCs w:val="20"/>
              </w:rPr>
            </w:pPr>
            <w:r>
              <w:rPr>
                <w:sz w:val="20"/>
                <w:szCs w:val="20"/>
              </w:rPr>
              <w:t>16</w:t>
            </w:r>
          </w:p>
        </w:tc>
        <w:tc>
          <w:tcPr>
            <w:tcW w:w="3489" w:type="dxa"/>
            <w:tcBorders>
              <w:top w:val="single" w:sz="4" w:space="0" w:color="000000"/>
              <w:left w:val="single" w:sz="4" w:space="0" w:color="000000"/>
              <w:bottom w:val="single" w:sz="4" w:space="0" w:color="000000"/>
              <w:right w:val="single" w:sz="4" w:space="0" w:color="000000"/>
            </w:tcBorders>
            <w:vAlign w:val="center"/>
          </w:tcPr>
          <w:p w14:paraId="66C85697" w14:textId="77777777" w:rsidR="002110A1" w:rsidRPr="002D5C0F" w:rsidRDefault="002110A1" w:rsidP="004F4F13">
            <w:pPr>
              <w:spacing w:after="0" w:line="240" w:lineRule="auto"/>
              <w:rPr>
                <w:sz w:val="20"/>
                <w:szCs w:val="20"/>
              </w:rPr>
            </w:pPr>
            <w:r>
              <w:rPr>
                <w:sz w:val="20"/>
                <w:szCs w:val="20"/>
              </w:rPr>
              <w:t>Využití UPS a boxu</w:t>
            </w:r>
          </w:p>
        </w:tc>
        <w:tc>
          <w:tcPr>
            <w:tcW w:w="3490" w:type="dxa"/>
            <w:gridSpan w:val="2"/>
            <w:tcBorders>
              <w:top w:val="single" w:sz="4" w:space="0" w:color="auto"/>
              <w:left w:val="nil"/>
              <w:bottom w:val="single" w:sz="4" w:space="0" w:color="auto"/>
              <w:right w:val="single" w:sz="4" w:space="0" w:color="auto"/>
            </w:tcBorders>
            <w:vAlign w:val="center"/>
          </w:tcPr>
          <w:p w14:paraId="2EAEC6DB" w14:textId="561B7C54" w:rsidR="002110A1" w:rsidRDefault="002110A1" w:rsidP="004F4F13">
            <w:pPr>
              <w:pStyle w:val="Odstavecseseznamem"/>
              <w:keepLines/>
              <w:spacing w:after="0" w:line="240" w:lineRule="auto"/>
              <w:ind w:left="0"/>
              <w:jc w:val="center"/>
            </w:pPr>
            <w:r>
              <w:t>p</w:t>
            </w:r>
            <w:r w:rsidRPr="001D6DA5">
              <w:t xml:space="preserve">otřeba využití </w:t>
            </w:r>
            <w:r w:rsidR="00886C05">
              <w:t>UPS</w:t>
            </w:r>
          </w:p>
        </w:tc>
        <w:tc>
          <w:tcPr>
            <w:tcW w:w="2087" w:type="dxa"/>
            <w:gridSpan w:val="2"/>
            <w:tcBorders>
              <w:top w:val="single" w:sz="4" w:space="0" w:color="000000"/>
              <w:left w:val="single" w:sz="4" w:space="0" w:color="000000"/>
              <w:bottom w:val="single" w:sz="4" w:space="0" w:color="000000"/>
              <w:right w:val="single" w:sz="4" w:space="0" w:color="000000"/>
            </w:tcBorders>
            <w:vAlign w:val="center"/>
          </w:tcPr>
          <w:p w14:paraId="020F9DE6" w14:textId="0EE19B91" w:rsidR="006C4D3F" w:rsidRPr="00725A4B" w:rsidRDefault="002110A1" w:rsidP="006C4D3F">
            <w:pPr>
              <w:pStyle w:val="Odstavecseseznamem"/>
              <w:keepLines/>
              <w:spacing w:after="0" w:line="240" w:lineRule="auto"/>
              <w:ind w:left="0"/>
              <w:jc w:val="center"/>
              <w:rPr>
                <w:i/>
                <w:color w:val="FF0000"/>
                <w:sz w:val="20"/>
                <w:szCs w:val="20"/>
                <w:u w:val="single"/>
              </w:rPr>
            </w:pPr>
            <w:r w:rsidRPr="00663616">
              <w:t xml:space="preserve">ANO/NE </w:t>
            </w:r>
            <w:r w:rsidRPr="00663616">
              <w:rPr>
                <w:i/>
                <w:color w:val="FF0000"/>
                <w:sz w:val="20"/>
                <w:szCs w:val="20"/>
                <w:u w:val="single"/>
              </w:rPr>
              <w:t>(použijte jednu z variant)</w:t>
            </w:r>
          </w:p>
        </w:tc>
      </w:tr>
    </w:tbl>
    <w:p w14:paraId="41EF1D67" w14:textId="77777777" w:rsidR="002110A1" w:rsidRDefault="002110A1" w:rsidP="002110A1">
      <w:pPr>
        <w:spacing w:before="120" w:after="0" w:line="240" w:lineRule="auto"/>
        <w:jc w:val="both"/>
        <w:rPr>
          <w:b/>
          <w:sz w:val="20"/>
          <w:szCs w:val="20"/>
        </w:rPr>
      </w:pPr>
      <w:r w:rsidRPr="001C77FF">
        <w:rPr>
          <w:b/>
          <w:sz w:val="20"/>
          <w:szCs w:val="20"/>
        </w:rPr>
        <w:t xml:space="preserve">V případě </w:t>
      </w:r>
      <w:r>
        <w:rPr>
          <w:b/>
          <w:sz w:val="20"/>
          <w:szCs w:val="20"/>
        </w:rPr>
        <w:t>použití</w:t>
      </w:r>
      <w:r w:rsidRPr="001C77FF">
        <w:rPr>
          <w:b/>
          <w:sz w:val="20"/>
          <w:szCs w:val="20"/>
        </w:rPr>
        <w:t xml:space="preserve"> varianty „ANO“ </w:t>
      </w:r>
      <w:r>
        <w:rPr>
          <w:b/>
          <w:sz w:val="20"/>
          <w:szCs w:val="20"/>
        </w:rPr>
        <w:t>u parametru č. 16 „</w:t>
      </w:r>
      <w:r w:rsidRPr="00687483">
        <w:rPr>
          <w:b/>
          <w:sz w:val="20"/>
          <w:szCs w:val="20"/>
        </w:rPr>
        <w:t>Využití UPS a boxu</w:t>
      </w:r>
      <w:r>
        <w:rPr>
          <w:b/>
          <w:sz w:val="20"/>
          <w:szCs w:val="20"/>
        </w:rPr>
        <w:t>“</w:t>
      </w:r>
      <w:r w:rsidRPr="00687483">
        <w:rPr>
          <w:b/>
          <w:sz w:val="20"/>
          <w:szCs w:val="20"/>
        </w:rPr>
        <w:t xml:space="preserve"> </w:t>
      </w:r>
      <w:r w:rsidRPr="001C77FF">
        <w:rPr>
          <w:b/>
          <w:sz w:val="20"/>
          <w:szCs w:val="20"/>
        </w:rPr>
        <w:t>vyplní dodavatel údaje o výrobci</w:t>
      </w:r>
      <w:r>
        <w:rPr>
          <w:b/>
          <w:sz w:val="20"/>
          <w:szCs w:val="20"/>
        </w:rPr>
        <w:t xml:space="preserve"> a </w:t>
      </w:r>
      <w:r w:rsidRPr="001C77FF">
        <w:rPr>
          <w:b/>
          <w:sz w:val="20"/>
          <w:szCs w:val="20"/>
        </w:rPr>
        <w:t xml:space="preserve">typovém označení UPS a boxu. </w:t>
      </w:r>
      <w:r>
        <w:rPr>
          <w:b/>
          <w:sz w:val="20"/>
          <w:szCs w:val="20"/>
        </w:rPr>
        <w:t xml:space="preserve">A dále údaj o hmotnosti DTS, pokud tento údaj není uveden v jiné části nabídky. </w:t>
      </w:r>
    </w:p>
    <w:p w14:paraId="0D47CDC4" w14:textId="77777777" w:rsidR="002110A1" w:rsidRDefault="002110A1" w:rsidP="002110A1">
      <w:pPr>
        <w:spacing w:before="120" w:after="0" w:line="240" w:lineRule="auto"/>
        <w:jc w:val="both"/>
        <w:rPr>
          <w:b/>
          <w:sz w:val="20"/>
          <w:szCs w:val="20"/>
        </w:rPr>
      </w:pPr>
      <w:r w:rsidRPr="001C77FF">
        <w:rPr>
          <w:b/>
          <w:sz w:val="20"/>
          <w:szCs w:val="20"/>
        </w:rPr>
        <w:t xml:space="preserve">V případě </w:t>
      </w:r>
      <w:r>
        <w:rPr>
          <w:b/>
          <w:sz w:val="20"/>
          <w:szCs w:val="20"/>
        </w:rPr>
        <w:t>použití</w:t>
      </w:r>
      <w:r w:rsidRPr="001C77FF">
        <w:rPr>
          <w:b/>
          <w:sz w:val="20"/>
          <w:szCs w:val="20"/>
        </w:rPr>
        <w:t xml:space="preserve"> varianty „ANO“ </w:t>
      </w:r>
      <w:r>
        <w:rPr>
          <w:b/>
          <w:sz w:val="20"/>
          <w:szCs w:val="20"/>
        </w:rPr>
        <w:t>u parametru č. 16 „</w:t>
      </w:r>
      <w:r w:rsidRPr="00687483">
        <w:rPr>
          <w:b/>
          <w:sz w:val="20"/>
          <w:szCs w:val="20"/>
        </w:rPr>
        <w:t>Využití UPS a boxu</w:t>
      </w:r>
      <w:r>
        <w:rPr>
          <w:b/>
          <w:sz w:val="20"/>
          <w:szCs w:val="20"/>
        </w:rPr>
        <w:t>“</w:t>
      </w:r>
      <w:r w:rsidRPr="00687483">
        <w:rPr>
          <w:b/>
          <w:sz w:val="20"/>
          <w:szCs w:val="20"/>
        </w:rPr>
        <w:t xml:space="preserve"> </w:t>
      </w:r>
      <w:r>
        <w:rPr>
          <w:b/>
          <w:sz w:val="20"/>
          <w:szCs w:val="20"/>
        </w:rPr>
        <w:t>d</w:t>
      </w:r>
      <w:r w:rsidRPr="001C77FF">
        <w:rPr>
          <w:b/>
          <w:sz w:val="20"/>
          <w:szCs w:val="20"/>
        </w:rPr>
        <w:t xml:space="preserve">odavatel rovněž v nabídce v rámci prokázání technické kvalifikace předloží </w:t>
      </w:r>
      <w:r w:rsidRPr="00725A4B">
        <w:rPr>
          <w:b/>
        </w:rPr>
        <w:t xml:space="preserve">popis UPS a boxu v souladu s bodem 4.3. písm. b) č. </w:t>
      </w:r>
      <w:proofErr w:type="spellStart"/>
      <w:r w:rsidRPr="00725A4B">
        <w:rPr>
          <w:b/>
        </w:rPr>
        <w:t>ii</w:t>
      </w:r>
      <w:proofErr w:type="spellEnd"/>
      <w:r w:rsidRPr="00725A4B">
        <w:rPr>
          <w:b/>
        </w:rPr>
        <w:t xml:space="preserve">. </w:t>
      </w:r>
      <w:r w:rsidRPr="00725A4B">
        <w:rPr>
          <w:bCs/>
        </w:rPr>
        <w:t xml:space="preserve">Popis </w:t>
      </w:r>
      <w:r w:rsidRPr="002D5DE4">
        <w:rPr>
          <w:bCs/>
        </w:rPr>
        <w:t xml:space="preserve">lze poskytnout </w:t>
      </w:r>
      <w:r w:rsidRPr="002077E3">
        <w:t>uvede</w:t>
      </w:r>
      <w:r>
        <w:t>ním</w:t>
      </w:r>
      <w:r w:rsidRPr="002077E3">
        <w:t xml:space="preserve"> odkaz</w:t>
      </w:r>
      <w:r>
        <w:t>u</w:t>
      </w:r>
      <w:r w:rsidRPr="002077E3">
        <w:t xml:space="preserve"> na veřejně dostupný zdroj (typicky webové stránky výrobce</w:t>
      </w:r>
      <w:r>
        <w:t>)</w:t>
      </w:r>
      <w:r w:rsidRPr="002077E3">
        <w:t xml:space="preserve"> </w:t>
      </w:r>
      <w:r>
        <w:t>nebo poskytnutím</w:t>
      </w:r>
      <w:r w:rsidRPr="002077E3">
        <w:t xml:space="preserve"> dokument</w:t>
      </w:r>
      <w:r>
        <w:t>u</w:t>
      </w:r>
      <w:r w:rsidRPr="002077E3">
        <w:t xml:space="preserve"> pocházející</w:t>
      </w:r>
      <w:r>
        <w:t>ho</w:t>
      </w:r>
      <w:r w:rsidRPr="002077E3">
        <w:t xml:space="preserve"> od výrobce. Takovým dokumentem může být zejména technická specifikace (</w:t>
      </w:r>
      <w:proofErr w:type="spellStart"/>
      <w:r w:rsidRPr="002077E3">
        <w:t>datasheet</w:t>
      </w:r>
      <w:proofErr w:type="spellEnd"/>
      <w:r w:rsidRPr="002077E3">
        <w:t>), certifikát výrobce, písemné potvrzení výrobce atp.</w:t>
      </w:r>
      <w:r>
        <w:rPr>
          <w:b/>
          <w:sz w:val="20"/>
          <w:szCs w:val="20"/>
        </w:rPr>
        <w:t xml:space="preserve"> Popis musí obsahovat alespoň údaje o rozměrech a hmotnosti UPS a boxu.</w:t>
      </w:r>
    </w:p>
    <w:p w14:paraId="16AD8769" w14:textId="77777777" w:rsidR="002110A1" w:rsidRDefault="002110A1" w:rsidP="002110A1">
      <w:pPr>
        <w:spacing w:before="120" w:after="0" w:line="240" w:lineRule="auto"/>
        <w:jc w:val="both"/>
        <w:rPr>
          <w:b/>
          <w:sz w:val="20"/>
          <w:szCs w:val="20"/>
        </w:rPr>
      </w:pPr>
      <w:r w:rsidRPr="001C77FF">
        <w:rPr>
          <w:b/>
          <w:sz w:val="20"/>
          <w:szCs w:val="20"/>
        </w:rPr>
        <w:t xml:space="preserve">V případě </w:t>
      </w:r>
      <w:r>
        <w:rPr>
          <w:b/>
          <w:sz w:val="20"/>
          <w:szCs w:val="20"/>
        </w:rPr>
        <w:t>použití</w:t>
      </w:r>
      <w:r w:rsidRPr="001C77FF">
        <w:rPr>
          <w:b/>
          <w:sz w:val="20"/>
          <w:szCs w:val="20"/>
        </w:rPr>
        <w:t xml:space="preserve"> varianty „</w:t>
      </w:r>
      <w:r>
        <w:rPr>
          <w:b/>
          <w:sz w:val="20"/>
          <w:szCs w:val="20"/>
        </w:rPr>
        <w:t>NE</w:t>
      </w:r>
      <w:r w:rsidRPr="001C77FF">
        <w:rPr>
          <w:b/>
          <w:sz w:val="20"/>
          <w:szCs w:val="20"/>
        </w:rPr>
        <w:t xml:space="preserve">“ </w:t>
      </w:r>
      <w:r>
        <w:rPr>
          <w:b/>
          <w:sz w:val="20"/>
          <w:szCs w:val="20"/>
        </w:rPr>
        <w:t>u parametru č. 16 „</w:t>
      </w:r>
      <w:r w:rsidRPr="00687483">
        <w:rPr>
          <w:b/>
          <w:sz w:val="20"/>
          <w:szCs w:val="20"/>
        </w:rPr>
        <w:t>Využití UPS a boxu</w:t>
      </w:r>
      <w:r>
        <w:rPr>
          <w:b/>
          <w:sz w:val="20"/>
          <w:szCs w:val="20"/>
        </w:rPr>
        <w:t>“ dodavatel údaje ani doklady vztahující se k UPS a k boxu NEVYPLŇUJE.</w:t>
      </w:r>
    </w:p>
    <w:p w14:paraId="1A308B42" w14:textId="77777777" w:rsidR="002110A1" w:rsidRPr="00663616" w:rsidRDefault="002110A1" w:rsidP="002110A1">
      <w:pPr>
        <w:spacing w:before="240" w:after="0" w:line="240" w:lineRule="auto"/>
        <w:rPr>
          <w:b/>
          <w:sz w:val="20"/>
          <w:szCs w:val="20"/>
        </w:rPr>
      </w:pPr>
      <w:r w:rsidRPr="00663616">
        <w:rPr>
          <w:b/>
          <w:sz w:val="20"/>
          <w:szCs w:val="20"/>
        </w:rPr>
        <w:t xml:space="preserve">Výrobce </w:t>
      </w:r>
      <w:r>
        <w:rPr>
          <w:b/>
          <w:sz w:val="20"/>
          <w:szCs w:val="20"/>
        </w:rPr>
        <w:t>UPS</w:t>
      </w:r>
      <w:r w:rsidRPr="00663616">
        <w:rPr>
          <w:b/>
          <w:sz w:val="20"/>
          <w:szCs w:val="20"/>
        </w:rPr>
        <w:t>:</w:t>
      </w:r>
      <w:r w:rsidRPr="00663616">
        <w:rPr>
          <w:b/>
          <w:sz w:val="20"/>
          <w:szCs w:val="20"/>
        </w:rPr>
        <w:tab/>
      </w:r>
      <w:r w:rsidRPr="00663616">
        <w:rPr>
          <w:b/>
          <w:sz w:val="20"/>
          <w:szCs w:val="20"/>
        </w:rPr>
        <w:tab/>
      </w:r>
      <w:r w:rsidRPr="00663616">
        <w:rPr>
          <w:b/>
          <w:sz w:val="20"/>
          <w:szCs w:val="20"/>
        </w:rPr>
        <w:tab/>
      </w:r>
      <w:r w:rsidRPr="00663616">
        <w:rPr>
          <w:i/>
          <w:color w:val="FF0000"/>
          <w:sz w:val="20"/>
          <w:szCs w:val="20"/>
          <w:u w:val="single"/>
        </w:rPr>
        <w:t>doplní účastník</w:t>
      </w:r>
      <w:r w:rsidRPr="00663616">
        <w:rPr>
          <w:b/>
          <w:sz w:val="20"/>
          <w:szCs w:val="20"/>
        </w:rPr>
        <w:t xml:space="preserve"> </w:t>
      </w:r>
    </w:p>
    <w:p w14:paraId="535B1AB9" w14:textId="77777777" w:rsidR="002110A1" w:rsidRPr="00673A98" w:rsidRDefault="002110A1" w:rsidP="002110A1">
      <w:pPr>
        <w:spacing w:after="0" w:line="240" w:lineRule="auto"/>
        <w:rPr>
          <w:b/>
          <w:sz w:val="20"/>
          <w:szCs w:val="20"/>
        </w:rPr>
      </w:pPr>
      <w:r w:rsidRPr="00663616">
        <w:rPr>
          <w:b/>
          <w:sz w:val="20"/>
          <w:szCs w:val="20"/>
        </w:rPr>
        <w:t xml:space="preserve">Přesné typové označení </w:t>
      </w:r>
      <w:r>
        <w:rPr>
          <w:b/>
          <w:sz w:val="20"/>
          <w:szCs w:val="20"/>
        </w:rPr>
        <w:t>UPS</w:t>
      </w:r>
      <w:r w:rsidRPr="00663616">
        <w:rPr>
          <w:b/>
          <w:sz w:val="20"/>
          <w:szCs w:val="20"/>
        </w:rPr>
        <w:t>:</w:t>
      </w:r>
      <w:r w:rsidRPr="00663616">
        <w:rPr>
          <w:b/>
          <w:sz w:val="20"/>
          <w:szCs w:val="20"/>
        </w:rPr>
        <w:tab/>
      </w:r>
      <w:r w:rsidRPr="00687483">
        <w:rPr>
          <w:i/>
          <w:color w:val="FF0000"/>
          <w:sz w:val="20"/>
          <w:szCs w:val="20"/>
          <w:u w:val="single"/>
        </w:rPr>
        <w:t>doplní účastník</w:t>
      </w:r>
    </w:p>
    <w:p w14:paraId="691D0A70" w14:textId="77777777" w:rsidR="002110A1" w:rsidRPr="00663616" w:rsidRDefault="002110A1" w:rsidP="002110A1">
      <w:pPr>
        <w:spacing w:before="120" w:after="0" w:line="240" w:lineRule="auto"/>
        <w:rPr>
          <w:b/>
          <w:sz w:val="20"/>
          <w:szCs w:val="20"/>
        </w:rPr>
      </w:pPr>
      <w:r w:rsidRPr="00663616">
        <w:rPr>
          <w:b/>
          <w:sz w:val="20"/>
          <w:szCs w:val="20"/>
        </w:rPr>
        <w:t xml:space="preserve">Výrobce </w:t>
      </w:r>
      <w:r>
        <w:rPr>
          <w:b/>
          <w:sz w:val="20"/>
          <w:szCs w:val="20"/>
        </w:rPr>
        <w:t>boxu</w:t>
      </w:r>
      <w:r w:rsidRPr="00663616">
        <w:rPr>
          <w:b/>
          <w:sz w:val="20"/>
          <w:szCs w:val="20"/>
        </w:rPr>
        <w:t>:</w:t>
      </w:r>
      <w:r w:rsidRPr="00663616">
        <w:rPr>
          <w:b/>
          <w:sz w:val="20"/>
          <w:szCs w:val="20"/>
        </w:rPr>
        <w:tab/>
      </w:r>
      <w:r w:rsidRPr="00663616">
        <w:rPr>
          <w:b/>
          <w:sz w:val="20"/>
          <w:szCs w:val="20"/>
        </w:rPr>
        <w:tab/>
      </w:r>
      <w:r w:rsidRPr="00663616">
        <w:rPr>
          <w:b/>
          <w:sz w:val="20"/>
          <w:szCs w:val="20"/>
        </w:rPr>
        <w:tab/>
      </w:r>
      <w:r w:rsidRPr="00663616">
        <w:rPr>
          <w:i/>
          <w:color w:val="FF0000"/>
          <w:sz w:val="20"/>
          <w:szCs w:val="20"/>
          <w:u w:val="single"/>
        </w:rPr>
        <w:t>doplní účastník</w:t>
      </w:r>
      <w:r w:rsidRPr="00663616">
        <w:rPr>
          <w:b/>
          <w:sz w:val="20"/>
          <w:szCs w:val="20"/>
        </w:rPr>
        <w:t xml:space="preserve"> </w:t>
      </w:r>
    </w:p>
    <w:p w14:paraId="1A2665B9" w14:textId="77777777" w:rsidR="002110A1" w:rsidRDefault="002110A1" w:rsidP="00A0296B">
      <w:pPr>
        <w:spacing w:after="0" w:line="240" w:lineRule="auto"/>
        <w:rPr>
          <w:b/>
          <w:sz w:val="20"/>
          <w:szCs w:val="20"/>
        </w:rPr>
      </w:pPr>
      <w:r w:rsidRPr="00663616">
        <w:rPr>
          <w:b/>
          <w:sz w:val="20"/>
          <w:szCs w:val="20"/>
        </w:rPr>
        <w:t xml:space="preserve">Přesné typové označení </w:t>
      </w:r>
      <w:r>
        <w:rPr>
          <w:b/>
          <w:sz w:val="20"/>
          <w:szCs w:val="20"/>
        </w:rPr>
        <w:t>boxu</w:t>
      </w:r>
      <w:r w:rsidRPr="00663616">
        <w:rPr>
          <w:b/>
          <w:sz w:val="20"/>
          <w:szCs w:val="20"/>
        </w:rPr>
        <w:t>:</w:t>
      </w:r>
      <w:r w:rsidRPr="00663616">
        <w:rPr>
          <w:b/>
          <w:sz w:val="20"/>
          <w:szCs w:val="20"/>
        </w:rPr>
        <w:tab/>
      </w:r>
      <w:r w:rsidRPr="00687483">
        <w:rPr>
          <w:i/>
          <w:color w:val="FF0000"/>
          <w:sz w:val="20"/>
          <w:szCs w:val="20"/>
          <w:u w:val="single"/>
        </w:rPr>
        <w:t>doplní účastník</w:t>
      </w:r>
    </w:p>
    <w:p w14:paraId="4E19276C" w14:textId="77777777" w:rsidR="002110A1" w:rsidRPr="00673A98" w:rsidRDefault="002110A1" w:rsidP="002110A1">
      <w:pPr>
        <w:spacing w:before="120" w:after="0" w:line="240" w:lineRule="auto"/>
        <w:rPr>
          <w:b/>
          <w:sz w:val="20"/>
          <w:szCs w:val="20"/>
        </w:rPr>
      </w:pPr>
      <w:r>
        <w:rPr>
          <w:b/>
          <w:sz w:val="20"/>
          <w:szCs w:val="20"/>
        </w:rPr>
        <w:t>Hmotnost</w:t>
      </w:r>
      <w:r w:rsidRPr="00663616">
        <w:rPr>
          <w:b/>
          <w:sz w:val="20"/>
          <w:szCs w:val="20"/>
        </w:rPr>
        <w:t xml:space="preserve"> </w:t>
      </w:r>
      <w:r>
        <w:rPr>
          <w:b/>
          <w:sz w:val="20"/>
          <w:szCs w:val="20"/>
        </w:rPr>
        <w:t>DTS</w:t>
      </w:r>
      <w:r w:rsidRPr="00663616">
        <w:rPr>
          <w:b/>
          <w:sz w:val="20"/>
          <w:szCs w:val="20"/>
        </w:rPr>
        <w:t>:</w:t>
      </w:r>
      <w:r w:rsidRPr="00663616">
        <w:rPr>
          <w:b/>
          <w:sz w:val="20"/>
          <w:szCs w:val="20"/>
        </w:rPr>
        <w:tab/>
      </w:r>
      <w:r w:rsidRPr="00663616">
        <w:rPr>
          <w:b/>
          <w:sz w:val="20"/>
          <w:szCs w:val="20"/>
        </w:rPr>
        <w:tab/>
      </w:r>
      <w:r w:rsidRPr="00663616">
        <w:rPr>
          <w:b/>
          <w:sz w:val="20"/>
          <w:szCs w:val="20"/>
        </w:rPr>
        <w:tab/>
      </w:r>
      <w:r w:rsidRPr="00663616">
        <w:rPr>
          <w:i/>
          <w:color w:val="FF0000"/>
          <w:sz w:val="20"/>
          <w:szCs w:val="20"/>
          <w:u w:val="single"/>
        </w:rPr>
        <w:t>doplní účastník</w:t>
      </w:r>
      <w:r w:rsidRPr="00663616">
        <w:rPr>
          <w:b/>
          <w:sz w:val="20"/>
          <w:szCs w:val="20"/>
        </w:rPr>
        <w:t xml:space="preserve"> </w:t>
      </w:r>
    </w:p>
    <w:p w14:paraId="6501D566" w14:textId="12A7381D" w:rsidR="00274EF6" w:rsidRPr="00663616" w:rsidRDefault="00274EF6" w:rsidP="00A5755B">
      <w:pPr>
        <w:spacing w:before="240" w:after="60"/>
        <w:ind w:left="426"/>
        <w:jc w:val="both"/>
        <w:rPr>
          <w:i/>
          <w:color w:val="3366FF"/>
          <w:sz w:val="20"/>
          <w:szCs w:val="20"/>
        </w:rPr>
      </w:pPr>
      <w:r w:rsidRPr="00663616">
        <w:rPr>
          <w:b/>
          <w:bCs/>
          <w:color w:val="000000"/>
          <w:sz w:val="20"/>
          <w:szCs w:val="20"/>
        </w:rPr>
        <w:t>Instalace</w:t>
      </w:r>
      <w:r w:rsidR="002D5C0F">
        <w:rPr>
          <w:b/>
          <w:bCs/>
          <w:color w:val="000000"/>
          <w:sz w:val="20"/>
          <w:szCs w:val="20"/>
        </w:rPr>
        <w:t>,</w:t>
      </w:r>
      <w:r w:rsidR="001E3C6C">
        <w:rPr>
          <w:b/>
          <w:bCs/>
          <w:color w:val="000000"/>
          <w:sz w:val="20"/>
          <w:szCs w:val="20"/>
        </w:rPr>
        <w:t xml:space="preserve"> </w:t>
      </w:r>
      <w:r w:rsidRPr="00663616">
        <w:rPr>
          <w:b/>
          <w:bCs/>
          <w:color w:val="000000"/>
          <w:sz w:val="20"/>
          <w:szCs w:val="20"/>
        </w:rPr>
        <w:t>zaškolení</w:t>
      </w:r>
      <w:r w:rsidR="002D5C0F">
        <w:rPr>
          <w:b/>
          <w:bCs/>
          <w:color w:val="000000"/>
          <w:sz w:val="20"/>
          <w:szCs w:val="20"/>
        </w:rPr>
        <w:t xml:space="preserve"> a další požadavky na předmět dodávky</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3498"/>
        <w:gridCol w:w="3498"/>
        <w:gridCol w:w="2070"/>
      </w:tblGrid>
      <w:tr w:rsidR="00394DD1" w:rsidRPr="00663616" w14:paraId="32DA6B69" w14:textId="56B9D8A2" w:rsidTr="001C77FF">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1E8E318" w14:textId="38BA71ED" w:rsidR="00394DD1" w:rsidRPr="00663616" w:rsidRDefault="00394DD1" w:rsidP="002F375C">
            <w:pPr>
              <w:keepLines/>
              <w:widowControl w:val="0"/>
              <w:suppressAutoHyphens/>
              <w:spacing w:after="0" w:line="240" w:lineRule="auto"/>
              <w:jc w:val="center"/>
              <w:rPr>
                <w:rFonts w:eastAsia="DejaVu Sans"/>
                <w:b/>
                <w:kern w:val="2"/>
                <w:sz w:val="20"/>
                <w:szCs w:val="20"/>
                <w:lang w:eastAsia="ar-SA"/>
              </w:rPr>
            </w:pPr>
            <w:r>
              <w:rPr>
                <w:rFonts w:eastAsia="DejaVu Sans"/>
                <w:b/>
                <w:kern w:val="2"/>
                <w:sz w:val="20"/>
                <w:szCs w:val="20"/>
                <w:lang w:eastAsia="ar-SA"/>
              </w:rPr>
              <w:t>Č.</w:t>
            </w:r>
          </w:p>
        </w:tc>
        <w:tc>
          <w:tcPr>
            <w:tcW w:w="349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264A2EB" w14:textId="47CD169A" w:rsidR="00394DD1" w:rsidRPr="00663616" w:rsidRDefault="00394DD1" w:rsidP="00A5755B">
            <w:pPr>
              <w:keepLines/>
              <w:widowControl w:val="0"/>
              <w:suppressAutoHyphens/>
              <w:spacing w:after="0" w:line="240" w:lineRule="auto"/>
              <w:jc w:val="center"/>
              <w:rPr>
                <w:rFonts w:eastAsia="DejaVu Sans"/>
                <w:b/>
                <w:kern w:val="2"/>
                <w:sz w:val="20"/>
                <w:szCs w:val="20"/>
                <w:lang w:eastAsia="ar-SA"/>
              </w:rPr>
            </w:pPr>
            <w:r w:rsidRPr="00663616">
              <w:rPr>
                <w:rFonts w:eastAsia="DejaVu Sans"/>
                <w:b/>
                <w:kern w:val="2"/>
                <w:sz w:val="20"/>
                <w:szCs w:val="20"/>
                <w:lang w:eastAsia="ar-SA"/>
              </w:rPr>
              <w:t>Základní technické parametry</w:t>
            </w:r>
          </w:p>
        </w:tc>
        <w:tc>
          <w:tcPr>
            <w:tcW w:w="349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9CAC453" w14:textId="44D0D5C2" w:rsidR="00394DD1" w:rsidRPr="00663616" w:rsidRDefault="00394DD1" w:rsidP="00A5755B">
            <w:pPr>
              <w:keepLines/>
              <w:widowControl w:val="0"/>
              <w:suppressAutoHyphens/>
              <w:spacing w:after="0" w:line="240" w:lineRule="auto"/>
              <w:jc w:val="center"/>
              <w:rPr>
                <w:rFonts w:eastAsia="DejaVu Sans"/>
                <w:b/>
                <w:kern w:val="2"/>
                <w:sz w:val="20"/>
                <w:szCs w:val="20"/>
                <w:lang w:eastAsia="ar-SA"/>
              </w:rPr>
            </w:pPr>
            <w:r w:rsidRPr="00663616">
              <w:rPr>
                <w:rFonts w:eastAsia="DejaVu Sans"/>
                <w:b/>
                <w:kern w:val="1"/>
                <w:sz w:val="20"/>
                <w:szCs w:val="20"/>
                <w:lang w:eastAsia="ar-SA"/>
              </w:rPr>
              <w:t>Požadované hodnoty – musí být alespoň splněno!</w:t>
            </w:r>
          </w:p>
        </w:tc>
        <w:tc>
          <w:tcPr>
            <w:tcW w:w="2070" w:type="dxa"/>
            <w:tcBorders>
              <w:top w:val="single" w:sz="4" w:space="0" w:color="000000"/>
              <w:left w:val="single" w:sz="4" w:space="0" w:color="000000"/>
              <w:bottom w:val="single" w:sz="4" w:space="0" w:color="000000"/>
              <w:right w:val="single" w:sz="4" w:space="0" w:color="000000"/>
            </w:tcBorders>
            <w:shd w:val="clear" w:color="auto" w:fill="C6D9F1"/>
          </w:tcPr>
          <w:p w14:paraId="32B89E9C" w14:textId="1AA5600D" w:rsidR="00394DD1" w:rsidRPr="00663616" w:rsidRDefault="00394DD1" w:rsidP="00A5755B">
            <w:pPr>
              <w:keepLines/>
              <w:widowControl w:val="0"/>
              <w:suppressAutoHyphens/>
              <w:spacing w:after="0" w:line="240" w:lineRule="auto"/>
              <w:jc w:val="center"/>
              <w:rPr>
                <w:rFonts w:eastAsia="DejaVu Sans"/>
                <w:b/>
                <w:kern w:val="2"/>
                <w:sz w:val="20"/>
                <w:szCs w:val="20"/>
                <w:lang w:eastAsia="ar-SA"/>
              </w:rPr>
            </w:pPr>
            <w:r w:rsidRPr="00663616">
              <w:rPr>
                <w:rFonts w:eastAsia="DejaVu Sans"/>
                <w:b/>
                <w:kern w:val="1"/>
                <w:sz w:val="20"/>
                <w:szCs w:val="20"/>
                <w:lang w:eastAsia="ar-SA"/>
              </w:rPr>
              <w:t>Hodnota nabízeného přístroje</w:t>
            </w:r>
          </w:p>
        </w:tc>
      </w:tr>
      <w:tr w:rsidR="00394DD1" w:rsidRPr="00663616" w14:paraId="154C6F48" w14:textId="6FA9A5C1"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BD8175F" w14:textId="3050BB71" w:rsidR="00394DD1" w:rsidRPr="00663616" w:rsidRDefault="002F375C" w:rsidP="001C77FF">
            <w:pPr>
              <w:pStyle w:val="Odstavecseseznamem"/>
              <w:keepLines/>
              <w:spacing w:after="0" w:line="240" w:lineRule="auto"/>
              <w:ind w:left="0"/>
              <w:jc w:val="center"/>
              <w:rPr>
                <w:rFonts w:eastAsia="Calibri"/>
                <w:sz w:val="20"/>
                <w:szCs w:val="20"/>
                <w:lang w:eastAsia="en-US"/>
              </w:rPr>
            </w:pPr>
            <w:r>
              <w:rPr>
                <w:rFonts w:eastAsia="Calibri"/>
                <w:sz w:val="20"/>
                <w:szCs w:val="20"/>
                <w:lang w:eastAsia="en-US"/>
              </w:rPr>
              <w:t>17</w:t>
            </w:r>
          </w:p>
        </w:tc>
        <w:tc>
          <w:tcPr>
            <w:tcW w:w="3498" w:type="dxa"/>
            <w:tcBorders>
              <w:top w:val="single" w:sz="4" w:space="0" w:color="000000"/>
              <w:left w:val="single" w:sz="4" w:space="0" w:color="000000"/>
              <w:bottom w:val="single" w:sz="4" w:space="0" w:color="000000"/>
              <w:right w:val="single" w:sz="4" w:space="0" w:color="000000"/>
            </w:tcBorders>
            <w:vAlign w:val="center"/>
          </w:tcPr>
          <w:p w14:paraId="00576B06" w14:textId="7E5CDEB1" w:rsidR="00394DD1" w:rsidRPr="00663616" w:rsidRDefault="00394DD1" w:rsidP="00A5755B">
            <w:pPr>
              <w:pStyle w:val="Odstavecseseznamem"/>
              <w:keepLines/>
              <w:spacing w:after="0" w:line="240" w:lineRule="auto"/>
              <w:ind w:left="0"/>
              <w:rPr>
                <w:rFonts w:eastAsia="Calibri"/>
                <w:sz w:val="20"/>
                <w:szCs w:val="20"/>
                <w:lang w:eastAsia="en-US"/>
              </w:rPr>
            </w:pPr>
            <w:r w:rsidRPr="00663616">
              <w:rPr>
                <w:rFonts w:eastAsia="Calibri"/>
                <w:sz w:val="20"/>
                <w:szCs w:val="20"/>
                <w:lang w:eastAsia="en-US"/>
              </w:rPr>
              <w:t>Systém bude dopraven a nainstalován na pracovišti zadavatele (VŠB-TUO)</w:t>
            </w:r>
          </w:p>
        </w:tc>
        <w:tc>
          <w:tcPr>
            <w:tcW w:w="3498" w:type="dxa"/>
            <w:tcBorders>
              <w:top w:val="single" w:sz="4" w:space="0" w:color="000000"/>
              <w:left w:val="single" w:sz="4" w:space="0" w:color="000000"/>
              <w:bottom w:val="single" w:sz="4" w:space="0" w:color="000000"/>
              <w:right w:val="single" w:sz="4" w:space="0" w:color="000000"/>
            </w:tcBorders>
            <w:vAlign w:val="center"/>
          </w:tcPr>
          <w:p w14:paraId="34B16A6C" w14:textId="77777777" w:rsidR="00394DD1" w:rsidRPr="00663616" w:rsidRDefault="00394DD1" w:rsidP="00A5755B">
            <w:pPr>
              <w:pStyle w:val="Odstavecseseznamem"/>
              <w:keepLines/>
              <w:spacing w:after="0" w:line="240" w:lineRule="auto"/>
              <w:ind w:left="0"/>
              <w:jc w:val="center"/>
              <w:rPr>
                <w:sz w:val="20"/>
                <w:szCs w:val="20"/>
              </w:rPr>
            </w:pPr>
            <w:r w:rsidRPr="00663616">
              <w:rPr>
                <w:sz w:val="20"/>
                <w:szCs w:val="20"/>
              </w:rPr>
              <w:t>ANO</w:t>
            </w:r>
          </w:p>
        </w:tc>
        <w:tc>
          <w:tcPr>
            <w:tcW w:w="2070" w:type="dxa"/>
            <w:tcBorders>
              <w:top w:val="single" w:sz="4" w:space="0" w:color="000000"/>
              <w:left w:val="single" w:sz="4" w:space="0" w:color="000000"/>
              <w:bottom w:val="single" w:sz="4" w:space="0" w:color="000000"/>
              <w:right w:val="single" w:sz="4" w:space="0" w:color="000000"/>
            </w:tcBorders>
            <w:vAlign w:val="center"/>
          </w:tcPr>
          <w:p w14:paraId="5A48CA35" w14:textId="09384C48" w:rsidR="00394DD1" w:rsidRPr="00663616" w:rsidRDefault="00394DD1" w:rsidP="00A5755B">
            <w:pPr>
              <w:pStyle w:val="Odstavecseseznamem"/>
              <w:keepLines/>
              <w:spacing w:after="0" w:line="240" w:lineRule="auto"/>
              <w:ind w:left="0"/>
              <w:jc w:val="center"/>
              <w:rPr>
                <w:sz w:val="20"/>
                <w:szCs w:val="20"/>
              </w:rPr>
            </w:pPr>
            <w:r w:rsidRPr="00663616">
              <w:t xml:space="preserve">ANO/NE </w:t>
            </w:r>
            <w:r w:rsidRPr="00663616">
              <w:rPr>
                <w:i/>
                <w:color w:val="FF0000"/>
                <w:sz w:val="20"/>
                <w:szCs w:val="20"/>
                <w:u w:val="single"/>
              </w:rPr>
              <w:t>(použijte jednu z variant)</w:t>
            </w:r>
          </w:p>
        </w:tc>
      </w:tr>
      <w:tr w:rsidR="00394DD1" w:rsidRPr="00663616" w14:paraId="41106494" w14:textId="35823F14"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3B1BF5DD" w14:textId="75AB8845" w:rsidR="00394DD1" w:rsidRPr="00663616" w:rsidRDefault="002F375C" w:rsidP="001C77FF">
            <w:pPr>
              <w:pStyle w:val="Odstavecseseznamem"/>
              <w:keepLines/>
              <w:spacing w:after="0" w:line="240" w:lineRule="auto"/>
              <w:ind w:left="0"/>
              <w:jc w:val="center"/>
              <w:rPr>
                <w:rFonts w:eastAsia="Calibri"/>
                <w:sz w:val="20"/>
                <w:szCs w:val="20"/>
                <w:lang w:eastAsia="en-US"/>
              </w:rPr>
            </w:pPr>
            <w:r>
              <w:rPr>
                <w:rFonts w:eastAsia="Calibri"/>
                <w:sz w:val="20"/>
                <w:szCs w:val="20"/>
                <w:lang w:eastAsia="en-US"/>
              </w:rPr>
              <w:t>18</w:t>
            </w:r>
          </w:p>
        </w:tc>
        <w:tc>
          <w:tcPr>
            <w:tcW w:w="3498" w:type="dxa"/>
            <w:tcBorders>
              <w:top w:val="single" w:sz="4" w:space="0" w:color="000000"/>
              <w:left w:val="single" w:sz="4" w:space="0" w:color="000000"/>
              <w:bottom w:val="single" w:sz="4" w:space="0" w:color="000000"/>
              <w:right w:val="single" w:sz="4" w:space="0" w:color="000000"/>
            </w:tcBorders>
            <w:vAlign w:val="center"/>
          </w:tcPr>
          <w:p w14:paraId="30BF59DE" w14:textId="454FCFC5" w:rsidR="00394DD1" w:rsidRPr="00663616" w:rsidRDefault="00394DD1" w:rsidP="00A5755B">
            <w:pPr>
              <w:pStyle w:val="Odstavecseseznamem"/>
              <w:keepLines/>
              <w:spacing w:after="0" w:line="240" w:lineRule="auto"/>
              <w:ind w:left="0"/>
              <w:rPr>
                <w:rFonts w:eastAsia="Calibri"/>
                <w:sz w:val="20"/>
                <w:szCs w:val="20"/>
                <w:lang w:eastAsia="en-US"/>
              </w:rPr>
            </w:pPr>
            <w:r w:rsidRPr="00663616">
              <w:rPr>
                <w:rFonts w:eastAsia="Calibri"/>
                <w:sz w:val="20"/>
                <w:szCs w:val="20"/>
                <w:lang w:eastAsia="en-US"/>
              </w:rPr>
              <w:t>Systém bude dodán s </w:t>
            </w:r>
            <w:r w:rsidR="001C77FF">
              <w:rPr>
                <w:rFonts w:eastAsia="Calibri"/>
                <w:sz w:val="20"/>
                <w:szCs w:val="20"/>
                <w:lang w:eastAsia="en-US"/>
              </w:rPr>
              <w:t>manuál</w:t>
            </w:r>
            <w:r w:rsidR="002110A1">
              <w:rPr>
                <w:rFonts w:eastAsia="Calibri"/>
                <w:sz w:val="20"/>
                <w:szCs w:val="20"/>
                <w:lang w:eastAsia="en-US"/>
              </w:rPr>
              <w:t>em</w:t>
            </w:r>
            <w:r w:rsidR="001C77FF">
              <w:rPr>
                <w:rFonts w:eastAsia="Calibri"/>
                <w:sz w:val="20"/>
                <w:szCs w:val="20"/>
                <w:lang w:eastAsia="en-US"/>
              </w:rPr>
              <w:t xml:space="preserve"> v českém nebo anglickém jazyce</w:t>
            </w:r>
            <w:r w:rsidRPr="00663616">
              <w:rPr>
                <w:rFonts w:eastAsia="Calibri"/>
                <w:sz w:val="20"/>
                <w:szCs w:val="20"/>
                <w:lang w:eastAsia="en-US"/>
              </w:rPr>
              <w:t xml:space="preserve"> </w:t>
            </w:r>
          </w:p>
        </w:tc>
        <w:tc>
          <w:tcPr>
            <w:tcW w:w="3498" w:type="dxa"/>
            <w:tcBorders>
              <w:top w:val="single" w:sz="4" w:space="0" w:color="000000"/>
              <w:left w:val="single" w:sz="4" w:space="0" w:color="000000"/>
              <w:bottom w:val="single" w:sz="4" w:space="0" w:color="000000"/>
              <w:right w:val="single" w:sz="4" w:space="0" w:color="000000"/>
            </w:tcBorders>
            <w:vAlign w:val="center"/>
          </w:tcPr>
          <w:p w14:paraId="37E75764" w14:textId="5EE956A8" w:rsidR="00394DD1" w:rsidRPr="00663616" w:rsidRDefault="00394DD1" w:rsidP="00A5755B">
            <w:pPr>
              <w:pStyle w:val="Odstavecseseznamem"/>
              <w:keepLines/>
              <w:spacing w:after="0" w:line="240" w:lineRule="auto"/>
              <w:ind w:left="0"/>
              <w:jc w:val="center"/>
              <w:rPr>
                <w:sz w:val="20"/>
                <w:szCs w:val="20"/>
              </w:rPr>
            </w:pPr>
            <w:r w:rsidRPr="00663616">
              <w:rPr>
                <w:sz w:val="20"/>
                <w:szCs w:val="20"/>
              </w:rPr>
              <w:t>ANO</w:t>
            </w:r>
          </w:p>
        </w:tc>
        <w:tc>
          <w:tcPr>
            <w:tcW w:w="2070" w:type="dxa"/>
            <w:tcBorders>
              <w:top w:val="single" w:sz="4" w:space="0" w:color="000000"/>
              <w:left w:val="single" w:sz="4" w:space="0" w:color="000000"/>
              <w:bottom w:val="single" w:sz="4" w:space="0" w:color="000000"/>
              <w:right w:val="single" w:sz="4" w:space="0" w:color="000000"/>
            </w:tcBorders>
            <w:vAlign w:val="center"/>
          </w:tcPr>
          <w:p w14:paraId="60BAA45A" w14:textId="79A5D913" w:rsidR="00394DD1" w:rsidRPr="00663616" w:rsidRDefault="00394DD1" w:rsidP="00A5755B">
            <w:pPr>
              <w:pStyle w:val="Odstavecseseznamem"/>
              <w:keepLines/>
              <w:spacing w:after="0" w:line="240" w:lineRule="auto"/>
              <w:ind w:left="0"/>
              <w:jc w:val="center"/>
              <w:rPr>
                <w:sz w:val="20"/>
                <w:szCs w:val="20"/>
              </w:rPr>
            </w:pPr>
            <w:r w:rsidRPr="00663616">
              <w:t xml:space="preserve">ANO/NE </w:t>
            </w:r>
            <w:r w:rsidRPr="00663616">
              <w:rPr>
                <w:i/>
                <w:color w:val="FF0000"/>
                <w:sz w:val="20"/>
                <w:szCs w:val="20"/>
                <w:u w:val="single"/>
              </w:rPr>
              <w:t>(použijte jednu z variant)</w:t>
            </w:r>
          </w:p>
        </w:tc>
      </w:tr>
      <w:tr w:rsidR="00394DD1" w:rsidRPr="00663616" w14:paraId="255983D6" w14:textId="77777777"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24779D2A" w14:textId="4C29C3A8" w:rsidR="00394DD1" w:rsidRPr="002D5C0F" w:rsidRDefault="002F375C" w:rsidP="001C77FF">
            <w:pPr>
              <w:pStyle w:val="Odstavecseseznamem"/>
              <w:keepLines/>
              <w:spacing w:after="0" w:line="240" w:lineRule="auto"/>
              <w:ind w:left="0"/>
              <w:jc w:val="center"/>
              <w:rPr>
                <w:rFonts w:eastAsia="Calibri"/>
                <w:sz w:val="20"/>
                <w:szCs w:val="20"/>
                <w:lang w:eastAsia="en-US"/>
              </w:rPr>
            </w:pPr>
            <w:r>
              <w:rPr>
                <w:rFonts w:eastAsia="Calibri"/>
                <w:sz w:val="20"/>
                <w:szCs w:val="20"/>
                <w:lang w:eastAsia="en-US"/>
              </w:rPr>
              <w:t>19</w:t>
            </w:r>
          </w:p>
        </w:tc>
        <w:tc>
          <w:tcPr>
            <w:tcW w:w="3498" w:type="dxa"/>
            <w:tcBorders>
              <w:top w:val="single" w:sz="4" w:space="0" w:color="000000"/>
              <w:left w:val="single" w:sz="4" w:space="0" w:color="000000"/>
              <w:bottom w:val="single" w:sz="4" w:space="0" w:color="000000"/>
              <w:right w:val="single" w:sz="4" w:space="0" w:color="000000"/>
            </w:tcBorders>
            <w:vAlign w:val="center"/>
          </w:tcPr>
          <w:p w14:paraId="2CBD823D" w14:textId="3AB3F2D5" w:rsidR="00394DD1" w:rsidRPr="00663616" w:rsidRDefault="00394DD1" w:rsidP="00A5755B">
            <w:pPr>
              <w:pStyle w:val="Odstavecseseznamem"/>
              <w:keepLines/>
              <w:spacing w:after="0" w:line="240" w:lineRule="auto"/>
              <w:ind w:left="0"/>
              <w:rPr>
                <w:rFonts w:eastAsia="Calibri"/>
                <w:sz w:val="20"/>
                <w:szCs w:val="20"/>
                <w:lang w:eastAsia="en-US"/>
              </w:rPr>
            </w:pPr>
            <w:r w:rsidRPr="002D5C0F">
              <w:rPr>
                <w:rFonts w:eastAsia="Calibri"/>
                <w:sz w:val="20"/>
                <w:szCs w:val="20"/>
                <w:lang w:eastAsia="en-US"/>
              </w:rPr>
              <w:t>Zaškolení personálu</w:t>
            </w:r>
          </w:p>
        </w:tc>
        <w:tc>
          <w:tcPr>
            <w:tcW w:w="3498" w:type="dxa"/>
            <w:tcBorders>
              <w:top w:val="single" w:sz="4" w:space="0" w:color="000000"/>
              <w:left w:val="single" w:sz="4" w:space="0" w:color="000000"/>
              <w:bottom w:val="single" w:sz="4" w:space="0" w:color="000000"/>
              <w:right w:val="single" w:sz="4" w:space="0" w:color="000000"/>
            </w:tcBorders>
            <w:vAlign w:val="center"/>
          </w:tcPr>
          <w:p w14:paraId="7D3A29AF" w14:textId="21E29255" w:rsidR="00394DD1" w:rsidRPr="00663616" w:rsidRDefault="00394DD1" w:rsidP="00A5755B">
            <w:pPr>
              <w:pStyle w:val="Odstavecseseznamem"/>
              <w:keepLines/>
              <w:spacing w:after="0" w:line="240" w:lineRule="auto"/>
              <w:ind w:left="0"/>
              <w:jc w:val="center"/>
              <w:rPr>
                <w:sz w:val="20"/>
                <w:szCs w:val="20"/>
              </w:rPr>
            </w:pPr>
            <w:r w:rsidRPr="002D5C0F">
              <w:rPr>
                <w:rFonts w:eastAsia="Calibri"/>
                <w:sz w:val="20"/>
                <w:szCs w:val="20"/>
                <w:lang w:eastAsia="en-US"/>
              </w:rPr>
              <w:t>Kompletní seznámení pro úplnou obsluhu zařízení a měřícího softwaru v</w:t>
            </w:r>
            <w:r w:rsidR="001C77FF">
              <w:rPr>
                <w:rFonts w:eastAsia="Calibri"/>
                <w:sz w:val="20"/>
                <w:szCs w:val="20"/>
                <w:lang w:eastAsia="en-US"/>
              </w:rPr>
              <w:t> </w:t>
            </w:r>
            <w:r w:rsidRPr="002D5C0F">
              <w:rPr>
                <w:rFonts w:eastAsia="Calibri"/>
                <w:sz w:val="20"/>
                <w:szCs w:val="20"/>
                <w:lang w:eastAsia="en-US"/>
              </w:rPr>
              <w:t>českém</w:t>
            </w:r>
            <w:r w:rsidR="001C77FF">
              <w:rPr>
                <w:rFonts w:eastAsia="Calibri"/>
                <w:sz w:val="20"/>
                <w:szCs w:val="20"/>
                <w:lang w:eastAsia="en-US"/>
              </w:rPr>
              <w:t xml:space="preserve"> nebo anglickém</w:t>
            </w:r>
            <w:r w:rsidRPr="002D5C0F">
              <w:rPr>
                <w:rFonts w:eastAsia="Calibri"/>
                <w:sz w:val="20"/>
                <w:szCs w:val="20"/>
                <w:lang w:eastAsia="en-US"/>
              </w:rPr>
              <w:t xml:space="preserve"> jazyce</w:t>
            </w:r>
            <w:r>
              <w:rPr>
                <w:rFonts w:eastAsia="Calibri"/>
                <w:sz w:val="20"/>
                <w:szCs w:val="20"/>
                <w:lang w:eastAsia="en-US"/>
              </w:rPr>
              <w:t>.</w:t>
            </w:r>
          </w:p>
        </w:tc>
        <w:tc>
          <w:tcPr>
            <w:tcW w:w="2070" w:type="dxa"/>
            <w:tcBorders>
              <w:top w:val="single" w:sz="4" w:space="0" w:color="000000"/>
              <w:left w:val="single" w:sz="4" w:space="0" w:color="000000"/>
              <w:bottom w:val="single" w:sz="4" w:space="0" w:color="000000"/>
              <w:right w:val="single" w:sz="4" w:space="0" w:color="000000"/>
            </w:tcBorders>
            <w:vAlign w:val="center"/>
          </w:tcPr>
          <w:p w14:paraId="3B5E2260" w14:textId="22B62618" w:rsidR="00394DD1" w:rsidRPr="00663616" w:rsidRDefault="00394DD1" w:rsidP="00A5755B">
            <w:pPr>
              <w:pStyle w:val="Odstavecseseznamem"/>
              <w:keepLines/>
              <w:spacing w:after="0" w:line="240" w:lineRule="auto"/>
              <w:ind w:left="0"/>
              <w:jc w:val="center"/>
            </w:pPr>
            <w:r w:rsidRPr="00663616">
              <w:t xml:space="preserve">ANO/NE </w:t>
            </w:r>
            <w:r w:rsidRPr="00663616">
              <w:rPr>
                <w:i/>
                <w:color w:val="FF0000"/>
                <w:sz w:val="20"/>
                <w:szCs w:val="20"/>
                <w:u w:val="single"/>
              </w:rPr>
              <w:t>(použijte jednu z variant)</w:t>
            </w:r>
          </w:p>
        </w:tc>
      </w:tr>
      <w:tr w:rsidR="00394DD1" w:rsidRPr="00663616" w14:paraId="276A19EF" w14:textId="77777777" w:rsidTr="001C77FF">
        <w:trPr>
          <w:trHeight w:val="39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56A7C831" w14:textId="332098C5" w:rsidR="00394DD1" w:rsidRPr="00663616" w:rsidRDefault="002F375C" w:rsidP="001C77FF">
            <w:pPr>
              <w:pStyle w:val="Odstavecseseznamem"/>
              <w:keepLines/>
              <w:spacing w:after="0" w:line="240" w:lineRule="auto"/>
              <w:ind w:left="0"/>
              <w:jc w:val="center"/>
              <w:rPr>
                <w:rFonts w:eastAsia="Calibri"/>
                <w:sz w:val="20"/>
                <w:szCs w:val="20"/>
                <w:lang w:eastAsia="en-US"/>
              </w:rPr>
            </w:pPr>
            <w:r>
              <w:rPr>
                <w:rFonts w:eastAsia="Calibri"/>
                <w:sz w:val="20"/>
                <w:szCs w:val="20"/>
                <w:lang w:eastAsia="en-US"/>
              </w:rPr>
              <w:t>20</w:t>
            </w:r>
          </w:p>
        </w:tc>
        <w:tc>
          <w:tcPr>
            <w:tcW w:w="3498" w:type="dxa"/>
            <w:tcBorders>
              <w:top w:val="single" w:sz="4" w:space="0" w:color="000000"/>
              <w:left w:val="single" w:sz="4" w:space="0" w:color="000000"/>
              <w:bottom w:val="single" w:sz="4" w:space="0" w:color="000000"/>
              <w:right w:val="single" w:sz="4" w:space="0" w:color="000000"/>
            </w:tcBorders>
            <w:vAlign w:val="center"/>
          </w:tcPr>
          <w:p w14:paraId="7B1E9529" w14:textId="1BD50830" w:rsidR="00394DD1" w:rsidRPr="00663616" w:rsidRDefault="00394DD1" w:rsidP="00015A7E">
            <w:pPr>
              <w:pStyle w:val="Odstavecseseznamem"/>
              <w:keepLines/>
              <w:spacing w:after="0" w:line="240" w:lineRule="auto"/>
              <w:ind w:left="0"/>
              <w:rPr>
                <w:rFonts w:eastAsia="Calibri"/>
                <w:sz w:val="20"/>
                <w:szCs w:val="20"/>
                <w:lang w:eastAsia="en-US"/>
              </w:rPr>
            </w:pPr>
            <w:r w:rsidRPr="00663616">
              <w:rPr>
                <w:rFonts w:eastAsia="Calibri"/>
                <w:sz w:val="20"/>
                <w:szCs w:val="20"/>
                <w:lang w:eastAsia="en-US"/>
              </w:rPr>
              <w:t>Délka záruky</w:t>
            </w:r>
          </w:p>
        </w:tc>
        <w:tc>
          <w:tcPr>
            <w:tcW w:w="3498" w:type="dxa"/>
            <w:tcBorders>
              <w:top w:val="single" w:sz="4" w:space="0" w:color="000000"/>
              <w:left w:val="single" w:sz="4" w:space="0" w:color="000000"/>
              <w:bottom w:val="single" w:sz="4" w:space="0" w:color="000000"/>
              <w:right w:val="single" w:sz="4" w:space="0" w:color="000000"/>
            </w:tcBorders>
            <w:vAlign w:val="center"/>
          </w:tcPr>
          <w:p w14:paraId="5F4D4199" w14:textId="5E175511" w:rsidR="00394DD1" w:rsidRPr="00663616" w:rsidRDefault="00394DD1" w:rsidP="00015A7E">
            <w:pPr>
              <w:pStyle w:val="Odstavecseseznamem"/>
              <w:keepLines/>
              <w:spacing w:after="0" w:line="240" w:lineRule="auto"/>
              <w:ind w:left="0"/>
              <w:jc w:val="center"/>
              <w:rPr>
                <w:sz w:val="20"/>
                <w:szCs w:val="20"/>
              </w:rPr>
            </w:pPr>
            <w:r>
              <w:rPr>
                <w:sz w:val="20"/>
                <w:szCs w:val="20"/>
              </w:rPr>
              <w:t xml:space="preserve">min. </w:t>
            </w:r>
            <w:r w:rsidRPr="00663616">
              <w:rPr>
                <w:sz w:val="20"/>
                <w:szCs w:val="20"/>
              </w:rPr>
              <w:t>24 měsíců</w:t>
            </w:r>
          </w:p>
        </w:tc>
        <w:tc>
          <w:tcPr>
            <w:tcW w:w="2070" w:type="dxa"/>
            <w:tcBorders>
              <w:top w:val="single" w:sz="4" w:space="0" w:color="000000"/>
              <w:left w:val="single" w:sz="4" w:space="0" w:color="000000"/>
              <w:bottom w:val="single" w:sz="4" w:space="0" w:color="000000"/>
              <w:right w:val="single" w:sz="4" w:space="0" w:color="000000"/>
            </w:tcBorders>
            <w:vAlign w:val="center"/>
          </w:tcPr>
          <w:p w14:paraId="31DA8697" w14:textId="1DE94E26" w:rsidR="00394DD1" w:rsidRPr="00663616" w:rsidRDefault="00394DD1" w:rsidP="00015A7E">
            <w:pPr>
              <w:pStyle w:val="Odstavecseseznamem"/>
              <w:keepLines/>
              <w:spacing w:after="0" w:line="240" w:lineRule="auto"/>
              <w:ind w:left="0"/>
              <w:jc w:val="center"/>
            </w:pPr>
            <w:r w:rsidRPr="00663616">
              <w:rPr>
                <w:i/>
                <w:color w:val="FF0000"/>
                <w:sz w:val="20"/>
                <w:szCs w:val="20"/>
                <w:u w:val="single"/>
              </w:rPr>
              <w:t>doplní účastník</w:t>
            </w:r>
            <w:r w:rsidRPr="00663616">
              <w:t xml:space="preserve"> měsíců</w:t>
            </w:r>
          </w:p>
        </w:tc>
      </w:tr>
    </w:tbl>
    <w:p w14:paraId="39A72415" w14:textId="77777777" w:rsidR="001C77FF" w:rsidRDefault="001C77FF" w:rsidP="00BA4282">
      <w:pPr>
        <w:keepLines/>
        <w:spacing w:before="120" w:line="240" w:lineRule="auto"/>
        <w:rPr>
          <w:i/>
          <w:color w:val="3366FF"/>
          <w:sz w:val="20"/>
          <w:szCs w:val="20"/>
        </w:rPr>
      </w:pPr>
    </w:p>
    <w:sectPr w:rsidR="001C77FF" w:rsidSect="00E93681">
      <w:headerReference w:type="default" r:id="rId8"/>
      <w:footerReference w:type="default" r:id="rId9"/>
      <w:headerReference w:type="first" r:id="rId10"/>
      <w:pgSz w:w="11906" w:h="16838"/>
      <w:pgMar w:top="1135" w:right="1134" w:bottom="993" w:left="1134" w:header="142"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67FD" w14:textId="77777777" w:rsidR="00750544" w:rsidRDefault="00750544">
      <w:pPr>
        <w:spacing w:after="0" w:line="240" w:lineRule="auto"/>
      </w:pPr>
      <w:r>
        <w:separator/>
      </w:r>
    </w:p>
  </w:endnote>
  <w:endnote w:type="continuationSeparator" w:id="0">
    <w:p w14:paraId="66813285" w14:textId="77777777" w:rsidR="00750544" w:rsidRDefault="0075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charset w:val="EE"/>
    <w:family w:val="swiss"/>
    <w:pitch w:val="variable"/>
    <w:sig w:usb0="E3002EFF" w:usb1="D000F5FF" w:usb2="08042028" w:usb3="00000000" w:csb0="8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CAEF" w14:textId="5F80CB57" w:rsidR="00CA10BA" w:rsidRPr="00986CC6" w:rsidRDefault="00CA10BA" w:rsidP="00CA10BA">
    <w:pPr>
      <w:pStyle w:val="Zpat"/>
      <w:pBdr>
        <w:top w:val="single" w:sz="4" w:space="1" w:color="auto"/>
      </w:pBdr>
      <w:jc w:val="right"/>
      <w:rPr>
        <w:rFonts w:ascii="Tahoma" w:hAnsi="Tahoma" w:cs="Tahoma"/>
      </w:rPr>
    </w:pPr>
    <w:r w:rsidRPr="00986CC6">
      <w:rPr>
        <w:rFonts w:ascii="Tahoma" w:hAnsi="Tahoma" w:cs="Tahoma"/>
      </w:rPr>
      <w:t xml:space="preserve">Strana </w:t>
    </w:r>
    <w:r w:rsidRPr="00986CC6">
      <w:rPr>
        <w:rStyle w:val="slostrnky"/>
        <w:rFonts w:ascii="Tahoma" w:hAnsi="Tahoma" w:cs="Tahoma"/>
      </w:rPr>
      <w:fldChar w:fldCharType="begin"/>
    </w:r>
    <w:r w:rsidRPr="00986CC6">
      <w:rPr>
        <w:rStyle w:val="slostrnky"/>
        <w:rFonts w:ascii="Tahoma" w:hAnsi="Tahoma" w:cs="Tahoma"/>
      </w:rPr>
      <w:instrText xml:space="preserve"> PAGE </w:instrText>
    </w:r>
    <w:r w:rsidRPr="00986CC6">
      <w:rPr>
        <w:rStyle w:val="slostrnky"/>
        <w:rFonts w:ascii="Tahoma" w:hAnsi="Tahoma" w:cs="Tahoma"/>
      </w:rPr>
      <w:fldChar w:fldCharType="separate"/>
    </w:r>
    <w:r w:rsidR="005C6258">
      <w:rPr>
        <w:rStyle w:val="slostrnky"/>
        <w:rFonts w:ascii="Tahoma" w:hAnsi="Tahoma" w:cs="Tahoma"/>
        <w:noProof/>
      </w:rPr>
      <w:t>2</w:t>
    </w:r>
    <w:r w:rsidRPr="00986CC6">
      <w:rPr>
        <w:rStyle w:val="slostrnky"/>
        <w:rFonts w:ascii="Tahoma" w:hAnsi="Tahoma" w:cs="Tahoma"/>
      </w:rPr>
      <w:fldChar w:fldCharType="end"/>
    </w:r>
    <w:r w:rsidRPr="00986CC6">
      <w:rPr>
        <w:rStyle w:val="slostrnky"/>
        <w:rFonts w:ascii="Tahoma" w:hAnsi="Tahoma" w:cs="Tahoma"/>
      </w:rPr>
      <w:t xml:space="preserve"> / </w:t>
    </w:r>
    <w:r w:rsidRPr="00986CC6">
      <w:rPr>
        <w:rFonts w:ascii="Tahoma" w:hAnsi="Tahoma" w:cs="Tahoma"/>
      </w:rPr>
      <w:fldChar w:fldCharType="begin"/>
    </w:r>
    <w:r w:rsidRPr="00986CC6">
      <w:rPr>
        <w:rFonts w:ascii="Tahoma" w:hAnsi="Tahoma" w:cs="Tahoma"/>
      </w:rPr>
      <w:instrText xml:space="preserve"> SECTIONPAGES  \* Arabic  \* MERGEFORMAT </w:instrText>
    </w:r>
    <w:r w:rsidRPr="00986CC6">
      <w:rPr>
        <w:rFonts w:ascii="Tahoma" w:hAnsi="Tahoma" w:cs="Tahoma"/>
      </w:rPr>
      <w:fldChar w:fldCharType="separate"/>
    </w:r>
    <w:r w:rsidR="00A0296B">
      <w:rPr>
        <w:rFonts w:ascii="Tahoma" w:hAnsi="Tahoma" w:cs="Tahoma"/>
        <w:noProof/>
      </w:rPr>
      <w:t>3</w:t>
    </w:r>
    <w:r w:rsidRPr="00986CC6">
      <w:rPr>
        <w:rFonts w:ascii="Tahoma" w:hAnsi="Tahoma" w:cs="Tahom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14CFC" w14:textId="77777777" w:rsidR="00750544" w:rsidRDefault="00750544">
      <w:pPr>
        <w:spacing w:after="0" w:line="240" w:lineRule="auto"/>
      </w:pPr>
      <w:r>
        <w:separator/>
      </w:r>
    </w:p>
  </w:footnote>
  <w:footnote w:type="continuationSeparator" w:id="0">
    <w:p w14:paraId="66A7E35C" w14:textId="77777777" w:rsidR="00750544" w:rsidRDefault="0075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62A3" w14:textId="77777777" w:rsidR="00CA10BA" w:rsidRPr="008A0FC2" w:rsidRDefault="00CA10BA" w:rsidP="00CA10BA">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59B8" w14:textId="77777777" w:rsidR="00CA10BA" w:rsidRDefault="00CA10BA" w:rsidP="00CA10BA">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56"/>
    <w:multiLevelType w:val="hybridMultilevel"/>
    <w:tmpl w:val="8202E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EBF"/>
    <w:multiLevelType w:val="hybridMultilevel"/>
    <w:tmpl w:val="659207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856B88"/>
    <w:multiLevelType w:val="hybridMultilevel"/>
    <w:tmpl w:val="874ACBD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0A2121"/>
    <w:multiLevelType w:val="hybridMultilevel"/>
    <w:tmpl w:val="6AFE1612"/>
    <w:lvl w:ilvl="0" w:tplc="CBF402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FD66A4"/>
    <w:multiLevelType w:val="hybridMultilevel"/>
    <w:tmpl w:val="08E220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5C800E7"/>
    <w:multiLevelType w:val="hybridMultilevel"/>
    <w:tmpl w:val="84180FC8"/>
    <w:lvl w:ilvl="0" w:tplc="C142B13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02469E"/>
    <w:multiLevelType w:val="hybridMultilevel"/>
    <w:tmpl w:val="D90094D0"/>
    <w:lvl w:ilvl="0" w:tplc="711CA49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F694E13"/>
    <w:multiLevelType w:val="hybridMultilevel"/>
    <w:tmpl w:val="F74CE75E"/>
    <w:lvl w:ilvl="0" w:tplc="155A9BCA">
      <w:numFmt w:val="bullet"/>
      <w:lvlText w:val="-"/>
      <w:lvlJc w:val="left"/>
      <w:pPr>
        <w:ind w:left="360" w:hanging="360"/>
      </w:pPr>
      <w:rPr>
        <w:rFonts w:ascii="Calibri" w:eastAsiaTheme="minorHAnsi" w:hAnsi="Calibri" w:cstheme="minorBid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BD855C6"/>
    <w:multiLevelType w:val="hybridMultilevel"/>
    <w:tmpl w:val="C884FFF4"/>
    <w:lvl w:ilvl="0" w:tplc="729EB000">
      <w:start w:val="2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F75402"/>
    <w:multiLevelType w:val="hybridMultilevel"/>
    <w:tmpl w:val="43963BEA"/>
    <w:lvl w:ilvl="0" w:tplc="1082B5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2B5CCA"/>
    <w:multiLevelType w:val="hybridMultilevel"/>
    <w:tmpl w:val="A164EA4C"/>
    <w:lvl w:ilvl="0" w:tplc="8C62F592">
      <w:numFmt w:val="bullet"/>
      <w:lvlText w:val=""/>
      <w:lvlJc w:val="left"/>
      <w:pPr>
        <w:ind w:left="786" w:hanging="360"/>
      </w:pPr>
      <w:rPr>
        <w:rFonts w:ascii="Symbol" w:eastAsia="Times New Roman" w:hAnsi="Symbol"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740D5CB8"/>
    <w:multiLevelType w:val="hybridMultilevel"/>
    <w:tmpl w:val="37504AB8"/>
    <w:lvl w:ilvl="0" w:tplc="77043F3C">
      <w:start w:val="2"/>
      <w:numFmt w:val="bullet"/>
      <w:lvlText w:val="-"/>
      <w:lvlJc w:val="left"/>
      <w:pPr>
        <w:ind w:left="786"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2D1466"/>
    <w:multiLevelType w:val="hybridMultilevel"/>
    <w:tmpl w:val="DE7484E6"/>
    <w:lvl w:ilvl="0" w:tplc="711CA490">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43250866">
    <w:abstractNumId w:val="7"/>
  </w:num>
  <w:num w:numId="2" w16cid:durableId="675113734">
    <w:abstractNumId w:val="11"/>
  </w:num>
  <w:num w:numId="3" w16cid:durableId="1526096817">
    <w:abstractNumId w:val="4"/>
  </w:num>
  <w:num w:numId="4" w16cid:durableId="743260967">
    <w:abstractNumId w:val="3"/>
  </w:num>
  <w:num w:numId="5" w16cid:durableId="154075936">
    <w:abstractNumId w:val="1"/>
  </w:num>
  <w:num w:numId="6" w16cid:durableId="485129285">
    <w:abstractNumId w:val="1"/>
  </w:num>
  <w:num w:numId="7" w16cid:durableId="221603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749764">
    <w:abstractNumId w:val="2"/>
  </w:num>
  <w:num w:numId="9" w16cid:durableId="1924102071">
    <w:abstractNumId w:val="0"/>
  </w:num>
  <w:num w:numId="10" w16cid:durableId="1828546811">
    <w:abstractNumId w:val="9"/>
  </w:num>
  <w:num w:numId="11" w16cid:durableId="1254319488">
    <w:abstractNumId w:val="8"/>
  </w:num>
  <w:num w:numId="12" w16cid:durableId="1050030686">
    <w:abstractNumId w:val="5"/>
  </w:num>
  <w:num w:numId="13" w16cid:durableId="1107040744">
    <w:abstractNumId w:val="6"/>
  </w:num>
  <w:num w:numId="14" w16cid:durableId="633218960">
    <w:abstractNumId w:val="12"/>
  </w:num>
  <w:num w:numId="15" w16cid:durableId="20364671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0B"/>
    <w:rsid w:val="00010997"/>
    <w:rsid w:val="00012438"/>
    <w:rsid w:val="00015A7E"/>
    <w:rsid w:val="000165BC"/>
    <w:rsid w:val="0002012E"/>
    <w:rsid w:val="000220BA"/>
    <w:rsid w:val="0002519B"/>
    <w:rsid w:val="000276BD"/>
    <w:rsid w:val="000401C5"/>
    <w:rsid w:val="0005505A"/>
    <w:rsid w:val="00061962"/>
    <w:rsid w:val="00064DDA"/>
    <w:rsid w:val="00066448"/>
    <w:rsid w:val="00077799"/>
    <w:rsid w:val="000816EA"/>
    <w:rsid w:val="000919E1"/>
    <w:rsid w:val="00095B37"/>
    <w:rsid w:val="000B77FE"/>
    <w:rsid w:val="000C113D"/>
    <w:rsid w:val="000C609D"/>
    <w:rsid w:val="000C6AFC"/>
    <w:rsid w:val="000C6B23"/>
    <w:rsid w:val="000C714B"/>
    <w:rsid w:val="000D0B6B"/>
    <w:rsid w:val="000D2124"/>
    <w:rsid w:val="000D2881"/>
    <w:rsid w:val="000D32FF"/>
    <w:rsid w:val="000D42B6"/>
    <w:rsid w:val="000D5886"/>
    <w:rsid w:val="000F1D1B"/>
    <w:rsid w:val="000F34EC"/>
    <w:rsid w:val="00104BA2"/>
    <w:rsid w:val="0010732A"/>
    <w:rsid w:val="0010748D"/>
    <w:rsid w:val="001105C7"/>
    <w:rsid w:val="001338B9"/>
    <w:rsid w:val="00134F83"/>
    <w:rsid w:val="00157316"/>
    <w:rsid w:val="00163285"/>
    <w:rsid w:val="00163EE7"/>
    <w:rsid w:val="00174D58"/>
    <w:rsid w:val="0018552E"/>
    <w:rsid w:val="00185B4B"/>
    <w:rsid w:val="0019434D"/>
    <w:rsid w:val="001A3C9F"/>
    <w:rsid w:val="001B0B76"/>
    <w:rsid w:val="001B4BE1"/>
    <w:rsid w:val="001B57B2"/>
    <w:rsid w:val="001B721F"/>
    <w:rsid w:val="001C77FF"/>
    <w:rsid w:val="001D0563"/>
    <w:rsid w:val="001D45E9"/>
    <w:rsid w:val="001D6DA5"/>
    <w:rsid w:val="001E3C6C"/>
    <w:rsid w:val="001E6247"/>
    <w:rsid w:val="001E77AF"/>
    <w:rsid w:val="00201753"/>
    <w:rsid w:val="002029A0"/>
    <w:rsid w:val="00203886"/>
    <w:rsid w:val="00206322"/>
    <w:rsid w:val="00206B74"/>
    <w:rsid w:val="002110A1"/>
    <w:rsid w:val="002159B1"/>
    <w:rsid w:val="00217821"/>
    <w:rsid w:val="00223797"/>
    <w:rsid w:val="00230702"/>
    <w:rsid w:val="002344AF"/>
    <w:rsid w:val="00237F69"/>
    <w:rsid w:val="002440E6"/>
    <w:rsid w:val="00246439"/>
    <w:rsid w:val="00255FA8"/>
    <w:rsid w:val="00256E1E"/>
    <w:rsid w:val="002662BC"/>
    <w:rsid w:val="002710A1"/>
    <w:rsid w:val="002710D7"/>
    <w:rsid w:val="00274EF6"/>
    <w:rsid w:val="002916CB"/>
    <w:rsid w:val="0029219C"/>
    <w:rsid w:val="002A19A6"/>
    <w:rsid w:val="002A1B41"/>
    <w:rsid w:val="002A3779"/>
    <w:rsid w:val="002A58E8"/>
    <w:rsid w:val="002B0440"/>
    <w:rsid w:val="002B287F"/>
    <w:rsid w:val="002B56A4"/>
    <w:rsid w:val="002D1943"/>
    <w:rsid w:val="002D5C0F"/>
    <w:rsid w:val="002E018B"/>
    <w:rsid w:val="002E0DC0"/>
    <w:rsid w:val="002E434B"/>
    <w:rsid w:val="002E57A5"/>
    <w:rsid w:val="002F375C"/>
    <w:rsid w:val="002F7F46"/>
    <w:rsid w:val="00316AC5"/>
    <w:rsid w:val="003173E2"/>
    <w:rsid w:val="003216E1"/>
    <w:rsid w:val="00323B0E"/>
    <w:rsid w:val="00330251"/>
    <w:rsid w:val="003444C1"/>
    <w:rsid w:val="00365C92"/>
    <w:rsid w:val="003705E8"/>
    <w:rsid w:val="00374577"/>
    <w:rsid w:val="00375C7E"/>
    <w:rsid w:val="00386FD6"/>
    <w:rsid w:val="00394761"/>
    <w:rsid w:val="00394DD1"/>
    <w:rsid w:val="003A1ABE"/>
    <w:rsid w:val="003A22FB"/>
    <w:rsid w:val="003A4127"/>
    <w:rsid w:val="003B1678"/>
    <w:rsid w:val="003B3DBD"/>
    <w:rsid w:val="003B77DC"/>
    <w:rsid w:val="003D5E3F"/>
    <w:rsid w:val="003E5ABD"/>
    <w:rsid w:val="003E6E82"/>
    <w:rsid w:val="003F7A4D"/>
    <w:rsid w:val="004000EB"/>
    <w:rsid w:val="0040171E"/>
    <w:rsid w:val="00413CFE"/>
    <w:rsid w:val="004145AB"/>
    <w:rsid w:val="00416C1A"/>
    <w:rsid w:val="00434752"/>
    <w:rsid w:val="004672B7"/>
    <w:rsid w:val="00470CB2"/>
    <w:rsid w:val="00474D47"/>
    <w:rsid w:val="004848BE"/>
    <w:rsid w:val="004849CC"/>
    <w:rsid w:val="0049308E"/>
    <w:rsid w:val="004A19E6"/>
    <w:rsid w:val="004B43B2"/>
    <w:rsid w:val="004B4898"/>
    <w:rsid w:val="004D0632"/>
    <w:rsid w:val="004F104B"/>
    <w:rsid w:val="004F4915"/>
    <w:rsid w:val="00513E0C"/>
    <w:rsid w:val="005175A4"/>
    <w:rsid w:val="00517D85"/>
    <w:rsid w:val="00520483"/>
    <w:rsid w:val="0052702E"/>
    <w:rsid w:val="00530AEB"/>
    <w:rsid w:val="00533384"/>
    <w:rsid w:val="00555E92"/>
    <w:rsid w:val="00557EF1"/>
    <w:rsid w:val="0056287F"/>
    <w:rsid w:val="00565119"/>
    <w:rsid w:val="00567607"/>
    <w:rsid w:val="00577190"/>
    <w:rsid w:val="005771B2"/>
    <w:rsid w:val="0059359A"/>
    <w:rsid w:val="005A7E37"/>
    <w:rsid w:val="005B356C"/>
    <w:rsid w:val="005B7B73"/>
    <w:rsid w:val="005C2290"/>
    <w:rsid w:val="005C3D1B"/>
    <w:rsid w:val="005C6258"/>
    <w:rsid w:val="005C6777"/>
    <w:rsid w:val="005D1113"/>
    <w:rsid w:val="005D5E01"/>
    <w:rsid w:val="005E54E1"/>
    <w:rsid w:val="005E5577"/>
    <w:rsid w:val="005E56B7"/>
    <w:rsid w:val="005F2061"/>
    <w:rsid w:val="005F2A28"/>
    <w:rsid w:val="00605264"/>
    <w:rsid w:val="006066B1"/>
    <w:rsid w:val="006117DE"/>
    <w:rsid w:val="006135FC"/>
    <w:rsid w:val="006175EE"/>
    <w:rsid w:val="00630961"/>
    <w:rsid w:val="006373FE"/>
    <w:rsid w:val="00644B40"/>
    <w:rsid w:val="00651066"/>
    <w:rsid w:val="006511CF"/>
    <w:rsid w:val="006556A0"/>
    <w:rsid w:val="00661B59"/>
    <w:rsid w:val="00661CF4"/>
    <w:rsid w:val="00663616"/>
    <w:rsid w:val="00665DB3"/>
    <w:rsid w:val="00673A98"/>
    <w:rsid w:val="00673AEB"/>
    <w:rsid w:val="00676BE2"/>
    <w:rsid w:val="006802C8"/>
    <w:rsid w:val="00687483"/>
    <w:rsid w:val="00692806"/>
    <w:rsid w:val="00693604"/>
    <w:rsid w:val="006A337C"/>
    <w:rsid w:val="006B0E57"/>
    <w:rsid w:val="006C4D3F"/>
    <w:rsid w:val="006D03C9"/>
    <w:rsid w:val="006D2E60"/>
    <w:rsid w:val="006E5863"/>
    <w:rsid w:val="006E7B1B"/>
    <w:rsid w:val="006F796B"/>
    <w:rsid w:val="00703CAB"/>
    <w:rsid w:val="00722604"/>
    <w:rsid w:val="007257EE"/>
    <w:rsid w:val="00727408"/>
    <w:rsid w:val="00736FBA"/>
    <w:rsid w:val="00737B8A"/>
    <w:rsid w:val="00740A5A"/>
    <w:rsid w:val="00750544"/>
    <w:rsid w:val="007542CA"/>
    <w:rsid w:val="00754FC4"/>
    <w:rsid w:val="00762A25"/>
    <w:rsid w:val="007670FF"/>
    <w:rsid w:val="00777800"/>
    <w:rsid w:val="0078148C"/>
    <w:rsid w:val="007814B2"/>
    <w:rsid w:val="0078753A"/>
    <w:rsid w:val="007929D2"/>
    <w:rsid w:val="00793A0B"/>
    <w:rsid w:val="00797346"/>
    <w:rsid w:val="007A1DCA"/>
    <w:rsid w:val="007A255B"/>
    <w:rsid w:val="007A2D06"/>
    <w:rsid w:val="007A6EB6"/>
    <w:rsid w:val="007B123C"/>
    <w:rsid w:val="007B298B"/>
    <w:rsid w:val="007B5CF6"/>
    <w:rsid w:val="007B7FDD"/>
    <w:rsid w:val="007C25F2"/>
    <w:rsid w:val="007C5FA2"/>
    <w:rsid w:val="007D3674"/>
    <w:rsid w:val="007D39A7"/>
    <w:rsid w:val="007F01E5"/>
    <w:rsid w:val="007F4623"/>
    <w:rsid w:val="007F5E2B"/>
    <w:rsid w:val="007F65AF"/>
    <w:rsid w:val="008007CA"/>
    <w:rsid w:val="00804684"/>
    <w:rsid w:val="00804B75"/>
    <w:rsid w:val="00813721"/>
    <w:rsid w:val="00816FD6"/>
    <w:rsid w:val="008203C1"/>
    <w:rsid w:val="0082166F"/>
    <w:rsid w:val="00823783"/>
    <w:rsid w:val="0083109C"/>
    <w:rsid w:val="008330F7"/>
    <w:rsid w:val="008365A3"/>
    <w:rsid w:val="00837229"/>
    <w:rsid w:val="00845B0D"/>
    <w:rsid w:val="00854494"/>
    <w:rsid w:val="00861C34"/>
    <w:rsid w:val="0086283E"/>
    <w:rsid w:val="00870DF1"/>
    <w:rsid w:val="00875633"/>
    <w:rsid w:val="008812F0"/>
    <w:rsid w:val="00885570"/>
    <w:rsid w:val="008868FE"/>
    <w:rsid w:val="00886C05"/>
    <w:rsid w:val="00886C8C"/>
    <w:rsid w:val="00890360"/>
    <w:rsid w:val="00892DDE"/>
    <w:rsid w:val="008A6E45"/>
    <w:rsid w:val="008C320C"/>
    <w:rsid w:val="008C7217"/>
    <w:rsid w:val="008D28AF"/>
    <w:rsid w:val="008D50BE"/>
    <w:rsid w:val="008D5F13"/>
    <w:rsid w:val="008E095C"/>
    <w:rsid w:val="008E3D7C"/>
    <w:rsid w:val="008F273E"/>
    <w:rsid w:val="008F2B7E"/>
    <w:rsid w:val="0090469C"/>
    <w:rsid w:val="00907E32"/>
    <w:rsid w:val="009104C4"/>
    <w:rsid w:val="00910A4E"/>
    <w:rsid w:val="00921EDC"/>
    <w:rsid w:val="009237C9"/>
    <w:rsid w:val="009335C8"/>
    <w:rsid w:val="00935326"/>
    <w:rsid w:val="00943F64"/>
    <w:rsid w:val="009502B8"/>
    <w:rsid w:val="0095447E"/>
    <w:rsid w:val="00954CA0"/>
    <w:rsid w:val="00962850"/>
    <w:rsid w:val="0096606E"/>
    <w:rsid w:val="0097069F"/>
    <w:rsid w:val="00973BBA"/>
    <w:rsid w:val="009741DA"/>
    <w:rsid w:val="0098202C"/>
    <w:rsid w:val="00982538"/>
    <w:rsid w:val="00982A3B"/>
    <w:rsid w:val="0099536D"/>
    <w:rsid w:val="009A13EA"/>
    <w:rsid w:val="009A3474"/>
    <w:rsid w:val="009A47D6"/>
    <w:rsid w:val="009C681C"/>
    <w:rsid w:val="009D273A"/>
    <w:rsid w:val="009D2E67"/>
    <w:rsid w:val="009D4FDB"/>
    <w:rsid w:val="009F285C"/>
    <w:rsid w:val="009F60EC"/>
    <w:rsid w:val="009F7CC7"/>
    <w:rsid w:val="00A0296B"/>
    <w:rsid w:val="00A04FA8"/>
    <w:rsid w:val="00A122E4"/>
    <w:rsid w:val="00A32A47"/>
    <w:rsid w:val="00A55B7C"/>
    <w:rsid w:val="00A5755B"/>
    <w:rsid w:val="00A5765C"/>
    <w:rsid w:val="00A613F2"/>
    <w:rsid w:val="00A6661B"/>
    <w:rsid w:val="00A750C3"/>
    <w:rsid w:val="00A77B8B"/>
    <w:rsid w:val="00A801E0"/>
    <w:rsid w:val="00A845F7"/>
    <w:rsid w:val="00A90138"/>
    <w:rsid w:val="00A95BE4"/>
    <w:rsid w:val="00AA007D"/>
    <w:rsid w:val="00AA2476"/>
    <w:rsid w:val="00AB192F"/>
    <w:rsid w:val="00AB1A92"/>
    <w:rsid w:val="00AB4FA9"/>
    <w:rsid w:val="00AB5BA3"/>
    <w:rsid w:val="00AD650A"/>
    <w:rsid w:val="00AE0B29"/>
    <w:rsid w:val="00AE6937"/>
    <w:rsid w:val="00AF2362"/>
    <w:rsid w:val="00AF30FD"/>
    <w:rsid w:val="00B00D6B"/>
    <w:rsid w:val="00B022DF"/>
    <w:rsid w:val="00B07178"/>
    <w:rsid w:val="00B118EC"/>
    <w:rsid w:val="00B11ED0"/>
    <w:rsid w:val="00B158DF"/>
    <w:rsid w:val="00B20094"/>
    <w:rsid w:val="00B2254D"/>
    <w:rsid w:val="00B31526"/>
    <w:rsid w:val="00B323CB"/>
    <w:rsid w:val="00B355B1"/>
    <w:rsid w:val="00B36CCC"/>
    <w:rsid w:val="00B43FBA"/>
    <w:rsid w:val="00B535D6"/>
    <w:rsid w:val="00B542FA"/>
    <w:rsid w:val="00B66A96"/>
    <w:rsid w:val="00B704F6"/>
    <w:rsid w:val="00B71876"/>
    <w:rsid w:val="00B82F1E"/>
    <w:rsid w:val="00B86315"/>
    <w:rsid w:val="00B91D2A"/>
    <w:rsid w:val="00B9350B"/>
    <w:rsid w:val="00B97BB3"/>
    <w:rsid w:val="00BA4282"/>
    <w:rsid w:val="00BA6EAF"/>
    <w:rsid w:val="00BA7951"/>
    <w:rsid w:val="00BB4271"/>
    <w:rsid w:val="00BB4EB9"/>
    <w:rsid w:val="00BC571A"/>
    <w:rsid w:val="00BD0E6E"/>
    <w:rsid w:val="00BD79EF"/>
    <w:rsid w:val="00BE2754"/>
    <w:rsid w:val="00BE4749"/>
    <w:rsid w:val="00BE627D"/>
    <w:rsid w:val="00BE6B2A"/>
    <w:rsid w:val="00BE7EBD"/>
    <w:rsid w:val="00BF0A9E"/>
    <w:rsid w:val="00BF104E"/>
    <w:rsid w:val="00BF32E6"/>
    <w:rsid w:val="00BF758A"/>
    <w:rsid w:val="00C0114F"/>
    <w:rsid w:val="00C01CB0"/>
    <w:rsid w:val="00C04922"/>
    <w:rsid w:val="00C10A30"/>
    <w:rsid w:val="00C1222A"/>
    <w:rsid w:val="00C12D04"/>
    <w:rsid w:val="00C160CA"/>
    <w:rsid w:val="00C16D78"/>
    <w:rsid w:val="00C23C5B"/>
    <w:rsid w:val="00C31F95"/>
    <w:rsid w:val="00C51B96"/>
    <w:rsid w:val="00C51E40"/>
    <w:rsid w:val="00C555F0"/>
    <w:rsid w:val="00C55FD0"/>
    <w:rsid w:val="00C5623B"/>
    <w:rsid w:val="00C61645"/>
    <w:rsid w:val="00C66492"/>
    <w:rsid w:val="00C67A80"/>
    <w:rsid w:val="00C82725"/>
    <w:rsid w:val="00C940A7"/>
    <w:rsid w:val="00C9456E"/>
    <w:rsid w:val="00C97036"/>
    <w:rsid w:val="00CA10BA"/>
    <w:rsid w:val="00CA1A4D"/>
    <w:rsid w:val="00CB2CC3"/>
    <w:rsid w:val="00CC32F8"/>
    <w:rsid w:val="00CC422F"/>
    <w:rsid w:val="00CC4D3B"/>
    <w:rsid w:val="00CC4E1B"/>
    <w:rsid w:val="00CC652E"/>
    <w:rsid w:val="00CD38A4"/>
    <w:rsid w:val="00CE234D"/>
    <w:rsid w:val="00CF66C2"/>
    <w:rsid w:val="00CF7D68"/>
    <w:rsid w:val="00D0001A"/>
    <w:rsid w:val="00D00A20"/>
    <w:rsid w:val="00D00A78"/>
    <w:rsid w:val="00D15E85"/>
    <w:rsid w:val="00D16BB6"/>
    <w:rsid w:val="00D20B61"/>
    <w:rsid w:val="00D21472"/>
    <w:rsid w:val="00D22E71"/>
    <w:rsid w:val="00D26A41"/>
    <w:rsid w:val="00D34714"/>
    <w:rsid w:val="00D407D8"/>
    <w:rsid w:val="00D4148D"/>
    <w:rsid w:val="00D44F66"/>
    <w:rsid w:val="00D52983"/>
    <w:rsid w:val="00D55738"/>
    <w:rsid w:val="00D65A98"/>
    <w:rsid w:val="00D71E7B"/>
    <w:rsid w:val="00D72168"/>
    <w:rsid w:val="00D8435C"/>
    <w:rsid w:val="00D97C2F"/>
    <w:rsid w:val="00DA2CAA"/>
    <w:rsid w:val="00DB6282"/>
    <w:rsid w:val="00DB6845"/>
    <w:rsid w:val="00DC209B"/>
    <w:rsid w:val="00DC7AB2"/>
    <w:rsid w:val="00DD06EC"/>
    <w:rsid w:val="00DF2211"/>
    <w:rsid w:val="00E00EB4"/>
    <w:rsid w:val="00E030A9"/>
    <w:rsid w:val="00E078E7"/>
    <w:rsid w:val="00E221C0"/>
    <w:rsid w:val="00E25178"/>
    <w:rsid w:val="00E27266"/>
    <w:rsid w:val="00E31FE4"/>
    <w:rsid w:val="00E3432F"/>
    <w:rsid w:val="00E35607"/>
    <w:rsid w:val="00E35E85"/>
    <w:rsid w:val="00E4766B"/>
    <w:rsid w:val="00E47EA2"/>
    <w:rsid w:val="00E56281"/>
    <w:rsid w:val="00E5645E"/>
    <w:rsid w:val="00E63178"/>
    <w:rsid w:val="00E64305"/>
    <w:rsid w:val="00E650B7"/>
    <w:rsid w:val="00E75F52"/>
    <w:rsid w:val="00E87BED"/>
    <w:rsid w:val="00E90F1A"/>
    <w:rsid w:val="00E916D3"/>
    <w:rsid w:val="00E93681"/>
    <w:rsid w:val="00E97F9B"/>
    <w:rsid w:val="00EA1CAB"/>
    <w:rsid w:val="00EA5644"/>
    <w:rsid w:val="00EB0563"/>
    <w:rsid w:val="00EB342A"/>
    <w:rsid w:val="00EB457C"/>
    <w:rsid w:val="00EB67D4"/>
    <w:rsid w:val="00EB7039"/>
    <w:rsid w:val="00EF13CA"/>
    <w:rsid w:val="00EF56ED"/>
    <w:rsid w:val="00F02A90"/>
    <w:rsid w:val="00F02ED7"/>
    <w:rsid w:val="00F05E44"/>
    <w:rsid w:val="00F06E7F"/>
    <w:rsid w:val="00F10C49"/>
    <w:rsid w:val="00F11834"/>
    <w:rsid w:val="00F13113"/>
    <w:rsid w:val="00F1449E"/>
    <w:rsid w:val="00F2459A"/>
    <w:rsid w:val="00F41F5D"/>
    <w:rsid w:val="00F4290F"/>
    <w:rsid w:val="00F4341D"/>
    <w:rsid w:val="00F436B7"/>
    <w:rsid w:val="00F66085"/>
    <w:rsid w:val="00F80A20"/>
    <w:rsid w:val="00F9285C"/>
    <w:rsid w:val="00FA7578"/>
    <w:rsid w:val="00FB2702"/>
    <w:rsid w:val="00FC5E2A"/>
    <w:rsid w:val="00FD353E"/>
    <w:rsid w:val="00FE0017"/>
    <w:rsid w:val="00FF10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4151E8"/>
  <w15:docId w15:val="{4C10FCB9-D539-4DE9-A407-E37AA706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C6C"/>
    <w:pPr>
      <w:spacing w:after="120" w:line="280" w:lineRule="exact"/>
    </w:pPr>
    <w:rPr>
      <w:rFonts w:ascii="Calibri" w:eastAsia="Times New Roman" w:hAnsi="Calibri" w:cs="Calibri"/>
      <w:lang w:eastAsia="cs-CZ"/>
    </w:rPr>
  </w:style>
  <w:style w:type="paragraph" w:styleId="Nadpis1">
    <w:name w:val="heading 1"/>
    <w:basedOn w:val="Normln"/>
    <w:next w:val="Normln"/>
    <w:link w:val="Nadpis1Char"/>
    <w:uiPriority w:val="9"/>
    <w:qFormat/>
    <w:rsid w:val="00CC652E"/>
    <w:pPr>
      <w:spacing w:before="120" w:after="0" w:line="240" w:lineRule="auto"/>
      <w:jc w:val="center"/>
      <w:outlineLvl w:val="0"/>
    </w:pPr>
    <w:rPr>
      <w:b/>
      <w:sz w:val="32"/>
      <w:szCs w:val="32"/>
    </w:rPr>
  </w:style>
  <w:style w:type="paragraph" w:styleId="Nadpis2">
    <w:name w:val="heading 2"/>
    <w:basedOn w:val="Normln"/>
    <w:next w:val="Normln"/>
    <w:link w:val="Nadpis2Char"/>
    <w:uiPriority w:val="9"/>
    <w:unhideWhenUsed/>
    <w:qFormat/>
    <w:rsid w:val="000D42B6"/>
    <w:pPr>
      <w:jc w:val="both"/>
      <w:outlineLvl w:val="1"/>
    </w:pPr>
    <w:rPr>
      <w:b/>
      <w:bCs/>
      <w:sz w:val="24"/>
      <w:szCs w:val="24"/>
    </w:rPr>
  </w:style>
  <w:style w:type="paragraph" w:styleId="Nadpis3">
    <w:name w:val="heading 3"/>
    <w:basedOn w:val="Normln"/>
    <w:next w:val="Normln"/>
    <w:link w:val="Nadpis3Char"/>
    <w:uiPriority w:val="9"/>
    <w:unhideWhenUsed/>
    <w:qFormat/>
    <w:rsid w:val="000D42B6"/>
    <w:pPr>
      <w:jc w:val="both"/>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93A0B"/>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793A0B"/>
    <w:rPr>
      <w:rFonts w:ascii="Calibri" w:eastAsia="Times New Roman" w:hAnsi="Calibri" w:cs="Calibri"/>
      <w:color w:val="808080"/>
      <w:sz w:val="16"/>
      <w:szCs w:val="16"/>
      <w:lang w:eastAsia="cs-CZ"/>
    </w:rPr>
  </w:style>
  <w:style w:type="paragraph" w:styleId="Zhlav">
    <w:name w:val="header"/>
    <w:basedOn w:val="Normln"/>
    <w:link w:val="ZhlavChar"/>
    <w:uiPriority w:val="99"/>
    <w:rsid w:val="00793A0B"/>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793A0B"/>
    <w:rPr>
      <w:rFonts w:ascii="Calibri" w:eastAsia="Times New Roman" w:hAnsi="Calibri" w:cs="Calibri"/>
      <w:b/>
      <w:bCs/>
      <w:sz w:val="16"/>
      <w:szCs w:val="16"/>
      <w:lang w:eastAsia="cs-CZ"/>
    </w:rPr>
  </w:style>
  <w:style w:type="character" w:styleId="slostrnky">
    <w:name w:val="page number"/>
    <w:basedOn w:val="Standardnpsmoodstavce"/>
    <w:uiPriority w:val="99"/>
    <w:rsid w:val="00793A0B"/>
  </w:style>
  <w:style w:type="paragraph" w:styleId="Odstavecseseznamem">
    <w:name w:val="List Paragraph"/>
    <w:aliases w:val="Odstavec_muj,Nad,Odstavec cíl se seznamem,Odstavec se seznamem5,Barevný seznam – zvýraznění 11,nad 1,Název grafu"/>
    <w:basedOn w:val="Normln"/>
    <w:link w:val="OdstavecseseznamemChar"/>
    <w:uiPriority w:val="34"/>
    <w:qFormat/>
    <w:rsid w:val="00793A0B"/>
    <w:pPr>
      <w:ind w:left="720"/>
      <w:contextualSpacing/>
    </w:pPr>
  </w:style>
  <w:style w:type="character" w:styleId="Odkaznakoment">
    <w:name w:val="annotation reference"/>
    <w:basedOn w:val="Standardnpsmoodstavce"/>
    <w:uiPriority w:val="99"/>
    <w:semiHidden/>
    <w:unhideWhenUsed/>
    <w:rsid w:val="00D8435C"/>
    <w:rPr>
      <w:sz w:val="16"/>
      <w:szCs w:val="16"/>
    </w:rPr>
  </w:style>
  <w:style w:type="paragraph" w:styleId="Textkomente">
    <w:name w:val="annotation text"/>
    <w:basedOn w:val="Normln"/>
    <w:link w:val="TextkomenteChar"/>
    <w:uiPriority w:val="99"/>
    <w:unhideWhenUsed/>
    <w:rsid w:val="00D8435C"/>
    <w:pPr>
      <w:spacing w:line="240" w:lineRule="auto"/>
    </w:pPr>
    <w:rPr>
      <w:sz w:val="20"/>
      <w:szCs w:val="20"/>
    </w:rPr>
  </w:style>
  <w:style w:type="character" w:customStyle="1" w:styleId="TextkomenteChar">
    <w:name w:val="Text komentáře Char"/>
    <w:basedOn w:val="Standardnpsmoodstavce"/>
    <w:link w:val="Textkomente"/>
    <w:uiPriority w:val="99"/>
    <w:rsid w:val="00D8435C"/>
    <w:rPr>
      <w:rFonts w:ascii="Calibri" w:eastAsia="Times New Roman" w:hAnsi="Calibri" w:cs="Calibri"/>
      <w:sz w:val="20"/>
      <w:szCs w:val="20"/>
      <w:lang w:eastAsia="cs-CZ"/>
    </w:rPr>
  </w:style>
  <w:style w:type="paragraph" w:styleId="Pedmtkomente">
    <w:name w:val="annotation subject"/>
    <w:basedOn w:val="Textkomente"/>
    <w:next w:val="Textkomente"/>
    <w:link w:val="PedmtkomenteChar"/>
    <w:uiPriority w:val="99"/>
    <w:semiHidden/>
    <w:unhideWhenUsed/>
    <w:rsid w:val="00D8435C"/>
    <w:rPr>
      <w:b/>
      <w:bCs/>
    </w:rPr>
  </w:style>
  <w:style w:type="character" w:customStyle="1" w:styleId="PedmtkomenteChar">
    <w:name w:val="Předmět komentáře Char"/>
    <w:basedOn w:val="TextkomenteChar"/>
    <w:link w:val="Pedmtkomente"/>
    <w:uiPriority w:val="99"/>
    <w:semiHidden/>
    <w:rsid w:val="00D8435C"/>
    <w:rPr>
      <w:rFonts w:ascii="Calibri" w:eastAsia="Times New Roman" w:hAnsi="Calibri" w:cs="Calibri"/>
      <w:b/>
      <w:bCs/>
      <w:sz w:val="20"/>
      <w:szCs w:val="20"/>
      <w:lang w:eastAsia="cs-CZ"/>
    </w:rPr>
  </w:style>
  <w:style w:type="paragraph" w:styleId="Textbubliny">
    <w:name w:val="Balloon Text"/>
    <w:basedOn w:val="Normln"/>
    <w:link w:val="TextbublinyChar"/>
    <w:uiPriority w:val="99"/>
    <w:semiHidden/>
    <w:unhideWhenUsed/>
    <w:rsid w:val="00D8435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35C"/>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D8435C"/>
    <w:rPr>
      <w:color w:val="0563C1" w:themeColor="hyperlink"/>
      <w:u w:val="single"/>
    </w:rPr>
  </w:style>
  <w:style w:type="character" w:styleId="Sledovanodkaz">
    <w:name w:val="FollowedHyperlink"/>
    <w:basedOn w:val="Standardnpsmoodstavce"/>
    <w:uiPriority w:val="99"/>
    <w:semiHidden/>
    <w:unhideWhenUsed/>
    <w:rsid w:val="007A6EB6"/>
    <w:rPr>
      <w:color w:val="954F72" w:themeColor="followedHyperlink"/>
      <w:u w:val="single"/>
    </w:rPr>
  </w:style>
  <w:style w:type="character" w:styleId="Siln">
    <w:name w:val="Strong"/>
    <w:basedOn w:val="Standardnpsmoodstavce"/>
    <w:uiPriority w:val="22"/>
    <w:qFormat/>
    <w:rsid w:val="00BE7EBD"/>
    <w:rPr>
      <w:b/>
      <w:bCs/>
    </w:rPr>
  </w:style>
  <w:style w:type="paragraph" w:styleId="FormtovanvHTML">
    <w:name w:val="HTML Preformatted"/>
    <w:basedOn w:val="Normln"/>
    <w:link w:val="FormtovanvHTMLChar"/>
    <w:uiPriority w:val="99"/>
    <w:unhideWhenUsed/>
    <w:rsid w:val="00B70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B704F6"/>
    <w:rPr>
      <w:rFonts w:ascii="Courier New" w:eastAsia="Times New Roman" w:hAnsi="Courier New" w:cs="Courier New"/>
      <w:sz w:val="20"/>
      <w:szCs w:val="20"/>
      <w:lang w:eastAsia="cs-CZ"/>
    </w:rPr>
  </w:style>
  <w:style w:type="character" w:customStyle="1" w:styleId="OdstavecseseznamemChar">
    <w:name w:val="Odstavec se seznamem Char"/>
    <w:aliases w:val="Odstavec_muj Char,Nad Char,Odstavec cíl se seznamem Char,Odstavec se seznamem5 Char,Barevný seznam – zvýraznění 11 Char,nad 1 Char,Název grafu Char"/>
    <w:link w:val="Odstavecseseznamem"/>
    <w:uiPriority w:val="34"/>
    <w:qFormat/>
    <w:rsid w:val="00661B59"/>
    <w:rPr>
      <w:rFonts w:ascii="Calibri" w:eastAsia="Times New Roman" w:hAnsi="Calibri" w:cs="Calibri"/>
      <w:lang w:eastAsia="cs-CZ"/>
    </w:rPr>
  </w:style>
  <w:style w:type="paragraph" w:styleId="Revize">
    <w:name w:val="Revision"/>
    <w:hidden/>
    <w:uiPriority w:val="99"/>
    <w:semiHidden/>
    <w:rsid w:val="000D2124"/>
    <w:pPr>
      <w:spacing w:after="0" w:line="240" w:lineRule="auto"/>
    </w:pPr>
    <w:rPr>
      <w:rFonts w:ascii="Calibri" w:eastAsia="Times New Roman" w:hAnsi="Calibri" w:cs="Calibri"/>
      <w:lang w:eastAsia="cs-CZ"/>
    </w:rPr>
  </w:style>
  <w:style w:type="paragraph" w:customStyle="1" w:styleId="v1msonormal">
    <w:name w:val="v1msonormal"/>
    <w:basedOn w:val="Normln"/>
    <w:rsid w:val="009A3474"/>
    <w:pPr>
      <w:spacing w:before="100" w:beforeAutospacing="1" w:after="100" w:afterAutospacing="1" w:line="240" w:lineRule="auto"/>
    </w:pPr>
    <w:rPr>
      <w:rFonts w:ascii="Times New Roman" w:hAnsi="Times New Roman" w:cs="Times New Roman"/>
      <w:sz w:val="24"/>
      <w:szCs w:val="24"/>
    </w:rPr>
  </w:style>
  <w:style w:type="character" w:customStyle="1" w:styleId="Nadpis1Char">
    <w:name w:val="Nadpis 1 Char"/>
    <w:basedOn w:val="Standardnpsmoodstavce"/>
    <w:link w:val="Nadpis1"/>
    <w:uiPriority w:val="9"/>
    <w:rsid w:val="00CC652E"/>
    <w:rPr>
      <w:rFonts w:ascii="Calibri" w:eastAsia="Times New Roman" w:hAnsi="Calibri" w:cs="Calibri"/>
      <w:b/>
      <w:sz w:val="32"/>
      <w:szCs w:val="32"/>
      <w:lang w:eastAsia="cs-CZ"/>
    </w:rPr>
  </w:style>
  <w:style w:type="character" w:customStyle="1" w:styleId="Nadpis2Char">
    <w:name w:val="Nadpis 2 Char"/>
    <w:basedOn w:val="Standardnpsmoodstavce"/>
    <w:link w:val="Nadpis2"/>
    <w:uiPriority w:val="9"/>
    <w:rsid w:val="000D42B6"/>
    <w:rPr>
      <w:rFonts w:ascii="Calibri" w:eastAsia="Times New Roman" w:hAnsi="Calibri" w:cs="Calibri"/>
      <w:b/>
      <w:bCs/>
      <w:sz w:val="24"/>
      <w:szCs w:val="24"/>
      <w:lang w:eastAsia="cs-CZ"/>
    </w:rPr>
  </w:style>
  <w:style w:type="character" w:customStyle="1" w:styleId="Nadpis3Char">
    <w:name w:val="Nadpis 3 Char"/>
    <w:basedOn w:val="Standardnpsmoodstavce"/>
    <w:link w:val="Nadpis3"/>
    <w:uiPriority w:val="9"/>
    <w:rsid w:val="000D42B6"/>
    <w:rPr>
      <w:rFonts w:ascii="Calibri" w:eastAsia="Times New Roman" w:hAnsi="Calibri" w:cs="Calibri"/>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9453">
      <w:bodyDiv w:val="1"/>
      <w:marLeft w:val="0"/>
      <w:marRight w:val="0"/>
      <w:marTop w:val="0"/>
      <w:marBottom w:val="0"/>
      <w:divBdr>
        <w:top w:val="none" w:sz="0" w:space="0" w:color="auto"/>
        <w:left w:val="none" w:sz="0" w:space="0" w:color="auto"/>
        <w:bottom w:val="none" w:sz="0" w:space="0" w:color="auto"/>
        <w:right w:val="none" w:sz="0" w:space="0" w:color="auto"/>
      </w:divBdr>
    </w:div>
    <w:div w:id="152570469">
      <w:bodyDiv w:val="1"/>
      <w:marLeft w:val="0"/>
      <w:marRight w:val="0"/>
      <w:marTop w:val="0"/>
      <w:marBottom w:val="0"/>
      <w:divBdr>
        <w:top w:val="none" w:sz="0" w:space="0" w:color="auto"/>
        <w:left w:val="none" w:sz="0" w:space="0" w:color="auto"/>
        <w:bottom w:val="none" w:sz="0" w:space="0" w:color="auto"/>
        <w:right w:val="none" w:sz="0" w:space="0" w:color="auto"/>
      </w:divBdr>
    </w:div>
    <w:div w:id="201285175">
      <w:bodyDiv w:val="1"/>
      <w:marLeft w:val="0"/>
      <w:marRight w:val="0"/>
      <w:marTop w:val="0"/>
      <w:marBottom w:val="0"/>
      <w:divBdr>
        <w:top w:val="none" w:sz="0" w:space="0" w:color="auto"/>
        <w:left w:val="none" w:sz="0" w:space="0" w:color="auto"/>
        <w:bottom w:val="none" w:sz="0" w:space="0" w:color="auto"/>
        <w:right w:val="none" w:sz="0" w:space="0" w:color="auto"/>
      </w:divBdr>
    </w:div>
    <w:div w:id="270086064">
      <w:bodyDiv w:val="1"/>
      <w:marLeft w:val="0"/>
      <w:marRight w:val="0"/>
      <w:marTop w:val="0"/>
      <w:marBottom w:val="0"/>
      <w:divBdr>
        <w:top w:val="none" w:sz="0" w:space="0" w:color="auto"/>
        <w:left w:val="none" w:sz="0" w:space="0" w:color="auto"/>
        <w:bottom w:val="none" w:sz="0" w:space="0" w:color="auto"/>
        <w:right w:val="none" w:sz="0" w:space="0" w:color="auto"/>
      </w:divBdr>
    </w:div>
    <w:div w:id="315228609">
      <w:bodyDiv w:val="1"/>
      <w:marLeft w:val="0"/>
      <w:marRight w:val="0"/>
      <w:marTop w:val="0"/>
      <w:marBottom w:val="0"/>
      <w:divBdr>
        <w:top w:val="none" w:sz="0" w:space="0" w:color="auto"/>
        <w:left w:val="none" w:sz="0" w:space="0" w:color="auto"/>
        <w:bottom w:val="none" w:sz="0" w:space="0" w:color="auto"/>
        <w:right w:val="none" w:sz="0" w:space="0" w:color="auto"/>
      </w:divBdr>
    </w:div>
    <w:div w:id="351688395">
      <w:bodyDiv w:val="1"/>
      <w:marLeft w:val="0"/>
      <w:marRight w:val="0"/>
      <w:marTop w:val="0"/>
      <w:marBottom w:val="0"/>
      <w:divBdr>
        <w:top w:val="none" w:sz="0" w:space="0" w:color="auto"/>
        <w:left w:val="none" w:sz="0" w:space="0" w:color="auto"/>
        <w:bottom w:val="none" w:sz="0" w:space="0" w:color="auto"/>
        <w:right w:val="none" w:sz="0" w:space="0" w:color="auto"/>
      </w:divBdr>
    </w:div>
    <w:div w:id="352003229">
      <w:bodyDiv w:val="1"/>
      <w:marLeft w:val="0"/>
      <w:marRight w:val="0"/>
      <w:marTop w:val="0"/>
      <w:marBottom w:val="0"/>
      <w:divBdr>
        <w:top w:val="none" w:sz="0" w:space="0" w:color="auto"/>
        <w:left w:val="none" w:sz="0" w:space="0" w:color="auto"/>
        <w:bottom w:val="none" w:sz="0" w:space="0" w:color="auto"/>
        <w:right w:val="none" w:sz="0" w:space="0" w:color="auto"/>
      </w:divBdr>
    </w:div>
    <w:div w:id="543102019">
      <w:bodyDiv w:val="1"/>
      <w:marLeft w:val="0"/>
      <w:marRight w:val="0"/>
      <w:marTop w:val="0"/>
      <w:marBottom w:val="0"/>
      <w:divBdr>
        <w:top w:val="none" w:sz="0" w:space="0" w:color="auto"/>
        <w:left w:val="none" w:sz="0" w:space="0" w:color="auto"/>
        <w:bottom w:val="none" w:sz="0" w:space="0" w:color="auto"/>
        <w:right w:val="none" w:sz="0" w:space="0" w:color="auto"/>
      </w:divBdr>
    </w:div>
    <w:div w:id="710151426">
      <w:bodyDiv w:val="1"/>
      <w:marLeft w:val="0"/>
      <w:marRight w:val="0"/>
      <w:marTop w:val="0"/>
      <w:marBottom w:val="0"/>
      <w:divBdr>
        <w:top w:val="none" w:sz="0" w:space="0" w:color="auto"/>
        <w:left w:val="none" w:sz="0" w:space="0" w:color="auto"/>
        <w:bottom w:val="none" w:sz="0" w:space="0" w:color="auto"/>
        <w:right w:val="none" w:sz="0" w:space="0" w:color="auto"/>
      </w:divBdr>
    </w:div>
    <w:div w:id="711728924">
      <w:bodyDiv w:val="1"/>
      <w:marLeft w:val="0"/>
      <w:marRight w:val="0"/>
      <w:marTop w:val="0"/>
      <w:marBottom w:val="0"/>
      <w:divBdr>
        <w:top w:val="none" w:sz="0" w:space="0" w:color="auto"/>
        <w:left w:val="none" w:sz="0" w:space="0" w:color="auto"/>
        <w:bottom w:val="none" w:sz="0" w:space="0" w:color="auto"/>
        <w:right w:val="none" w:sz="0" w:space="0" w:color="auto"/>
      </w:divBdr>
    </w:div>
    <w:div w:id="740176925">
      <w:bodyDiv w:val="1"/>
      <w:marLeft w:val="0"/>
      <w:marRight w:val="0"/>
      <w:marTop w:val="0"/>
      <w:marBottom w:val="0"/>
      <w:divBdr>
        <w:top w:val="none" w:sz="0" w:space="0" w:color="auto"/>
        <w:left w:val="none" w:sz="0" w:space="0" w:color="auto"/>
        <w:bottom w:val="none" w:sz="0" w:space="0" w:color="auto"/>
        <w:right w:val="none" w:sz="0" w:space="0" w:color="auto"/>
      </w:divBdr>
    </w:div>
    <w:div w:id="779833997">
      <w:bodyDiv w:val="1"/>
      <w:marLeft w:val="0"/>
      <w:marRight w:val="0"/>
      <w:marTop w:val="0"/>
      <w:marBottom w:val="0"/>
      <w:divBdr>
        <w:top w:val="none" w:sz="0" w:space="0" w:color="auto"/>
        <w:left w:val="none" w:sz="0" w:space="0" w:color="auto"/>
        <w:bottom w:val="none" w:sz="0" w:space="0" w:color="auto"/>
        <w:right w:val="none" w:sz="0" w:space="0" w:color="auto"/>
      </w:divBdr>
    </w:div>
    <w:div w:id="781265697">
      <w:bodyDiv w:val="1"/>
      <w:marLeft w:val="0"/>
      <w:marRight w:val="0"/>
      <w:marTop w:val="0"/>
      <w:marBottom w:val="0"/>
      <w:divBdr>
        <w:top w:val="none" w:sz="0" w:space="0" w:color="auto"/>
        <w:left w:val="none" w:sz="0" w:space="0" w:color="auto"/>
        <w:bottom w:val="none" w:sz="0" w:space="0" w:color="auto"/>
        <w:right w:val="none" w:sz="0" w:space="0" w:color="auto"/>
      </w:divBdr>
    </w:div>
    <w:div w:id="821194449">
      <w:bodyDiv w:val="1"/>
      <w:marLeft w:val="0"/>
      <w:marRight w:val="0"/>
      <w:marTop w:val="0"/>
      <w:marBottom w:val="0"/>
      <w:divBdr>
        <w:top w:val="none" w:sz="0" w:space="0" w:color="auto"/>
        <w:left w:val="none" w:sz="0" w:space="0" w:color="auto"/>
        <w:bottom w:val="none" w:sz="0" w:space="0" w:color="auto"/>
        <w:right w:val="none" w:sz="0" w:space="0" w:color="auto"/>
      </w:divBdr>
    </w:div>
    <w:div w:id="965504039">
      <w:bodyDiv w:val="1"/>
      <w:marLeft w:val="0"/>
      <w:marRight w:val="0"/>
      <w:marTop w:val="0"/>
      <w:marBottom w:val="0"/>
      <w:divBdr>
        <w:top w:val="none" w:sz="0" w:space="0" w:color="auto"/>
        <w:left w:val="none" w:sz="0" w:space="0" w:color="auto"/>
        <w:bottom w:val="none" w:sz="0" w:space="0" w:color="auto"/>
        <w:right w:val="none" w:sz="0" w:space="0" w:color="auto"/>
      </w:divBdr>
    </w:div>
    <w:div w:id="1271159680">
      <w:bodyDiv w:val="1"/>
      <w:marLeft w:val="0"/>
      <w:marRight w:val="0"/>
      <w:marTop w:val="0"/>
      <w:marBottom w:val="0"/>
      <w:divBdr>
        <w:top w:val="none" w:sz="0" w:space="0" w:color="auto"/>
        <w:left w:val="none" w:sz="0" w:space="0" w:color="auto"/>
        <w:bottom w:val="none" w:sz="0" w:space="0" w:color="auto"/>
        <w:right w:val="none" w:sz="0" w:space="0" w:color="auto"/>
      </w:divBdr>
    </w:div>
    <w:div w:id="1336617769">
      <w:bodyDiv w:val="1"/>
      <w:marLeft w:val="0"/>
      <w:marRight w:val="0"/>
      <w:marTop w:val="0"/>
      <w:marBottom w:val="0"/>
      <w:divBdr>
        <w:top w:val="none" w:sz="0" w:space="0" w:color="auto"/>
        <w:left w:val="none" w:sz="0" w:space="0" w:color="auto"/>
        <w:bottom w:val="none" w:sz="0" w:space="0" w:color="auto"/>
        <w:right w:val="none" w:sz="0" w:space="0" w:color="auto"/>
      </w:divBdr>
    </w:div>
    <w:div w:id="1435325915">
      <w:bodyDiv w:val="1"/>
      <w:marLeft w:val="0"/>
      <w:marRight w:val="0"/>
      <w:marTop w:val="0"/>
      <w:marBottom w:val="0"/>
      <w:divBdr>
        <w:top w:val="none" w:sz="0" w:space="0" w:color="auto"/>
        <w:left w:val="none" w:sz="0" w:space="0" w:color="auto"/>
        <w:bottom w:val="none" w:sz="0" w:space="0" w:color="auto"/>
        <w:right w:val="none" w:sz="0" w:space="0" w:color="auto"/>
      </w:divBdr>
    </w:div>
    <w:div w:id="1582107954">
      <w:bodyDiv w:val="1"/>
      <w:marLeft w:val="0"/>
      <w:marRight w:val="0"/>
      <w:marTop w:val="0"/>
      <w:marBottom w:val="0"/>
      <w:divBdr>
        <w:top w:val="none" w:sz="0" w:space="0" w:color="auto"/>
        <w:left w:val="none" w:sz="0" w:space="0" w:color="auto"/>
        <w:bottom w:val="none" w:sz="0" w:space="0" w:color="auto"/>
        <w:right w:val="none" w:sz="0" w:space="0" w:color="auto"/>
      </w:divBdr>
    </w:div>
    <w:div w:id="1661881122">
      <w:bodyDiv w:val="1"/>
      <w:marLeft w:val="0"/>
      <w:marRight w:val="0"/>
      <w:marTop w:val="0"/>
      <w:marBottom w:val="0"/>
      <w:divBdr>
        <w:top w:val="none" w:sz="0" w:space="0" w:color="auto"/>
        <w:left w:val="none" w:sz="0" w:space="0" w:color="auto"/>
        <w:bottom w:val="none" w:sz="0" w:space="0" w:color="auto"/>
        <w:right w:val="none" w:sz="0" w:space="0" w:color="auto"/>
      </w:divBdr>
    </w:div>
    <w:div w:id="1694765519">
      <w:bodyDiv w:val="1"/>
      <w:marLeft w:val="0"/>
      <w:marRight w:val="0"/>
      <w:marTop w:val="0"/>
      <w:marBottom w:val="0"/>
      <w:divBdr>
        <w:top w:val="none" w:sz="0" w:space="0" w:color="auto"/>
        <w:left w:val="none" w:sz="0" w:space="0" w:color="auto"/>
        <w:bottom w:val="none" w:sz="0" w:space="0" w:color="auto"/>
        <w:right w:val="none" w:sz="0" w:space="0" w:color="auto"/>
      </w:divBdr>
    </w:div>
    <w:div w:id="1825202325">
      <w:bodyDiv w:val="1"/>
      <w:marLeft w:val="0"/>
      <w:marRight w:val="0"/>
      <w:marTop w:val="0"/>
      <w:marBottom w:val="0"/>
      <w:divBdr>
        <w:top w:val="none" w:sz="0" w:space="0" w:color="auto"/>
        <w:left w:val="none" w:sz="0" w:space="0" w:color="auto"/>
        <w:bottom w:val="none" w:sz="0" w:space="0" w:color="auto"/>
        <w:right w:val="none" w:sz="0" w:space="0" w:color="auto"/>
      </w:divBdr>
    </w:div>
    <w:div w:id="18293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63D80499-DD2D-483E-B810-D13B1B1E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1124</Words>
  <Characters>6633</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Jílek</dc:creator>
  <cp:keywords/>
  <dc:description/>
  <cp:lastModifiedBy>Jan Juřena</cp:lastModifiedBy>
  <cp:revision>4</cp:revision>
  <cp:lastPrinted>2019-11-15T08:55:00Z</cp:lastPrinted>
  <dcterms:created xsi:type="dcterms:W3CDTF">2025-09-11T10:25:00Z</dcterms:created>
  <dcterms:modified xsi:type="dcterms:W3CDTF">2025-09-25T12:42:00Z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