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40778" w14:textId="5BE869D0" w:rsidR="007D33A6" w:rsidRDefault="00963012">
      <w:pPr>
        <w:keepLines/>
        <w:spacing w:before="120" w:line="240" w:lineRule="auto"/>
        <w:rPr>
          <w:rFonts w:cstheme="minorHAnsi"/>
          <w:b/>
          <w:bCs/>
          <w:kern w:val="0"/>
          <w14:ligatures w14:val="none"/>
        </w:rPr>
      </w:pPr>
      <w:r>
        <w:rPr>
          <w:rFonts w:cstheme="minorHAnsi"/>
          <w:kern w:val="0"/>
          <w14:ligatures w14:val="none"/>
        </w:rPr>
        <w:t xml:space="preserve">Příloha 1a </w:t>
      </w:r>
      <w:r>
        <w:rPr>
          <w:rFonts w:cstheme="minorHAnsi"/>
          <w:b/>
          <w:bCs/>
          <w:kern w:val="0"/>
          <w14:ligatures w14:val="none"/>
        </w:rPr>
        <w:t xml:space="preserve">Technická specifikace </w:t>
      </w:r>
      <w:r w:rsidR="00A92D2C">
        <w:rPr>
          <w:rFonts w:cstheme="minorHAnsi"/>
          <w:b/>
          <w:bCs/>
          <w:kern w:val="0"/>
          <w14:ligatures w14:val="none"/>
        </w:rPr>
        <w:t xml:space="preserve">- </w:t>
      </w:r>
      <w:r>
        <w:rPr>
          <w:rFonts w:cstheme="minorHAnsi"/>
          <w:b/>
          <w:bCs/>
          <w:kern w:val="0"/>
          <w14:ligatures w14:val="none"/>
        </w:rPr>
        <w:t>část I.</w:t>
      </w:r>
    </w:p>
    <w:p w14:paraId="31C40779" w14:textId="77777777" w:rsidR="007D33A6" w:rsidRDefault="007D33A6">
      <w:pPr>
        <w:keepLines/>
        <w:spacing w:before="120" w:line="240" w:lineRule="auto"/>
        <w:jc w:val="center"/>
        <w:rPr>
          <w:rFonts w:ascii="Tahoma" w:hAnsi="Tahoma" w:cs="Tahoma"/>
          <w:b/>
          <w:bCs/>
          <w:kern w:val="0"/>
          <w:u w:val="single"/>
          <w14:ligatures w14:val="none"/>
        </w:rPr>
      </w:pPr>
    </w:p>
    <w:p w14:paraId="31C4077A" w14:textId="77777777" w:rsidR="007D33A6" w:rsidRDefault="00963012">
      <w:pPr>
        <w:keepLines/>
        <w:spacing w:before="120" w:line="240" w:lineRule="auto"/>
        <w:jc w:val="center"/>
        <w:rPr>
          <w:rFonts w:ascii="Tahoma" w:hAnsi="Tahoma" w:cs="Tahoma"/>
          <w:b/>
          <w:kern w:val="0"/>
          <w:u w:val="single"/>
          <w14:ligatures w14:val="none"/>
        </w:rPr>
      </w:pPr>
      <w:r>
        <w:rPr>
          <w:rFonts w:ascii="Tahoma" w:hAnsi="Tahoma" w:cs="Tahoma"/>
          <w:b/>
          <w:bCs/>
          <w:kern w:val="0"/>
          <w:u w:val="single"/>
          <w14:ligatures w14:val="none"/>
        </w:rPr>
        <w:t>Technická specifikace</w:t>
      </w:r>
    </w:p>
    <w:p w14:paraId="31C4077B" w14:textId="77777777" w:rsidR="007D33A6" w:rsidRDefault="007D33A6">
      <w:pPr>
        <w:keepLines/>
        <w:spacing w:after="0" w:line="240" w:lineRule="auto"/>
        <w:rPr>
          <w:rFonts w:ascii="Tahoma" w:hAnsi="Tahoma" w:cs="Tahoma"/>
          <w:b/>
          <w:color w:val="000000"/>
          <w:kern w:val="0"/>
          <w:sz w:val="20"/>
          <w:szCs w:val="20"/>
          <w14:ligatures w14:val="none"/>
        </w:rPr>
      </w:pPr>
    </w:p>
    <w:p w14:paraId="31C4077C" w14:textId="77777777" w:rsidR="007D33A6" w:rsidRDefault="00963012">
      <w:pPr>
        <w:keepLines/>
        <w:spacing w:before="120" w:after="0" w:line="240" w:lineRule="auto"/>
        <w:ind w:left="3540" w:hanging="3540"/>
        <w:rPr>
          <w:rFonts w:ascii="Tahoma" w:hAnsi="Tahoma" w:cs="Tahoma"/>
          <w:b/>
          <w:kern w:val="0"/>
          <w:sz w:val="20"/>
          <w:szCs w:val="20"/>
          <w14:ligatures w14:val="none"/>
        </w:rPr>
      </w:pPr>
      <w:r>
        <w:rPr>
          <w:rFonts w:ascii="Tahoma" w:hAnsi="Tahoma" w:cs="Tahoma"/>
          <w:b/>
          <w:kern w:val="0"/>
          <w:sz w:val="20"/>
          <w:szCs w:val="20"/>
          <w14:ligatures w14:val="none"/>
        </w:rPr>
        <w:t xml:space="preserve">Spektroskopický </w:t>
      </w:r>
      <w:proofErr w:type="spellStart"/>
      <w:r>
        <w:rPr>
          <w:rFonts w:ascii="Tahoma" w:hAnsi="Tahoma" w:cs="Tahoma"/>
          <w:b/>
          <w:kern w:val="0"/>
          <w:sz w:val="20"/>
          <w:szCs w:val="20"/>
          <w14:ligatures w14:val="none"/>
        </w:rPr>
        <w:t>elipsometr</w:t>
      </w:r>
      <w:proofErr w:type="spellEnd"/>
      <w:r>
        <w:rPr>
          <w:rFonts w:ascii="Tahoma" w:hAnsi="Tahoma" w:cs="Tahoma"/>
          <w:b/>
          <w:kern w:val="0"/>
          <w:sz w:val="20"/>
          <w:szCs w:val="20"/>
          <w14:ligatures w14:val="none"/>
        </w:rPr>
        <w:t xml:space="preserve"> </w:t>
      </w:r>
      <w:proofErr w:type="spellStart"/>
      <w:r>
        <w:rPr>
          <w:rFonts w:ascii="Tahoma" w:hAnsi="Tahoma" w:cs="Tahoma"/>
          <w:b/>
          <w:kern w:val="0"/>
          <w:sz w:val="20"/>
          <w:szCs w:val="20"/>
          <w14:ligatures w14:val="none"/>
        </w:rPr>
        <w:t>Muellerovy</w:t>
      </w:r>
      <w:proofErr w:type="spellEnd"/>
      <w:r>
        <w:rPr>
          <w:rFonts w:ascii="Tahoma" w:hAnsi="Tahoma" w:cs="Tahoma"/>
          <w:b/>
          <w:kern w:val="0"/>
          <w:sz w:val="20"/>
          <w:szCs w:val="20"/>
          <w14:ligatures w14:val="none"/>
        </w:rPr>
        <w:t xml:space="preserve"> aplikace pro ex-</w:t>
      </w:r>
      <w:proofErr w:type="spellStart"/>
      <w:r>
        <w:rPr>
          <w:rFonts w:ascii="Tahoma" w:hAnsi="Tahoma" w:cs="Tahoma"/>
          <w:b/>
          <w:kern w:val="0"/>
          <w:sz w:val="20"/>
          <w:szCs w:val="20"/>
          <w14:ligatures w14:val="none"/>
        </w:rPr>
        <w:t>situ</w:t>
      </w:r>
      <w:proofErr w:type="spellEnd"/>
      <w:r>
        <w:rPr>
          <w:rFonts w:ascii="Tahoma" w:hAnsi="Tahoma" w:cs="Tahoma"/>
          <w:b/>
          <w:kern w:val="0"/>
          <w:sz w:val="20"/>
          <w:szCs w:val="20"/>
          <w14:ligatures w14:val="none"/>
        </w:rPr>
        <w:t xml:space="preserve"> a in-</w:t>
      </w:r>
      <w:proofErr w:type="spellStart"/>
      <w:r>
        <w:rPr>
          <w:rFonts w:ascii="Tahoma" w:hAnsi="Tahoma" w:cs="Tahoma"/>
          <w:b/>
          <w:kern w:val="0"/>
          <w:sz w:val="20"/>
          <w:szCs w:val="20"/>
          <w14:ligatures w14:val="none"/>
        </w:rPr>
        <w:t>situ</w:t>
      </w:r>
      <w:proofErr w:type="spellEnd"/>
      <w:r>
        <w:rPr>
          <w:rFonts w:ascii="Tahoma" w:hAnsi="Tahoma" w:cs="Tahoma"/>
          <w:b/>
          <w:kern w:val="0"/>
          <w:sz w:val="20"/>
          <w:szCs w:val="20"/>
          <w14:ligatures w14:val="none"/>
        </w:rPr>
        <w:t xml:space="preserve"> charakterizaci </w:t>
      </w:r>
    </w:p>
    <w:p w14:paraId="31C4077D" w14:textId="77777777" w:rsidR="007D33A6" w:rsidRPr="00DB7E6F" w:rsidRDefault="00963012">
      <w:pPr>
        <w:keepLines/>
        <w:spacing w:before="120" w:after="0" w:line="240" w:lineRule="auto"/>
        <w:jc w:val="both"/>
        <w:rPr>
          <w:rFonts w:ascii="Tahoma" w:hAnsi="Tahoma" w:cs="Tahoma"/>
          <w:b/>
          <w:kern w:val="0"/>
          <w:sz w:val="20"/>
          <w:szCs w:val="20"/>
          <w14:ligatures w14:val="none"/>
        </w:rPr>
      </w:pPr>
      <w:r>
        <w:rPr>
          <w:rFonts w:ascii="Tahoma" w:eastAsia="Arial Narrow" w:hAnsi="Tahoma" w:cs="Arial Narrow"/>
          <w:kern w:val="0"/>
          <w:sz w:val="20"/>
          <w:szCs w:val="20"/>
          <w14:ligatures w14:val="none"/>
        </w:rPr>
        <w:t xml:space="preserve">Požadované zařízení je určeno k přesnému a rychlému pořizování </w:t>
      </w:r>
      <w:proofErr w:type="spellStart"/>
      <w:r>
        <w:rPr>
          <w:rFonts w:ascii="Tahoma" w:eastAsia="Arial Narrow" w:hAnsi="Tahoma" w:cs="Arial Narrow"/>
          <w:kern w:val="0"/>
          <w:sz w:val="20"/>
          <w:szCs w:val="20"/>
          <w14:ligatures w14:val="none"/>
        </w:rPr>
        <w:t>elipsometrických</w:t>
      </w:r>
      <w:proofErr w:type="spellEnd"/>
      <w:r>
        <w:rPr>
          <w:rFonts w:ascii="Tahoma" w:eastAsia="Arial Narrow" w:hAnsi="Tahoma" w:cs="Arial Narrow"/>
          <w:kern w:val="0"/>
          <w:sz w:val="20"/>
          <w:szCs w:val="20"/>
          <w14:ligatures w14:val="none"/>
        </w:rPr>
        <w:t xml:space="preserve"> spekter s možností měření ex </w:t>
      </w:r>
      <w:proofErr w:type="spellStart"/>
      <w:r>
        <w:rPr>
          <w:rFonts w:ascii="Tahoma" w:eastAsia="Arial Narrow" w:hAnsi="Tahoma" w:cs="Arial Narrow"/>
          <w:kern w:val="0"/>
          <w:sz w:val="20"/>
          <w:szCs w:val="20"/>
          <w14:ligatures w14:val="none"/>
        </w:rPr>
        <w:t>situ</w:t>
      </w:r>
      <w:proofErr w:type="spellEnd"/>
      <w:r>
        <w:rPr>
          <w:rFonts w:ascii="Tahoma" w:eastAsia="Arial Narrow" w:hAnsi="Tahoma" w:cs="Arial Narrow"/>
          <w:kern w:val="0"/>
          <w:sz w:val="20"/>
          <w:szCs w:val="20"/>
          <w14:ligatures w14:val="none"/>
        </w:rPr>
        <w:t xml:space="preserve"> i in </w:t>
      </w:r>
      <w:proofErr w:type="spellStart"/>
      <w:r>
        <w:rPr>
          <w:rFonts w:ascii="Tahoma" w:eastAsia="Arial Narrow" w:hAnsi="Tahoma" w:cs="Arial Narrow"/>
          <w:kern w:val="0"/>
          <w:sz w:val="20"/>
          <w:szCs w:val="20"/>
          <w14:ligatures w14:val="none"/>
        </w:rPr>
        <w:t>situ</w:t>
      </w:r>
      <w:proofErr w:type="spellEnd"/>
      <w:r>
        <w:rPr>
          <w:rFonts w:ascii="Tahoma" w:eastAsia="Arial Narrow" w:hAnsi="Tahoma" w:cs="Arial Narrow"/>
          <w:kern w:val="0"/>
          <w:sz w:val="20"/>
          <w:szCs w:val="20"/>
          <w14:ligatures w14:val="none"/>
        </w:rPr>
        <w:t xml:space="preserve"> (tedy během depozice vrstev). Přístroj musí pokrýt spektrální rozsah od blízké ultrafialové do infračervené oblasti. Umožní studium různých typů excitací v objemových materiálech nebo ve vrstevnatých strukturách a </w:t>
      </w:r>
      <w:proofErr w:type="spellStart"/>
      <w:r>
        <w:rPr>
          <w:rFonts w:ascii="Tahoma" w:eastAsia="Arial Narrow" w:hAnsi="Tahoma" w:cs="Arial Narrow"/>
          <w:kern w:val="0"/>
          <w:sz w:val="20"/>
          <w:szCs w:val="20"/>
          <w14:ligatures w14:val="none"/>
        </w:rPr>
        <w:t>nanostrukturách</w:t>
      </w:r>
      <w:proofErr w:type="spellEnd"/>
      <w:r>
        <w:rPr>
          <w:rFonts w:ascii="Tahoma" w:eastAsia="Arial Narrow" w:hAnsi="Tahoma" w:cs="Arial Narrow"/>
          <w:kern w:val="0"/>
          <w:sz w:val="20"/>
          <w:szCs w:val="20"/>
          <w14:ligatures w14:val="none"/>
        </w:rPr>
        <w:t xml:space="preserve">, složených z vodivých, izolujících i polovodivých materiálů. Mnohakanálová detekce světelného svazku po interakci se vzorkem dovoluje sledovat časovou závislost spektrální odezvy. Přístroj také umožňuje charakterizaci tenkovrstvých struktur pomocí metod zobecněné </w:t>
      </w:r>
      <w:proofErr w:type="spellStart"/>
      <w:r>
        <w:rPr>
          <w:rFonts w:ascii="Tahoma" w:eastAsia="Arial Narrow" w:hAnsi="Tahoma" w:cs="Arial Narrow"/>
          <w:kern w:val="0"/>
          <w:sz w:val="20"/>
          <w:szCs w:val="20"/>
          <w14:ligatures w14:val="none"/>
        </w:rPr>
        <w:t>elipsometrie</w:t>
      </w:r>
      <w:proofErr w:type="spellEnd"/>
      <w:r>
        <w:rPr>
          <w:rFonts w:ascii="Tahoma" w:eastAsia="Arial Narrow" w:hAnsi="Tahoma" w:cs="Arial Narrow"/>
          <w:kern w:val="0"/>
          <w:sz w:val="20"/>
          <w:szCs w:val="20"/>
          <w14:ligatures w14:val="none"/>
        </w:rPr>
        <w:t xml:space="preserve"> (pro zkoumání anizotropie) a formalismu </w:t>
      </w:r>
      <w:proofErr w:type="spellStart"/>
      <w:r>
        <w:rPr>
          <w:rFonts w:ascii="Tahoma" w:eastAsia="Arial Narrow" w:hAnsi="Tahoma" w:cs="Arial Narrow"/>
          <w:kern w:val="0"/>
          <w:sz w:val="20"/>
          <w:szCs w:val="20"/>
          <w14:ligatures w14:val="none"/>
        </w:rPr>
        <w:t>Muellerovy</w:t>
      </w:r>
      <w:proofErr w:type="spellEnd"/>
      <w:r>
        <w:rPr>
          <w:rFonts w:ascii="Tahoma" w:eastAsia="Arial Narrow" w:hAnsi="Tahoma" w:cs="Arial Narrow"/>
          <w:kern w:val="0"/>
          <w:sz w:val="20"/>
          <w:szCs w:val="20"/>
          <w14:ligatures w14:val="none"/>
        </w:rPr>
        <w:t xml:space="preserve"> matice (pro </w:t>
      </w:r>
      <w:r w:rsidRPr="00DB7E6F">
        <w:rPr>
          <w:rFonts w:ascii="Tahoma" w:eastAsia="Arial Narrow" w:hAnsi="Tahoma" w:cs="Arial Narrow"/>
          <w:kern w:val="0"/>
          <w:sz w:val="20"/>
          <w:szCs w:val="20"/>
          <w14:ligatures w14:val="none"/>
        </w:rPr>
        <w:t>zkoumání depolarizace).</w:t>
      </w:r>
    </w:p>
    <w:p w14:paraId="31C4077F" w14:textId="77777777" w:rsidR="007D33A6" w:rsidRPr="00247977" w:rsidRDefault="00963012" w:rsidP="00247977">
      <w:pPr>
        <w:jc w:val="both"/>
      </w:pPr>
      <w:r w:rsidRPr="00247977">
        <w:t xml:space="preserve">Přístroj bude dále plně kompatibilní s na pracovišti dostupným příslušenstvím, zejména s přesným motorizovaným goniometrem (typu theta-2theta s rozsahem úhlu dopadu 20 - 90°) pro měření s variabilním úhlem dopadu (goniometr </w:t>
      </w:r>
      <w:proofErr w:type="spellStart"/>
      <w:r w:rsidRPr="00247977">
        <w:t>J.A.Woollam</w:t>
      </w:r>
      <w:proofErr w:type="spellEnd"/>
      <w:r w:rsidRPr="00247977">
        <w:t xml:space="preserve"> v konfiguraci horizontální roviny dopadu), fokusačními nástavci pro zmenšení stopy měřicího svazku a motorizovaným translačním a rotačním stolkem pro skenování vzorků (</w:t>
      </w:r>
      <w:proofErr w:type="spellStart"/>
      <w:r w:rsidRPr="00247977">
        <w:t>nádstavce</w:t>
      </w:r>
      <w:proofErr w:type="spellEnd"/>
      <w:r w:rsidRPr="00247977">
        <w:t xml:space="preserve"> </w:t>
      </w:r>
      <w:proofErr w:type="spellStart"/>
      <w:r w:rsidRPr="00247977">
        <w:t>J.A.Woollam</w:t>
      </w:r>
      <w:proofErr w:type="spellEnd"/>
      <w:r w:rsidRPr="00247977">
        <w:t>).</w:t>
      </w:r>
    </w:p>
    <w:p w14:paraId="31C40782" w14:textId="77777777" w:rsidR="007D33A6" w:rsidRDefault="00963012">
      <w:pPr>
        <w:spacing w:before="120" w:after="0" w:line="240" w:lineRule="auto"/>
        <w:jc w:val="both"/>
        <w:rPr>
          <w:rFonts w:ascii="Tahoma" w:hAnsi="Tahoma"/>
        </w:rPr>
      </w:pPr>
      <w:r w:rsidRPr="00DB7E6F">
        <w:rPr>
          <w:rFonts w:ascii="Tahoma" w:eastAsia="Arial Narrow" w:hAnsi="Tahoma" w:cs="Arial Narrow"/>
          <w:kern w:val="0"/>
          <w:sz w:val="20"/>
          <w:szCs w:val="20"/>
          <w14:ligatures w14:val="none"/>
        </w:rPr>
        <w:t xml:space="preserve">Přístroj je vybaven softwarem pro získávání měřených dat a jejich zpracováním </w:t>
      </w:r>
      <w:proofErr w:type="spellStart"/>
      <w:r w:rsidRPr="00DB7E6F">
        <w:rPr>
          <w:rFonts w:ascii="Tahoma" w:eastAsia="Arial Narrow" w:hAnsi="Tahoma" w:cs="Arial Narrow"/>
          <w:kern w:val="0"/>
          <w:sz w:val="20"/>
          <w:szCs w:val="20"/>
          <w14:ligatures w14:val="none"/>
        </w:rPr>
        <w:t>fitováním</w:t>
      </w:r>
      <w:proofErr w:type="spellEnd"/>
      <w:r w:rsidRPr="00DB7E6F">
        <w:rPr>
          <w:rFonts w:ascii="Tahoma" w:eastAsia="Arial Narrow" w:hAnsi="Tahoma" w:cs="Arial Narrow"/>
          <w:kern w:val="0"/>
          <w:sz w:val="20"/>
          <w:szCs w:val="20"/>
          <w14:ligatures w14:val="none"/>
        </w:rPr>
        <w:t xml:space="preserve"> pokročilými modely struktury vzorku obsahující anizotropní vrstevnaté struktury.</w:t>
      </w:r>
    </w:p>
    <w:p w14:paraId="31C40783" w14:textId="77777777" w:rsidR="007D33A6" w:rsidRDefault="007D33A6">
      <w:pPr>
        <w:keepLines/>
        <w:spacing w:before="120" w:after="0" w:line="240" w:lineRule="auto"/>
        <w:rPr>
          <w:rFonts w:ascii="Tahoma" w:hAnsi="Tahoma" w:cs="Tahoma"/>
          <w:b/>
          <w:kern w:val="0"/>
          <w:sz w:val="20"/>
          <w:szCs w:val="20"/>
          <w14:ligatures w14:val="none"/>
        </w:rPr>
      </w:pPr>
    </w:p>
    <w:p w14:paraId="31C40784" w14:textId="77777777" w:rsidR="007D33A6" w:rsidRDefault="00963012">
      <w:pPr>
        <w:keepLines/>
        <w:spacing w:before="120" w:after="0" w:line="240" w:lineRule="auto"/>
        <w:rPr>
          <w:rFonts w:cstheme="minorHAnsi"/>
          <w:bCs/>
          <w:i/>
          <w:iCs/>
          <w:kern w:val="0"/>
          <w14:ligatures w14:val="none"/>
        </w:rPr>
      </w:pPr>
      <w:r>
        <w:rPr>
          <w:rFonts w:cstheme="minorHAnsi"/>
          <w:b/>
          <w:kern w:val="0"/>
          <w14:ligatures w14:val="none"/>
        </w:rPr>
        <w:t>Výrobce zařízení:</w:t>
      </w:r>
      <w:r>
        <w:rPr>
          <w:rFonts w:cstheme="minorHAnsi"/>
          <w:b/>
          <w:kern w:val="0"/>
          <w14:ligatures w14:val="none"/>
        </w:rPr>
        <w:tab/>
      </w:r>
      <w:r>
        <w:rPr>
          <w:rFonts w:cstheme="minorHAnsi"/>
          <w:b/>
          <w:kern w:val="0"/>
          <w14:ligatures w14:val="none"/>
        </w:rPr>
        <w:tab/>
      </w:r>
      <w:r>
        <w:rPr>
          <w:rFonts w:cstheme="minorHAnsi"/>
          <w:b/>
          <w:kern w:val="0"/>
          <w14:ligatures w14:val="none"/>
        </w:rPr>
        <w:tab/>
      </w:r>
      <w:r>
        <w:rPr>
          <w:rFonts w:cstheme="minorHAnsi"/>
          <w:bCs/>
          <w:i/>
          <w:iCs/>
          <w:kern w:val="0"/>
          <w:highlight w:val="yellow"/>
          <w14:ligatures w14:val="none"/>
        </w:rPr>
        <w:t>uvede účastník</w:t>
      </w:r>
    </w:p>
    <w:p w14:paraId="31C40785" w14:textId="77777777" w:rsidR="007D33A6" w:rsidRDefault="00963012">
      <w:pPr>
        <w:keepLines/>
        <w:spacing w:before="120" w:after="0" w:line="240" w:lineRule="auto"/>
        <w:rPr>
          <w:rFonts w:cstheme="minorHAnsi"/>
          <w:bCs/>
          <w:i/>
          <w:iCs/>
          <w:kern w:val="0"/>
          <w14:ligatures w14:val="none"/>
        </w:rPr>
      </w:pPr>
      <w:r>
        <w:rPr>
          <w:rFonts w:cstheme="minorHAnsi"/>
          <w:b/>
          <w:kern w:val="0"/>
          <w14:ligatures w14:val="none"/>
        </w:rPr>
        <w:t>Přesné typové označení:</w:t>
      </w:r>
      <w:r>
        <w:rPr>
          <w:rFonts w:cstheme="minorHAnsi"/>
          <w:b/>
          <w:kern w:val="0"/>
          <w14:ligatures w14:val="none"/>
        </w:rPr>
        <w:tab/>
      </w:r>
      <w:r>
        <w:rPr>
          <w:rFonts w:cstheme="minorHAnsi"/>
          <w:b/>
          <w:kern w:val="0"/>
          <w14:ligatures w14:val="none"/>
        </w:rPr>
        <w:tab/>
      </w:r>
      <w:r>
        <w:rPr>
          <w:rFonts w:cstheme="minorHAnsi"/>
          <w:bCs/>
          <w:i/>
          <w:iCs/>
          <w:kern w:val="0"/>
          <w:highlight w:val="yellow"/>
          <w14:ligatures w14:val="none"/>
        </w:rPr>
        <w:t>uvede účastník</w:t>
      </w:r>
    </w:p>
    <w:p w14:paraId="31C40786" w14:textId="77777777" w:rsidR="007D33A6" w:rsidRDefault="00963012">
      <w:pPr>
        <w:spacing w:before="120" w:after="0" w:line="240" w:lineRule="auto"/>
        <w:rPr>
          <w:rFonts w:cstheme="minorHAnsi"/>
          <w:b/>
          <w:kern w:val="0"/>
          <w14:ligatures w14:val="none"/>
        </w:rPr>
      </w:pPr>
      <w:r>
        <w:rPr>
          <w:rFonts w:cstheme="minorHAnsi"/>
          <w:b/>
          <w:kern w:val="0"/>
          <w14:ligatures w14:val="none"/>
        </w:rPr>
        <w:t>Počet: 1 ks</w:t>
      </w:r>
      <w:r>
        <w:rPr>
          <w:rFonts w:cstheme="minorHAnsi"/>
          <w:b/>
          <w:kern w:val="0"/>
          <w14:ligatures w14:val="none"/>
        </w:rPr>
        <w:tab/>
      </w:r>
      <w:r>
        <w:rPr>
          <w:rFonts w:cstheme="minorHAnsi"/>
          <w:b/>
          <w:kern w:val="0"/>
          <w14:ligatures w14:val="none"/>
        </w:rPr>
        <w:tab/>
      </w:r>
      <w:r>
        <w:rPr>
          <w:rFonts w:cstheme="minorHAnsi"/>
          <w:b/>
          <w:kern w:val="0"/>
          <w14:ligatures w14:val="none"/>
        </w:rPr>
        <w:tab/>
      </w:r>
      <w:r>
        <w:rPr>
          <w:rFonts w:cstheme="minorHAnsi"/>
          <w:bCs/>
          <w:kern w:val="0"/>
          <w14:ligatures w14:val="none"/>
        </w:rPr>
        <w:t xml:space="preserve"> </w:t>
      </w:r>
      <w:r>
        <w:rPr>
          <w:rFonts w:cstheme="minorHAnsi"/>
          <w:bCs/>
          <w:kern w:val="0"/>
          <w14:ligatures w14:val="none"/>
        </w:rPr>
        <w:tab/>
      </w:r>
    </w:p>
    <w:p w14:paraId="31C40787" w14:textId="77777777" w:rsidR="007D33A6" w:rsidRDefault="007D33A6">
      <w:pPr>
        <w:keepLines/>
        <w:spacing w:before="120" w:after="0" w:line="240" w:lineRule="auto"/>
        <w:rPr>
          <w:rFonts w:ascii="Tahoma" w:hAnsi="Tahoma" w:cs="Tahoma"/>
          <w:b/>
          <w:kern w:val="0"/>
          <w:sz w:val="20"/>
          <w:szCs w:val="20"/>
          <w14:ligatures w14:val="none"/>
        </w:rPr>
      </w:pPr>
    </w:p>
    <w:p w14:paraId="31C40788" w14:textId="77777777" w:rsidR="007D33A6" w:rsidRDefault="00963012">
      <w:pPr>
        <w:keepLines/>
        <w:spacing w:before="120" w:after="0" w:line="240" w:lineRule="auto"/>
        <w:rPr>
          <w:rFonts w:ascii="Tahoma" w:hAnsi="Tahoma" w:cs="Tahoma"/>
          <w:b/>
          <w:kern w:val="0"/>
          <w:sz w:val="20"/>
          <w:szCs w:val="20"/>
          <w14:ligatures w14:val="none"/>
        </w:rPr>
      </w:pPr>
      <w:r>
        <w:rPr>
          <w:rFonts w:ascii="Tahoma" w:hAnsi="Tahoma" w:cs="Tahoma"/>
          <w:b/>
          <w:kern w:val="0"/>
          <w:sz w:val="20"/>
          <w:szCs w:val="20"/>
          <w14:ligatures w14:val="none"/>
        </w:rPr>
        <w:t xml:space="preserve">Minimální součásti VZ: </w:t>
      </w:r>
    </w:p>
    <w:p w14:paraId="31C40789" w14:textId="77777777" w:rsidR="007D33A6" w:rsidRDefault="007D33A6">
      <w:pPr>
        <w:keepLines/>
        <w:spacing w:before="120" w:after="0" w:line="240" w:lineRule="auto"/>
        <w:rPr>
          <w:rFonts w:ascii="Tahoma" w:hAnsi="Tahoma" w:cs="Tahoma"/>
          <w:b/>
          <w:kern w:val="0"/>
          <w:sz w:val="20"/>
          <w:szCs w:val="20"/>
          <w14:ligatures w14:val="none"/>
        </w:rPr>
      </w:pPr>
    </w:p>
    <w:tbl>
      <w:tblPr>
        <w:tblW w:w="9438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3149"/>
        <w:gridCol w:w="2466"/>
      </w:tblGrid>
      <w:tr w:rsidR="007D33A6" w14:paraId="31C4078D" w14:textId="77777777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1C4078A" w14:textId="77777777" w:rsidR="007D33A6" w:rsidRDefault="00963012">
            <w:pPr>
              <w:keepLines/>
              <w:widowControl w:val="0"/>
              <w:spacing w:after="0" w:line="240" w:lineRule="auto"/>
              <w:jc w:val="center"/>
              <w:rPr>
                <w:rFonts w:ascii="Tahoma" w:eastAsia="DejaVu Sans" w:hAnsi="Tahoma" w:cs="Tahoma"/>
                <w:b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ahoma" w:eastAsia="DejaVu Sans" w:hAnsi="Tahoma" w:cs="Tahoma"/>
                <w:b/>
                <w:sz w:val="20"/>
                <w:szCs w:val="20"/>
                <w:lang w:eastAsia="ar-SA"/>
                <w14:ligatures w14:val="none"/>
              </w:rPr>
              <w:t>Minimální požadované technické parametry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1C4078B" w14:textId="77777777" w:rsidR="007D33A6" w:rsidRDefault="00963012">
            <w:pPr>
              <w:keepLines/>
              <w:widowControl w:val="0"/>
              <w:spacing w:after="0" w:line="240" w:lineRule="auto"/>
              <w:jc w:val="center"/>
              <w:rPr>
                <w:rFonts w:ascii="Tahoma" w:eastAsia="DejaVu Sans" w:hAnsi="Tahoma" w:cs="Tahoma"/>
                <w:b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ahoma" w:eastAsia="DejaVu Sans" w:hAnsi="Tahoma" w:cs="Tahoma"/>
                <w:b/>
                <w:sz w:val="20"/>
                <w:szCs w:val="20"/>
                <w:lang w:eastAsia="ar-SA"/>
                <w14:ligatures w14:val="none"/>
              </w:rPr>
              <w:t>Požadované hodnoty – musí být alespoň splněno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1C4078C" w14:textId="77777777" w:rsidR="007D33A6" w:rsidRDefault="00963012">
            <w:pPr>
              <w:keepLines/>
              <w:widowControl w:val="0"/>
              <w:spacing w:after="0" w:line="240" w:lineRule="auto"/>
              <w:jc w:val="center"/>
              <w:rPr>
                <w:rFonts w:ascii="Tahoma" w:eastAsia="DejaVu Sans" w:hAnsi="Tahoma" w:cs="Tahoma"/>
                <w:b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ahoma" w:eastAsia="DejaVu Sans" w:hAnsi="Tahoma" w:cs="Tahoma"/>
                <w:b/>
                <w:sz w:val="20"/>
                <w:szCs w:val="20"/>
                <w:lang w:eastAsia="ar-SA"/>
                <w14:ligatures w14:val="none"/>
              </w:rPr>
              <w:t>Dodavatel uvede ANO/NE a skutečnou hodnotu</w:t>
            </w:r>
          </w:p>
        </w:tc>
      </w:tr>
      <w:tr w:rsidR="007D33A6" w14:paraId="31C40791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078E" w14:textId="77777777" w:rsidR="007D33A6" w:rsidRDefault="00963012">
            <w:pPr>
              <w:spacing w:after="0" w:line="240" w:lineRule="auto"/>
              <w:ind w:left="2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Spektroskopický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elipsometr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se simultánním sběrem spektrálních dat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8F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0790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FF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i/>
                <w:color w:val="FF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uvede účastník</w:t>
            </w:r>
          </w:p>
        </w:tc>
      </w:tr>
      <w:tr w:rsidR="007D33A6" w14:paraId="31C40795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0792" w14:textId="77777777" w:rsidR="007D33A6" w:rsidRDefault="00963012">
            <w:pPr>
              <w:spacing w:after="0" w:line="240" w:lineRule="auto"/>
              <w:ind w:left="2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Spektrální rozsah alespoň 195 – 2500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nm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zajištěn</w:t>
            </w:r>
            <w:r>
              <w:rPr>
                <w:rFonts w:ascii="Arial Narrow" w:eastAsia="Arial Narrow" w:hAnsi="Arial Narrow" w:cs="Arial Narrow"/>
              </w:rPr>
              <w:t>ý jedinou zdrojovou a jedinou detekční jednotkou.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93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0794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FF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i/>
                <w:color w:val="FF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uvede účastník</w:t>
            </w:r>
          </w:p>
        </w:tc>
      </w:tr>
      <w:tr w:rsidR="007D33A6" w14:paraId="31C4079B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96" w14:textId="77777777" w:rsidR="007D33A6" w:rsidRDefault="00963012">
            <w:pPr>
              <w:spacing w:after="0" w:line="240" w:lineRule="auto"/>
              <w:ind w:left="2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Šířka pásma:</w:t>
            </w:r>
          </w:p>
          <w:p w14:paraId="31C40797" w14:textId="77777777" w:rsidR="007D33A6" w:rsidRDefault="00963012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V ultrafialové až viditelné oblasti lepší než 3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nm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  <w:p w14:paraId="31C40798" w14:textId="77777777" w:rsidR="007D33A6" w:rsidRDefault="00963012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V infračervené oblasti lepší než 20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nm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99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9A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eastAsia="Times New Roman" w:hAnsi="Tahoma" w:cs="Tahoma"/>
                <w:i/>
                <w:color w:val="FF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i/>
                <w:color w:val="FF0000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uvede účastník</w:t>
            </w:r>
          </w:p>
        </w:tc>
      </w:tr>
      <w:tr w:rsidR="007D33A6" w14:paraId="31C4079F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9C" w14:textId="77777777" w:rsidR="007D33A6" w:rsidRDefault="00963012">
            <w:pPr>
              <w:spacing w:after="0" w:line="240" w:lineRule="auto"/>
              <w:ind w:left="2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Měření probíhá alespoň v 1000 spektrálních bodech současně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9D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9E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7D33A6" w14:paraId="31C407A7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A0" w14:textId="77777777" w:rsidR="007D33A6" w:rsidRDefault="00963012">
            <w:pPr>
              <w:spacing w:after="0" w:line="240" w:lineRule="auto"/>
              <w:ind w:left="22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Systém musí umožňovat:</w:t>
            </w:r>
          </w:p>
          <w:p w14:paraId="31C407A1" w14:textId="77777777" w:rsidR="007D33A6" w:rsidRDefault="00963012">
            <w:pPr>
              <w:numPr>
                <w:ilvl w:val="0"/>
                <w:numId w:val="2"/>
              </w:numPr>
              <w:spacing w:after="0" w:line="240" w:lineRule="auto"/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elipsometrická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měření (Ψ, Δ, N, C, S),</w:t>
            </w:r>
          </w:p>
          <w:p w14:paraId="31C407A2" w14:textId="77777777" w:rsidR="007D33A6" w:rsidRDefault="00963012">
            <w:pPr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měření Transmitance (%),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Reflektance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(%), Depolarizace (%),</w:t>
            </w:r>
          </w:p>
          <w:p w14:paraId="31C407A3" w14:textId="77777777" w:rsidR="007D33A6" w:rsidRDefault="00963012">
            <w:pPr>
              <w:numPr>
                <w:ilvl w:val="0"/>
                <w:numId w:val="2"/>
              </w:num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lastRenderedPageBreak/>
              <w:t xml:space="preserve">zobecněnou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elipsometrii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(zobecněná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Jonesova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matice: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AnE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Asp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Aps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>)</w:t>
            </w:r>
          </w:p>
          <w:p w14:paraId="31C407A4" w14:textId="77777777" w:rsidR="007D33A6" w:rsidRDefault="00963012">
            <w:pPr>
              <w:numPr>
                <w:ilvl w:val="0"/>
                <w:numId w:val="2"/>
              </w:numP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měření kompletní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Muellerovy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matice (16 prvků)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A5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lastRenderedPageBreak/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A6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7D33A6" w14:paraId="31C407AB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A8" w14:textId="77777777" w:rsidR="007D33A6" w:rsidRDefault="00963012">
            <w:pPr>
              <w:tabs>
                <w:tab w:val="left" w:pos="1080"/>
              </w:tabs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Měření s kolimovaným svazkem o průměru menším 10 mm.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A9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AA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7D33A6" w14:paraId="31C407AF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AC" w14:textId="77777777" w:rsidR="007D33A6" w:rsidRDefault="00963012">
            <w:pPr>
              <w:spacing w:after="0" w:line="240" w:lineRule="auto"/>
              <w:ind w:left="22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Při měření v konfiguraci přímého průchodu (bez vzorku) musí systém pro alespoň 950 spektrálních bodů prokazatelně splňovat následující přesnosti (při 10 </w:t>
            </w:r>
            <w:proofErr w:type="gramStart"/>
            <w:r>
              <w:rPr>
                <w:rFonts w:ascii="Arial Narrow" w:eastAsia="Arial Narrow" w:hAnsi="Arial Narrow" w:cs="Arial Narrow"/>
                <w:color w:val="000000"/>
              </w:rPr>
              <w:t>s</w:t>
            </w:r>
            <w:proofErr w:type="gramEnd"/>
            <w:r>
              <w:rPr>
                <w:rFonts w:ascii="Arial Narrow" w:eastAsia="Arial Narrow" w:hAnsi="Arial Narrow" w:cs="Arial Narrow"/>
                <w:color w:val="000000"/>
              </w:rPr>
              <w:t xml:space="preserve"> průměrování měření):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AD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AE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7D33A6" w14:paraId="31C407B5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B0" w14:textId="77777777" w:rsidR="007D33A6" w:rsidRDefault="00963012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Elipsometrické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úhly Ψ a Δ:</w:t>
            </w:r>
          </w:p>
          <w:p w14:paraId="31C407B1" w14:textId="77777777" w:rsidR="007D33A6" w:rsidRDefault="00963012">
            <w:pPr>
              <w:numPr>
                <w:ilvl w:val="0"/>
                <w:numId w:val="3"/>
              </w:num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Δ = 45 ° ± 0.05 °</w:t>
            </w:r>
          </w:p>
          <w:p w14:paraId="31C407B2" w14:textId="77777777" w:rsidR="007D33A6" w:rsidRDefault="00963012">
            <w:pPr>
              <w:numPr>
                <w:ilvl w:val="0"/>
                <w:numId w:val="3"/>
              </w:numP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Ψ = 0 ° ± 0.1 °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B3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B4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7D33A6" w14:paraId="31C407BA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B6" w14:textId="77777777" w:rsidR="007D33A6" w:rsidRDefault="00963012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Míra depolarizace:</w:t>
            </w:r>
          </w:p>
          <w:p w14:paraId="31C407B7" w14:textId="77777777" w:rsidR="007D33A6" w:rsidRDefault="00963012">
            <w:pPr>
              <w:numPr>
                <w:ilvl w:val="0"/>
                <w:numId w:val="4"/>
              </w:numP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Depolarizace: 0 % ± 0.5 %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B8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B9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7D33A6" w14:paraId="31C407C0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BB" w14:textId="77777777" w:rsidR="007D33A6" w:rsidRDefault="00963012">
            <w:pP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Muellerova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matice:</w:t>
            </w:r>
          </w:p>
          <w:p w14:paraId="31C407BC" w14:textId="77777777" w:rsidR="007D33A6" w:rsidRDefault="00963012">
            <w:pPr>
              <w:numPr>
                <w:ilvl w:val="0"/>
                <w:numId w:val="5"/>
              </w:numPr>
              <w:spacing w:after="0" w:line="240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Diagonální prvky: 1 ± 0.005</w:t>
            </w:r>
          </w:p>
          <w:p w14:paraId="31C407BD" w14:textId="77777777" w:rsidR="007D33A6" w:rsidRDefault="00963012">
            <w:pPr>
              <w:numPr>
                <w:ilvl w:val="0"/>
                <w:numId w:val="5"/>
              </w:numP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Mimo-diagonální prvky: 0 ± 0.005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BE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BF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7D33A6" w14:paraId="31C407C4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C1" w14:textId="77777777" w:rsidR="007D33A6" w:rsidRDefault="00963012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Ukázka splnění požadovaných hodnot bude součástí akceptačního procesu během instalace systému.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C2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C3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7D33A6" w14:paraId="31C407CA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C5" w14:textId="77777777" w:rsidR="007D33A6" w:rsidRDefault="00963012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Přístroj musí umožňovat měření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elipsometrických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veličin Ψ a Δ v celých jejich definičních oborech (tedy bez singulárních bodů):</w:t>
            </w:r>
          </w:p>
          <w:p w14:paraId="31C407C6" w14:textId="77777777" w:rsidR="007D33A6" w:rsidRDefault="00963012">
            <w:pPr>
              <w:spacing w:after="0" w:line="240" w:lineRule="auto"/>
              <w:ind w:left="708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Ψ </w:t>
            </w:r>
            <w:r>
              <w:rPr>
                <w:rFonts w:ascii="Cambria Math" w:eastAsia="Cambria Math" w:hAnsi="Cambria Math" w:cs="Cambria Math"/>
                <w:color w:val="000000"/>
              </w:rPr>
              <w:t>∈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&lt; 0 ° , 360 ° )</w:t>
            </w:r>
          </w:p>
          <w:p w14:paraId="31C407C7" w14:textId="77777777" w:rsidR="007D33A6" w:rsidRDefault="00963012">
            <w:pPr>
              <w:spacing w:after="0" w:line="240" w:lineRule="auto"/>
              <w:ind w:left="708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Δ </w:t>
            </w:r>
            <w:r>
              <w:rPr>
                <w:rFonts w:ascii="Cambria Math" w:eastAsia="Cambria Math" w:hAnsi="Cambria Math" w:cs="Cambria Math"/>
                <w:color w:val="000000"/>
              </w:rPr>
              <w:t>∈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&lt; 0 ° , 90 ° )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C8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C9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7D33A6" w14:paraId="31C407CE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CB" w14:textId="77777777" w:rsidR="007D33A6" w:rsidRDefault="00963012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Čas potřebný pro kompletní proměření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Muellerovy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matice v celém spektrálním rozsahu &lt; 1 s (alespoň bez průměrování).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CC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CD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7D33A6" w14:paraId="31C407D4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CF" w14:textId="77777777" w:rsidR="007D33A6" w:rsidRDefault="00963012">
            <w:p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Systém musí být využitelný jak pro měření </w:t>
            </w:r>
            <w:r>
              <w:rPr>
                <w:rFonts w:ascii="Arial Narrow" w:eastAsia="Arial Narrow" w:hAnsi="Arial Narrow" w:cs="Arial Narrow"/>
                <w:i/>
                <w:color w:val="000000"/>
              </w:rPr>
              <w:t xml:space="preserve">ex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</w:rPr>
              <w:t>situ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na motorizovaném goniometru, kterým pracoviště disponuje, tak </w:t>
            </w:r>
            <w:r>
              <w:rPr>
                <w:rFonts w:ascii="Arial Narrow" w:eastAsia="Arial Narrow" w:hAnsi="Arial Narrow" w:cs="Arial Narrow"/>
                <w:i/>
                <w:color w:val="000000"/>
              </w:rPr>
              <w:t xml:space="preserve">in </w:t>
            </w:r>
            <w:proofErr w:type="spellStart"/>
            <w:r>
              <w:rPr>
                <w:rFonts w:ascii="Arial Narrow" w:eastAsia="Arial Narrow" w:hAnsi="Arial Narrow" w:cs="Arial Narrow"/>
                <w:i/>
                <w:color w:val="000000"/>
              </w:rPr>
              <w:t>situ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na depozičních aparaturách pracoviště:</w:t>
            </w:r>
          </w:p>
          <w:p w14:paraId="31C407D0" w14:textId="77777777" w:rsidR="007D33A6" w:rsidRDefault="00963012">
            <w:pPr>
              <w:numPr>
                <w:ilvl w:val="0"/>
                <w:numId w:val="6"/>
              </w:numPr>
              <w:spacing w:after="0" w:line="240" w:lineRule="auto"/>
              <w:jc w:val="both"/>
            </w:pPr>
            <w:r>
              <w:rPr>
                <w:rFonts w:ascii="Arial Narrow" w:eastAsia="Arial Narrow" w:hAnsi="Arial Narrow" w:cs="Arial Narrow"/>
                <w:color w:val="000000"/>
              </w:rPr>
              <w:t>Dodaný přístroj vč. dodaného softwarového vybavení musí umožňovat kalibraci pro měření skrz průzory (depoziční komora).</w:t>
            </w:r>
          </w:p>
          <w:p w14:paraId="31C407D1" w14:textId="77777777" w:rsidR="007D33A6" w:rsidRDefault="00963012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Přístroj musí umožnit ovládání motorizovaného goniometru (krokové motory) pro automatizované měření s proměnlivým úhlem dopadu.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D2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D3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7D33A6" w14:paraId="31C407D8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D5" w14:textId="77777777" w:rsidR="007D33A6" w:rsidRDefault="00963012">
            <w:pPr>
              <w:tabs>
                <w:tab w:val="left" w:pos="1080"/>
              </w:tabs>
              <w:ind w:left="22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Spektrální rozsah je zajištěný jedním kombinovaným světelným zdrojem s automatickým řízením intenzity a jedinou detekční jednotkou. Detekční jednotka musí mít integrovaný detektor, tj. bez nutnosti přenosu signálu pomocí optických vláken.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D6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D7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7D33A6" w14:paraId="31C407DC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D9" w14:textId="77777777" w:rsidR="007D33A6" w:rsidRDefault="00963012">
            <w:pPr>
              <w:tabs>
                <w:tab w:val="left" w:pos="1080"/>
              </w:tabs>
              <w:ind w:left="22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lastRenderedPageBreak/>
              <w:t xml:space="preserve">Pro nastavení roviny vzorku vůči </w:t>
            </w:r>
            <w:proofErr w:type="spellStart"/>
            <w:r>
              <w:rPr>
                <w:rFonts w:ascii="Arial Narrow" w:eastAsia="Arial Narrow" w:hAnsi="Arial Narrow" w:cs="Arial Narrow"/>
              </w:rPr>
              <w:t>elipsometru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je využíván signál měřicího svazku. Signál musí umožnit vyhodnocení intenzity i pozice svazku.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DA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DB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7D33A6" w14:paraId="31C407E0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DD" w14:textId="77777777" w:rsidR="007D33A6" w:rsidRDefault="00963012">
            <w:pPr>
              <w:tabs>
                <w:tab w:val="left" w:pos="1080"/>
              </w:tabs>
              <w:ind w:left="2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Měřící svazek lze fokusovat pomocí na pracovišti dostupných fokusačních nástavců s možností jejich kalibrace.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DE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DF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7D33A6" w14:paraId="31C407E4" w14:textId="77777777">
        <w:trPr>
          <w:trHeight w:val="397"/>
          <w:jc w:val="center"/>
        </w:trPr>
        <w:tc>
          <w:tcPr>
            <w:tcW w:w="3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E1" w14:textId="77777777" w:rsidR="007D33A6" w:rsidRDefault="00963012">
            <w:pPr>
              <w:tabs>
                <w:tab w:val="left" w:pos="1080"/>
              </w:tabs>
              <w:ind w:left="2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Měření je možné i v kombinaci s na pracovišti dostupnými teplotními stolky, s kalibrací vlivu optických průzorů.</w:t>
            </w:r>
          </w:p>
        </w:tc>
        <w:tc>
          <w:tcPr>
            <w:tcW w:w="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E2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E3" w14:textId="77777777" w:rsidR="007D33A6" w:rsidRDefault="00963012">
            <w:pPr>
              <w:keepLines/>
              <w:spacing w:after="0" w:line="240" w:lineRule="auto"/>
              <w:jc w:val="center"/>
              <w:rPr>
                <w:i/>
                <w:iCs/>
                <w:color w:val="C9211E"/>
                <w:u w:val="single"/>
              </w:rPr>
            </w:pPr>
            <w:r>
              <w:rPr>
                <w:i/>
                <w:iCs/>
                <w:color w:val="C9211E"/>
                <w:u w:val="single"/>
              </w:rPr>
              <w:t>uvede účastník</w:t>
            </w:r>
          </w:p>
        </w:tc>
      </w:tr>
      <w:tr w:rsidR="007D33A6" w14:paraId="31C407E8" w14:textId="77777777">
        <w:trPr>
          <w:trHeight w:val="397"/>
          <w:jc w:val="center"/>
        </w:trPr>
        <w:tc>
          <w:tcPr>
            <w:tcW w:w="3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E5" w14:textId="77777777" w:rsidR="007D33A6" w:rsidRDefault="00963012">
            <w:pPr>
              <w:tabs>
                <w:tab w:val="left" w:pos="1080"/>
              </w:tabs>
              <w:ind w:left="2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Rozsah pracovních teplot min. 15 – 35 °C</w:t>
            </w:r>
          </w:p>
        </w:tc>
        <w:tc>
          <w:tcPr>
            <w:tcW w:w="31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E6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hAnsi="Tahoma" w:cs="Tahoma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eastAsia="Calibri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E7" w14:textId="77777777" w:rsidR="007D33A6" w:rsidRDefault="00963012">
            <w:pPr>
              <w:keepLines/>
              <w:spacing w:after="0" w:line="240" w:lineRule="auto"/>
              <w:jc w:val="center"/>
              <w:rPr>
                <w:i/>
                <w:iCs/>
                <w:color w:val="C9211E"/>
                <w:u w:val="single"/>
              </w:rPr>
            </w:pPr>
            <w:r>
              <w:rPr>
                <w:i/>
                <w:iCs/>
                <w:color w:val="C9211E"/>
                <w:u w:val="single"/>
              </w:rPr>
              <w:t>uvede účastník</w:t>
            </w:r>
          </w:p>
        </w:tc>
      </w:tr>
      <w:tr w:rsidR="007D33A6" w14:paraId="31C407EC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E9" w14:textId="77777777" w:rsidR="007D33A6" w:rsidRDefault="00963012">
            <w:pPr>
              <w:tabs>
                <w:tab w:val="left" w:pos="1080"/>
              </w:tabs>
              <w:ind w:left="22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Ovládací a vyhodnocovací software musí být dodán v dostatečném množství pro alespoň 5 současných instalací, tj. alespoň 5 uživatelů může současně, nezávisle na sobě analyzovat naměřená data.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EA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EB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</w:t>
            </w:r>
          </w:p>
        </w:tc>
      </w:tr>
      <w:tr w:rsidR="007D33A6" w14:paraId="31C407F7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ED" w14:textId="77777777" w:rsidR="007D33A6" w:rsidRDefault="00963012">
            <w:pPr>
              <w:tabs>
                <w:tab w:val="left" w:pos="1080"/>
              </w:tabs>
            </w:pPr>
            <w:r>
              <w:rPr>
                <w:rFonts w:ascii="Arial Narrow" w:eastAsia="Arial Narrow" w:hAnsi="Arial Narrow" w:cs="Arial Narrow"/>
              </w:rPr>
              <w:t>Dodaný software musí umožňovat obsáhlé možnosti modelování, včetně možnosti výstavby vlastních modelů. Mimo jiné musí software obsahovat tyto modely a funkce:</w:t>
            </w:r>
          </w:p>
          <w:p w14:paraId="31C407EE" w14:textId="77777777" w:rsidR="007D33A6" w:rsidRDefault="00963012">
            <w:pPr>
              <w:numPr>
                <w:ilvl w:val="0"/>
                <w:numId w:val="7"/>
              </w:numPr>
              <w:tabs>
                <w:tab w:val="clear" w:pos="720"/>
                <w:tab w:val="left" w:pos="1080"/>
              </w:tabs>
              <w:spacing w:after="0" w:line="276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Parametrické modelování s interaktivními modely oscilátorů typu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Lorentz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Tauc-Lorentz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>, Cody-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Lorentz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, Gauss,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Drude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,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Tanguy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a další</w:t>
            </w:r>
          </w:p>
          <w:p w14:paraId="31C407EF" w14:textId="77777777" w:rsidR="007D33A6" w:rsidRDefault="00963012">
            <w:pPr>
              <w:numPr>
                <w:ilvl w:val="0"/>
                <w:numId w:val="7"/>
              </w:numPr>
              <w:tabs>
                <w:tab w:val="clear" w:pos="720"/>
                <w:tab w:val="left" w:pos="1080"/>
              </w:tabs>
              <w:spacing w:after="0" w:line="276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 xml:space="preserve">Aproximace efektivního prostředí (EMA):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Bruggeman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>, Maxwell-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Garnett</w:t>
            </w:r>
            <w:proofErr w:type="spellEnd"/>
          </w:p>
          <w:p w14:paraId="31C407F0" w14:textId="77777777" w:rsidR="007D33A6" w:rsidRDefault="00963012">
            <w:pPr>
              <w:numPr>
                <w:ilvl w:val="0"/>
                <w:numId w:val="7"/>
              </w:numPr>
              <w:tabs>
                <w:tab w:val="clear" w:pos="720"/>
                <w:tab w:val="left" w:pos="1080"/>
              </w:tabs>
              <w:spacing w:after="0" w:line="276" w:lineRule="auto"/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Fitování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pomocí B-spline křivky</w:t>
            </w:r>
          </w:p>
          <w:p w14:paraId="31C407F1" w14:textId="77777777" w:rsidR="007D33A6" w:rsidRDefault="00963012">
            <w:pPr>
              <w:numPr>
                <w:ilvl w:val="0"/>
                <w:numId w:val="7"/>
              </w:numPr>
              <w:tabs>
                <w:tab w:val="clear" w:pos="720"/>
                <w:tab w:val="left" w:pos="1080"/>
              </w:tabs>
              <w:spacing w:after="0" w:line="276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Automatické odhadnutí tloušťky (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pre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>-fit)</w:t>
            </w:r>
          </w:p>
          <w:p w14:paraId="31C407F2" w14:textId="77777777" w:rsidR="007D33A6" w:rsidRDefault="00963012">
            <w:pPr>
              <w:numPr>
                <w:ilvl w:val="0"/>
                <w:numId w:val="7"/>
              </w:numPr>
              <w:tabs>
                <w:tab w:val="clear" w:pos="720"/>
                <w:tab w:val="left" w:pos="1080"/>
              </w:tabs>
              <w:spacing w:after="0" w:line="276" w:lineRule="auto"/>
            </w:pPr>
            <w:proofErr w:type="spellStart"/>
            <w:r>
              <w:rPr>
                <w:rFonts w:ascii="Arial Narrow" w:eastAsia="Arial Narrow" w:hAnsi="Arial Narrow" w:cs="Arial Narrow"/>
                <w:color w:val="000000"/>
              </w:rPr>
              <w:t>Vícevzorková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</w:rPr>
              <w:t xml:space="preserve"> analýza pro eliminaci korelace parametrů</w:t>
            </w:r>
          </w:p>
          <w:p w14:paraId="31C407F3" w14:textId="77777777" w:rsidR="007D33A6" w:rsidRDefault="00963012">
            <w:pPr>
              <w:numPr>
                <w:ilvl w:val="0"/>
                <w:numId w:val="7"/>
              </w:numPr>
              <w:tabs>
                <w:tab w:val="clear" w:pos="720"/>
                <w:tab w:val="left" w:pos="1080"/>
              </w:tabs>
              <w:spacing w:after="0" w:line="276" w:lineRule="auto"/>
            </w:pPr>
            <w:r>
              <w:rPr>
                <w:rFonts w:ascii="Arial Narrow" w:eastAsia="Arial Narrow" w:hAnsi="Arial Narrow" w:cs="Arial Narrow"/>
                <w:color w:val="000000"/>
              </w:rPr>
              <w:t>Knihovna známých materiálů s možností volného rozšiřování a importu dat</w:t>
            </w:r>
          </w:p>
          <w:p w14:paraId="31C407F4" w14:textId="77777777" w:rsidR="007D33A6" w:rsidRDefault="00963012">
            <w:pPr>
              <w:numPr>
                <w:ilvl w:val="0"/>
                <w:numId w:val="7"/>
              </w:numPr>
              <w:tabs>
                <w:tab w:val="clear" w:pos="720"/>
                <w:tab w:val="left" w:pos="1080"/>
              </w:tabs>
              <w:spacing w:after="200" w:line="276" w:lineRule="auto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Automatická detekce HW příslušenství, například připojení fokusačních nástavců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F5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F6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7D33A6" w14:paraId="31C407FB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F8" w14:textId="77777777" w:rsidR="007D33A6" w:rsidRDefault="007D33A6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F9" w14:textId="77777777" w:rsidR="007D33A6" w:rsidRDefault="007D33A6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FA" w14:textId="77777777" w:rsidR="007D33A6" w:rsidRDefault="007D33A6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</w:tr>
      <w:tr w:rsidR="007D33A6" w14:paraId="31C407FF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FC" w14:textId="661714B6" w:rsidR="007D33A6" w:rsidRDefault="00963012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Autorizovaný servis poskytující záruční a pozáruční servis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FD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7FE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7D33A6" w14:paraId="31C40803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800" w14:textId="5AF3C021" w:rsidR="007D33A6" w:rsidRDefault="00963012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Doba servisního zásahu do 15 dnů</w:t>
            </w:r>
            <w:r w:rsidR="004A7706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 od nahlášení závady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801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802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7D33A6" w14:paraId="31C40807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804" w14:textId="4608ED3E" w:rsidR="007D33A6" w:rsidRDefault="00963012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lastRenderedPageBreak/>
              <w:t>Uživatelský manuál pro přístroj v</w:t>
            </w:r>
            <w:r w:rsidR="00956819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 českém </w:t>
            </w:r>
            <w:r w:rsidR="00DF1DB9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nebo</w:t>
            </w:r>
            <w:r w:rsidR="00956819"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anglickém jazyce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805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806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  <w:tr w:rsidR="007D33A6" w14:paraId="31C4080B" w14:textId="77777777">
        <w:trPr>
          <w:trHeight w:val="397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808" w14:textId="77777777" w:rsidR="007D33A6" w:rsidRDefault="00963012">
            <w:pPr>
              <w:keepLines/>
              <w:spacing w:after="0" w:line="240" w:lineRule="auto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Zaškolení 4 osob v délce min. 2h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809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ahoma" w:eastAsia="Calibri" w:hAnsi="Tahoma" w:cs="Tahoma"/>
                <w:kern w:val="0"/>
                <w:sz w:val="20"/>
                <w:szCs w:val="20"/>
                <w14:ligatures w14:val="none"/>
              </w:rPr>
              <w:t>ANO / NE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4080A" w14:textId="77777777" w:rsidR="007D33A6" w:rsidRDefault="00963012">
            <w:pPr>
              <w:keepLines/>
              <w:spacing w:after="0" w:line="240" w:lineRule="auto"/>
              <w:jc w:val="center"/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Tahoma" w:hAnsi="Tahoma" w:cs="Tahoma"/>
                <w:i/>
                <w:color w:val="FF0000"/>
                <w:kern w:val="0"/>
                <w:sz w:val="20"/>
                <w:szCs w:val="20"/>
                <w:u w:val="single"/>
                <w14:ligatures w14:val="none"/>
              </w:rPr>
              <w:t>uvede účastník</w:t>
            </w:r>
          </w:p>
        </w:tc>
      </w:tr>
    </w:tbl>
    <w:p w14:paraId="3A9AC620" w14:textId="20DC009B" w:rsidR="0021004D" w:rsidRPr="0021004D" w:rsidRDefault="0021004D">
      <w:pPr>
        <w:spacing w:before="120" w:after="0" w:line="240" w:lineRule="auto"/>
        <w:rPr>
          <w:rFonts w:ascii="Tahoma" w:hAnsi="Tahoma" w:cs="Tahoma"/>
          <w:i/>
          <w:sz w:val="20"/>
          <w:szCs w:val="20"/>
        </w:rPr>
      </w:pPr>
      <w:r w:rsidRPr="0021004D">
        <w:rPr>
          <w:rFonts w:ascii="Tahoma" w:hAnsi="Tahoma" w:cs="Tahoma"/>
          <w:i/>
          <w:sz w:val="20"/>
          <w:szCs w:val="20"/>
        </w:rPr>
        <w:t>Dodavatel uvede ANO/NE a doplní požadované informace.</w:t>
      </w:r>
    </w:p>
    <w:p w14:paraId="31C40815" w14:textId="703BA0F5" w:rsidR="007D33A6" w:rsidRDefault="00963012">
      <w:pPr>
        <w:spacing w:before="120"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color w:val="3366FF"/>
          <w:sz w:val="20"/>
          <w:szCs w:val="20"/>
        </w:rPr>
        <w:t>Údaje doplní dodavatel v souladu s technickými údaji nabízeného zařízení.</w:t>
      </w:r>
    </w:p>
    <w:p w14:paraId="31C40816" w14:textId="77777777" w:rsidR="007D33A6" w:rsidRDefault="007D33A6">
      <w:pPr>
        <w:jc w:val="both"/>
        <w:rPr>
          <w:rFonts w:ascii="Arial Narrow" w:eastAsia="Arial Narrow" w:hAnsi="Arial Narrow" w:cs="Arial Narrow"/>
          <w:i/>
        </w:rPr>
      </w:pPr>
    </w:p>
    <w:p w14:paraId="31C40817" w14:textId="77777777" w:rsidR="007D33A6" w:rsidRDefault="007D33A6">
      <w:pPr>
        <w:jc w:val="both"/>
        <w:rPr>
          <w:rFonts w:ascii="Arial Narrow" w:eastAsia="Arial Narrow" w:hAnsi="Arial Narrow" w:cs="Arial Narrow"/>
          <w:i/>
        </w:rPr>
      </w:pPr>
    </w:p>
    <w:p w14:paraId="31C40818" w14:textId="77777777" w:rsidR="007D33A6" w:rsidRDefault="00963012">
      <w:pPr>
        <w:keepLines/>
        <w:spacing w:before="120" w:after="0" w:line="240" w:lineRule="auto"/>
        <w:rPr>
          <w:rFonts w:ascii="Tahoma" w:hAnsi="Tahoma" w:cs="Tahoma"/>
          <w:bCs/>
          <w:kern w:val="0"/>
          <w:sz w:val="20"/>
          <w:szCs w:val="20"/>
          <w14:ligatures w14:val="none"/>
        </w:rPr>
      </w:pPr>
      <w:r>
        <w:rPr>
          <w:rFonts w:ascii="Tahoma" w:hAnsi="Tahoma" w:cs="Tahoma"/>
          <w:bCs/>
          <w:kern w:val="0"/>
          <w:sz w:val="20"/>
          <w:szCs w:val="20"/>
          <w14:ligatures w14:val="none"/>
        </w:rPr>
        <w:tab/>
      </w:r>
    </w:p>
    <w:p w14:paraId="31C40819" w14:textId="77777777" w:rsidR="007D33A6" w:rsidRDefault="00963012">
      <w:pPr>
        <w:keepLines/>
        <w:spacing w:before="120" w:after="0" w:line="240" w:lineRule="auto"/>
        <w:rPr>
          <w:rFonts w:ascii="Tahoma" w:hAnsi="Tahoma" w:cs="Tahoma"/>
          <w:bCs/>
          <w:kern w:val="0"/>
          <w:sz w:val="20"/>
          <w:szCs w:val="20"/>
          <w14:ligatures w14:val="none"/>
        </w:rPr>
      </w:pPr>
      <w:r>
        <w:rPr>
          <w:rFonts w:ascii="Tahoma" w:hAnsi="Tahoma" w:cs="Tahoma"/>
          <w:bCs/>
          <w:kern w:val="0"/>
          <w:sz w:val="20"/>
          <w:szCs w:val="20"/>
          <w14:ligatures w14:val="none"/>
        </w:rPr>
        <w:tab/>
      </w:r>
    </w:p>
    <w:p w14:paraId="31C4081A" w14:textId="77777777" w:rsidR="007D33A6" w:rsidRDefault="007D33A6">
      <w:pPr>
        <w:keepLines/>
        <w:spacing w:before="120" w:after="0" w:line="240" w:lineRule="auto"/>
        <w:rPr>
          <w:rFonts w:ascii="Tahoma" w:hAnsi="Tahoma" w:cs="Tahoma"/>
          <w:bCs/>
          <w:kern w:val="0"/>
          <w:sz w:val="20"/>
          <w:szCs w:val="20"/>
          <w14:ligatures w14:val="none"/>
        </w:rPr>
      </w:pPr>
    </w:p>
    <w:p w14:paraId="31C4081B" w14:textId="77777777" w:rsidR="007D33A6" w:rsidRDefault="007D33A6">
      <w:pPr>
        <w:keepLines/>
        <w:spacing w:before="120" w:after="0" w:line="240" w:lineRule="auto"/>
        <w:rPr>
          <w:rFonts w:ascii="Tahoma" w:hAnsi="Tahoma" w:cs="Tahoma"/>
          <w:bCs/>
          <w:kern w:val="0"/>
          <w:sz w:val="20"/>
          <w:szCs w:val="20"/>
          <w14:ligatures w14:val="none"/>
        </w:rPr>
      </w:pPr>
    </w:p>
    <w:p w14:paraId="31C4081C" w14:textId="77777777" w:rsidR="007D33A6" w:rsidRDefault="007D33A6">
      <w:pPr>
        <w:keepLines/>
        <w:spacing w:before="120" w:after="0" w:line="240" w:lineRule="auto"/>
        <w:rPr>
          <w:rFonts w:ascii="Tahoma" w:hAnsi="Tahoma" w:cs="Tahoma"/>
          <w:bCs/>
          <w:kern w:val="0"/>
          <w:sz w:val="20"/>
          <w:szCs w:val="20"/>
          <w14:ligatures w14:val="none"/>
        </w:rPr>
      </w:pPr>
    </w:p>
    <w:p w14:paraId="31C4081D" w14:textId="77777777" w:rsidR="007D33A6" w:rsidRDefault="007D33A6">
      <w:pPr>
        <w:keepLines/>
        <w:spacing w:before="120" w:after="0" w:line="240" w:lineRule="auto"/>
        <w:rPr>
          <w:rFonts w:ascii="Tahoma" w:hAnsi="Tahoma" w:cs="Tahoma"/>
          <w:bCs/>
          <w:kern w:val="0"/>
          <w:sz w:val="20"/>
          <w:szCs w:val="20"/>
          <w14:ligatures w14:val="none"/>
        </w:rPr>
      </w:pPr>
    </w:p>
    <w:p w14:paraId="31C4081E" w14:textId="77777777" w:rsidR="007D33A6" w:rsidRDefault="007D33A6">
      <w:pPr>
        <w:keepLines/>
        <w:spacing w:before="120" w:after="0" w:line="240" w:lineRule="auto"/>
        <w:rPr>
          <w:rFonts w:ascii="Tahoma" w:hAnsi="Tahoma" w:cs="Tahoma"/>
          <w:bCs/>
          <w:kern w:val="0"/>
          <w:sz w:val="20"/>
          <w:szCs w:val="20"/>
          <w14:ligatures w14:val="none"/>
        </w:rPr>
      </w:pPr>
    </w:p>
    <w:p w14:paraId="31C4081F" w14:textId="77777777" w:rsidR="007D33A6" w:rsidRDefault="007D33A6">
      <w:pPr>
        <w:keepLines/>
        <w:spacing w:before="120" w:after="0" w:line="240" w:lineRule="auto"/>
        <w:rPr>
          <w:rFonts w:ascii="Tahoma" w:hAnsi="Tahoma" w:cs="Tahoma"/>
          <w:bCs/>
          <w:kern w:val="0"/>
          <w:sz w:val="20"/>
          <w:szCs w:val="20"/>
          <w14:ligatures w14:val="none"/>
        </w:rPr>
      </w:pPr>
    </w:p>
    <w:p w14:paraId="31C40820" w14:textId="77777777" w:rsidR="007D33A6" w:rsidRDefault="007D33A6">
      <w:pPr>
        <w:keepLines/>
        <w:spacing w:before="120" w:after="0" w:line="240" w:lineRule="auto"/>
        <w:rPr>
          <w:rFonts w:ascii="Tahoma" w:hAnsi="Tahoma" w:cs="Tahoma"/>
          <w:bCs/>
          <w:kern w:val="0"/>
          <w:sz w:val="20"/>
          <w:szCs w:val="20"/>
          <w14:ligatures w14:val="none"/>
        </w:rPr>
      </w:pPr>
    </w:p>
    <w:p w14:paraId="31C40821" w14:textId="77777777" w:rsidR="007D33A6" w:rsidRDefault="007D33A6">
      <w:pPr>
        <w:keepLines/>
        <w:spacing w:before="120" w:after="0" w:line="240" w:lineRule="auto"/>
        <w:rPr>
          <w:rFonts w:ascii="Tahoma" w:hAnsi="Tahoma" w:cs="Tahoma"/>
          <w:bCs/>
          <w:kern w:val="0"/>
          <w:sz w:val="20"/>
          <w:szCs w:val="20"/>
          <w14:ligatures w14:val="none"/>
        </w:rPr>
      </w:pPr>
    </w:p>
    <w:p w14:paraId="31C40822" w14:textId="77777777" w:rsidR="007D33A6" w:rsidRDefault="007D33A6">
      <w:pPr>
        <w:keepLines/>
        <w:spacing w:before="120" w:after="0" w:line="240" w:lineRule="auto"/>
        <w:rPr>
          <w:rFonts w:ascii="Tahoma" w:hAnsi="Tahoma" w:cs="Tahoma"/>
          <w:bCs/>
          <w:kern w:val="0"/>
          <w:sz w:val="20"/>
          <w:szCs w:val="20"/>
          <w14:ligatures w14:val="none"/>
        </w:rPr>
      </w:pPr>
    </w:p>
    <w:p w14:paraId="31C40823" w14:textId="77777777" w:rsidR="007D33A6" w:rsidRDefault="007D33A6">
      <w:pPr>
        <w:keepLines/>
        <w:spacing w:before="120" w:after="0" w:line="240" w:lineRule="auto"/>
        <w:rPr>
          <w:rFonts w:ascii="Tahoma" w:hAnsi="Tahoma" w:cs="Tahoma"/>
          <w:bCs/>
          <w:kern w:val="0"/>
          <w:sz w:val="20"/>
          <w:szCs w:val="20"/>
          <w14:ligatures w14:val="none"/>
        </w:rPr>
      </w:pPr>
    </w:p>
    <w:p w14:paraId="31C40824" w14:textId="77777777" w:rsidR="007D33A6" w:rsidRDefault="007D33A6">
      <w:pPr>
        <w:keepLines/>
        <w:spacing w:before="120" w:after="0" w:line="240" w:lineRule="auto"/>
        <w:rPr>
          <w:rFonts w:ascii="Tahoma" w:hAnsi="Tahoma" w:cs="Tahoma"/>
          <w:bCs/>
          <w:kern w:val="0"/>
          <w:sz w:val="20"/>
          <w:szCs w:val="20"/>
          <w14:ligatures w14:val="none"/>
        </w:rPr>
      </w:pPr>
    </w:p>
    <w:p w14:paraId="31C40825" w14:textId="77777777" w:rsidR="007D33A6" w:rsidRDefault="007D33A6">
      <w:pPr>
        <w:keepLines/>
        <w:spacing w:before="120" w:after="0" w:line="240" w:lineRule="auto"/>
        <w:rPr>
          <w:rFonts w:ascii="Tahoma" w:hAnsi="Tahoma" w:cs="Tahoma"/>
          <w:bCs/>
          <w:kern w:val="0"/>
          <w:sz w:val="20"/>
          <w:szCs w:val="20"/>
          <w14:ligatures w14:val="none"/>
        </w:rPr>
      </w:pPr>
    </w:p>
    <w:p w14:paraId="31C40826" w14:textId="77777777" w:rsidR="007D33A6" w:rsidRDefault="007D33A6">
      <w:pPr>
        <w:keepLines/>
        <w:spacing w:before="120" w:after="0" w:line="240" w:lineRule="auto"/>
        <w:rPr>
          <w:rFonts w:ascii="Tahoma" w:hAnsi="Tahoma" w:cs="Tahoma"/>
          <w:bCs/>
          <w:kern w:val="0"/>
          <w:sz w:val="20"/>
          <w:szCs w:val="20"/>
          <w14:ligatures w14:val="none"/>
        </w:rPr>
      </w:pPr>
    </w:p>
    <w:p w14:paraId="31C40827" w14:textId="77777777" w:rsidR="007D33A6" w:rsidRDefault="007D33A6">
      <w:pPr>
        <w:keepLines/>
        <w:spacing w:before="120" w:after="0" w:line="240" w:lineRule="auto"/>
        <w:rPr>
          <w:rFonts w:ascii="Tahoma" w:hAnsi="Tahoma" w:cs="Tahoma"/>
          <w:bCs/>
          <w:kern w:val="0"/>
          <w:sz w:val="20"/>
          <w:szCs w:val="20"/>
          <w14:ligatures w14:val="none"/>
        </w:rPr>
      </w:pPr>
    </w:p>
    <w:p w14:paraId="31C40828" w14:textId="77777777" w:rsidR="007D33A6" w:rsidRDefault="007D33A6">
      <w:pPr>
        <w:keepLines/>
        <w:spacing w:before="120" w:after="0" w:line="240" w:lineRule="auto"/>
        <w:rPr>
          <w:rFonts w:ascii="Tahoma" w:hAnsi="Tahoma" w:cs="Tahoma"/>
          <w:bCs/>
          <w:kern w:val="0"/>
          <w:sz w:val="20"/>
          <w:szCs w:val="20"/>
          <w14:ligatures w14:val="none"/>
        </w:rPr>
      </w:pPr>
    </w:p>
    <w:p w14:paraId="31C40829" w14:textId="77777777" w:rsidR="007D33A6" w:rsidRDefault="007D33A6">
      <w:pPr>
        <w:keepLines/>
        <w:spacing w:before="120" w:after="0" w:line="240" w:lineRule="auto"/>
        <w:rPr>
          <w:rFonts w:ascii="Tahoma" w:hAnsi="Tahoma" w:cs="Tahoma"/>
          <w:bCs/>
          <w:kern w:val="0"/>
          <w:sz w:val="20"/>
          <w:szCs w:val="20"/>
          <w14:ligatures w14:val="none"/>
        </w:rPr>
      </w:pPr>
    </w:p>
    <w:p w14:paraId="31C4082A" w14:textId="77777777" w:rsidR="007D33A6" w:rsidRDefault="007D33A6">
      <w:pPr>
        <w:keepLines/>
        <w:spacing w:before="120" w:after="0" w:line="240" w:lineRule="auto"/>
        <w:rPr>
          <w:rFonts w:ascii="Tahoma" w:hAnsi="Tahoma" w:cs="Tahoma"/>
          <w:bCs/>
          <w:kern w:val="0"/>
          <w:sz w:val="20"/>
          <w:szCs w:val="20"/>
          <w14:ligatures w14:val="none"/>
        </w:rPr>
      </w:pPr>
    </w:p>
    <w:p w14:paraId="31C4082B" w14:textId="77777777" w:rsidR="007D33A6" w:rsidRDefault="007D33A6">
      <w:pPr>
        <w:keepLines/>
        <w:spacing w:before="120" w:after="0" w:line="240" w:lineRule="auto"/>
        <w:rPr>
          <w:rFonts w:ascii="Tahoma" w:hAnsi="Tahoma" w:cs="Tahoma"/>
          <w:bCs/>
          <w:kern w:val="0"/>
          <w:sz w:val="20"/>
          <w:szCs w:val="20"/>
          <w14:ligatures w14:val="none"/>
        </w:rPr>
      </w:pPr>
    </w:p>
    <w:p w14:paraId="31C4082C" w14:textId="77777777" w:rsidR="007D33A6" w:rsidRDefault="007D33A6">
      <w:pPr>
        <w:keepLines/>
        <w:spacing w:before="120" w:after="0" w:line="240" w:lineRule="auto"/>
        <w:rPr>
          <w:rFonts w:ascii="Tahoma" w:hAnsi="Tahoma" w:cs="Tahoma"/>
          <w:bCs/>
          <w:kern w:val="0"/>
          <w:sz w:val="20"/>
          <w:szCs w:val="20"/>
          <w14:ligatures w14:val="none"/>
        </w:rPr>
      </w:pPr>
    </w:p>
    <w:p w14:paraId="31C4082D" w14:textId="77777777" w:rsidR="007D33A6" w:rsidRDefault="007D33A6">
      <w:pPr>
        <w:keepLines/>
        <w:spacing w:before="120" w:after="0" w:line="240" w:lineRule="auto"/>
        <w:rPr>
          <w:rFonts w:ascii="Tahoma" w:hAnsi="Tahoma" w:cs="Tahoma"/>
          <w:bCs/>
          <w:kern w:val="0"/>
          <w:sz w:val="20"/>
          <w:szCs w:val="20"/>
          <w14:ligatures w14:val="none"/>
        </w:rPr>
      </w:pPr>
    </w:p>
    <w:p w14:paraId="31C4082E" w14:textId="77777777" w:rsidR="007D33A6" w:rsidRDefault="007D33A6">
      <w:pPr>
        <w:keepLines/>
        <w:spacing w:before="120" w:after="0" w:line="240" w:lineRule="auto"/>
        <w:rPr>
          <w:rFonts w:ascii="Tahoma" w:hAnsi="Tahoma" w:cs="Tahoma"/>
          <w:bCs/>
          <w:kern w:val="0"/>
          <w:sz w:val="20"/>
          <w:szCs w:val="20"/>
          <w14:ligatures w14:val="none"/>
        </w:rPr>
      </w:pPr>
    </w:p>
    <w:p w14:paraId="31C4082F" w14:textId="77777777" w:rsidR="007D33A6" w:rsidRDefault="007D33A6">
      <w:pPr>
        <w:keepLines/>
        <w:spacing w:before="120" w:after="0" w:line="240" w:lineRule="auto"/>
        <w:rPr>
          <w:rFonts w:ascii="Tahoma" w:hAnsi="Tahoma" w:cs="Tahoma"/>
          <w:bCs/>
          <w:kern w:val="0"/>
          <w:sz w:val="20"/>
          <w:szCs w:val="20"/>
          <w14:ligatures w14:val="none"/>
        </w:rPr>
      </w:pPr>
    </w:p>
    <w:p w14:paraId="31C40830" w14:textId="77777777" w:rsidR="007D33A6" w:rsidRDefault="007D33A6">
      <w:pPr>
        <w:keepLines/>
        <w:spacing w:before="120" w:after="0" w:line="240" w:lineRule="auto"/>
        <w:rPr>
          <w:rFonts w:ascii="Tahoma" w:hAnsi="Tahoma" w:cs="Tahoma"/>
          <w:bCs/>
          <w:kern w:val="0"/>
          <w:sz w:val="20"/>
          <w:szCs w:val="20"/>
          <w14:ligatures w14:val="none"/>
        </w:rPr>
      </w:pPr>
    </w:p>
    <w:p w14:paraId="31C40831" w14:textId="77777777" w:rsidR="007D33A6" w:rsidRDefault="007D33A6">
      <w:pPr>
        <w:keepLines/>
        <w:spacing w:before="120" w:after="0" w:line="240" w:lineRule="auto"/>
        <w:rPr>
          <w:rFonts w:ascii="Tahoma" w:hAnsi="Tahoma" w:cs="Tahoma"/>
          <w:bCs/>
          <w:kern w:val="0"/>
          <w:sz w:val="20"/>
          <w:szCs w:val="20"/>
          <w14:ligatures w14:val="none"/>
        </w:rPr>
      </w:pPr>
    </w:p>
    <w:p w14:paraId="31C40832" w14:textId="77777777" w:rsidR="007D33A6" w:rsidRDefault="007D33A6">
      <w:pPr>
        <w:keepLines/>
        <w:spacing w:before="120" w:after="0" w:line="240" w:lineRule="auto"/>
        <w:rPr>
          <w:rFonts w:ascii="Tahoma" w:hAnsi="Tahoma" w:cs="Tahoma"/>
          <w:bCs/>
          <w:kern w:val="0"/>
          <w:sz w:val="20"/>
          <w:szCs w:val="20"/>
          <w14:ligatures w14:val="none"/>
        </w:rPr>
      </w:pPr>
    </w:p>
    <w:p w14:paraId="31C40833" w14:textId="77777777" w:rsidR="007D33A6" w:rsidRDefault="007D33A6">
      <w:pPr>
        <w:keepLines/>
        <w:spacing w:before="120" w:after="0" w:line="240" w:lineRule="auto"/>
        <w:rPr>
          <w:rFonts w:ascii="Tahoma" w:hAnsi="Tahoma" w:cs="Tahoma"/>
          <w:bCs/>
          <w:kern w:val="0"/>
          <w:sz w:val="20"/>
          <w:szCs w:val="20"/>
          <w14:ligatures w14:val="none"/>
        </w:rPr>
      </w:pPr>
    </w:p>
    <w:p w14:paraId="31C40834" w14:textId="77777777" w:rsidR="007D33A6" w:rsidRDefault="007D33A6">
      <w:pPr>
        <w:keepLines/>
        <w:spacing w:before="120" w:line="240" w:lineRule="auto"/>
        <w:rPr>
          <w:rFonts w:ascii="Tahoma" w:hAnsi="Tahoma" w:cs="Tahoma"/>
          <w:kern w:val="0"/>
          <w:sz w:val="20"/>
          <w:szCs w:val="20"/>
          <w14:ligatures w14:val="none"/>
        </w:rPr>
      </w:pPr>
    </w:p>
    <w:sectPr w:rsidR="007D33A6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51B7"/>
    <w:multiLevelType w:val="multilevel"/>
    <w:tmpl w:val="4942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5F655EC"/>
    <w:multiLevelType w:val="multilevel"/>
    <w:tmpl w:val="047A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179F5875"/>
    <w:multiLevelType w:val="multilevel"/>
    <w:tmpl w:val="AA924C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1282835"/>
    <w:multiLevelType w:val="multilevel"/>
    <w:tmpl w:val="8B802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85E0A2C"/>
    <w:multiLevelType w:val="multilevel"/>
    <w:tmpl w:val="BD50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56DF6D53"/>
    <w:multiLevelType w:val="multilevel"/>
    <w:tmpl w:val="A138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687E6A4D"/>
    <w:multiLevelType w:val="multilevel"/>
    <w:tmpl w:val="B6DE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70425CC3"/>
    <w:multiLevelType w:val="multilevel"/>
    <w:tmpl w:val="CCFEE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3A6"/>
    <w:rsid w:val="0021004D"/>
    <w:rsid w:val="0024701F"/>
    <w:rsid w:val="00247977"/>
    <w:rsid w:val="004A7706"/>
    <w:rsid w:val="005443F9"/>
    <w:rsid w:val="006913E4"/>
    <w:rsid w:val="007875A8"/>
    <w:rsid w:val="007D33A6"/>
    <w:rsid w:val="00943487"/>
    <w:rsid w:val="00956819"/>
    <w:rsid w:val="00963012"/>
    <w:rsid w:val="009C3C52"/>
    <w:rsid w:val="00A92D2C"/>
    <w:rsid w:val="00DB4A1C"/>
    <w:rsid w:val="00DB7E6F"/>
    <w:rsid w:val="00DF1DB9"/>
    <w:rsid w:val="00E65321"/>
    <w:rsid w:val="00F5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0778"/>
  <w15:docId w15:val="{F1078899-A5C6-4ABE-9032-EDAA8113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B2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2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25E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2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25E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2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2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2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2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EB25E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EB25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EB25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EB25E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EB25E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EB25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EB25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EB25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EB25E1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EB25E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EB2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EB25E1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EB25E1"/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EB25E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25E1"/>
    <w:rPr>
      <w:b/>
      <w:bCs/>
      <w:smallCaps/>
      <w:color w:val="2E74B5" w:themeColor="accent1" w:themeShade="BF"/>
      <w:spacing w:val="5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apple-converted-space">
    <w:name w:val="apple-converted-space"/>
    <w:basedOn w:val="Standardnpsmoodstavce"/>
    <w:qFormat/>
  </w:style>
  <w:style w:type="character" w:styleId="Zdraznn">
    <w:name w:val="Emphasis"/>
    <w:basedOn w:val="Standardnpsmoodstavce"/>
    <w:qFormat/>
    <w:rPr>
      <w:i/>
      <w:iCs/>
    </w:rPr>
  </w:style>
  <w:style w:type="character" w:customStyle="1" w:styleId="NumberingSymbols">
    <w:name w:val="Numbering Symbols"/>
    <w:qFormat/>
  </w:style>
  <w:style w:type="character" w:styleId="Siln">
    <w:name w:val="Strong"/>
    <w:basedOn w:val="Standardnpsmoodstavce"/>
    <w:qFormat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9C638D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9C638D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9C638D"/>
    <w:rPr>
      <w:b/>
      <w:bCs/>
      <w:sz w:val="20"/>
      <w:szCs w:val="20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FreeSans"/>
    </w:rPr>
  </w:style>
  <w:style w:type="paragraph" w:styleId="Nzev">
    <w:name w:val="Title"/>
    <w:basedOn w:val="Normln"/>
    <w:next w:val="Normln"/>
    <w:link w:val="NzevChar"/>
    <w:uiPriority w:val="10"/>
    <w:qFormat/>
    <w:rsid w:val="00EB2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2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25E1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25E1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EB25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paragraph" w:customStyle="1" w:styleId="normal1">
    <w:name w:val="normal1"/>
    <w:qFormat/>
    <w:pPr>
      <w:spacing w:line="276" w:lineRule="auto"/>
    </w:pPr>
  </w:style>
  <w:style w:type="paragraph" w:customStyle="1" w:styleId="TableContents">
    <w:name w:val="Table Contents"/>
    <w:basedOn w:val="Normln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Textkomente">
    <w:name w:val="annotation text"/>
    <w:basedOn w:val="Normln"/>
    <w:link w:val="TextkomenteChar"/>
    <w:uiPriority w:val="99"/>
    <w:unhideWhenUsed/>
    <w:rsid w:val="009C638D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9C638D"/>
    <w:rPr>
      <w:b/>
      <w:bCs/>
    </w:rPr>
  </w:style>
  <w:style w:type="paragraph" w:customStyle="1" w:styleId="Comment">
    <w:name w:val="Comment"/>
    <w:basedOn w:val="Normln"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EF60F05A4F3F4BADD06E0870521DE4" ma:contentTypeVersion="11" ma:contentTypeDescription="Vytvoří nový dokument" ma:contentTypeScope="" ma:versionID="113fbd2f216b36acd366464e05448e09">
  <xsd:schema xmlns:xsd="http://www.w3.org/2001/XMLSchema" xmlns:xs="http://www.w3.org/2001/XMLSchema" xmlns:p="http://schemas.microsoft.com/office/2006/metadata/properties" xmlns:ns2="29597fd6-5d5b-4de7-80b1-a4c0f4004773" xmlns:ns3="b2f0193d-e7b6-4086-93dd-151ab94c1906" targetNamespace="http://schemas.microsoft.com/office/2006/metadata/properties" ma:root="true" ma:fieldsID="156045152cd16f735e0eeefad864b9b5" ns2:_="" ns3:_="">
    <xsd:import namespace="29597fd6-5d5b-4de7-80b1-a4c0f4004773"/>
    <xsd:import namespace="b2f0193d-e7b6-4086-93dd-151ab94c1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97fd6-5d5b-4de7-80b1-a4c0f4004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0193d-e7b6-4086-93dd-151ab94c19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629843-eee5-4608-9258-d809fa20433d}" ma:internalName="TaxCatchAll" ma:showField="CatchAllData" ma:web="b2f0193d-e7b6-4086-93dd-151ab94c1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f0193d-e7b6-4086-93dd-151ab94c1906" xsi:nil="true"/>
    <lcf76f155ced4ddcb4097134ff3c332f xmlns="29597fd6-5d5b-4de7-80b1-a4c0f40047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2773F8-C108-4F66-B38B-C26BC44C8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97fd6-5d5b-4de7-80b1-a4c0f4004773"/>
    <ds:schemaRef ds:uri="b2f0193d-e7b6-4086-93dd-151ab94c1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BB6B6B-7417-41BF-A7D4-A6DDBB1830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DAD0E9-F2EC-4E0A-BB52-E246E0738D09}">
  <ds:schemaRefs>
    <ds:schemaRef ds:uri="http://schemas.microsoft.com/office/2006/metadata/properties"/>
    <ds:schemaRef ds:uri="http://schemas.microsoft.com/office/infopath/2007/PartnerControls"/>
    <ds:schemaRef ds:uri="b2f0193d-e7b6-4086-93dd-151ab94c1906"/>
    <ds:schemaRef ds:uri="29597fd6-5d5b-4de7-80b1-a4c0f40047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861</Words>
  <Characters>5084</Characters>
  <Application>Microsoft Office Word</Application>
  <DocSecurity>0</DocSecurity>
  <Lines>42</Lines>
  <Paragraphs>11</Paragraphs>
  <ScaleCrop>false</ScaleCrop>
  <Company>HP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Matejka Vlastimil</dc:creator>
  <dc:description/>
  <cp:lastModifiedBy>Mária Zuská</cp:lastModifiedBy>
  <cp:revision>12</cp:revision>
  <dcterms:created xsi:type="dcterms:W3CDTF">2025-08-08T04:25:00Z</dcterms:created>
  <dcterms:modified xsi:type="dcterms:W3CDTF">2025-09-10T06:53:00Z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0x01010076EF60F05A4F3F4BADD06E0870521DE4</vt:lpwstr>
  </property>
</Properties>
</file>