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6CE16737" w14:textId="77777777" w:rsidR="008508B8" w:rsidRPr="00BE7EBD" w:rsidRDefault="008508B8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4224E390" w:rsidR="00A038C8" w:rsidRPr="00A07C18" w:rsidRDefault="00FB4391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 w:rsidRPr="00FB4391">
        <w:rPr>
          <w:rFonts w:ascii="Tahoma" w:hAnsi="Tahoma" w:cs="Tahoma"/>
          <w:b/>
          <w:bCs/>
        </w:rPr>
        <w:t>Zařízení pro práci se vzorky v inertní atmosféře</w:t>
      </w:r>
    </w:p>
    <w:p w14:paraId="05A139F6" w14:textId="200823C0" w:rsidR="00FD4371" w:rsidRDefault="006C01A1" w:rsidP="00F53434">
      <w:p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6C01A1">
        <w:rPr>
          <w:rFonts w:ascii="Tahoma" w:hAnsi="Tahoma" w:cs="Tahoma"/>
          <w:sz w:val="20"/>
          <w:szCs w:val="20"/>
        </w:rPr>
        <w:t>Předmětem plnění veřejné zakázky je dodávka zařízení pro práci se vzorky v inertní atmosféře (rukavicového boxu) se dvěma komorami. Zařízení bude používáno v prostředí vědeckého výzkumu a vývoje v oblasti nanotechnologií, materiálových věd, syntetické chemie a mikroelektroniky.</w:t>
      </w:r>
      <w:r w:rsidR="00A62728">
        <w:rPr>
          <w:rFonts w:ascii="Tahoma" w:hAnsi="Tahoma" w:cs="Tahoma"/>
          <w:sz w:val="20"/>
          <w:szCs w:val="20"/>
        </w:rPr>
        <w:t xml:space="preserve"> </w:t>
      </w:r>
    </w:p>
    <w:p w14:paraId="74F7A09F" w14:textId="3B232791" w:rsidR="00A038C8" w:rsidRPr="00D127EF" w:rsidRDefault="006C01A1" w:rsidP="006C01A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6C01A1">
        <w:rPr>
          <w:rFonts w:ascii="Tahoma" w:hAnsi="Tahoma" w:cs="Tahoma"/>
          <w:sz w:val="20"/>
          <w:szCs w:val="20"/>
        </w:rPr>
        <w:t xml:space="preserve">Součástí plnění je dále doprava do místa plnění, instalace, uvedení do provozu včetně ověření funkčnosti </w:t>
      </w:r>
      <w:r w:rsidR="00073161">
        <w:rPr>
          <w:rFonts w:ascii="Tahoma" w:hAnsi="Tahoma" w:cs="Tahoma"/>
          <w:sz w:val="20"/>
          <w:szCs w:val="20"/>
        </w:rPr>
        <w:br/>
      </w:r>
      <w:r w:rsidRPr="006C01A1">
        <w:rPr>
          <w:rFonts w:ascii="Tahoma" w:hAnsi="Tahoma" w:cs="Tahoma"/>
          <w:sz w:val="20"/>
          <w:szCs w:val="20"/>
        </w:rPr>
        <w:t>a zaškolení obsluhy – členů zahraničního týmu v anglickém jazyce v rozsahu dle přílohy č. 2 této Zadávací dokumentace.</w:t>
      </w:r>
    </w:p>
    <w:p w14:paraId="5AD9FD1B" w14:textId="196E5A7F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3F79F1">
        <w:rPr>
          <w:rFonts w:ascii="Tahoma" w:hAnsi="Tahoma" w:cs="Tahoma"/>
          <w:b/>
          <w:bCs/>
          <w:sz w:val="20"/>
          <w:szCs w:val="20"/>
        </w:rPr>
        <w:t>rukavicového boxu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375058C6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3F79F1">
        <w:rPr>
          <w:rFonts w:ascii="Tahoma" w:hAnsi="Tahoma" w:cs="Tahoma"/>
          <w:b/>
          <w:bCs/>
          <w:sz w:val="20"/>
          <w:szCs w:val="20"/>
        </w:rPr>
        <w:t>rukavicového boxu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3902EFC2" w14:textId="7B3A56CC" w:rsidR="000454E2" w:rsidRPr="00D82240" w:rsidRDefault="003F79F1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3F79F1">
        <w:rPr>
          <w:rFonts w:ascii="Tahoma" w:hAnsi="Tahoma" w:cs="Tahoma"/>
          <w:b/>
          <w:bCs/>
          <w:sz w:val="20"/>
          <w:szCs w:val="20"/>
        </w:rPr>
        <w:t>Zařízení pro práci se vzorky v inertní atmosféře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067F02" w:rsidRPr="001E5139" w14:paraId="19E256D3" w14:textId="77777777" w:rsidTr="00EE2701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CB255" w14:textId="0F3D1BC3" w:rsidR="00067F02" w:rsidRPr="00067F02" w:rsidRDefault="00067F02" w:rsidP="00067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</w:rPr>
            </w:pPr>
            <w:r w:rsidRPr="00067F02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Základní konstrukční požadavky</w:t>
            </w:r>
          </w:p>
        </w:tc>
      </w:tr>
      <w:tr w:rsidR="001E5139" w:rsidRPr="001E5139" w14:paraId="182B2268" w14:textId="5B65261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26C1" w14:textId="314F56D3" w:rsidR="001E5139" w:rsidRPr="001E5139" w:rsidRDefault="004B3FDB" w:rsidP="00CD2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2rukavicový box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856B" w14:textId="43A0758A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1E5139" w:rsidRPr="00DA5F06" w:rsidRDefault="00C07DF0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28759B1" w14:textId="067A210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CECE" w14:textId="01938166" w:rsidR="001E5139" w:rsidRPr="001E5139" w:rsidRDefault="00185630" w:rsidP="00CB21E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856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Pracovní prostor (vnitřní)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8BAE" w14:textId="06CAC6F5" w:rsidR="001E5139" w:rsidRPr="001E5139" w:rsidRDefault="0022368B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56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šířka 1000–1200 mm, hloubka 720–7</w:t>
            </w:r>
            <w:r w:rsidR="00EB21E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50</w:t>
            </w:r>
            <w:r w:rsidRPr="001856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mm, výška 900–920 mm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128AEE1A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697ADA09" w14:textId="72C87D7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8C0F" w14:textId="5CDBC32E" w:rsidR="001E5139" w:rsidRPr="00035AF9" w:rsidRDefault="00035AF9" w:rsidP="00CE6A73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 w:rsidRPr="00035A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Výška pracovní desky od podlahy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FE48" w14:textId="588595C9" w:rsidR="001E5139" w:rsidRPr="001E5139" w:rsidRDefault="0022368B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5A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850–900 mm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60BEE5EE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3C910F51" w14:textId="400B179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9CAA" w14:textId="3D73FCD6" w:rsidR="001E5139" w:rsidRPr="00035AF9" w:rsidRDefault="0080503D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 w:rsidRPr="00805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Čelní stěna z</w:t>
            </w:r>
            <w:r w:rsidR="001757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polykarbonátu, potažen</w:t>
            </w:r>
            <w:r w:rsidR="004963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á</w:t>
            </w:r>
            <w:r w:rsidR="001757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3C21E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safírem,</w:t>
            </w:r>
            <w:r w:rsidRPr="00805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opatřená dvěma kruhovými porty pro rukavice (Ø 210–230 mm) s těsnícími O-kroužky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F807" w14:textId="65804054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33A8304D" w:rsidR="001E5139" w:rsidRPr="00DA5F06" w:rsidRDefault="00C07DF0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77E39156" w14:textId="13EA4B31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6A0C" w14:textId="48B33F79" w:rsidR="001E5139" w:rsidRPr="00035AF9" w:rsidRDefault="003C21E1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</w:t>
            </w:r>
            <w:r w:rsidR="0061107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ks </w:t>
            </w:r>
            <w:r w:rsidR="0022368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="00F76F3A" w:rsidRPr="00F76F3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ukavic z butylového kaučuku, tloušťka min. 0,4 mm</w:t>
            </w:r>
            <w:r w:rsidR="002C3CA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(2+2 náhradní)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1D1B" w14:textId="674574F8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07241" w:rsidRPr="001E5139" w14:paraId="72986B52" w14:textId="77777777" w:rsidTr="005376C1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FDA5" w14:textId="15270DDA" w:rsidR="00107241" w:rsidRPr="00297990" w:rsidRDefault="00672715" w:rsidP="00672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72715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Vnitřní vybavení boxu</w:t>
            </w:r>
          </w:p>
        </w:tc>
      </w:tr>
      <w:tr w:rsidR="001E5139" w:rsidRPr="001E5139" w14:paraId="2A76D674" w14:textId="4C80928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8C3F" w14:textId="143DE35A" w:rsidR="001E5139" w:rsidRPr="00035AF9" w:rsidRDefault="00EB21E0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</w:t>
            </w:r>
            <w:r w:rsidR="004201B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ks</w:t>
            </w:r>
            <w:r w:rsidR="00D20C38" w:rsidRPr="00D20C3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nerezov</w:t>
            </w:r>
            <w:r w:rsidR="004201B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ých</w:t>
            </w:r>
            <w:r w:rsidR="00D20C38" w:rsidRPr="00D20C3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polic, výškově nastavitelné, montované na zadní stěně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3E68" w14:textId="6F09A818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246EEB5B" w14:textId="6111981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DC3C" w14:textId="72643D22" w:rsidR="001E5139" w:rsidRPr="003B4D3C" w:rsidRDefault="009E398B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Umělé osvětlení integrované do horní části pracovní komory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B733" w14:textId="655986C3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1409C71" w14:textId="195D7AF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BD29" w14:textId="74BF1FC4" w:rsidR="001E5139" w:rsidRPr="003B4D3C" w:rsidRDefault="00EB21E0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2</w:t>
            </w:r>
            <w:r w:rsidR="004201B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ks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plynotěsných průchodek se</w:t>
            </w:r>
            <w:r w:rsidR="00393BAB"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zásu</w:t>
            </w:r>
            <w:r w:rsidR="004201B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vk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ou</w:t>
            </w:r>
            <w:r w:rsidR="00393BAB"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230 V umístěné uvnitř boxu, max. výška 200 mm nad pracovní plochou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uvnitř rozbočka na 3 zásuvky 230</w:t>
            </w:r>
            <w:r w:rsidR="009B39E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89EA" w14:textId="7F5D5380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46E4F485" w14:textId="00EC55EA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D501" w14:textId="49AE1E9F" w:rsidR="001E5139" w:rsidRPr="003B4D3C" w:rsidRDefault="0098298F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Dvě</w:t>
            </w:r>
            <w:r w:rsidR="00EB21E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volné</w:t>
            </w: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plynotěsné průchodky typu KF40 nebo větší</w:t>
            </w:r>
            <w:r w:rsidR="00EB21E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, 2 plynotěsné průchodky </w:t>
            </w:r>
            <w:r w:rsidR="006E4480" w:rsidRPr="006E448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D-Sub (DB9)</w:t>
            </w: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7E5DA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pro </w:t>
            </w:r>
            <w:r w:rsidR="001D6E73" w:rsidRPr="00EA6682">
              <w:rPr>
                <w:rFonts w:ascii="Tahoma" w:hAnsi="Tahoma" w:cs="Tahoma"/>
                <w:sz w:val="20"/>
                <w:szCs w:val="20"/>
              </w:rPr>
              <w:t xml:space="preserve">přenos </w:t>
            </w:r>
            <w:r w:rsidR="003B102F">
              <w:rPr>
                <w:rFonts w:ascii="Tahoma" w:hAnsi="Tahoma" w:cs="Tahoma"/>
                <w:sz w:val="20"/>
                <w:szCs w:val="20"/>
              </w:rPr>
              <w:t xml:space="preserve">signálu či </w:t>
            </w:r>
            <w:r w:rsidR="001D6E73" w:rsidRPr="00EA6682">
              <w:rPr>
                <w:rFonts w:ascii="Tahoma" w:hAnsi="Tahoma" w:cs="Tahoma"/>
                <w:sz w:val="20"/>
                <w:szCs w:val="20"/>
              </w:rPr>
              <w:t>dat</w:t>
            </w:r>
            <w:r w:rsidR="004963BA">
              <w:rPr>
                <w:rFonts w:ascii="Tahoma" w:hAnsi="Tahoma" w:cs="Tahoma"/>
                <w:sz w:val="20"/>
                <w:szCs w:val="20"/>
              </w:rPr>
              <w:t>,</w:t>
            </w:r>
            <w:r w:rsidR="001D6E73" w:rsidRPr="00EA6682">
              <w:rPr>
                <w:rFonts w:ascii="Tahoma" w:hAnsi="Tahoma" w:cs="Tahoma"/>
                <w:sz w:val="20"/>
                <w:szCs w:val="20"/>
              </w:rPr>
              <w:t xml:space="preserve"> resp. měřených veličin mezi boxem a vnějším prostorem</w:t>
            </w: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umístěné na zadní stěně do 200 mm nad pracovní plochu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6420" w14:textId="7C47772D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E0AB6" w:rsidRPr="001E5139" w14:paraId="56734FFF" w14:textId="77777777" w:rsidTr="00652605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6E2B" w14:textId="15672864" w:rsidR="00CE0AB6" w:rsidRPr="00297990" w:rsidRDefault="00CE0AB6" w:rsidP="00CE0AB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F1620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Rozměrové omezení</w:t>
            </w:r>
          </w:p>
        </w:tc>
      </w:tr>
      <w:tr w:rsidR="001E5139" w:rsidRPr="001E5139" w14:paraId="565C6A9E" w14:textId="112CF073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37E" w14:textId="5781763D" w:rsidR="001E5139" w:rsidRPr="00035AF9" w:rsidRDefault="00797CBF" w:rsidP="00937886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Celkový maximální rozměr včetně doplňkového zařízení (čistící jednotka, vývěva apod.)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0C6C" w14:textId="4573E4F7" w:rsidR="001E5139" w:rsidRPr="001E5139" w:rsidRDefault="00E81CB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r w:rsidR="00143824"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šířka 2050 mm, hloubka 1010 mm, výška </w:t>
            </w:r>
            <w:r w:rsidR="00675E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2000</w:t>
            </w:r>
            <w:r w:rsidR="00143824"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mm</w:t>
            </w:r>
            <w:r w:rsidR="00143824"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7FAD0C21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72715" w:rsidRPr="001E5139" w14:paraId="3E65472C" w14:textId="77777777" w:rsidTr="005A0338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A6DE" w14:textId="52B96099" w:rsidR="00672715" w:rsidRPr="00297990" w:rsidRDefault="00624FA0" w:rsidP="00DF1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24FA0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Požadavky na těsnost a tlakové parametry</w:t>
            </w:r>
          </w:p>
        </w:tc>
      </w:tr>
      <w:tr w:rsidR="001E5139" w:rsidRPr="001E5139" w14:paraId="5BAA3BF9" w14:textId="3D77F626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1201" w14:textId="0F41B400" w:rsidR="001E5139" w:rsidRPr="003B4D3C" w:rsidRDefault="004C0CA7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Únik plynu nepřesahující 0,05 % objemu pracovního plynu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8BB4" w14:textId="3B50364F" w:rsidR="001E5139" w:rsidRPr="001E5139" w:rsidRDefault="006055F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3EC07C88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7D6E287" w14:textId="7A9AC3D5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B984" w14:textId="22E391D8" w:rsidR="001E5139" w:rsidRPr="003B4D3C" w:rsidRDefault="00204C2C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regulace tlaku uvnitř boxu včetně přetlaku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D2AC" w14:textId="1B397AD4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73D91221" w14:textId="479231E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5146" w14:textId="63E65FA2" w:rsidR="001E5139" w:rsidRPr="003B4D3C" w:rsidRDefault="003B4D3C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Integrovaný ventil umožňující redukci vnitřního přetlaku</w:t>
            </w:r>
            <w:r w:rsidR="00675E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pracující i při výpadku el. energie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CA6A" w14:textId="1832E241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3216D" w:rsidRPr="001E5139" w14:paraId="0CB2F271" w14:textId="77777777" w:rsidTr="006B7F3B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BDF4" w14:textId="21882EC9" w:rsidR="00E3216D" w:rsidRPr="00297990" w:rsidRDefault="001F1D12" w:rsidP="001F1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1F1D12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Vakuový systém</w:t>
            </w:r>
          </w:p>
        </w:tc>
      </w:tr>
      <w:tr w:rsidR="001E5139" w:rsidRPr="001E5139" w14:paraId="4EE72A28" w14:textId="79F3832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8315" w14:textId="0A23AC54" w:rsidR="001E5139" w:rsidRPr="00035AF9" w:rsidRDefault="00675EA2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Suchá membránová v</w:t>
            </w:r>
            <w:r w:rsidR="001A6D5E" w:rsidRPr="00480DA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ývěva </w:t>
            </w:r>
            <w:r w:rsidR="000C5E9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zabudovaná</w:t>
            </w:r>
            <w:r w:rsidR="000C5E92" w:rsidRPr="00480DA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0C5E9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ve spodní části rámu </w:t>
            </w:r>
            <w:r w:rsidR="001A6D5E" w:rsidRPr="00480DA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součástí dodávky</w:t>
            </w:r>
            <w:r w:rsidR="001E5139" w:rsidRPr="00480DA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A9A6" w14:textId="31CDD682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13DAB4F6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3D56CD21" w14:textId="4C522538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2D1B" w14:textId="10DA79AE" w:rsidR="001E5139" w:rsidRPr="00BB28DB" w:rsidRDefault="00480DAE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Čerpací kapacita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1FDA" w14:textId="52F4D5DD" w:rsidR="001E5139" w:rsidRPr="001E5139" w:rsidRDefault="006055F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 m³/h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3F205FAD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00D67991" w14:textId="230573B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4A26" w14:textId="108827A1" w:rsidR="001E5139" w:rsidRPr="00BB28DB" w:rsidRDefault="00A85E82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Mezní tlak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6181" w14:textId="3E3248C9" w:rsidR="001E5139" w:rsidRPr="001E5139" w:rsidRDefault="006055F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≤ 10⁻² mbar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022453C8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2286D" w:rsidRPr="001E5139" w14:paraId="0A103A77" w14:textId="77777777" w:rsidTr="00CA5C9E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2BA41" w14:textId="1F558D94" w:rsidR="00F2286D" w:rsidRPr="00F2286D" w:rsidRDefault="00F2286D" w:rsidP="00F22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F2286D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Materiálové komory</w:t>
            </w:r>
          </w:p>
        </w:tc>
      </w:tr>
      <w:tr w:rsidR="001E5139" w:rsidRPr="001E5139" w14:paraId="7603F717" w14:textId="3FDC82C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7223" w14:textId="7D23EEA0" w:rsidR="001E5139" w:rsidRPr="00BB28DB" w:rsidRDefault="00A17B4B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Box musí být vybaven dvěma nerezovými přechodovými komorami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86F9" w14:textId="2DAAD162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9EAF" w14:textId="5F6D34A3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4767784B" w14:textId="030EEDAF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E7FED" w14:textId="1596C8C4" w:rsidR="001E5139" w:rsidRDefault="0000644B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Velká komora: Ø </w:t>
            </w:r>
            <w:proofErr w:type="gramStart"/>
            <w:r w:rsidR="00675E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400 - 410</w:t>
            </w:r>
            <w:proofErr w:type="gramEnd"/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mm, délka 600–610 mm, umístěna vpravo</w:t>
            </w:r>
            <w:r w:rsidR="000270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;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0270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vládání</w:t>
            </w:r>
            <w:r w:rsidR="005A6F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/otevírání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dvíře</w:t>
            </w:r>
            <w:r w:rsidR="00423A4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 komory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jednou rukou</w:t>
            </w:r>
            <w:r w:rsidR="00423A4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;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čidlo tlaku, napojení na vývěvu</w:t>
            </w:r>
          </w:p>
          <w:p w14:paraId="112B1822" w14:textId="792070D6" w:rsidR="00675EA2" w:rsidRPr="00BB28DB" w:rsidRDefault="00675EA2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Automatické ovládání evakuace a plnění velké komory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7DAF" w14:textId="628DABB2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F44A" w14:textId="59B2C021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25E3E84" w14:textId="5B2FBA2B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EA74A" w14:textId="3811D542" w:rsidR="001E5139" w:rsidRPr="00BB28DB" w:rsidRDefault="00E4570E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A846FE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alá komora: Ø 100–150 mm, délka 3</w:t>
            </w:r>
            <w:r w:rsidR="00675E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90</w:t>
            </w:r>
            <w:r w:rsidR="00A846FE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–400 mm, umístěna vpravo</w:t>
            </w:r>
            <w:r w:rsidR="000270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;</w:t>
            </w:r>
            <w:r w:rsidR="00A846FE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872F0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</w:t>
            </w:r>
            <w:r w:rsidR="00872F08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vládání</w:t>
            </w:r>
            <w:r w:rsidR="005A6F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/otevírání</w:t>
            </w:r>
            <w:r w:rsidR="00872F08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dvíře</w:t>
            </w:r>
            <w:r w:rsidR="00872F0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 komory</w:t>
            </w:r>
            <w:r w:rsidR="00872F08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jednou rukou</w:t>
            </w:r>
            <w:r w:rsidR="00872F0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;</w:t>
            </w:r>
            <w:r w:rsidR="00872F08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čidlo tlaku, napojení na vývěvu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BE1E" w14:textId="5D4049D4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F43D" w14:textId="0FD15FDE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846FE" w:rsidRPr="001E5139" w14:paraId="0392F0CF" w14:textId="77777777" w:rsidTr="00A2669B">
        <w:trPr>
          <w:trHeight w:val="491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23B6" w14:textId="36DEBD31" w:rsidR="00A846FE" w:rsidRPr="00297990" w:rsidRDefault="005D3ECB" w:rsidP="005D3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5D3ECB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Jednotka pro čištění plynů</w:t>
            </w:r>
          </w:p>
        </w:tc>
      </w:tr>
      <w:tr w:rsidR="001E5139" w:rsidRPr="001E5139" w14:paraId="6558D250" w14:textId="7B2FFC9E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41F1" w14:textId="5C6F349C" w:rsidR="001E5139" w:rsidRPr="00BB28DB" w:rsidRDefault="006609FC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Integrovaný systém pro eliminaci vlhkosti a kyslíku s měřicími senzory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BA6BF" w14:textId="61578EC1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3613" w14:textId="283F892D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2BC165E3" w14:textId="1903D1F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FB1B" w14:textId="693963E3" w:rsidR="001E5139" w:rsidRPr="00BB28DB" w:rsidRDefault="00BA4BDC" w:rsidP="00BB28DB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Schopnost dlouhodobě udržovat koncentraci O₂ </w:t>
            </w:r>
            <w:r w:rsidR="00405CE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ve vnitřním prostoru 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pod 1 </w:t>
            </w:r>
            <w:proofErr w:type="spellStart"/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ppm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0B6F" w14:textId="564BDEB1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2AF9" w14:textId="7AB28B10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5C51DFBC" w14:textId="6ED7F08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3062" w14:textId="44B5F2D0" w:rsidR="001E5139" w:rsidRPr="00BB28DB" w:rsidRDefault="00347D64" w:rsidP="00BB28DB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Minimální průtok plynu skrze čisticí jednotku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062F" w14:textId="1F2F2111" w:rsidR="001E5139" w:rsidRPr="001E5139" w:rsidRDefault="00E4570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675E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120 </w:t>
            </w:r>
            <w:r w:rsidR="005164BE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m³/h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7DEE" w14:textId="1A40F248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E44FB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7A26AA0C" w14:textId="26025CE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9FAF" w14:textId="4377DEF3" w:rsidR="001E5139" w:rsidRPr="00BB28DB" w:rsidRDefault="005F22FF" w:rsidP="00BB28DB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HEPA filtr (min. H13) mezi boxem a jednotkou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AB60C" w14:textId="4CF5B88F" w:rsidR="001E5139" w:rsidRPr="001E5139" w:rsidRDefault="005164B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16F7" w14:textId="48BA08D4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44FC51D7" w14:textId="0DB5BDC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95D2" w14:textId="5A69C109" w:rsidR="001E5139" w:rsidRPr="00BB28DB" w:rsidRDefault="00150B1C" w:rsidP="00BB28DB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Řídicí systém s alarmem na překročení limitních hodnot O₂ a H₂O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59AB2" w14:textId="6C59B1C7" w:rsidR="001E5139" w:rsidRPr="001E5139" w:rsidRDefault="005164B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72D6" w14:textId="67D5B2E5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28B2A811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v</w:t>
      </w:r>
      <w:r w:rsidR="00A62728">
        <w:rPr>
          <w:rFonts w:ascii="Tahoma" w:hAnsi="Tahoma" w:cs="Tahoma"/>
          <w:i/>
          <w:color w:val="3366FF"/>
          <w:sz w:val="20"/>
          <w:szCs w:val="20"/>
        </w:rPr>
        <w:t> 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6C6F" w14:textId="77777777" w:rsidR="009441C7" w:rsidRDefault="009441C7">
      <w:pPr>
        <w:spacing w:after="0" w:line="240" w:lineRule="auto"/>
      </w:pPr>
      <w:r>
        <w:separator/>
      </w:r>
    </w:p>
  </w:endnote>
  <w:endnote w:type="continuationSeparator" w:id="0">
    <w:p w14:paraId="3C907FF7" w14:textId="77777777" w:rsidR="009441C7" w:rsidRDefault="0094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7B76096A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8508B8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F329" w14:textId="77777777" w:rsidR="009441C7" w:rsidRDefault="009441C7">
      <w:pPr>
        <w:spacing w:after="0" w:line="240" w:lineRule="auto"/>
      </w:pPr>
      <w:r>
        <w:separator/>
      </w:r>
    </w:p>
  </w:footnote>
  <w:footnote w:type="continuationSeparator" w:id="0">
    <w:p w14:paraId="7D8340AF" w14:textId="77777777" w:rsidR="009441C7" w:rsidRDefault="0094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676D"/>
    <w:multiLevelType w:val="hybridMultilevel"/>
    <w:tmpl w:val="3C421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85D97"/>
    <w:multiLevelType w:val="hybridMultilevel"/>
    <w:tmpl w:val="AADA0074"/>
    <w:lvl w:ilvl="0" w:tplc="120CC5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018638">
    <w:abstractNumId w:val="12"/>
  </w:num>
  <w:num w:numId="2" w16cid:durableId="297075164">
    <w:abstractNumId w:val="20"/>
  </w:num>
  <w:num w:numId="3" w16cid:durableId="389692484">
    <w:abstractNumId w:val="8"/>
  </w:num>
  <w:num w:numId="4" w16cid:durableId="239415695">
    <w:abstractNumId w:val="6"/>
  </w:num>
  <w:num w:numId="5" w16cid:durableId="1239292769">
    <w:abstractNumId w:val="1"/>
  </w:num>
  <w:num w:numId="6" w16cid:durableId="893347683">
    <w:abstractNumId w:val="1"/>
  </w:num>
  <w:num w:numId="7" w16cid:durableId="1172645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1164169">
    <w:abstractNumId w:val="2"/>
  </w:num>
  <w:num w:numId="9" w16cid:durableId="662197209">
    <w:abstractNumId w:val="0"/>
  </w:num>
  <w:num w:numId="10" w16cid:durableId="232354306">
    <w:abstractNumId w:val="16"/>
  </w:num>
  <w:num w:numId="11" w16cid:durableId="2096438164">
    <w:abstractNumId w:val="14"/>
  </w:num>
  <w:num w:numId="12" w16cid:durableId="76290729">
    <w:abstractNumId w:val="9"/>
  </w:num>
  <w:num w:numId="13" w16cid:durableId="1722168401">
    <w:abstractNumId w:val="11"/>
  </w:num>
  <w:num w:numId="14" w16cid:durableId="1834450871">
    <w:abstractNumId w:val="21"/>
  </w:num>
  <w:num w:numId="15" w16cid:durableId="1198130229">
    <w:abstractNumId w:val="23"/>
  </w:num>
  <w:num w:numId="16" w16cid:durableId="441339561">
    <w:abstractNumId w:val="7"/>
  </w:num>
  <w:num w:numId="17" w16cid:durableId="872159674">
    <w:abstractNumId w:val="4"/>
  </w:num>
  <w:num w:numId="18" w16cid:durableId="1463233625">
    <w:abstractNumId w:val="22"/>
  </w:num>
  <w:num w:numId="19" w16cid:durableId="235939413">
    <w:abstractNumId w:val="18"/>
  </w:num>
  <w:num w:numId="20" w16cid:durableId="1938559214">
    <w:abstractNumId w:val="13"/>
  </w:num>
  <w:num w:numId="21" w16cid:durableId="46876005">
    <w:abstractNumId w:val="19"/>
  </w:num>
  <w:num w:numId="22" w16cid:durableId="625040353">
    <w:abstractNumId w:val="17"/>
  </w:num>
  <w:num w:numId="23" w16cid:durableId="526261678">
    <w:abstractNumId w:val="3"/>
  </w:num>
  <w:num w:numId="24" w16cid:durableId="691614670">
    <w:abstractNumId w:val="15"/>
  </w:num>
  <w:num w:numId="25" w16cid:durableId="1097991481">
    <w:abstractNumId w:val="5"/>
  </w:num>
  <w:num w:numId="26" w16cid:durableId="966661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0644B"/>
    <w:rsid w:val="0002519B"/>
    <w:rsid w:val="00027081"/>
    <w:rsid w:val="000276BD"/>
    <w:rsid w:val="000311F8"/>
    <w:rsid w:val="0003552F"/>
    <w:rsid w:val="00035AF9"/>
    <w:rsid w:val="0004004C"/>
    <w:rsid w:val="00042E54"/>
    <w:rsid w:val="000454E2"/>
    <w:rsid w:val="0005380A"/>
    <w:rsid w:val="00054996"/>
    <w:rsid w:val="00061962"/>
    <w:rsid w:val="00063E72"/>
    <w:rsid w:val="00067B1F"/>
    <w:rsid w:val="00067F02"/>
    <w:rsid w:val="00073161"/>
    <w:rsid w:val="00073FC0"/>
    <w:rsid w:val="000745DC"/>
    <w:rsid w:val="00074F25"/>
    <w:rsid w:val="00077799"/>
    <w:rsid w:val="000919E1"/>
    <w:rsid w:val="000A59A0"/>
    <w:rsid w:val="000A608A"/>
    <w:rsid w:val="000B281A"/>
    <w:rsid w:val="000B2B69"/>
    <w:rsid w:val="000C113D"/>
    <w:rsid w:val="000C2B5E"/>
    <w:rsid w:val="000C439E"/>
    <w:rsid w:val="000C5E92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F1D1B"/>
    <w:rsid w:val="000F2261"/>
    <w:rsid w:val="000F34EC"/>
    <w:rsid w:val="00101D56"/>
    <w:rsid w:val="00104057"/>
    <w:rsid w:val="00104320"/>
    <w:rsid w:val="00104BA2"/>
    <w:rsid w:val="0010691E"/>
    <w:rsid w:val="00107241"/>
    <w:rsid w:val="0010732A"/>
    <w:rsid w:val="001100C2"/>
    <w:rsid w:val="001105C7"/>
    <w:rsid w:val="00112601"/>
    <w:rsid w:val="001160F6"/>
    <w:rsid w:val="00124B8F"/>
    <w:rsid w:val="00133502"/>
    <w:rsid w:val="00134F83"/>
    <w:rsid w:val="00135212"/>
    <w:rsid w:val="001354DC"/>
    <w:rsid w:val="00143824"/>
    <w:rsid w:val="00146920"/>
    <w:rsid w:val="00147120"/>
    <w:rsid w:val="001472B0"/>
    <w:rsid w:val="00150B1C"/>
    <w:rsid w:val="00157316"/>
    <w:rsid w:val="00163EE7"/>
    <w:rsid w:val="00165418"/>
    <w:rsid w:val="00171709"/>
    <w:rsid w:val="00174D58"/>
    <w:rsid w:val="001757A8"/>
    <w:rsid w:val="00180C86"/>
    <w:rsid w:val="00182FF7"/>
    <w:rsid w:val="00185346"/>
    <w:rsid w:val="00185630"/>
    <w:rsid w:val="00185B4B"/>
    <w:rsid w:val="001874CA"/>
    <w:rsid w:val="00190703"/>
    <w:rsid w:val="0019434D"/>
    <w:rsid w:val="001A3C9F"/>
    <w:rsid w:val="001A658A"/>
    <w:rsid w:val="001A686E"/>
    <w:rsid w:val="001A6D5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45E9"/>
    <w:rsid w:val="001D6E73"/>
    <w:rsid w:val="001D78F3"/>
    <w:rsid w:val="001D7C65"/>
    <w:rsid w:val="001E5139"/>
    <w:rsid w:val="001E6247"/>
    <w:rsid w:val="001E67A5"/>
    <w:rsid w:val="001E77AF"/>
    <w:rsid w:val="001F1D12"/>
    <w:rsid w:val="00201753"/>
    <w:rsid w:val="00202C37"/>
    <w:rsid w:val="00203886"/>
    <w:rsid w:val="002044A9"/>
    <w:rsid w:val="00204744"/>
    <w:rsid w:val="00204C2C"/>
    <w:rsid w:val="002069F1"/>
    <w:rsid w:val="00206B74"/>
    <w:rsid w:val="00207A11"/>
    <w:rsid w:val="00214512"/>
    <w:rsid w:val="002172A4"/>
    <w:rsid w:val="00217821"/>
    <w:rsid w:val="0022368B"/>
    <w:rsid w:val="002262E5"/>
    <w:rsid w:val="00227932"/>
    <w:rsid w:val="00227C0A"/>
    <w:rsid w:val="00231F82"/>
    <w:rsid w:val="002344AF"/>
    <w:rsid w:val="002440E6"/>
    <w:rsid w:val="00246439"/>
    <w:rsid w:val="00252FF7"/>
    <w:rsid w:val="00255FA8"/>
    <w:rsid w:val="00256E1E"/>
    <w:rsid w:val="00256F94"/>
    <w:rsid w:val="00265843"/>
    <w:rsid w:val="002710A1"/>
    <w:rsid w:val="002710D7"/>
    <w:rsid w:val="002830EC"/>
    <w:rsid w:val="0028321D"/>
    <w:rsid w:val="002875DC"/>
    <w:rsid w:val="002916CB"/>
    <w:rsid w:val="00291D58"/>
    <w:rsid w:val="00297990"/>
    <w:rsid w:val="002A371B"/>
    <w:rsid w:val="002B0440"/>
    <w:rsid w:val="002B287F"/>
    <w:rsid w:val="002B4381"/>
    <w:rsid w:val="002C2D6A"/>
    <w:rsid w:val="002C3CAF"/>
    <w:rsid w:val="002D1943"/>
    <w:rsid w:val="002D516C"/>
    <w:rsid w:val="002E018B"/>
    <w:rsid w:val="002E09C2"/>
    <w:rsid w:val="002E434B"/>
    <w:rsid w:val="002E57A5"/>
    <w:rsid w:val="002F22BE"/>
    <w:rsid w:val="002F46D8"/>
    <w:rsid w:val="002F7F46"/>
    <w:rsid w:val="00310EAF"/>
    <w:rsid w:val="00316A01"/>
    <w:rsid w:val="003173E2"/>
    <w:rsid w:val="00317A83"/>
    <w:rsid w:val="003216E1"/>
    <w:rsid w:val="00322459"/>
    <w:rsid w:val="00323673"/>
    <w:rsid w:val="00323B0E"/>
    <w:rsid w:val="003305CE"/>
    <w:rsid w:val="00331F2D"/>
    <w:rsid w:val="003444C1"/>
    <w:rsid w:val="00347D64"/>
    <w:rsid w:val="003561B0"/>
    <w:rsid w:val="00357CAD"/>
    <w:rsid w:val="00365C92"/>
    <w:rsid w:val="003705E8"/>
    <w:rsid w:val="00375C7E"/>
    <w:rsid w:val="00375CE9"/>
    <w:rsid w:val="00375F4A"/>
    <w:rsid w:val="00381129"/>
    <w:rsid w:val="00386716"/>
    <w:rsid w:val="00393773"/>
    <w:rsid w:val="00393BAB"/>
    <w:rsid w:val="003A22FB"/>
    <w:rsid w:val="003A4127"/>
    <w:rsid w:val="003B102F"/>
    <w:rsid w:val="003B1678"/>
    <w:rsid w:val="003B3DBD"/>
    <w:rsid w:val="003B4D3C"/>
    <w:rsid w:val="003B77DC"/>
    <w:rsid w:val="003C21E1"/>
    <w:rsid w:val="003C33AC"/>
    <w:rsid w:val="003D31B3"/>
    <w:rsid w:val="003D5350"/>
    <w:rsid w:val="003D5E3F"/>
    <w:rsid w:val="003D6F4A"/>
    <w:rsid w:val="003E2D3F"/>
    <w:rsid w:val="003E2F9E"/>
    <w:rsid w:val="003E5ABD"/>
    <w:rsid w:val="003E6E82"/>
    <w:rsid w:val="003F331C"/>
    <w:rsid w:val="003F3D53"/>
    <w:rsid w:val="003F6D03"/>
    <w:rsid w:val="003F79F1"/>
    <w:rsid w:val="004027E0"/>
    <w:rsid w:val="00405CEA"/>
    <w:rsid w:val="00407887"/>
    <w:rsid w:val="0041056D"/>
    <w:rsid w:val="00413CFE"/>
    <w:rsid w:val="004201B0"/>
    <w:rsid w:val="00423A49"/>
    <w:rsid w:val="00430D1F"/>
    <w:rsid w:val="004323C5"/>
    <w:rsid w:val="00434752"/>
    <w:rsid w:val="0044518D"/>
    <w:rsid w:val="00453B1A"/>
    <w:rsid w:val="004672B7"/>
    <w:rsid w:val="00471701"/>
    <w:rsid w:val="004740EE"/>
    <w:rsid w:val="00474D47"/>
    <w:rsid w:val="00480DAE"/>
    <w:rsid w:val="0048259C"/>
    <w:rsid w:val="004848BE"/>
    <w:rsid w:val="004963BA"/>
    <w:rsid w:val="004A19E6"/>
    <w:rsid w:val="004A3815"/>
    <w:rsid w:val="004A6CFB"/>
    <w:rsid w:val="004B0C17"/>
    <w:rsid w:val="004B3FDB"/>
    <w:rsid w:val="004B4898"/>
    <w:rsid w:val="004B6A47"/>
    <w:rsid w:val="004C0742"/>
    <w:rsid w:val="004C0CA7"/>
    <w:rsid w:val="004C3DE6"/>
    <w:rsid w:val="004C6377"/>
    <w:rsid w:val="004E2E52"/>
    <w:rsid w:val="004E3492"/>
    <w:rsid w:val="004E52FB"/>
    <w:rsid w:val="004F104B"/>
    <w:rsid w:val="004F4915"/>
    <w:rsid w:val="004F57E7"/>
    <w:rsid w:val="005024F3"/>
    <w:rsid w:val="00504224"/>
    <w:rsid w:val="0050518C"/>
    <w:rsid w:val="00507722"/>
    <w:rsid w:val="00513E0C"/>
    <w:rsid w:val="005164BE"/>
    <w:rsid w:val="005175A4"/>
    <w:rsid w:val="00517D85"/>
    <w:rsid w:val="00520483"/>
    <w:rsid w:val="005241EA"/>
    <w:rsid w:val="00526F82"/>
    <w:rsid w:val="0052702E"/>
    <w:rsid w:val="00527F22"/>
    <w:rsid w:val="00532747"/>
    <w:rsid w:val="00537BA7"/>
    <w:rsid w:val="00540639"/>
    <w:rsid w:val="00552C49"/>
    <w:rsid w:val="00553B3A"/>
    <w:rsid w:val="00555BB9"/>
    <w:rsid w:val="00555E92"/>
    <w:rsid w:val="00557C1E"/>
    <w:rsid w:val="0056006E"/>
    <w:rsid w:val="00562585"/>
    <w:rsid w:val="00567607"/>
    <w:rsid w:val="00576713"/>
    <w:rsid w:val="00577190"/>
    <w:rsid w:val="005771B2"/>
    <w:rsid w:val="00580CCB"/>
    <w:rsid w:val="00581502"/>
    <w:rsid w:val="005830A3"/>
    <w:rsid w:val="00590386"/>
    <w:rsid w:val="00590745"/>
    <w:rsid w:val="005A0493"/>
    <w:rsid w:val="005A6FFF"/>
    <w:rsid w:val="005B0F9B"/>
    <w:rsid w:val="005B18D8"/>
    <w:rsid w:val="005B356C"/>
    <w:rsid w:val="005B7B73"/>
    <w:rsid w:val="005C21FD"/>
    <w:rsid w:val="005C2290"/>
    <w:rsid w:val="005C2611"/>
    <w:rsid w:val="005C3D1B"/>
    <w:rsid w:val="005C4404"/>
    <w:rsid w:val="005C62DE"/>
    <w:rsid w:val="005C669F"/>
    <w:rsid w:val="005D1113"/>
    <w:rsid w:val="005D3DE5"/>
    <w:rsid w:val="005D3ECB"/>
    <w:rsid w:val="005E54E1"/>
    <w:rsid w:val="005E5577"/>
    <w:rsid w:val="005E56B7"/>
    <w:rsid w:val="005F2061"/>
    <w:rsid w:val="005F22FF"/>
    <w:rsid w:val="005F2A28"/>
    <w:rsid w:val="005F44BF"/>
    <w:rsid w:val="005F4575"/>
    <w:rsid w:val="005F4898"/>
    <w:rsid w:val="005F7D24"/>
    <w:rsid w:val="00603576"/>
    <w:rsid w:val="00604930"/>
    <w:rsid w:val="00605264"/>
    <w:rsid w:val="006055FE"/>
    <w:rsid w:val="006066B1"/>
    <w:rsid w:val="00610B08"/>
    <w:rsid w:val="0061107D"/>
    <w:rsid w:val="006117DE"/>
    <w:rsid w:val="006175EE"/>
    <w:rsid w:val="00622C73"/>
    <w:rsid w:val="00624FA0"/>
    <w:rsid w:val="00626781"/>
    <w:rsid w:val="00626CB3"/>
    <w:rsid w:val="006278BE"/>
    <w:rsid w:val="00630961"/>
    <w:rsid w:val="0063213E"/>
    <w:rsid w:val="00633B17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09FC"/>
    <w:rsid w:val="00663E2E"/>
    <w:rsid w:val="00665DB3"/>
    <w:rsid w:val="00672715"/>
    <w:rsid w:val="00672A5E"/>
    <w:rsid w:val="00673AEB"/>
    <w:rsid w:val="00675B40"/>
    <w:rsid w:val="00675EA2"/>
    <w:rsid w:val="00676731"/>
    <w:rsid w:val="00677598"/>
    <w:rsid w:val="006802C8"/>
    <w:rsid w:val="00682086"/>
    <w:rsid w:val="0069068F"/>
    <w:rsid w:val="00692806"/>
    <w:rsid w:val="00693604"/>
    <w:rsid w:val="006A6331"/>
    <w:rsid w:val="006A6B31"/>
    <w:rsid w:val="006B712E"/>
    <w:rsid w:val="006C01A1"/>
    <w:rsid w:val="006D1BC7"/>
    <w:rsid w:val="006D2737"/>
    <w:rsid w:val="006D2E60"/>
    <w:rsid w:val="006D7AD7"/>
    <w:rsid w:val="006E4284"/>
    <w:rsid w:val="006E4480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2895"/>
    <w:rsid w:val="00713194"/>
    <w:rsid w:val="00713A28"/>
    <w:rsid w:val="00715CF3"/>
    <w:rsid w:val="007257EE"/>
    <w:rsid w:val="00726F26"/>
    <w:rsid w:val="00727408"/>
    <w:rsid w:val="00736FBA"/>
    <w:rsid w:val="00737B8A"/>
    <w:rsid w:val="00740A5A"/>
    <w:rsid w:val="00751D5C"/>
    <w:rsid w:val="007542CA"/>
    <w:rsid w:val="00754D81"/>
    <w:rsid w:val="00754FC4"/>
    <w:rsid w:val="00762A25"/>
    <w:rsid w:val="007670FF"/>
    <w:rsid w:val="00767FD8"/>
    <w:rsid w:val="00770E22"/>
    <w:rsid w:val="00775098"/>
    <w:rsid w:val="00777800"/>
    <w:rsid w:val="007814B2"/>
    <w:rsid w:val="0078353D"/>
    <w:rsid w:val="0078483F"/>
    <w:rsid w:val="0078753A"/>
    <w:rsid w:val="007929D2"/>
    <w:rsid w:val="00793A0B"/>
    <w:rsid w:val="007949AF"/>
    <w:rsid w:val="00797346"/>
    <w:rsid w:val="00797CBF"/>
    <w:rsid w:val="007A1DCA"/>
    <w:rsid w:val="007A23C2"/>
    <w:rsid w:val="007A255B"/>
    <w:rsid w:val="007A2D06"/>
    <w:rsid w:val="007A6EB6"/>
    <w:rsid w:val="007B5CF6"/>
    <w:rsid w:val="007B6CB5"/>
    <w:rsid w:val="007C25F2"/>
    <w:rsid w:val="007C3583"/>
    <w:rsid w:val="007D39A7"/>
    <w:rsid w:val="007D452A"/>
    <w:rsid w:val="007E0AD5"/>
    <w:rsid w:val="007E497B"/>
    <w:rsid w:val="007E5CFB"/>
    <w:rsid w:val="007E5DA7"/>
    <w:rsid w:val="007F2796"/>
    <w:rsid w:val="007F4623"/>
    <w:rsid w:val="007F65AF"/>
    <w:rsid w:val="008007CA"/>
    <w:rsid w:val="0080503D"/>
    <w:rsid w:val="008071FF"/>
    <w:rsid w:val="00813721"/>
    <w:rsid w:val="008203C1"/>
    <w:rsid w:val="00822DBF"/>
    <w:rsid w:val="00837229"/>
    <w:rsid w:val="00840421"/>
    <w:rsid w:val="00844A41"/>
    <w:rsid w:val="00845A20"/>
    <w:rsid w:val="00845B0D"/>
    <w:rsid w:val="008508B8"/>
    <w:rsid w:val="00850FDE"/>
    <w:rsid w:val="00852266"/>
    <w:rsid w:val="00854494"/>
    <w:rsid w:val="00861C34"/>
    <w:rsid w:val="00862FFB"/>
    <w:rsid w:val="00870DF1"/>
    <w:rsid w:val="00872F08"/>
    <w:rsid w:val="00875633"/>
    <w:rsid w:val="008807AD"/>
    <w:rsid w:val="008812F0"/>
    <w:rsid w:val="00886C8C"/>
    <w:rsid w:val="008872AE"/>
    <w:rsid w:val="00890360"/>
    <w:rsid w:val="00892DDE"/>
    <w:rsid w:val="008A6E45"/>
    <w:rsid w:val="008B2ED7"/>
    <w:rsid w:val="008B65D4"/>
    <w:rsid w:val="008C167F"/>
    <w:rsid w:val="008C320C"/>
    <w:rsid w:val="008C3A46"/>
    <w:rsid w:val="008C7169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71C2"/>
    <w:rsid w:val="00905B34"/>
    <w:rsid w:val="00907E32"/>
    <w:rsid w:val="009104C4"/>
    <w:rsid w:val="00916324"/>
    <w:rsid w:val="009237C9"/>
    <w:rsid w:val="00925694"/>
    <w:rsid w:val="009335C8"/>
    <w:rsid w:val="009346BB"/>
    <w:rsid w:val="00937886"/>
    <w:rsid w:val="00940B9D"/>
    <w:rsid w:val="00943F64"/>
    <w:rsid w:val="009441C7"/>
    <w:rsid w:val="00946C74"/>
    <w:rsid w:val="00950977"/>
    <w:rsid w:val="00962850"/>
    <w:rsid w:val="00962898"/>
    <w:rsid w:val="0096366A"/>
    <w:rsid w:val="0096606E"/>
    <w:rsid w:val="009703B7"/>
    <w:rsid w:val="0097069F"/>
    <w:rsid w:val="0098298F"/>
    <w:rsid w:val="0098475A"/>
    <w:rsid w:val="00993F0B"/>
    <w:rsid w:val="0099481C"/>
    <w:rsid w:val="009969EF"/>
    <w:rsid w:val="00997DF7"/>
    <w:rsid w:val="009A47D6"/>
    <w:rsid w:val="009B1852"/>
    <w:rsid w:val="009B39EA"/>
    <w:rsid w:val="009B6559"/>
    <w:rsid w:val="009C3950"/>
    <w:rsid w:val="009C681C"/>
    <w:rsid w:val="009D00E0"/>
    <w:rsid w:val="009D2E67"/>
    <w:rsid w:val="009D5389"/>
    <w:rsid w:val="009D6D02"/>
    <w:rsid w:val="009E122A"/>
    <w:rsid w:val="009E398B"/>
    <w:rsid w:val="009E72E6"/>
    <w:rsid w:val="009F7CC7"/>
    <w:rsid w:val="00A038C8"/>
    <w:rsid w:val="00A04FA8"/>
    <w:rsid w:val="00A05076"/>
    <w:rsid w:val="00A07C18"/>
    <w:rsid w:val="00A122E4"/>
    <w:rsid w:val="00A165D6"/>
    <w:rsid w:val="00A1758C"/>
    <w:rsid w:val="00A17B4B"/>
    <w:rsid w:val="00A209A2"/>
    <w:rsid w:val="00A21B8A"/>
    <w:rsid w:val="00A32A47"/>
    <w:rsid w:val="00A40A61"/>
    <w:rsid w:val="00A55B7C"/>
    <w:rsid w:val="00A6126E"/>
    <w:rsid w:val="00A613F2"/>
    <w:rsid w:val="00A62728"/>
    <w:rsid w:val="00A6661B"/>
    <w:rsid w:val="00A71D0B"/>
    <w:rsid w:val="00A71D77"/>
    <w:rsid w:val="00A77B8B"/>
    <w:rsid w:val="00A801E0"/>
    <w:rsid w:val="00A82267"/>
    <w:rsid w:val="00A82A62"/>
    <w:rsid w:val="00A845F7"/>
    <w:rsid w:val="00A846FE"/>
    <w:rsid w:val="00A84BA6"/>
    <w:rsid w:val="00A85E82"/>
    <w:rsid w:val="00A9008A"/>
    <w:rsid w:val="00A92CD8"/>
    <w:rsid w:val="00A92EA5"/>
    <w:rsid w:val="00A9473B"/>
    <w:rsid w:val="00AA0899"/>
    <w:rsid w:val="00AA2476"/>
    <w:rsid w:val="00AA3B14"/>
    <w:rsid w:val="00AA74E3"/>
    <w:rsid w:val="00AB1A92"/>
    <w:rsid w:val="00AB4FA9"/>
    <w:rsid w:val="00AB5BA3"/>
    <w:rsid w:val="00AC4789"/>
    <w:rsid w:val="00AD1674"/>
    <w:rsid w:val="00AD5B61"/>
    <w:rsid w:val="00AD650A"/>
    <w:rsid w:val="00AE0B29"/>
    <w:rsid w:val="00AE4018"/>
    <w:rsid w:val="00AE4467"/>
    <w:rsid w:val="00AE5ED5"/>
    <w:rsid w:val="00AE6A2C"/>
    <w:rsid w:val="00AF2362"/>
    <w:rsid w:val="00B022DF"/>
    <w:rsid w:val="00B03AF4"/>
    <w:rsid w:val="00B063F8"/>
    <w:rsid w:val="00B07178"/>
    <w:rsid w:val="00B11ED0"/>
    <w:rsid w:val="00B15A09"/>
    <w:rsid w:val="00B220E1"/>
    <w:rsid w:val="00B23222"/>
    <w:rsid w:val="00B31526"/>
    <w:rsid w:val="00B323CB"/>
    <w:rsid w:val="00B40274"/>
    <w:rsid w:val="00B43FBA"/>
    <w:rsid w:val="00B51369"/>
    <w:rsid w:val="00B51D4A"/>
    <w:rsid w:val="00B535D6"/>
    <w:rsid w:val="00B542FA"/>
    <w:rsid w:val="00B62CBB"/>
    <w:rsid w:val="00B66A96"/>
    <w:rsid w:val="00B704F6"/>
    <w:rsid w:val="00B71876"/>
    <w:rsid w:val="00B72DEE"/>
    <w:rsid w:val="00B74303"/>
    <w:rsid w:val="00B74355"/>
    <w:rsid w:val="00B82F1E"/>
    <w:rsid w:val="00B86315"/>
    <w:rsid w:val="00B86999"/>
    <w:rsid w:val="00B86EC2"/>
    <w:rsid w:val="00B91CF1"/>
    <w:rsid w:val="00B91D2A"/>
    <w:rsid w:val="00B932F4"/>
    <w:rsid w:val="00B9350B"/>
    <w:rsid w:val="00B96DF5"/>
    <w:rsid w:val="00BA4BDC"/>
    <w:rsid w:val="00BA7951"/>
    <w:rsid w:val="00BB28DB"/>
    <w:rsid w:val="00BB3E4B"/>
    <w:rsid w:val="00BB4EB9"/>
    <w:rsid w:val="00BC4E3D"/>
    <w:rsid w:val="00BC571A"/>
    <w:rsid w:val="00BD6A58"/>
    <w:rsid w:val="00BD79EF"/>
    <w:rsid w:val="00BD7BFA"/>
    <w:rsid w:val="00BE2754"/>
    <w:rsid w:val="00BE4749"/>
    <w:rsid w:val="00BE4925"/>
    <w:rsid w:val="00BE627D"/>
    <w:rsid w:val="00BE6B2A"/>
    <w:rsid w:val="00BE7EBD"/>
    <w:rsid w:val="00BF0A9E"/>
    <w:rsid w:val="00BF104E"/>
    <w:rsid w:val="00BF32E6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17AE1"/>
    <w:rsid w:val="00C303D2"/>
    <w:rsid w:val="00C31F95"/>
    <w:rsid w:val="00C3277E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5858"/>
    <w:rsid w:val="00C76A17"/>
    <w:rsid w:val="00C76C5F"/>
    <w:rsid w:val="00C816DA"/>
    <w:rsid w:val="00C82725"/>
    <w:rsid w:val="00C944FD"/>
    <w:rsid w:val="00C9456E"/>
    <w:rsid w:val="00C96010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AB6"/>
    <w:rsid w:val="00CE0C35"/>
    <w:rsid w:val="00CE234D"/>
    <w:rsid w:val="00CE6A73"/>
    <w:rsid w:val="00CF0240"/>
    <w:rsid w:val="00CF1045"/>
    <w:rsid w:val="00CF4102"/>
    <w:rsid w:val="00D0001A"/>
    <w:rsid w:val="00D00A78"/>
    <w:rsid w:val="00D02C55"/>
    <w:rsid w:val="00D127EF"/>
    <w:rsid w:val="00D14D7A"/>
    <w:rsid w:val="00D15E85"/>
    <w:rsid w:val="00D16BB6"/>
    <w:rsid w:val="00D20B61"/>
    <w:rsid w:val="00D20C38"/>
    <w:rsid w:val="00D22E71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3461"/>
    <w:rsid w:val="00D741A2"/>
    <w:rsid w:val="00D7558E"/>
    <w:rsid w:val="00D814CD"/>
    <w:rsid w:val="00D82240"/>
    <w:rsid w:val="00D8435C"/>
    <w:rsid w:val="00D873B3"/>
    <w:rsid w:val="00D97C2F"/>
    <w:rsid w:val="00DA2CAA"/>
    <w:rsid w:val="00DA5F06"/>
    <w:rsid w:val="00DB0F08"/>
    <w:rsid w:val="00DB6282"/>
    <w:rsid w:val="00DB6578"/>
    <w:rsid w:val="00DB7E8D"/>
    <w:rsid w:val="00DC209B"/>
    <w:rsid w:val="00DC4594"/>
    <w:rsid w:val="00DC69C8"/>
    <w:rsid w:val="00DC7AB2"/>
    <w:rsid w:val="00DD5218"/>
    <w:rsid w:val="00DE087A"/>
    <w:rsid w:val="00DF1216"/>
    <w:rsid w:val="00DF1620"/>
    <w:rsid w:val="00DF611B"/>
    <w:rsid w:val="00E00401"/>
    <w:rsid w:val="00E012F7"/>
    <w:rsid w:val="00E030A9"/>
    <w:rsid w:val="00E05287"/>
    <w:rsid w:val="00E078E7"/>
    <w:rsid w:val="00E17113"/>
    <w:rsid w:val="00E1716D"/>
    <w:rsid w:val="00E221C0"/>
    <w:rsid w:val="00E27266"/>
    <w:rsid w:val="00E3216D"/>
    <w:rsid w:val="00E341C8"/>
    <w:rsid w:val="00E3432F"/>
    <w:rsid w:val="00E35607"/>
    <w:rsid w:val="00E35E85"/>
    <w:rsid w:val="00E44FB2"/>
    <w:rsid w:val="00E4550A"/>
    <w:rsid w:val="00E4570E"/>
    <w:rsid w:val="00E4766B"/>
    <w:rsid w:val="00E47AC4"/>
    <w:rsid w:val="00E47C7F"/>
    <w:rsid w:val="00E47EA2"/>
    <w:rsid w:val="00E56281"/>
    <w:rsid w:val="00E5645E"/>
    <w:rsid w:val="00E63178"/>
    <w:rsid w:val="00E7116B"/>
    <w:rsid w:val="00E75F52"/>
    <w:rsid w:val="00E81CB9"/>
    <w:rsid w:val="00E90F1A"/>
    <w:rsid w:val="00E916D3"/>
    <w:rsid w:val="00E93681"/>
    <w:rsid w:val="00E93C72"/>
    <w:rsid w:val="00E97F9B"/>
    <w:rsid w:val="00EB21E0"/>
    <w:rsid w:val="00EB342A"/>
    <w:rsid w:val="00EB457C"/>
    <w:rsid w:val="00EB67D4"/>
    <w:rsid w:val="00EC1EF5"/>
    <w:rsid w:val="00EC367F"/>
    <w:rsid w:val="00EE301F"/>
    <w:rsid w:val="00EE382E"/>
    <w:rsid w:val="00EF092C"/>
    <w:rsid w:val="00EF54BD"/>
    <w:rsid w:val="00F01996"/>
    <w:rsid w:val="00F027B3"/>
    <w:rsid w:val="00F11834"/>
    <w:rsid w:val="00F1449E"/>
    <w:rsid w:val="00F146A6"/>
    <w:rsid w:val="00F17030"/>
    <w:rsid w:val="00F201FA"/>
    <w:rsid w:val="00F208E1"/>
    <w:rsid w:val="00F2286D"/>
    <w:rsid w:val="00F2459A"/>
    <w:rsid w:val="00F30772"/>
    <w:rsid w:val="00F40A8D"/>
    <w:rsid w:val="00F41F5D"/>
    <w:rsid w:val="00F426B8"/>
    <w:rsid w:val="00F4290F"/>
    <w:rsid w:val="00F436B7"/>
    <w:rsid w:val="00F5130B"/>
    <w:rsid w:val="00F53434"/>
    <w:rsid w:val="00F53AAE"/>
    <w:rsid w:val="00F76F3A"/>
    <w:rsid w:val="00F77E52"/>
    <w:rsid w:val="00F80A20"/>
    <w:rsid w:val="00F856E3"/>
    <w:rsid w:val="00F8767E"/>
    <w:rsid w:val="00F9285C"/>
    <w:rsid w:val="00F92ABA"/>
    <w:rsid w:val="00FA3269"/>
    <w:rsid w:val="00FB4391"/>
    <w:rsid w:val="00FB6EB3"/>
    <w:rsid w:val="00FC3556"/>
    <w:rsid w:val="00FC5643"/>
    <w:rsid w:val="00FD2422"/>
    <w:rsid w:val="00FD3B64"/>
    <w:rsid w:val="00FD4371"/>
    <w:rsid w:val="00FD635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2025-09-12T12:33:00Z</dcterms:created>
  <dcterms:modified xsi:type="dcterms:W3CDTF">2025-09-12T12:37:00Z</dcterms:modified>
</cp:coreProperties>
</file>