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</w:t>
            </w:r>
            <w:r w:rsidR="002B6039" w:rsidRPr="00846787">
              <w:rPr>
                <w:rFonts w:ascii="Tahoma" w:hAnsi="Tahoma" w:cs="Tahoma"/>
                <w:b/>
              </w:rPr>
              <w:t xml:space="preserve">za poslední </w:t>
            </w:r>
            <w:r w:rsidR="00C77962" w:rsidRPr="00846787">
              <w:rPr>
                <w:rFonts w:ascii="Tahoma" w:hAnsi="Tahoma" w:cs="Tahoma"/>
                <w:b/>
              </w:rPr>
              <w:t>3 roky</w:t>
            </w:r>
            <w:r w:rsidR="001A0ECE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84678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846787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846787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58013A46" w:rsidR="009C4C79" w:rsidRPr="005E3B84" w:rsidRDefault="00DF68A6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DF68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Elektrochemické měřící zařízení – multikanálový </w:t>
            </w:r>
            <w:proofErr w:type="spellStart"/>
            <w:r w:rsidRPr="00DF68A6">
              <w:rPr>
                <w:rFonts w:ascii="Tahoma" w:hAnsi="Tahoma" w:cs="Tahoma"/>
                <w:b/>
                <w:bCs/>
                <w:sz w:val="22"/>
                <w:szCs w:val="22"/>
              </w:rPr>
              <w:t>potenciostat</w:t>
            </w:r>
            <w:proofErr w:type="spellEnd"/>
            <w:r w:rsidRPr="00DF68A6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proofErr w:type="spellStart"/>
            <w:r w:rsidRPr="00DF68A6">
              <w:rPr>
                <w:rFonts w:ascii="Tahoma" w:hAnsi="Tahoma" w:cs="Tahoma"/>
                <w:b/>
                <w:bCs/>
                <w:sz w:val="22"/>
                <w:szCs w:val="22"/>
              </w:rPr>
              <w:t>galvanostat</w:t>
            </w:r>
            <w:proofErr w:type="spellEnd"/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128A7FB6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551E65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551E65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551E65">
        <w:rPr>
          <w:rFonts w:ascii="Tahoma" w:hAnsi="Tahoma" w:cs="Tahoma"/>
          <w:b/>
          <w:sz w:val="20"/>
          <w:szCs w:val="22"/>
        </w:rPr>
        <w:br/>
      </w:r>
      <w:r w:rsidRPr="00551E65">
        <w:rPr>
          <w:rFonts w:ascii="Tahoma" w:hAnsi="Tahoma" w:cs="Tahoma"/>
          <w:b/>
          <w:sz w:val="20"/>
          <w:szCs w:val="22"/>
        </w:rPr>
        <w:t xml:space="preserve">na předložení alespoň </w:t>
      </w:r>
      <w:r w:rsidR="0076070A" w:rsidRPr="00551E65">
        <w:rPr>
          <w:rFonts w:ascii="Tahoma" w:hAnsi="Tahoma" w:cs="Tahoma"/>
          <w:b/>
          <w:bCs/>
          <w:sz w:val="20"/>
          <w:szCs w:val="22"/>
        </w:rPr>
        <w:t>2</w:t>
      </w:r>
      <w:r w:rsidRPr="00551E65">
        <w:rPr>
          <w:rFonts w:ascii="Tahoma" w:hAnsi="Tahoma" w:cs="Tahoma"/>
          <w:b/>
          <w:sz w:val="20"/>
          <w:szCs w:val="22"/>
        </w:rPr>
        <w:t xml:space="preserve"> dodávek, jejichž předmětem byla dodávka </w:t>
      </w:r>
      <w:bookmarkEnd w:id="0"/>
      <w:proofErr w:type="spellStart"/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>potenciostatu</w:t>
      </w:r>
      <w:proofErr w:type="spellEnd"/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>/</w:t>
      </w:r>
      <w:proofErr w:type="spellStart"/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>galvanostatu</w:t>
      </w:r>
      <w:proofErr w:type="spellEnd"/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2A11DA">
        <w:rPr>
          <w:rFonts w:ascii="Tahoma" w:eastAsia="Calibri" w:hAnsi="Tahoma" w:cs="Tahoma"/>
          <w:b/>
          <w:bCs/>
          <w:sz w:val="20"/>
          <w:szCs w:val="20"/>
        </w:rPr>
        <w:t>ve</w:t>
      </w:r>
      <w:r w:rsidR="00551E65" w:rsidRPr="00551E65">
        <w:rPr>
          <w:rFonts w:ascii="Tahoma" w:eastAsia="Calibri" w:hAnsi="Tahoma" w:cs="Tahoma"/>
          <w:b/>
          <w:sz w:val="20"/>
          <w:szCs w:val="20"/>
        </w:rPr>
        <w:t xml:space="preserve"> finanční hodnotě </w:t>
      </w:r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 xml:space="preserve">(vč. SW a příslušenství) min. </w:t>
      </w:r>
      <w:r w:rsidR="00A22B98">
        <w:rPr>
          <w:rFonts w:ascii="Tahoma" w:eastAsia="Calibri" w:hAnsi="Tahoma" w:cs="Tahoma"/>
          <w:b/>
          <w:bCs/>
          <w:sz w:val="20"/>
          <w:szCs w:val="20"/>
        </w:rPr>
        <w:t>8</w:t>
      </w:r>
      <w:r w:rsidR="00551E65" w:rsidRPr="00551E65">
        <w:rPr>
          <w:rFonts w:ascii="Tahoma" w:eastAsia="Calibri" w:hAnsi="Tahoma" w:cs="Tahoma"/>
          <w:b/>
          <w:bCs/>
          <w:sz w:val="20"/>
          <w:szCs w:val="20"/>
        </w:rPr>
        <w:t>00 000,00</w:t>
      </w:r>
      <w:r w:rsidR="00551E65" w:rsidRPr="00551E65">
        <w:rPr>
          <w:rFonts w:ascii="Tahoma" w:eastAsia="Calibri" w:hAnsi="Tahoma" w:cs="Tahoma"/>
          <w:b/>
          <w:sz w:val="20"/>
          <w:szCs w:val="20"/>
        </w:rPr>
        <w:t xml:space="preserve"> Kč bez DPH</w:t>
      </w:r>
      <w:r w:rsidRPr="00551E65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551E65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551E65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F90" w:rsidRPr="006522F8" w14:paraId="1727D0CB" w14:textId="77777777" w:rsidTr="00551E65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24BFC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9DE09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4D03" w14:textId="77777777" w:rsidR="00776FF7" w:rsidRDefault="00776FF7">
      <w:r>
        <w:separator/>
      </w:r>
    </w:p>
  </w:endnote>
  <w:endnote w:type="continuationSeparator" w:id="0">
    <w:p w14:paraId="7073F0AE" w14:textId="77777777" w:rsidR="00776FF7" w:rsidRDefault="0077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1D09" w14:textId="77777777" w:rsidR="00776FF7" w:rsidRDefault="00776FF7">
      <w:r>
        <w:separator/>
      </w:r>
    </w:p>
  </w:footnote>
  <w:footnote w:type="continuationSeparator" w:id="0">
    <w:p w14:paraId="45794CBD" w14:textId="77777777" w:rsidR="00776FF7" w:rsidRDefault="0077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397636603">
    <w:abstractNumId w:val="10"/>
  </w:num>
  <w:num w:numId="2" w16cid:durableId="1541068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0486387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231382400">
    <w:abstractNumId w:val="8"/>
  </w:num>
  <w:num w:numId="5" w16cid:durableId="1929341714">
    <w:abstractNumId w:val="9"/>
  </w:num>
  <w:num w:numId="6" w16cid:durableId="1130972997">
    <w:abstractNumId w:val="1"/>
  </w:num>
  <w:num w:numId="7" w16cid:durableId="2112628514">
    <w:abstractNumId w:val="4"/>
  </w:num>
  <w:num w:numId="8" w16cid:durableId="1312061650">
    <w:abstractNumId w:val="6"/>
  </w:num>
  <w:num w:numId="9" w16cid:durableId="378281283">
    <w:abstractNumId w:val="0"/>
  </w:num>
  <w:num w:numId="10" w16cid:durableId="425930366">
    <w:abstractNumId w:val="5"/>
  </w:num>
  <w:num w:numId="11" w16cid:durableId="905190989">
    <w:abstractNumId w:val="3"/>
  </w:num>
  <w:num w:numId="12" w16cid:durableId="1129008986">
    <w:abstractNumId w:val="2"/>
  </w:num>
  <w:num w:numId="13" w16cid:durableId="177351674">
    <w:abstractNumId w:val="11"/>
  </w:num>
  <w:num w:numId="14" w16cid:durableId="1635597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4123B"/>
    <w:rsid w:val="00151D86"/>
    <w:rsid w:val="00157E90"/>
    <w:rsid w:val="001A0ECE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A11DA"/>
    <w:rsid w:val="002B5166"/>
    <w:rsid w:val="002B5363"/>
    <w:rsid w:val="002B6039"/>
    <w:rsid w:val="002F6F22"/>
    <w:rsid w:val="003013E6"/>
    <w:rsid w:val="00314E4D"/>
    <w:rsid w:val="0032117B"/>
    <w:rsid w:val="0032333D"/>
    <w:rsid w:val="003256E3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52357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78DE"/>
    <w:rsid w:val="00551E65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D797A"/>
    <w:rsid w:val="005E3B84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5F45"/>
    <w:rsid w:val="006C3AEB"/>
    <w:rsid w:val="006D7CAF"/>
    <w:rsid w:val="006E148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6070A"/>
    <w:rsid w:val="00771EFF"/>
    <w:rsid w:val="00776FF7"/>
    <w:rsid w:val="00786118"/>
    <w:rsid w:val="00791B15"/>
    <w:rsid w:val="007F16D9"/>
    <w:rsid w:val="00806D3D"/>
    <w:rsid w:val="00840242"/>
    <w:rsid w:val="0084169A"/>
    <w:rsid w:val="00846787"/>
    <w:rsid w:val="00862B96"/>
    <w:rsid w:val="00865A16"/>
    <w:rsid w:val="00871A25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09DE"/>
    <w:rsid w:val="009E33D9"/>
    <w:rsid w:val="009E5B33"/>
    <w:rsid w:val="009E5E54"/>
    <w:rsid w:val="009E7583"/>
    <w:rsid w:val="009F7261"/>
    <w:rsid w:val="00A0727A"/>
    <w:rsid w:val="00A16D9F"/>
    <w:rsid w:val="00A22B98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C3EDA"/>
    <w:rsid w:val="00BC58D2"/>
    <w:rsid w:val="00BE5598"/>
    <w:rsid w:val="00C12D95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DF68A6"/>
    <w:rsid w:val="00E106D5"/>
    <w:rsid w:val="00E37C36"/>
    <w:rsid w:val="00E51039"/>
    <w:rsid w:val="00E52BBA"/>
    <w:rsid w:val="00E70279"/>
    <w:rsid w:val="00E73882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3256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56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56E3"/>
  </w:style>
  <w:style w:type="paragraph" w:styleId="Pedmtkomente">
    <w:name w:val="annotation subject"/>
    <w:basedOn w:val="Textkomente"/>
    <w:next w:val="Textkomente"/>
    <w:link w:val="PedmtkomenteChar"/>
    <w:rsid w:val="00325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2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2025-08-22T14:09:00Z</dcterms:created>
  <dcterms:modified xsi:type="dcterms:W3CDTF">2025-09-09T10:04:00Z</dcterms:modified>
</cp:coreProperties>
</file>