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FDE69" w14:textId="7CA0C08A" w:rsidR="009D6755" w:rsidRPr="005C213D" w:rsidRDefault="005C213D" w:rsidP="005C213D">
      <w:pPr>
        <w:pStyle w:val="slo"/>
        <w:spacing w:before="0"/>
        <w:ind w:hanging="1418"/>
        <w:jc w:val="right"/>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B2A422B6D4A8401B9389A91AF86888BE"/>
          </w:placeholder>
          <w:showingPlcHdr/>
        </w:sdtPr>
        <w:sdtContent>
          <w:r w:rsidRPr="00AB4823">
            <w:rPr>
              <w:rStyle w:val="Zstupntext"/>
              <w:rFonts w:asciiTheme="minorHAnsi" w:hAnsiTheme="minorHAnsi" w:cstheme="minorHAnsi"/>
            </w:rPr>
            <w:t>VSB/25/121860</w:t>
          </w:r>
        </w:sdtContent>
      </w:sdt>
      <w:r w:rsidR="002126C0">
        <w:rPr>
          <w:rFonts w:ascii="Times New Roman" w:hAnsi="Times New Roman"/>
          <w:noProof/>
          <w:sz w:val="24"/>
          <w:szCs w:val="24"/>
        </w:rPr>
        <mc:AlternateContent>
          <mc:Choice Requires="wps">
            <w:drawing>
              <wp:anchor distT="0" distB="0" distL="114300" distR="114300" simplePos="0" relativeHeight="251659264" behindDoc="1" locked="0" layoutInCell="1" allowOverlap="1" wp14:anchorId="46C6758D" wp14:editId="2CCC9537">
                <wp:simplePos x="0" y="0"/>
                <wp:positionH relativeFrom="column">
                  <wp:posOffset>-650875</wp:posOffset>
                </wp:positionH>
                <wp:positionV relativeFrom="paragraph">
                  <wp:posOffset>647700</wp:posOffset>
                </wp:positionV>
                <wp:extent cx="1575435" cy="285750"/>
                <wp:effectExtent l="0" t="2857" r="2857" b="2858"/>
                <wp:wrapThrough wrapText="bothSides">
                  <wp:wrapPolygon edited="0">
                    <wp:start x="-39" y="21384"/>
                    <wp:lineTo x="21378" y="21384"/>
                    <wp:lineTo x="21378" y="1224"/>
                    <wp:lineTo x="-39" y="1224"/>
                    <wp:lineTo x="-39" y="21384"/>
                  </wp:wrapPolygon>
                </wp:wrapThrough>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6987F6F" w14:textId="2959F680" w:rsidR="002126C0" w:rsidRDefault="002126C0" w:rsidP="002126C0">
                            <w:pPr>
                              <w:pStyle w:val="slo"/>
                              <w:spacing w:before="0"/>
                              <w:ind w:hanging="1418"/>
                              <w:jc w:val="center"/>
                              <w:rPr>
                                <w:rFonts w:ascii="Arial" w:hAnsi="Arial" w:cs="Arial"/>
                                <w:b w:val="0"/>
                              </w:rPr>
                            </w:pPr>
                          </w:p>
                        </w:txbxContent>
                      </wps:txbx>
                      <wps:bodyPr rot="0" vertOverflow="clip" horzOverflow="clip" vert="horz" wrap="square" lIns="91440" tIns="45720" rIns="91440" bIns="45720" anchor="t" anchorCtr="0">
                        <a:noAutofit/>
                      </wps:bodyPr>
                    </wps:wsp>
                  </a:graphicData>
                </a:graphic>
              </wp:anchor>
            </w:drawing>
          </mc:Choice>
          <mc:Fallback>
            <w:pict>
              <v:shapetype w14:anchorId="46C6758D" id="_x0000_t202" coordsize="21600,21600" o:spt="202" path="m,l,21600r21600,l21600,xe">
                <v:stroke joinstyle="miter"/>
                <v:path gradientshapeok="t" o:connecttype="rect"/>
              </v:shapetype>
              <v:shape id="Textové pole 2" o:spid="_x0000_s1026" type="#_x0000_t202" style="position:absolute;left:0;text-align:left;margin-left:-51.25pt;margin-top:51pt;width:124.05pt;height:22.5pt;rotation:90;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" stroked="f">
                <v:textbox>
                  <w:txbxContent>
                    <w:p w14:paraId="46987F6F" w14:textId="2959F680" w:rsidR="002126C0" w:rsidRDefault="002126C0" w:rsidP="002126C0">
                      <w:pPr>
                        <w:pStyle w:val="slo"/>
                        <w:spacing w:before="0"/>
                        <w:ind w:hanging="1418"/>
                        <w:jc w:val="center"/>
                        <w:rPr>
                          <w:rFonts w:ascii="Arial" w:hAnsi="Arial" w:cs="Arial"/>
                          <w:b w:val="0"/>
                        </w:rPr>
                      </w:pPr>
                    </w:p>
                  </w:txbxContent>
                </v:textbox>
                <w10:wrap type="through"/>
              </v:shape>
            </w:pict>
          </mc:Fallback>
        </mc:AlternateContent>
      </w:r>
    </w:p>
    <w:p w14:paraId="681F09DB" w14:textId="1C7A01B3" w:rsidR="002126C0" w:rsidRDefault="009D6755" w:rsidP="009D6755">
      <w:pPr>
        <w:pStyle w:val="RLnzevsmlouvy"/>
        <w:spacing w:before="0" w:after="120"/>
        <w:ind w:right="-708"/>
        <w:jc w:val="right"/>
        <w:rPr>
          <w:rFonts w:asciiTheme="minorHAnsi" w:hAnsiTheme="minorHAnsi" w:cstheme="minorHAnsi"/>
        </w:rPr>
      </w:pPr>
      <w:r>
        <w:rPr>
          <w:rFonts w:asciiTheme="minorHAnsi" w:hAnsiTheme="minorHAnsi" w:cstheme="minorHAnsi"/>
          <w:noProof/>
        </w:rPr>
        <w:drawing>
          <wp:inline distT="0" distB="0" distL="0" distR="0" wp14:anchorId="53A9AB1A" wp14:editId="2504AD52">
            <wp:extent cx="1999615" cy="36576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9615" cy="365760"/>
                    </a:xfrm>
                    <a:prstGeom prst="rect">
                      <a:avLst/>
                    </a:prstGeom>
                    <a:noFill/>
                  </pic:spPr>
                </pic:pic>
              </a:graphicData>
            </a:graphic>
          </wp:inline>
        </w:drawing>
      </w:r>
    </w:p>
    <w:p w14:paraId="2B991129" w14:textId="6D7FBC12" w:rsidR="00CC25CC" w:rsidRDefault="00235405" w:rsidP="002126C0">
      <w:pPr>
        <w:pStyle w:val="RLnzevsmlouvy"/>
        <w:spacing w:before="0" w:after="120"/>
        <w:ind w:right="-708"/>
        <w:jc w:val="left"/>
        <w:rPr>
          <w:rFonts w:asciiTheme="minorHAnsi" w:hAnsiTheme="minorHAnsi" w:cstheme="minorHAnsi"/>
        </w:rPr>
      </w:pPr>
      <w:r>
        <w:rPr>
          <w:rFonts w:asciiTheme="minorHAnsi" w:hAnsiTheme="minorHAnsi" w:cstheme="minorHAnsi"/>
        </w:rPr>
        <w:tab/>
      </w:r>
    </w:p>
    <w:p w14:paraId="7C41F807" w14:textId="4B452195" w:rsidR="002D29EA" w:rsidRPr="006B2876" w:rsidRDefault="002D29EA" w:rsidP="002D29EA">
      <w:pPr>
        <w:spacing w:line="276" w:lineRule="auto"/>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09D511F1" w14:textId="77777777" w:rsidR="002D29EA" w:rsidRPr="006B2876" w:rsidRDefault="002D29EA" w:rsidP="002D29E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4E1E0585" w14:textId="3A5E0FCA" w:rsidR="002D29EA" w:rsidRPr="006B2876" w:rsidRDefault="002D29EA" w:rsidP="002D29EA">
      <w:pPr>
        <w:tabs>
          <w:tab w:val="center" w:pos="4607"/>
          <w:tab w:val="left" w:pos="7920"/>
        </w:tabs>
        <w:spacing w:before="120" w:after="120" w:line="276" w:lineRule="auto"/>
        <w:jc w:val="center"/>
        <w:rPr>
          <w:rFonts w:asciiTheme="minorHAnsi" w:hAnsiTheme="minorHAnsi" w:cstheme="minorHAnsi"/>
          <w:b/>
          <w:spacing w:val="-1"/>
          <w:sz w:val="28"/>
          <w:szCs w:val="28"/>
        </w:rPr>
      </w:pPr>
      <w:r>
        <w:rPr>
          <w:rFonts w:asciiTheme="minorHAnsi" w:hAnsiTheme="minorHAnsi" w:cstheme="minorHAnsi"/>
          <w:b/>
          <w:spacing w:val="-1"/>
          <w:sz w:val="28"/>
          <w:szCs w:val="28"/>
        </w:rPr>
        <w:t xml:space="preserve">Elektrické spotřebiče </w:t>
      </w:r>
      <w:r w:rsidR="00EF611F">
        <w:rPr>
          <w:rFonts w:asciiTheme="minorHAnsi" w:hAnsiTheme="minorHAnsi" w:cstheme="minorHAnsi"/>
          <w:b/>
          <w:spacing w:val="-1"/>
          <w:sz w:val="28"/>
          <w:szCs w:val="28"/>
        </w:rPr>
        <w:t>3</w:t>
      </w:r>
      <w:r>
        <w:rPr>
          <w:rFonts w:asciiTheme="minorHAnsi" w:hAnsiTheme="minorHAnsi" w:cstheme="minorHAnsi"/>
          <w:b/>
          <w:spacing w:val="-1"/>
          <w:sz w:val="28"/>
          <w:szCs w:val="28"/>
        </w:rPr>
        <w:t>/</w:t>
      </w:r>
      <w:r w:rsidRPr="006B2876">
        <w:rPr>
          <w:rFonts w:asciiTheme="minorHAnsi" w:hAnsiTheme="minorHAnsi" w:cstheme="minorHAnsi"/>
          <w:b/>
          <w:spacing w:val="-1"/>
          <w:sz w:val="28"/>
          <w:szCs w:val="28"/>
        </w:rPr>
        <w:t>202</w:t>
      </w:r>
      <w:r w:rsidR="00B84A31">
        <w:rPr>
          <w:rFonts w:asciiTheme="minorHAnsi" w:hAnsiTheme="minorHAnsi" w:cstheme="minorHAnsi"/>
          <w:b/>
          <w:spacing w:val="-1"/>
          <w:sz w:val="28"/>
          <w:szCs w:val="28"/>
        </w:rPr>
        <w:t>5</w:t>
      </w:r>
    </w:p>
    <w:p w14:paraId="70C69748" w14:textId="77777777" w:rsidR="002D29EA" w:rsidRPr="006B2876" w:rsidRDefault="002D29EA" w:rsidP="002D29E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0DA68871" w14:textId="77777777" w:rsidR="002D29EA" w:rsidRPr="006B2876" w:rsidRDefault="002D29EA" w:rsidP="002D29E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48CCFE17" w14:textId="7E781C10" w:rsidR="002D29EA" w:rsidRPr="006B2876" w:rsidRDefault="002D29EA" w:rsidP="002D29EA">
      <w:pPr>
        <w:tabs>
          <w:tab w:val="center" w:pos="4607"/>
          <w:tab w:val="left" w:pos="7920"/>
        </w:tabs>
        <w:spacing w:before="120" w:after="120" w:line="276" w:lineRule="auto"/>
        <w:jc w:val="center"/>
        <w:rPr>
          <w:rFonts w:asciiTheme="minorHAnsi" w:hAnsiTheme="minorHAnsi" w:cstheme="minorHAnsi"/>
          <w:spacing w:val="-1"/>
          <w:sz w:val="22"/>
          <w:szCs w:val="22"/>
        </w:rPr>
      </w:pPr>
      <w:r>
        <w:rPr>
          <w:rFonts w:asciiTheme="minorHAnsi" w:hAnsiTheme="minorHAnsi" w:cstheme="minorHAnsi"/>
          <w:spacing w:val="-1"/>
          <w:sz w:val="22"/>
          <w:szCs w:val="22"/>
        </w:rPr>
        <w:t xml:space="preserve">Elektrické spotřebiče </w:t>
      </w:r>
      <w:r w:rsidR="005F604F">
        <w:rPr>
          <w:rFonts w:asciiTheme="minorHAnsi" w:hAnsiTheme="minorHAnsi" w:cstheme="minorHAnsi"/>
          <w:spacing w:val="-1"/>
          <w:sz w:val="22"/>
          <w:szCs w:val="22"/>
        </w:rPr>
        <w:t xml:space="preserve">od </w:t>
      </w:r>
      <w:r>
        <w:rPr>
          <w:rFonts w:asciiTheme="minorHAnsi" w:hAnsiTheme="minorHAnsi" w:cstheme="minorHAnsi"/>
          <w:spacing w:val="-1"/>
          <w:sz w:val="22"/>
          <w:szCs w:val="22"/>
        </w:rPr>
        <w:t>202</w:t>
      </w:r>
      <w:r w:rsidR="005F604F">
        <w:rPr>
          <w:rFonts w:asciiTheme="minorHAnsi" w:hAnsiTheme="minorHAnsi" w:cstheme="minorHAnsi"/>
          <w:spacing w:val="-1"/>
          <w:sz w:val="22"/>
          <w:szCs w:val="22"/>
        </w:rPr>
        <w:t>4</w:t>
      </w:r>
    </w:p>
    <w:p w14:paraId="2A341C60" w14:textId="5316B23B" w:rsidR="00CC25CC" w:rsidRPr="002031D6" w:rsidRDefault="002D29EA" w:rsidP="002031D6">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7BF5E3E5" w14:textId="77777777" w:rsidR="00CC25CC" w:rsidRPr="0039738A" w:rsidRDefault="00CC25CC" w:rsidP="00CC25CC">
      <w:pPr>
        <w:rPr>
          <w:rFonts w:asciiTheme="minorHAnsi" w:hAnsiTheme="minorHAnsi" w:cstheme="minorHAnsi"/>
        </w:rPr>
      </w:pPr>
    </w:p>
    <w:p w14:paraId="2334BCB5" w14:textId="77777777" w:rsidR="00CC25CC" w:rsidRPr="00793B31" w:rsidRDefault="00CC25CC" w:rsidP="00CC25CC">
      <w:pPr>
        <w:pStyle w:val="RLdajeosmluvnstran"/>
        <w:spacing w:after="60"/>
        <w:jc w:val="left"/>
        <w:rPr>
          <w:rFonts w:cs="Calibri"/>
          <w:szCs w:val="22"/>
        </w:rPr>
      </w:pPr>
      <w:r w:rsidRPr="00793B31">
        <w:rPr>
          <w:rFonts w:cs="Calibri"/>
          <w:b/>
          <w:szCs w:val="22"/>
        </w:rPr>
        <w:t>Kupující:</w:t>
      </w:r>
    </w:p>
    <w:p w14:paraId="3938309D" w14:textId="77777777" w:rsidR="00CC25CC" w:rsidRPr="00793B31" w:rsidRDefault="00CC25CC" w:rsidP="00CC25CC">
      <w:pPr>
        <w:spacing w:after="60"/>
        <w:rPr>
          <w:rFonts w:ascii="Calibri" w:hAnsi="Calibri" w:cs="Calibri"/>
          <w:b/>
          <w:sz w:val="22"/>
          <w:szCs w:val="22"/>
        </w:rPr>
      </w:pPr>
      <w:r w:rsidRPr="00793B31">
        <w:rPr>
          <w:rFonts w:ascii="Calibri" w:hAnsi="Calibri" w:cs="Calibri"/>
          <w:b/>
          <w:sz w:val="22"/>
          <w:szCs w:val="22"/>
        </w:rPr>
        <w:t xml:space="preserve">Vysoká škola báňská – Technická univerzita Ostrava </w:t>
      </w:r>
    </w:p>
    <w:p w14:paraId="3BADCE1A" w14:textId="0C389E64" w:rsidR="00CC25CC" w:rsidRPr="00793B31" w:rsidRDefault="00AF36DC" w:rsidP="00CC25CC">
      <w:pPr>
        <w:spacing w:after="60"/>
        <w:rPr>
          <w:rFonts w:ascii="Calibri" w:hAnsi="Calibri" w:cs="Calibri"/>
          <w:sz w:val="22"/>
          <w:szCs w:val="22"/>
        </w:rPr>
      </w:pPr>
      <w:r w:rsidRPr="00793B31">
        <w:rPr>
          <w:rFonts w:ascii="Calibri" w:hAnsi="Calibri" w:cs="Calibri"/>
          <w:sz w:val="22"/>
          <w:szCs w:val="22"/>
        </w:rPr>
        <w:t>S</w:t>
      </w:r>
      <w:r w:rsidR="00CC25CC" w:rsidRPr="00793B31">
        <w:rPr>
          <w:rFonts w:ascii="Calibri" w:hAnsi="Calibri" w:cs="Calibri"/>
          <w:sz w:val="22"/>
          <w:szCs w:val="22"/>
        </w:rPr>
        <w:t>e sídlem:</w:t>
      </w:r>
      <w:r w:rsidR="00CC25CC" w:rsidRPr="00793B31">
        <w:rPr>
          <w:rFonts w:ascii="Calibri" w:hAnsi="Calibri" w:cs="Calibri"/>
          <w:sz w:val="22"/>
          <w:szCs w:val="22"/>
        </w:rPr>
        <w:tab/>
      </w:r>
      <w:r w:rsidR="00CC25CC" w:rsidRPr="00793B31">
        <w:rPr>
          <w:rFonts w:ascii="Calibri" w:hAnsi="Calibri" w:cs="Calibri"/>
          <w:sz w:val="22"/>
          <w:szCs w:val="22"/>
        </w:rPr>
        <w:tab/>
        <w:t>17. listopadu 2172/15, 708 00 Ostrava-Poruba</w:t>
      </w:r>
      <w:r w:rsidR="00CC25CC" w:rsidRPr="00793B31">
        <w:rPr>
          <w:rFonts w:ascii="Calibri" w:hAnsi="Calibri" w:cs="Calibri"/>
          <w:sz w:val="22"/>
          <w:szCs w:val="22"/>
        </w:rPr>
        <w:tab/>
        <w:t xml:space="preserve"> </w:t>
      </w:r>
    </w:p>
    <w:p w14:paraId="15C897D6" w14:textId="77777777" w:rsidR="00CC25CC" w:rsidRPr="00793B31" w:rsidRDefault="00CC25CC" w:rsidP="00CC25CC">
      <w:pPr>
        <w:spacing w:after="60"/>
        <w:rPr>
          <w:rFonts w:ascii="Calibri" w:hAnsi="Calibri" w:cs="Calibri"/>
          <w:sz w:val="22"/>
          <w:szCs w:val="22"/>
        </w:rPr>
      </w:pPr>
      <w:r w:rsidRPr="00793B31">
        <w:rPr>
          <w:rFonts w:ascii="Calibri" w:hAnsi="Calibri" w:cs="Calibri"/>
          <w:sz w:val="22"/>
          <w:szCs w:val="22"/>
        </w:rPr>
        <w:t>IČ :</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t>619 89 100</w:t>
      </w:r>
    </w:p>
    <w:p w14:paraId="4B759ECB" w14:textId="77777777" w:rsidR="00CC25CC" w:rsidRPr="00793B31" w:rsidRDefault="00CC25CC" w:rsidP="00CC25CC">
      <w:pPr>
        <w:spacing w:after="60"/>
        <w:rPr>
          <w:rFonts w:ascii="Calibri" w:hAnsi="Calibri" w:cs="Calibri"/>
          <w:sz w:val="22"/>
          <w:szCs w:val="22"/>
        </w:rPr>
      </w:pPr>
      <w:r w:rsidRPr="00793B31">
        <w:rPr>
          <w:rFonts w:ascii="Calibri" w:hAnsi="Calibri" w:cs="Calibri"/>
          <w:sz w:val="22"/>
          <w:szCs w:val="22"/>
        </w:rPr>
        <w:t xml:space="preserve">DIČ: </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t xml:space="preserve">CZ61989100 </w:t>
      </w:r>
    </w:p>
    <w:p w14:paraId="46EE9398" w14:textId="44D91EE7" w:rsidR="002457F2" w:rsidRPr="00793B31" w:rsidRDefault="00CC25CC" w:rsidP="00A6751F">
      <w:pPr>
        <w:pStyle w:val="Nadpis1"/>
        <w:spacing w:before="0" w:after="0"/>
        <w:jc w:val="both"/>
        <w:rPr>
          <w:rFonts w:ascii="Calibri" w:hAnsi="Calibri" w:cs="Calibri"/>
          <w:b w:val="0"/>
          <w:bCs w:val="0"/>
          <w:kern w:val="0"/>
          <w:sz w:val="22"/>
          <w:szCs w:val="22"/>
        </w:rPr>
      </w:pPr>
      <w:r w:rsidRPr="00793B31">
        <w:rPr>
          <w:rFonts w:ascii="Calibri" w:hAnsi="Calibri" w:cs="Calibri"/>
          <w:b w:val="0"/>
          <w:bCs w:val="0"/>
          <w:kern w:val="0"/>
          <w:sz w:val="22"/>
          <w:szCs w:val="22"/>
        </w:rPr>
        <w:t>Zastoupená:</w:t>
      </w:r>
      <w:r w:rsidRPr="00793B31">
        <w:rPr>
          <w:rFonts w:ascii="Calibri" w:hAnsi="Calibri" w:cs="Calibri"/>
          <w:b w:val="0"/>
          <w:bCs w:val="0"/>
          <w:kern w:val="0"/>
          <w:sz w:val="22"/>
          <w:szCs w:val="22"/>
        </w:rPr>
        <w:tab/>
      </w:r>
      <w:r w:rsidRPr="00793B31">
        <w:rPr>
          <w:rFonts w:ascii="Calibri" w:hAnsi="Calibri" w:cs="Calibri"/>
          <w:b w:val="0"/>
          <w:bCs w:val="0"/>
          <w:kern w:val="0"/>
          <w:sz w:val="22"/>
          <w:szCs w:val="22"/>
        </w:rPr>
        <w:tab/>
      </w:r>
      <w:r w:rsidR="00235405" w:rsidRPr="00793B31">
        <w:rPr>
          <w:rFonts w:ascii="Calibri" w:hAnsi="Calibri" w:cs="Calibri"/>
          <w:b w:val="0"/>
          <w:bCs w:val="0"/>
          <w:kern w:val="0"/>
          <w:sz w:val="22"/>
          <w:szCs w:val="22"/>
        </w:rPr>
        <w:t>JUDr. Ludmilou Tatranskou, MPA</w:t>
      </w:r>
      <w:r w:rsidR="00A413A4" w:rsidRPr="00793B31">
        <w:rPr>
          <w:rFonts w:ascii="Calibri" w:hAnsi="Calibri" w:cs="Calibri"/>
          <w:b w:val="0"/>
          <w:bCs w:val="0"/>
          <w:kern w:val="0"/>
          <w:sz w:val="22"/>
          <w:szCs w:val="22"/>
        </w:rPr>
        <w:t xml:space="preserve">, </w:t>
      </w:r>
      <w:r w:rsidR="00235405" w:rsidRPr="00793B31">
        <w:rPr>
          <w:rFonts w:ascii="Calibri" w:hAnsi="Calibri" w:cs="Calibri"/>
          <w:b w:val="0"/>
          <w:bCs w:val="0"/>
          <w:kern w:val="0"/>
          <w:sz w:val="22"/>
          <w:szCs w:val="22"/>
        </w:rPr>
        <w:t>na základě pověření</w:t>
      </w:r>
    </w:p>
    <w:p w14:paraId="5F06D4EB" w14:textId="77777777" w:rsidR="00CC25CC" w:rsidRPr="00793B31" w:rsidRDefault="00CC25CC" w:rsidP="00CC25CC">
      <w:pPr>
        <w:spacing w:after="60"/>
        <w:ind w:left="2124" w:hanging="2124"/>
        <w:rPr>
          <w:rFonts w:ascii="Calibri" w:hAnsi="Calibri" w:cs="Calibri"/>
          <w:sz w:val="22"/>
          <w:szCs w:val="22"/>
        </w:rPr>
      </w:pPr>
      <w:r w:rsidRPr="00793B31">
        <w:rPr>
          <w:rFonts w:ascii="Calibri" w:hAnsi="Calibri" w:cs="Calibri"/>
          <w:sz w:val="22"/>
          <w:szCs w:val="22"/>
        </w:rPr>
        <w:t xml:space="preserve">Bankovní spojení: </w:t>
      </w:r>
      <w:r w:rsidRPr="00793B31">
        <w:rPr>
          <w:rFonts w:ascii="Calibri" w:hAnsi="Calibri" w:cs="Calibri"/>
          <w:sz w:val="22"/>
          <w:szCs w:val="22"/>
        </w:rPr>
        <w:tab/>
        <w:t>ČSOB, a.s.</w:t>
      </w:r>
    </w:p>
    <w:p w14:paraId="6B7DBB04" w14:textId="77777777" w:rsidR="001171BE" w:rsidRPr="00793B31" w:rsidRDefault="00CC25CC" w:rsidP="00A6751F">
      <w:pPr>
        <w:rPr>
          <w:rFonts w:ascii="Calibri" w:hAnsi="Calibri" w:cs="Calibri"/>
          <w:color w:val="1F497D"/>
          <w:sz w:val="22"/>
          <w:szCs w:val="22"/>
        </w:rPr>
      </w:pPr>
      <w:r w:rsidRPr="00793B31">
        <w:rPr>
          <w:rFonts w:ascii="Calibri" w:hAnsi="Calibri" w:cs="Calibri"/>
          <w:sz w:val="22"/>
          <w:szCs w:val="22"/>
        </w:rPr>
        <w:t>číslo účtu:</w:t>
      </w:r>
      <w:r w:rsidRPr="00793B31">
        <w:rPr>
          <w:rFonts w:ascii="Calibri" w:hAnsi="Calibri" w:cs="Calibri"/>
          <w:sz w:val="22"/>
          <w:szCs w:val="22"/>
        </w:rPr>
        <w:tab/>
      </w:r>
      <w:r w:rsidRPr="00793B31">
        <w:rPr>
          <w:rFonts w:ascii="Calibri" w:hAnsi="Calibri" w:cs="Calibri"/>
          <w:sz w:val="22"/>
          <w:szCs w:val="22"/>
        </w:rPr>
        <w:tab/>
      </w:r>
      <w:r w:rsidR="001171BE" w:rsidRPr="00793B31">
        <w:rPr>
          <w:rFonts w:ascii="Calibri" w:hAnsi="Calibri" w:cs="Calibri"/>
          <w:sz w:val="22"/>
          <w:szCs w:val="22"/>
        </w:rPr>
        <w:t>134880998/0300</w:t>
      </w:r>
    </w:p>
    <w:p w14:paraId="42355C6D" w14:textId="11182C84" w:rsidR="00235405" w:rsidRPr="00793B31" w:rsidRDefault="00235405" w:rsidP="00A6751F">
      <w:pPr>
        <w:rPr>
          <w:rFonts w:ascii="Calibri" w:hAnsi="Calibri" w:cs="Calibri"/>
          <w:sz w:val="22"/>
          <w:szCs w:val="22"/>
        </w:rPr>
      </w:pPr>
      <w:r w:rsidRPr="00793B31">
        <w:rPr>
          <w:rFonts w:ascii="Calibri" w:hAnsi="Calibri" w:cs="Calibri"/>
          <w:sz w:val="22"/>
          <w:szCs w:val="22"/>
        </w:rPr>
        <w:t>Kontaktní osoba:</w:t>
      </w:r>
      <w:r w:rsidRPr="00793B31">
        <w:rPr>
          <w:rFonts w:ascii="Calibri" w:hAnsi="Calibri" w:cs="Calibri"/>
          <w:sz w:val="22"/>
          <w:szCs w:val="22"/>
        </w:rPr>
        <w:tab/>
      </w:r>
      <w:r w:rsidR="00013636">
        <w:rPr>
          <w:rFonts w:ascii="Calibri" w:hAnsi="Calibri" w:cs="Calibri"/>
          <w:sz w:val="22"/>
          <w:szCs w:val="22"/>
        </w:rPr>
        <w:t>Šára Hlaváčová</w:t>
      </w:r>
      <w:r w:rsidR="006009AF">
        <w:rPr>
          <w:rFonts w:ascii="Calibri" w:hAnsi="Calibri" w:cs="Calibri"/>
          <w:sz w:val="22"/>
          <w:szCs w:val="22"/>
        </w:rPr>
        <w:t>,</w:t>
      </w:r>
      <w:r w:rsidRPr="00793B31">
        <w:rPr>
          <w:rFonts w:ascii="Calibri" w:hAnsi="Calibri" w:cs="Calibri"/>
          <w:sz w:val="22"/>
          <w:szCs w:val="22"/>
        </w:rPr>
        <w:t xml:space="preserve"> </w:t>
      </w:r>
      <w:bookmarkStart w:id="0" w:name="_Hlk113880942"/>
      <w:r w:rsidRPr="00793B31">
        <w:rPr>
          <w:rFonts w:ascii="Calibri" w:hAnsi="Calibri" w:cs="Calibri"/>
          <w:sz w:val="22"/>
          <w:szCs w:val="22"/>
        </w:rPr>
        <w:t>t</w:t>
      </w:r>
      <w:r w:rsidR="00A413A4" w:rsidRPr="00793B31">
        <w:rPr>
          <w:rFonts w:ascii="Calibri" w:hAnsi="Calibri" w:cs="Calibri"/>
          <w:sz w:val="22"/>
          <w:szCs w:val="22"/>
        </w:rPr>
        <w:t>el</w:t>
      </w:r>
      <w:r w:rsidRPr="00793B31">
        <w:rPr>
          <w:rFonts w:ascii="Calibri" w:hAnsi="Calibri" w:cs="Calibri"/>
          <w:sz w:val="22"/>
          <w:szCs w:val="22"/>
        </w:rPr>
        <w:t xml:space="preserve">. + </w:t>
      </w:r>
      <w:r w:rsidR="006009AF" w:rsidRPr="006009AF">
        <w:rPr>
          <w:rFonts w:ascii="Calibri" w:hAnsi="Calibri" w:cs="Calibri"/>
          <w:sz w:val="22"/>
          <w:szCs w:val="22"/>
        </w:rPr>
        <w:t>420 733 627 8</w:t>
      </w:r>
      <w:r w:rsidR="00BC7C42">
        <w:rPr>
          <w:rFonts w:ascii="Calibri" w:hAnsi="Calibri" w:cs="Calibri"/>
          <w:sz w:val="22"/>
          <w:szCs w:val="22"/>
        </w:rPr>
        <w:t>6</w:t>
      </w:r>
      <w:r w:rsidR="00013636">
        <w:rPr>
          <w:rFonts w:ascii="Calibri" w:hAnsi="Calibri" w:cs="Calibri"/>
          <w:sz w:val="22"/>
          <w:szCs w:val="22"/>
        </w:rPr>
        <w:t>0</w:t>
      </w:r>
      <w:r w:rsidRPr="00793B31">
        <w:rPr>
          <w:rFonts w:ascii="Calibri" w:hAnsi="Calibri" w:cs="Calibri"/>
          <w:sz w:val="22"/>
          <w:szCs w:val="22"/>
        </w:rPr>
        <w:t xml:space="preserve"> </w:t>
      </w:r>
    </w:p>
    <w:p w14:paraId="1323A881" w14:textId="77F915CA" w:rsidR="00CE73B7" w:rsidRPr="00CE73B7" w:rsidRDefault="00235405" w:rsidP="00F85AE0">
      <w:pPr>
        <w:pStyle w:val="Nadpis1"/>
        <w:spacing w:before="0" w:after="0"/>
        <w:rPr>
          <w:rFonts w:ascii="Calibri" w:hAnsi="Calibri" w:cs="Calibri"/>
          <w:b w:val="0"/>
          <w:bCs w:val="0"/>
          <w:kern w:val="0"/>
          <w:sz w:val="22"/>
          <w:szCs w:val="22"/>
        </w:rPr>
      </w:pPr>
      <w:r w:rsidRPr="00793B31">
        <w:rPr>
          <w:rFonts w:ascii="Calibri" w:hAnsi="Calibri" w:cs="Calibri"/>
          <w:b w:val="0"/>
          <w:bCs w:val="0"/>
          <w:kern w:val="0"/>
          <w:sz w:val="22"/>
          <w:szCs w:val="22"/>
        </w:rPr>
        <w:t>e-mail:</w:t>
      </w:r>
      <w:r w:rsidRPr="00793B31">
        <w:rPr>
          <w:rFonts w:ascii="Calibri" w:hAnsi="Calibri" w:cs="Calibri"/>
          <w:b w:val="0"/>
          <w:bCs w:val="0"/>
          <w:kern w:val="0"/>
          <w:sz w:val="22"/>
          <w:szCs w:val="22"/>
        </w:rPr>
        <w:tab/>
      </w:r>
      <w:r w:rsidRPr="00793B31">
        <w:rPr>
          <w:rFonts w:ascii="Calibri" w:hAnsi="Calibri" w:cs="Calibri"/>
          <w:b w:val="0"/>
          <w:bCs w:val="0"/>
          <w:kern w:val="0"/>
          <w:sz w:val="22"/>
          <w:szCs w:val="22"/>
        </w:rPr>
        <w:tab/>
      </w:r>
      <w:r w:rsidRPr="00793B31">
        <w:rPr>
          <w:rFonts w:ascii="Calibri" w:hAnsi="Calibri" w:cs="Calibri"/>
          <w:b w:val="0"/>
          <w:bCs w:val="0"/>
          <w:kern w:val="0"/>
          <w:sz w:val="22"/>
          <w:szCs w:val="22"/>
        </w:rPr>
        <w:tab/>
      </w:r>
      <w:hyperlink r:id="rId12" w:history="1">
        <w:r w:rsidR="00F1279C" w:rsidRPr="007C19D7">
          <w:rPr>
            <w:rStyle w:val="Hypertextovodkaz"/>
            <w:rFonts w:ascii="Calibri" w:hAnsi="Calibri" w:cs="Calibri"/>
            <w:b w:val="0"/>
            <w:bCs w:val="0"/>
            <w:kern w:val="0"/>
            <w:sz w:val="22"/>
            <w:szCs w:val="22"/>
          </w:rPr>
          <w:t>sarka.hlavacova@vsb.cz</w:t>
        </w:r>
      </w:hyperlink>
      <w:r w:rsidR="00F85AE0">
        <w:rPr>
          <w:rFonts w:ascii="Calibri" w:hAnsi="Calibri" w:cs="Calibri"/>
          <w:b w:val="0"/>
          <w:bCs w:val="0"/>
          <w:kern w:val="0"/>
          <w:sz w:val="22"/>
          <w:szCs w:val="22"/>
        </w:rPr>
        <w:t xml:space="preserve"> </w:t>
      </w:r>
      <w:hyperlink r:id="rId13" w:history="1"/>
      <w:r w:rsidR="00F85AE0">
        <w:rPr>
          <w:rStyle w:val="Hypertextovodkaz"/>
          <w:rFonts w:ascii="Calibri" w:hAnsi="Calibri" w:cs="Calibri"/>
          <w:b w:val="0"/>
          <w:bCs w:val="0"/>
          <w:kern w:val="0"/>
          <w:sz w:val="22"/>
          <w:szCs w:val="22"/>
        </w:rPr>
        <w:t xml:space="preserve"> </w:t>
      </w:r>
    </w:p>
    <w:p w14:paraId="2AAD16FB" w14:textId="013A0506" w:rsidR="00235405" w:rsidRPr="00BC7C42" w:rsidRDefault="006009AF" w:rsidP="00CE73B7">
      <w:pPr>
        <w:pStyle w:val="Nadpis1"/>
        <w:spacing w:before="0" w:after="0"/>
        <w:rPr>
          <w:rFonts w:ascii="Calibri" w:hAnsi="Calibri" w:cs="Calibri"/>
          <w:b w:val="0"/>
          <w:bCs w:val="0"/>
          <w:kern w:val="0"/>
          <w:sz w:val="22"/>
          <w:szCs w:val="22"/>
        </w:rPr>
      </w:pPr>
      <w:r>
        <w:t xml:space="preserve"> </w:t>
      </w:r>
      <w:r w:rsidR="00235405" w:rsidRPr="00793B31">
        <w:rPr>
          <w:rFonts w:ascii="Calibri" w:hAnsi="Calibri" w:cs="Calibri"/>
          <w:b w:val="0"/>
          <w:bCs w:val="0"/>
          <w:kern w:val="0"/>
          <w:sz w:val="22"/>
          <w:szCs w:val="22"/>
        </w:rPr>
        <w:tab/>
      </w:r>
      <w:bookmarkEnd w:id="0"/>
      <w:r w:rsidR="00235405" w:rsidRPr="00793B31">
        <w:rPr>
          <w:rFonts w:ascii="Calibri" w:hAnsi="Calibri" w:cs="Calibri"/>
          <w:b w:val="0"/>
          <w:bCs w:val="0"/>
          <w:kern w:val="0"/>
          <w:sz w:val="22"/>
          <w:szCs w:val="22"/>
        </w:rPr>
        <w:tab/>
      </w:r>
      <w:r w:rsidR="00235405" w:rsidRPr="00793B31">
        <w:rPr>
          <w:rFonts w:ascii="Calibri" w:hAnsi="Calibri" w:cs="Calibri"/>
          <w:b w:val="0"/>
          <w:bCs w:val="0"/>
          <w:kern w:val="0"/>
          <w:sz w:val="22"/>
          <w:szCs w:val="22"/>
        </w:rPr>
        <w:tab/>
      </w:r>
      <w:r w:rsidR="00235405" w:rsidRPr="00793B31">
        <w:rPr>
          <w:rFonts w:ascii="Calibri" w:hAnsi="Calibri" w:cs="Calibri"/>
          <w:b w:val="0"/>
          <w:bCs w:val="0"/>
          <w:kern w:val="0"/>
          <w:sz w:val="22"/>
          <w:szCs w:val="22"/>
        </w:rPr>
        <w:tab/>
        <w:t xml:space="preserve"> </w:t>
      </w:r>
    </w:p>
    <w:p w14:paraId="35F04569" w14:textId="4437C5D3" w:rsidR="00CC25CC" w:rsidRPr="00793B31" w:rsidRDefault="00CC25CC" w:rsidP="00CC25CC">
      <w:pPr>
        <w:spacing w:after="60"/>
        <w:rPr>
          <w:rFonts w:ascii="Calibri" w:hAnsi="Calibri" w:cs="Calibri"/>
          <w:sz w:val="22"/>
          <w:szCs w:val="22"/>
        </w:rPr>
      </w:pPr>
      <w:r w:rsidRPr="00793B31">
        <w:rPr>
          <w:rFonts w:ascii="Calibri" w:hAnsi="Calibri" w:cs="Calibri"/>
          <w:sz w:val="22"/>
          <w:szCs w:val="22"/>
        </w:rPr>
        <w:t>(dále také „kupující“)</w:t>
      </w:r>
    </w:p>
    <w:p w14:paraId="5DA38B42" w14:textId="77777777" w:rsidR="00CC25CC" w:rsidRPr="00793B31" w:rsidRDefault="00CC25CC" w:rsidP="00CC25CC">
      <w:pPr>
        <w:spacing w:after="60"/>
        <w:ind w:left="1418" w:firstLine="709"/>
        <w:rPr>
          <w:rFonts w:ascii="Calibri" w:hAnsi="Calibri" w:cs="Calibri"/>
          <w:color w:val="0000FF"/>
          <w:sz w:val="22"/>
          <w:szCs w:val="22"/>
          <w:u w:val="single"/>
        </w:rPr>
      </w:pP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p>
    <w:p w14:paraId="66225311" w14:textId="77777777" w:rsidR="00CC25CC" w:rsidRPr="00793B31" w:rsidRDefault="00CC25CC" w:rsidP="00CC25CC">
      <w:pPr>
        <w:pStyle w:val="RLdajeosmluvnstran"/>
        <w:spacing w:before="200" w:after="200" w:line="240" w:lineRule="auto"/>
        <w:jc w:val="left"/>
        <w:rPr>
          <w:rFonts w:cs="Calibri"/>
          <w:szCs w:val="22"/>
        </w:rPr>
      </w:pPr>
      <w:r w:rsidRPr="00793B31">
        <w:rPr>
          <w:rFonts w:cs="Calibri"/>
          <w:szCs w:val="22"/>
        </w:rPr>
        <w:t>a</w:t>
      </w:r>
    </w:p>
    <w:p w14:paraId="4DD9A930" w14:textId="77777777" w:rsidR="00CC25CC" w:rsidRPr="00793B31" w:rsidRDefault="00CC25CC" w:rsidP="00CC25CC">
      <w:pPr>
        <w:pStyle w:val="RLdajeosmluvnstran"/>
        <w:spacing w:after="60" w:line="240" w:lineRule="auto"/>
        <w:jc w:val="left"/>
        <w:rPr>
          <w:rFonts w:cs="Calibri"/>
          <w:szCs w:val="22"/>
        </w:rPr>
      </w:pPr>
      <w:r w:rsidRPr="00793B31">
        <w:rPr>
          <w:rFonts w:cs="Calibri"/>
          <w:b/>
          <w:szCs w:val="22"/>
        </w:rPr>
        <w:t>Prodávající</w:t>
      </w:r>
    </w:p>
    <w:p w14:paraId="09607929" w14:textId="77777777" w:rsidR="00235405" w:rsidRPr="00793B31" w:rsidRDefault="00235405" w:rsidP="00235405">
      <w:pPr>
        <w:numPr>
          <w:ilvl w:val="12"/>
          <w:numId w:val="0"/>
        </w:numPr>
        <w:spacing w:line="276" w:lineRule="auto"/>
        <w:jc w:val="both"/>
        <w:rPr>
          <w:rFonts w:ascii="Calibri" w:hAnsi="Calibri" w:cs="Calibri"/>
          <w:b/>
          <w:bCs/>
          <w:sz w:val="22"/>
          <w:szCs w:val="22"/>
        </w:rPr>
      </w:pPr>
      <w:r w:rsidRPr="00793B31">
        <w:rPr>
          <w:rFonts w:ascii="Calibri" w:hAnsi="Calibri" w:cs="Calibri"/>
          <w:b/>
          <w:bCs/>
          <w:sz w:val="22"/>
          <w:szCs w:val="22"/>
        </w:rPr>
        <w:t>Název společnosti/jméno, příjmení</w:t>
      </w:r>
      <w:r w:rsidRPr="00793B31">
        <w:rPr>
          <w:rFonts w:ascii="Calibri" w:hAnsi="Calibri" w:cs="Calibri"/>
          <w:b/>
          <w:bCs/>
          <w:sz w:val="22"/>
          <w:szCs w:val="22"/>
        </w:rPr>
        <w:tab/>
      </w:r>
      <w:r w:rsidRPr="00793B31">
        <w:rPr>
          <w:rFonts w:ascii="Calibri" w:hAnsi="Calibri" w:cs="Calibri"/>
          <w:b/>
          <w:bCs/>
          <w:sz w:val="22"/>
          <w:szCs w:val="22"/>
          <w:highlight w:val="yellow"/>
        </w:rPr>
        <w:t>………………………………………</w:t>
      </w:r>
    </w:p>
    <w:p w14:paraId="5514D9BC"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Sídlo</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r w:rsidRPr="00793B31">
        <w:rPr>
          <w:rFonts w:ascii="Calibri" w:hAnsi="Calibri" w:cs="Calibri"/>
          <w:bCs/>
          <w:sz w:val="22"/>
          <w:szCs w:val="22"/>
        </w:rPr>
        <w:tab/>
      </w:r>
    </w:p>
    <w:p w14:paraId="1BF1D1D9"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zapsaný v obchodním rejstříku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p>
    <w:p w14:paraId="270C2F6D"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IČ :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p>
    <w:p w14:paraId="198427EA" w14:textId="77777777" w:rsidR="00235405" w:rsidRPr="00793B31" w:rsidRDefault="00235405" w:rsidP="00235405">
      <w:pPr>
        <w:numPr>
          <w:ilvl w:val="12"/>
          <w:numId w:val="0"/>
        </w:numPr>
        <w:spacing w:line="276" w:lineRule="auto"/>
        <w:jc w:val="both"/>
        <w:rPr>
          <w:rFonts w:ascii="Calibri" w:hAnsi="Calibri" w:cs="Calibri"/>
          <w:snapToGrid w:val="0"/>
          <w:sz w:val="22"/>
          <w:szCs w:val="22"/>
        </w:rPr>
      </w:pPr>
      <w:r w:rsidRPr="00793B31">
        <w:rPr>
          <w:rFonts w:ascii="Calibri" w:hAnsi="Calibri" w:cs="Calibri"/>
          <w:bCs/>
          <w:sz w:val="22"/>
          <w:szCs w:val="22"/>
        </w:rPr>
        <w:t xml:space="preserve">DIČ: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p>
    <w:p w14:paraId="7DFC0223" w14:textId="77777777" w:rsidR="00235405" w:rsidRPr="00793B31" w:rsidRDefault="00235405" w:rsidP="00235405">
      <w:pPr>
        <w:numPr>
          <w:ilvl w:val="12"/>
          <w:numId w:val="0"/>
        </w:numPr>
        <w:spacing w:line="276" w:lineRule="auto"/>
        <w:jc w:val="both"/>
        <w:rPr>
          <w:rFonts w:ascii="Calibri" w:hAnsi="Calibri" w:cs="Calibri"/>
          <w:sz w:val="22"/>
          <w:szCs w:val="22"/>
        </w:rPr>
      </w:pPr>
      <w:r w:rsidRPr="00793B31">
        <w:rPr>
          <w:rFonts w:ascii="Calibri" w:hAnsi="Calibri" w:cs="Calibri"/>
          <w:sz w:val="22"/>
          <w:szCs w:val="22"/>
        </w:rPr>
        <w:t>ID datové schránky:</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b/>
          <w:bCs/>
          <w:sz w:val="22"/>
          <w:szCs w:val="22"/>
          <w:highlight w:val="yellow"/>
        </w:rPr>
        <w:t>………………………………………</w:t>
      </w:r>
    </w:p>
    <w:p w14:paraId="47EAF984"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Bankovní spojení: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r w:rsidRPr="00793B31">
        <w:rPr>
          <w:rFonts w:ascii="Calibri" w:hAnsi="Calibri" w:cs="Calibri"/>
          <w:bCs/>
          <w:sz w:val="22"/>
          <w:szCs w:val="22"/>
        </w:rPr>
        <w:tab/>
        <w:t xml:space="preserve">   </w:t>
      </w:r>
    </w:p>
    <w:p w14:paraId="1C732016"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Číslo účtu: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r w:rsidRPr="00793B31">
        <w:rPr>
          <w:rFonts w:ascii="Calibri" w:hAnsi="Calibri" w:cs="Calibri"/>
          <w:bCs/>
          <w:sz w:val="22"/>
          <w:szCs w:val="22"/>
        </w:rPr>
        <w:t xml:space="preserve">          </w:t>
      </w:r>
    </w:p>
    <w:p w14:paraId="07A2AB63"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Jméno osoby oprávněné jednat </w:t>
      </w:r>
      <w:r w:rsidRPr="00793B31">
        <w:rPr>
          <w:rFonts w:ascii="Calibri" w:hAnsi="Calibri" w:cs="Calibri"/>
          <w:bCs/>
          <w:sz w:val="22"/>
          <w:szCs w:val="22"/>
        </w:rPr>
        <w:tab/>
      </w:r>
      <w:r w:rsidRPr="00793B31">
        <w:rPr>
          <w:rFonts w:ascii="Calibri" w:hAnsi="Calibri" w:cs="Calibri"/>
          <w:b/>
          <w:bCs/>
          <w:sz w:val="22"/>
          <w:szCs w:val="22"/>
          <w:highlight w:val="yellow"/>
        </w:rPr>
        <w:t>………………………………………</w:t>
      </w:r>
    </w:p>
    <w:p w14:paraId="06959BB5" w14:textId="77777777" w:rsidR="00235405" w:rsidRPr="00793B31" w:rsidRDefault="00235405" w:rsidP="00235405">
      <w:pPr>
        <w:numPr>
          <w:ilvl w:val="12"/>
          <w:numId w:val="0"/>
        </w:numPr>
        <w:spacing w:line="276" w:lineRule="auto"/>
        <w:jc w:val="both"/>
        <w:rPr>
          <w:rFonts w:ascii="Calibri" w:hAnsi="Calibri" w:cs="Calibri"/>
          <w:b/>
          <w:bCs/>
          <w:sz w:val="22"/>
          <w:szCs w:val="22"/>
        </w:rPr>
      </w:pPr>
      <w:r w:rsidRPr="00793B31">
        <w:rPr>
          <w:rFonts w:ascii="Calibri" w:hAnsi="Calibri" w:cs="Calibri"/>
          <w:bCs/>
          <w:sz w:val="22"/>
          <w:szCs w:val="22"/>
        </w:rPr>
        <w:t xml:space="preserve">za prodávajícího </w:t>
      </w:r>
      <w:r w:rsidRPr="00793B31">
        <w:rPr>
          <w:rFonts w:ascii="Calibri" w:hAnsi="Calibri" w:cs="Calibri"/>
          <w:bCs/>
          <w:sz w:val="22"/>
          <w:szCs w:val="22"/>
        </w:rPr>
        <w:tab/>
      </w:r>
      <w:r w:rsidRPr="00793B31">
        <w:rPr>
          <w:rFonts w:ascii="Calibri" w:hAnsi="Calibri" w:cs="Calibri"/>
          <w:b/>
          <w:bCs/>
          <w:sz w:val="22"/>
          <w:szCs w:val="22"/>
        </w:rPr>
        <w:tab/>
      </w:r>
      <w:r w:rsidRPr="00793B31">
        <w:rPr>
          <w:rFonts w:ascii="Calibri" w:hAnsi="Calibri" w:cs="Calibri"/>
          <w:b/>
          <w:bCs/>
          <w:sz w:val="22"/>
          <w:szCs w:val="22"/>
        </w:rPr>
        <w:tab/>
      </w:r>
      <w:r w:rsidRPr="00793B31">
        <w:rPr>
          <w:rFonts w:ascii="Calibri" w:hAnsi="Calibri" w:cs="Calibri"/>
          <w:b/>
          <w:bCs/>
          <w:sz w:val="22"/>
          <w:szCs w:val="22"/>
        </w:rPr>
        <w:tab/>
      </w:r>
    </w:p>
    <w:p w14:paraId="34831EB6"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sz w:val="22"/>
          <w:szCs w:val="22"/>
        </w:rPr>
        <w:t>Kontaktní osoba:</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t xml:space="preserve"> </w:t>
      </w:r>
      <w:r w:rsidRPr="00793B31">
        <w:rPr>
          <w:rFonts w:ascii="Calibri" w:hAnsi="Calibri" w:cs="Calibri"/>
          <w:b/>
          <w:bCs/>
          <w:sz w:val="22"/>
          <w:szCs w:val="22"/>
          <w:highlight w:val="yellow"/>
        </w:rPr>
        <w:t>………………………………………</w:t>
      </w:r>
    </w:p>
    <w:p w14:paraId="253DE930" w14:textId="77777777" w:rsidR="00235405" w:rsidRPr="00793B31" w:rsidRDefault="00235405" w:rsidP="00235405">
      <w:pPr>
        <w:numPr>
          <w:ilvl w:val="12"/>
          <w:numId w:val="0"/>
        </w:numPr>
        <w:spacing w:after="60"/>
        <w:ind w:left="2" w:hanging="2"/>
        <w:jc w:val="both"/>
        <w:rPr>
          <w:rFonts w:ascii="Calibri" w:hAnsi="Calibri" w:cs="Calibri"/>
          <w:sz w:val="22"/>
          <w:szCs w:val="22"/>
        </w:rPr>
      </w:pPr>
      <w:r w:rsidRPr="00793B31">
        <w:rPr>
          <w:rFonts w:ascii="Calibri" w:hAnsi="Calibri" w:cs="Calibri"/>
          <w:sz w:val="22"/>
          <w:szCs w:val="22"/>
        </w:rPr>
        <w:t xml:space="preserve">Telefon: </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b/>
          <w:bCs/>
          <w:sz w:val="22"/>
          <w:szCs w:val="22"/>
          <w:highlight w:val="yellow"/>
        </w:rPr>
        <w:t>………………………………………</w:t>
      </w:r>
    </w:p>
    <w:p w14:paraId="53278B56" w14:textId="77777777" w:rsidR="00235405" w:rsidRPr="00793B31" w:rsidRDefault="00235405" w:rsidP="00235405">
      <w:pPr>
        <w:numPr>
          <w:ilvl w:val="12"/>
          <w:numId w:val="0"/>
        </w:numPr>
        <w:spacing w:after="60"/>
        <w:ind w:left="2" w:hanging="2"/>
        <w:jc w:val="both"/>
        <w:rPr>
          <w:rFonts w:ascii="Calibri" w:hAnsi="Calibri" w:cs="Calibri"/>
          <w:sz w:val="22"/>
          <w:szCs w:val="22"/>
        </w:rPr>
      </w:pPr>
      <w:r w:rsidRPr="00793B31">
        <w:rPr>
          <w:rFonts w:ascii="Calibri" w:hAnsi="Calibri" w:cs="Calibri"/>
          <w:sz w:val="22"/>
          <w:szCs w:val="22"/>
        </w:rPr>
        <w:t xml:space="preserve">e-mail: </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b/>
          <w:bCs/>
          <w:sz w:val="22"/>
          <w:szCs w:val="22"/>
          <w:highlight w:val="yellow"/>
        </w:rPr>
        <w:t>………………………………………</w:t>
      </w:r>
    </w:p>
    <w:p w14:paraId="2F194539" w14:textId="77777777" w:rsidR="00235405" w:rsidRPr="00793B31" w:rsidRDefault="00235405" w:rsidP="00235405">
      <w:pPr>
        <w:numPr>
          <w:ilvl w:val="12"/>
          <w:numId w:val="0"/>
        </w:numPr>
        <w:spacing w:line="276" w:lineRule="auto"/>
        <w:jc w:val="both"/>
        <w:rPr>
          <w:rFonts w:ascii="Calibri" w:hAnsi="Calibri" w:cs="Calibri"/>
          <w:sz w:val="22"/>
          <w:szCs w:val="22"/>
        </w:rPr>
      </w:pPr>
      <w:r w:rsidRPr="00793B31">
        <w:rPr>
          <w:rFonts w:ascii="Calibri" w:hAnsi="Calibri" w:cs="Calibri"/>
          <w:sz w:val="22"/>
          <w:szCs w:val="22"/>
        </w:rPr>
        <w:t>(dále jen „prodávající“)</w:t>
      </w:r>
    </w:p>
    <w:p w14:paraId="77817385" w14:textId="77777777" w:rsidR="00235405" w:rsidRPr="00793B31" w:rsidRDefault="00235405" w:rsidP="00235405">
      <w:pPr>
        <w:spacing w:after="60"/>
        <w:ind w:left="567" w:hanging="567"/>
        <w:rPr>
          <w:rFonts w:ascii="Calibri" w:hAnsi="Calibri" w:cs="Calibri"/>
          <w:sz w:val="22"/>
          <w:szCs w:val="22"/>
        </w:rPr>
      </w:pPr>
      <w:r w:rsidRPr="00793B31">
        <w:rPr>
          <w:rFonts w:ascii="Calibri" w:hAnsi="Calibri" w:cs="Calibri"/>
          <w:sz w:val="22"/>
          <w:szCs w:val="22"/>
        </w:rPr>
        <w:tab/>
      </w:r>
    </w:p>
    <w:p w14:paraId="67953608" w14:textId="13D9DC73" w:rsidR="00CC25CC" w:rsidRPr="0039738A" w:rsidRDefault="00CC25CC" w:rsidP="00CC25CC">
      <w:pPr>
        <w:spacing w:after="60"/>
        <w:ind w:left="567" w:hanging="567"/>
        <w:rPr>
          <w:rFonts w:asciiTheme="minorHAnsi" w:hAnsiTheme="minorHAnsi" w:cstheme="minorHAnsi"/>
          <w:sz w:val="22"/>
          <w:szCs w:val="22"/>
        </w:rPr>
      </w:pPr>
      <w:r w:rsidRPr="0039738A">
        <w:rPr>
          <w:rFonts w:asciiTheme="minorHAnsi" w:hAnsiTheme="minorHAnsi" w:cstheme="minorHAnsi"/>
          <w:sz w:val="22"/>
          <w:szCs w:val="22"/>
        </w:rPr>
        <w:tab/>
      </w:r>
    </w:p>
    <w:p w14:paraId="6246CB90" w14:textId="77777777" w:rsidR="00CC25CC" w:rsidRPr="0039738A" w:rsidRDefault="00CC25CC" w:rsidP="00CC25CC">
      <w:pPr>
        <w:pStyle w:val="RLdajeosmluvnstran"/>
        <w:rPr>
          <w:rFonts w:asciiTheme="minorHAnsi" w:hAnsiTheme="minorHAnsi" w:cstheme="minorHAnsi"/>
          <w:szCs w:val="22"/>
        </w:rPr>
      </w:pPr>
    </w:p>
    <w:p w14:paraId="50FC516B" w14:textId="77777777" w:rsidR="00CC25CC" w:rsidRPr="0039738A" w:rsidRDefault="00CC25CC" w:rsidP="00CC25CC">
      <w:pPr>
        <w:pStyle w:val="RLdajeosmluvnstran"/>
        <w:rPr>
          <w:rFonts w:asciiTheme="minorHAnsi" w:hAnsiTheme="minorHAnsi" w:cstheme="minorHAnsi"/>
          <w:szCs w:val="22"/>
        </w:rPr>
      </w:pPr>
      <w:r>
        <w:rPr>
          <w:rFonts w:asciiTheme="minorHAnsi" w:hAnsiTheme="minorHAnsi" w:cstheme="minorHAnsi"/>
          <w:szCs w:val="22"/>
        </w:rPr>
        <w:t>uzavřená</w:t>
      </w:r>
      <w:r w:rsidRPr="0039738A">
        <w:rPr>
          <w:rFonts w:asciiTheme="minorHAnsi" w:hAnsiTheme="minorHAnsi" w:cstheme="minorHAnsi"/>
          <w:szCs w:val="22"/>
        </w:rPr>
        <w:t xml:space="preserve"> v souladu s ustanovením § 2079 a násl. zákona č. 89/2012 Sb., občanský zákoník (dále jen „</w:t>
      </w:r>
      <w:r w:rsidRPr="0039738A">
        <w:rPr>
          <w:rStyle w:val="RLProhlensmluvnchstranChar"/>
          <w:rFonts w:asciiTheme="minorHAnsi" w:hAnsiTheme="minorHAnsi" w:cstheme="minorHAnsi"/>
          <w:szCs w:val="22"/>
        </w:rPr>
        <w:t>občanský zákoník</w:t>
      </w:r>
      <w:r w:rsidRPr="0039738A">
        <w:rPr>
          <w:rFonts w:asciiTheme="minorHAnsi" w:hAnsiTheme="minorHAnsi" w:cstheme="minorHAnsi"/>
          <w:szCs w:val="22"/>
        </w:rPr>
        <w:t>“)</w:t>
      </w:r>
    </w:p>
    <w:p w14:paraId="7ACC443E" w14:textId="77777777" w:rsidR="00CC25CC" w:rsidRPr="0039738A" w:rsidRDefault="00CC25CC" w:rsidP="00CC25CC">
      <w:pPr>
        <w:pStyle w:val="RLdajeosmluvnstran"/>
        <w:rPr>
          <w:rFonts w:asciiTheme="minorHAnsi" w:hAnsiTheme="minorHAnsi" w:cstheme="minorHAnsi"/>
          <w:szCs w:val="22"/>
        </w:rPr>
      </w:pPr>
      <w:r w:rsidRPr="0039738A">
        <w:rPr>
          <w:rFonts w:asciiTheme="minorHAnsi" w:hAnsiTheme="minorHAnsi" w:cstheme="minorHAnsi"/>
          <w:szCs w:val="22"/>
        </w:rPr>
        <w:t>(dále jen „</w:t>
      </w:r>
      <w:r w:rsidRPr="0039738A">
        <w:rPr>
          <w:rStyle w:val="RLProhlensmluvnchstranChar"/>
          <w:rFonts w:asciiTheme="minorHAnsi" w:hAnsiTheme="minorHAnsi" w:cstheme="minorHAnsi"/>
          <w:szCs w:val="22"/>
        </w:rPr>
        <w:t>Smlouva</w:t>
      </w:r>
      <w:r w:rsidRPr="0039738A">
        <w:rPr>
          <w:rFonts w:asciiTheme="minorHAnsi" w:hAnsiTheme="minorHAnsi" w:cstheme="minorHAnsi"/>
          <w:szCs w:val="22"/>
        </w:rPr>
        <w:t>“)</w:t>
      </w:r>
    </w:p>
    <w:p w14:paraId="0962FE94" w14:textId="77777777" w:rsidR="00CC25CC" w:rsidRPr="0039738A" w:rsidRDefault="00CC25CC" w:rsidP="00CC25CC">
      <w:pPr>
        <w:jc w:val="both"/>
        <w:rPr>
          <w:rFonts w:asciiTheme="minorHAnsi" w:hAnsiTheme="minorHAnsi" w:cstheme="minorHAnsi"/>
          <w:sz w:val="22"/>
          <w:szCs w:val="22"/>
        </w:rPr>
      </w:pPr>
    </w:p>
    <w:p w14:paraId="1CD9EB01" w14:textId="77777777" w:rsidR="00CC25CC" w:rsidRPr="0039738A" w:rsidRDefault="00CC25CC" w:rsidP="00CC25CC">
      <w:pPr>
        <w:jc w:val="both"/>
        <w:rPr>
          <w:rFonts w:asciiTheme="minorHAnsi" w:hAnsiTheme="minorHAnsi" w:cstheme="minorHAnsi"/>
          <w:sz w:val="22"/>
          <w:szCs w:val="22"/>
        </w:rPr>
      </w:pPr>
      <w:r w:rsidRPr="0039738A">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6F194EB7" w14:textId="1B1793EA" w:rsidR="00CC25CC" w:rsidRDefault="00CC25CC" w:rsidP="00CC25CC">
      <w:pPr>
        <w:pStyle w:val="Zkladntextodsazen2"/>
        <w:ind w:firstLine="0"/>
        <w:jc w:val="center"/>
        <w:rPr>
          <w:rFonts w:asciiTheme="minorHAnsi" w:hAnsiTheme="minorHAnsi" w:cstheme="minorHAnsi"/>
          <w:szCs w:val="22"/>
          <w:lang w:val="cs-CZ"/>
        </w:rPr>
      </w:pPr>
    </w:p>
    <w:p w14:paraId="72924089" w14:textId="77777777" w:rsidR="00055D80" w:rsidRDefault="00055D80" w:rsidP="00CC25CC">
      <w:pPr>
        <w:pStyle w:val="Zkladntextodsazen2"/>
        <w:ind w:firstLine="0"/>
        <w:jc w:val="center"/>
        <w:rPr>
          <w:rFonts w:asciiTheme="minorHAnsi" w:hAnsiTheme="minorHAnsi" w:cstheme="minorHAnsi"/>
          <w:szCs w:val="22"/>
          <w:lang w:val="cs-CZ"/>
        </w:rPr>
      </w:pPr>
    </w:p>
    <w:p w14:paraId="142CB2C2" w14:textId="6F022201" w:rsidR="00CC25CC" w:rsidRPr="00B45AC6" w:rsidRDefault="00CC25CC" w:rsidP="00CC25CC">
      <w:pPr>
        <w:pStyle w:val="Zkladntextodsazen2"/>
        <w:ind w:firstLine="0"/>
        <w:jc w:val="center"/>
        <w:rPr>
          <w:rFonts w:asciiTheme="minorHAnsi" w:hAnsiTheme="minorHAnsi" w:cstheme="minorHAnsi"/>
          <w:b/>
          <w:bCs/>
          <w:szCs w:val="22"/>
          <w:lang w:val="cs-CZ"/>
        </w:rPr>
      </w:pPr>
      <w:r w:rsidRPr="0039738A">
        <w:rPr>
          <w:rFonts w:asciiTheme="minorHAnsi" w:hAnsiTheme="minorHAnsi" w:cstheme="minorHAnsi"/>
          <w:szCs w:val="22"/>
        </w:rPr>
        <w:t>Článek I</w:t>
      </w:r>
      <w:r w:rsidR="00B45AC6">
        <w:rPr>
          <w:rFonts w:asciiTheme="minorHAnsi" w:hAnsiTheme="minorHAnsi" w:cstheme="minorHAnsi"/>
          <w:szCs w:val="22"/>
          <w:lang w:val="cs-CZ"/>
        </w:rPr>
        <w:t>.</w:t>
      </w:r>
    </w:p>
    <w:p w14:paraId="11D26923" w14:textId="77777777" w:rsidR="00CC25CC" w:rsidRPr="0039738A" w:rsidRDefault="00CC25CC" w:rsidP="00CC25CC">
      <w:pPr>
        <w:pStyle w:val="1"/>
        <w:jc w:val="center"/>
        <w:rPr>
          <w:rFonts w:asciiTheme="minorHAnsi" w:hAnsiTheme="minorHAnsi" w:cstheme="minorHAnsi"/>
          <w:b/>
          <w:sz w:val="22"/>
          <w:szCs w:val="22"/>
        </w:rPr>
      </w:pPr>
      <w:r w:rsidRPr="0039738A">
        <w:rPr>
          <w:rFonts w:asciiTheme="minorHAnsi" w:hAnsiTheme="minorHAnsi" w:cstheme="minorHAnsi"/>
          <w:b/>
          <w:sz w:val="22"/>
          <w:szCs w:val="22"/>
        </w:rPr>
        <w:t>Předmět smlouvy</w:t>
      </w:r>
    </w:p>
    <w:p w14:paraId="50182115" w14:textId="3378B911" w:rsidR="00CC25CC" w:rsidRPr="0036688F" w:rsidRDefault="00CC25CC" w:rsidP="00D52572">
      <w:pPr>
        <w:pStyle w:val="Zkladntext"/>
        <w:numPr>
          <w:ilvl w:val="0"/>
          <w:numId w:val="3"/>
        </w:numPr>
        <w:spacing w:after="120"/>
        <w:ind w:right="136"/>
        <w:rPr>
          <w:rFonts w:asciiTheme="minorHAnsi" w:hAnsiTheme="minorHAnsi" w:cstheme="minorHAnsi"/>
          <w:szCs w:val="22"/>
        </w:rPr>
      </w:pPr>
      <w:r w:rsidRPr="0039738A">
        <w:rPr>
          <w:rFonts w:asciiTheme="minorHAnsi" w:hAnsiTheme="minorHAnsi" w:cstheme="minorHAnsi"/>
          <w:szCs w:val="22"/>
        </w:rPr>
        <w:t>Předmětem této smlouvy je závazek prodávajícího převést na kupujícího vlastnické právo k předmětu koupě</w:t>
      </w:r>
      <w:r w:rsidR="001103C5" w:rsidRPr="001103C5">
        <w:t xml:space="preserve"> </w:t>
      </w:r>
      <w:r w:rsidR="001103C5" w:rsidRPr="001103C5">
        <w:rPr>
          <w:rFonts w:asciiTheme="minorHAnsi" w:hAnsiTheme="minorHAnsi" w:cstheme="minorHAnsi"/>
          <w:szCs w:val="22"/>
        </w:rPr>
        <w:t>specifikovaný v příloze č. 1</w:t>
      </w:r>
      <w:r w:rsidRPr="0039738A">
        <w:rPr>
          <w:rFonts w:asciiTheme="minorHAnsi" w:hAnsiTheme="minorHAnsi" w:cstheme="minorHAnsi"/>
          <w:szCs w:val="22"/>
        </w:rPr>
        <w:t xml:space="preserve">, dodat kupujícímu předmět koupě do místa dodání, a to řádně a včas. Předmětem koupě dle této smlouvy je dodávka </w:t>
      </w:r>
      <w:r>
        <w:rPr>
          <w:rFonts w:asciiTheme="minorHAnsi" w:hAnsiTheme="minorHAnsi" w:cstheme="minorHAnsi"/>
          <w:szCs w:val="22"/>
          <w:lang w:val="cs-CZ"/>
        </w:rPr>
        <w:t xml:space="preserve">nových a </w:t>
      </w:r>
      <w:r w:rsidR="00956193">
        <w:rPr>
          <w:rFonts w:asciiTheme="minorHAnsi" w:hAnsiTheme="minorHAnsi" w:cstheme="minorHAnsi"/>
          <w:szCs w:val="22"/>
          <w:lang w:val="cs-CZ"/>
        </w:rPr>
        <w:t>nepoužitých elektr</w:t>
      </w:r>
      <w:r w:rsidR="00235405">
        <w:rPr>
          <w:rFonts w:asciiTheme="minorHAnsi" w:hAnsiTheme="minorHAnsi" w:cstheme="minorHAnsi"/>
          <w:szCs w:val="22"/>
          <w:lang w:val="cs-CZ"/>
        </w:rPr>
        <w:t xml:space="preserve">ických </w:t>
      </w:r>
      <w:r w:rsidR="00956193">
        <w:rPr>
          <w:rFonts w:asciiTheme="minorHAnsi" w:hAnsiTheme="minorHAnsi" w:cstheme="minorHAnsi"/>
          <w:szCs w:val="22"/>
          <w:lang w:val="cs-CZ"/>
        </w:rPr>
        <w:t>spotřebičů</w:t>
      </w:r>
      <w:r>
        <w:rPr>
          <w:rFonts w:asciiTheme="minorHAnsi" w:hAnsiTheme="minorHAnsi" w:cstheme="minorHAnsi"/>
          <w:szCs w:val="22"/>
          <w:lang w:val="cs-CZ"/>
        </w:rPr>
        <w:t xml:space="preserve"> </w:t>
      </w:r>
      <w:r w:rsidR="00432DDC">
        <w:rPr>
          <w:rFonts w:asciiTheme="minorHAnsi" w:hAnsiTheme="minorHAnsi" w:cstheme="minorHAnsi"/>
          <w:szCs w:val="22"/>
          <w:lang w:val="cs-CZ"/>
        </w:rPr>
        <w:t>včetně veškerého příslušenství</w:t>
      </w:r>
      <w:r w:rsidR="00A413A4">
        <w:rPr>
          <w:rFonts w:asciiTheme="minorHAnsi" w:hAnsiTheme="minorHAnsi" w:cstheme="minorHAnsi"/>
          <w:szCs w:val="22"/>
          <w:lang w:val="cs-CZ"/>
        </w:rPr>
        <w:t>,</w:t>
      </w:r>
      <w:r w:rsidR="00432DDC">
        <w:rPr>
          <w:rFonts w:asciiTheme="minorHAnsi" w:hAnsiTheme="minorHAnsi" w:cstheme="minorHAnsi"/>
          <w:szCs w:val="22"/>
          <w:lang w:val="cs-CZ"/>
        </w:rPr>
        <w:t xml:space="preserve"> </w:t>
      </w:r>
      <w:r w:rsidRPr="0039738A">
        <w:rPr>
          <w:rFonts w:asciiTheme="minorHAnsi" w:hAnsiTheme="minorHAnsi" w:cstheme="minorHAnsi"/>
          <w:szCs w:val="22"/>
          <w:lang w:val="cs-CZ"/>
        </w:rPr>
        <w:t>za</w:t>
      </w:r>
      <w:r w:rsidRPr="0039738A">
        <w:rPr>
          <w:rFonts w:asciiTheme="minorHAnsi" w:hAnsiTheme="minorHAnsi" w:cstheme="minorHAnsi"/>
          <w:szCs w:val="22"/>
        </w:rPr>
        <w:t xml:space="preserve"> podmínek stanovených v zadávacím řízení veřejné zakázky předcházejícím uzavření této smlouvy (dále </w:t>
      </w:r>
      <w:r w:rsidRPr="0039738A">
        <w:rPr>
          <w:rFonts w:asciiTheme="minorHAnsi" w:hAnsiTheme="minorHAnsi" w:cstheme="minorHAnsi"/>
          <w:szCs w:val="22"/>
          <w:lang w:val="cs-CZ"/>
        </w:rPr>
        <w:t xml:space="preserve">také </w:t>
      </w:r>
      <w:r w:rsidRPr="0039738A">
        <w:rPr>
          <w:rFonts w:asciiTheme="minorHAnsi" w:hAnsiTheme="minorHAnsi" w:cstheme="minorHAnsi"/>
          <w:szCs w:val="22"/>
        </w:rPr>
        <w:t>předmět koupě</w:t>
      </w:r>
      <w:r>
        <w:rPr>
          <w:rFonts w:asciiTheme="minorHAnsi" w:hAnsiTheme="minorHAnsi" w:cstheme="minorHAnsi"/>
          <w:szCs w:val="22"/>
          <w:lang w:val="cs-CZ"/>
        </w:rPr>
        <w:t>,</w:t>
      </w:r>
      <w:r w:rsidRPr="0039738A">
        <w:rPr>
          <w:rFonts w:asciiTheme="minorHAnsi" w:hAnsiTheme="minorHAnsi" w:cstheme="minorHAnsi"/>
          <w:szCs w:val="22"/>
          <w:lang w:val="cs-CZ"/>
        </w:rPr>
        <w:t xml:space="preserve"> zboží</w:t>
      </w:r>
      <w:r>
        <w:rPr>
          <w:rFonts w:asciiTheme="minorHAnsi" w:hAnsiTheme="minorHAnsi" w:cstheme="minorHAnsi"/>
          <w:szCs w:val="22"/>
          <w:lang w:val="cs-CZ"/>
        </w:rPr>
        <w:t xml:space="preserve"> nebo věc</w:t>
      </w:r>
      <w:r w:rsidRPr="0039738A">
        <w:rPr>
          <w:rFonts w:asciiTheme="minorHAnsi" w:hAnsiTheme="minorHAnsi" w:cstheme="minorHAnsi"/>
          <w:szCs w:val="22"/>
        </w:rPr>
        <w:t>).</w:t>
      </w:r>
      <w:r>
        <w:rPr>
          <w:rFonts w:asciiTheme="minorHAnsi" w:hAnsiTheme="minorHAnsi" w:cstheme="minorHAnsi"/>
          <w:szCs w:val="22"/>
          <w:lang w:val="cs-CZ"/>
        </w:rPr>
        <w:t xml:space="preserve"> </w:t>
      </w:r>
      <w:r w:rsidRPr="006E44A6">
        <w:rPr>
          <w:rFonts w:asciiTheme="minorHAnsi" w:hAnsiTheme="minorHAnsi" w:cstheme="minorHAnsi"/>
          <w:szCs w:val="22"/>
          <w:lang w:val="cs-CZ"/>
        </w:rPr>
        <w:t>Součástí předmětu je i doprava do místa plnění a předání v místě plnění</w:t>
      </w:r>
      <w:r>
        <w:rPr>
          <w:rFonts w:asciiTheme="minorHAnsi" w:hAnsiTheme="minorHAnsi" w:cstheme="minorHAnsi"/>
          <w:szCs w:val="22"/>
          <w:lang w:val="cs-CZ"/>
        </w:rPr>
        <w:t>.</w:t>
      </w:r>
    </w:p>
    <w:p w14:paraId="48B9F367" w14:textId="239F1844" w:rsidR="00CC25CC" w:rsidRPr="00D52572" w:rsidRDefault="00D52572" w:rsidP="00D52572">
      <w:pPr>
        <w:pStyle w:val="Odstavecseseznamem"/>
        <w:numPr>
          <w:ilvl w:val="0"/>
          <w:numId w:val="3"/>
        </w:numPr>
        <w:jc w:val="both"/>
        <w:rPr>
          <w:rFonts w:asciiTheme="minorHAnsi" w:hAnsiTheme="minorHAnsi" w:cstheme="minorHAnsi"/>
          <w:sz w:val="22"/>
          <w:szCs w:val="22"/>
        </w:rPr>
      </w:pPr>
      <w:r w:rsidRPr="00D52572">
        <w:rPr>
          <w:rFonts w:asciiTheme="minorHAnsi" w:hAnsiTheme="minorHAnsi" w:cstheme="minorHAnsi"/>
          <w:sz w:val="22"/>
          <w:szCs w:val="22"/>
        </w:rPr>
        <w:t xml:space="preserve">Podkladem pro uzavření této smlouvy je nabídka prodávajícího podaná v dynamickém nákupním systému. </w:t>
      </w:r>
      <w:r w:rsidR="00CC25CC" w:rsidRPr="00D52572">
        <w:rPr>
          <w:rFonts w:asciiTheme="minorHAnsi" w:hAnsiTheme="minorHAnsi" w:cstheme="minorHAnsi"/>
          <w:sz w:val="22"/>
          <w:szCs w:val="22"/>
        </w:rPr>
        <w:t>Prodávající touto smlouvou garantuje kupujícímu splnění zadání veřejné zakázky a všech z toho vyplývajících podmínek a povinností převzatých prodávajícím v rámci zadávacího řízení veřejné zakázky podle zadávací dokumentace a nabídky prodávajícího.</w:t>
      </w:r>
    </w:p>
    <w:p w14:paraId="20BB88EB" w14:textId="77777777" w:rsidR="00CC25CC" w:rsidRPr="006E44A6" w:rsidRDefault="00CC25CC" w:rsidP="00D52572">
      <w:pPr>
        <w:pStyle w:val="Zkladntext"/>
        <w:numPr>
          <w:ilvl w:val="0"/>
          <w:numId w:val="3"/>
        </w:numPr>
        <w:spacing w:after="120" w:line="276" w:lineRule="auto"/>
        <w:rPr>
          <w:rFonts w:asciiTheme="minorHAnsi" w:hAnsiTheme="minorHAnsi" w:cstheme="minorHAnsi"/>
          <w:szCs w:val="22"/>
        </w:rPr>
      </w:pPr>
      <w:r w:rsidRPr="006E44A6">
        <w:rPr>
          <w:rFonts w:asciiTheme="minorHAnsi" w:hAnsiTheme="minorHAnsi" w:cstheme="minorHAnsi"/>
          <w:szCs w:val="22"/>
        </w:rPr>
        <w:t>Prodávající se vedle dodání zboží zavazuje:</w:t>
      </w:r>
    </w:p>
    <w:p w14:paraId="55805252" w14:textId="77777777" w:rsidR="00CC25CC" w:rsidRPr="006E44A6" w:rsidRDefault="00CC25CC" w:rsidP="00D52572">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sidRPr="006E44A6">
        <w:rPr>
          <w:rFonts w:asciiTheme="minorHAnsi" w:hAnsiTheme="minorHAnsi" w:cstheme="minorHAnsi"/>
          <w:sz w:val="22"/>
          <w:szCs w:val="22"/>
          <w:lang w:eastAsia="x-none"/>
        </w:rPr>
        <w:t xml:space="preserve">dodat </w:t>
      </w:r>
      <w:r w:rsidRPr="006E44A6">
        <w:rPr>
          <w:rFonts w:asciiTheme="minorHAnsi" w:hAnsiTheme="minorHAnsi" w:cstheme="minorHAnsi"/>
          <w:sz w:val="22"/>
          <w:szCs w:val="22"/>
          <w:lang w:val="x-none" w:eastAsia="x-none"/>
        </w:rPr>
        <w:t>platná prohlášení o shodě nebo jejich kopie, vydaná dle evropské či národní legislativy,</w:t>
      </w:r>
    </w:p>
    <w:p w14:paraId="36E30169" w14:textId="77777777" w:rsidR="00CC25CC" w:rsidRPr="006E44A6" w:rsidRDefault="00CC25CC" w:rsidP="00D52572">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sidRPr="006E44A6">
        <w:rPr>
          <w:rFonts w:asciiTheme="minorHAnsi" w:hAnsiTheme="minorHAnsi" w:cstheme="minorHAnsi"/>
          <w:sz w:val="22"/>
          <w:szCs w:val="22"/>
          <w:lang w:eastAsia="x-none"/>
        </w:rPr>
        <w:t xml:space="preserve">dodat </w:t>
      </w:r>
      <w:r w:rsidRPr="006E44A6">
        <w:rPr>
          <w:rFonts w:asciiTheme="minorHAnsi" w:hAnsiTheme="minorHAnsi" w:cstheme="minorHAnsi"/>
          <w:sz w:val="22"/>
          <w:szCs w:val="22"/>
          <w:lang w:val="x-none" w:eastAsia="x-none"/>
        </w:rPr>
        <w:t>osvědčení, certifikáty a atesty, které jsou vydávány k tomu oprávněnými osobami pro jednotlivé specifické druhy výrobků dle zvláštních předpisů,</w:t>
      </w:r>
    </w:p>
    <w:p w14:paraId="3DB9E905" w14:textId="5B198499" w:rsidR="00CC25CC" w:rsidRPr="006E44A6" w:rsidRDefault="00CC25CC" w:rsidP="00CC25CC">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sidRPr="006E44A6">
        <w:rPr>
          <w:rFonts w:asciiTheme="minorHAnsi" w:hAnsiTheme="minorHAnsi" w:cstheme="minorHAnsi"/>
          <w:sz w:val="22"/>
          <w:szCs w:val="22"/>
          <w:lang w:eastAsia="x-none"/>
        </w:rPr>
        <w:t xml:space="preserve">dodat </w:t>
      </w:r>
      <w:r w:rsidRPr="006E44A6">
        <w:rPr>
          <w:rFonts w:asciiTheme="minorHAnsi" w:hAnsiTheme="minorHAnsi" w:cstheme="minorHAnsi"/>
          <w:sz w:val="22"/>
          <w:szCs w:val="22"/>
          <w:lang w:val="x-none" w:eastAsia="x-none"/>
        </w:rPr>
        <w:t>návod k </w:t>
      </w:r>
      <w:r w:rsidRPr="006E44A6">
        <w:rPr>
          <w:rFonts w:asciiTheme="minorHAnsi" w:hAnsiTheme="minorHAnsi" w:cstheme="minorHAnsi"/>
          <w:sz w:val="22"/>
          <w:szCs w:val="22"/>
          <w:lang w:eastAsia="x-none"/>
        </w:rPr>
        <w:t>obsluze</w:t>
      </w:r>
      <w:r w:rsidRPr="006E44A6">
        <w:rPr>
          <w:rFonts w:asciiTheme="minorHAnsi" w:hAnsiTheme="minorHAnsi" w:cstheme="minorHAnsi"/>
          <w:sz w:val="22"/>
          <w:szCs w:val="22"/>
          <w:lang w:val="x-none" w:eastAsia="x-none"/>
        </w:rPr>
        <w:t xml:space="preserve"> a </w:t>
      </w:r>
      <w:r w:rsidRPr="006E44A6">
        <w:rPr>
          <w:rFonts w:asciiTheme="minorHAnsi" w:hAnsiTheme="minorHAnsi" w:cstheme="minorHAnsi"/>
          <w:sz w:val="22"/>
          <w:szCs w:val="22"/>
          <w:lang w:eastAsia="x-none"/>
        </w:rPr>
        <w:t xml:space="preserve">základní </w:t>
      </w:r>
      <w:r w:rsidRPr="006E44A6">
        <w:rPr>
          <w:rFonts w:asciiTheme="minorHAnsi" w:hAnsiTheme="minorHAnsi" w:cstheme="minorHAnsi"/>
          <w:sz w:val="22"/>
          <w:szCs w:val="22"/>
          <w:lang w:val="x-none" w:eastAsia="x-none"/>
        </w:rPr>
        <w:t>uživatelsk</w:t>
      </w:r>
      <w:r w:rsidRPr="006E44A6">
        <w:rPr>
          <w:rFonts w:asciiTheme="minorHAnsi" w:hAnsiTheme="minorHAnsi" w:cstheme="minorHAnsi"/>
          <w:sz w:val="22"/>
          <w:szCs w:val="22"/>
          <w:lang w:eastAsia="x-none"/>
        </w:rPr>
        <w:t>ou</w:t>
      </w:r>
      <w:r w:rsidRPr="006E44A6">
        <w:rPr>
          <w:rFonts w:asciiTheme="minorHAnsi" w:hAnsiTheme="minorHAnsi" w:cstheme="minorHAnsi"/>
          <w:sz w:val="22"/>
          <w:szCs w:val="22"/>
          <w:lang w:val="x-none" w:eastAsia="x-none"/>
        </w:rPr>
        <w:t xml:space="preserve"> dokumentac</w:t>
      </w:r>
      <w:r w:rsidRPr="006E44A6">
        <w:rPr>
          <w:rFonts w:asciiTheme="minorHAnsi" w:hAnsiTheme="minorHAnsi" w:cstheme="minorHAnsi"/>
          <w:sz w:val="22"/>
          <w:szCs w:val="22"/>
          <w:lang w:eastAsia="x-none"/>
        </w:rPr>
        <w:t>i</w:t>
      </w:r>
      <w:r w:rsidRPr="006E44A6">
        <w:rPr>
          <w:rFonts w:asciiTheme="minorHAnsi" w:hAnsiTheme="minorHAnsi" w:cstheme="minorHAnsi"/>
          <w:sz w:val="22"/>
          <w:szCs w:val="22"/>
          <w:lang w:val="x-none" w:eastAsia="x-none"/>
        </w:rPr>
        <w:t xml:space="preserve"> v českém jazyce</w:t>
      </w:r>
      <w:r w:rsidRPr="006E44A6">
        <w:rPr>
          <w:rFonts w:asciiTheme="minorHAnsi" w:hAnsiTheme="minorHAnsi" w:cstheme="minorHAnsi"/>
          <w:sz w:val="22"/>
          <w:szCs w:val="22"/>
          <w:lang w:eastAsia="x-none"/>
        </w:rPr>
        <w:t>,</w:t>
      </w:r>
      <w:r w:rsidR="0090708D">
        <w:rPr>
          <w:rFonts w:asciiTheme="minorHAnsi" w:hAnsiTheme="minorHAnsi" w:cstheme="minorHAnsi"/>
          <w:sz w:val="22"/>
          <w:szCs w:val="22"/>
          <w:lang w:eastAsia="x-none"/>
        </w:rPr>
        <w:t xml:space="preserve"> je-li k používání potřeba</w:t>
      </w:r>
    </w:p>
    <w:p w14:paraId="61D72E5B" w14:textId="77777777" w:rsidR="00CC25CC" w:rsidRDefault="00CC25CC" w:rsidP="00CC25CC">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171A4140" w14:textId="68189708" w:rsidR="00CC25CC"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je či před odevzdáním věci kupujícímu bude vý</w:t>
      </w:r>
      <w:r w:rsidR="009B435F">
        <w:rPr>
          <w:rFonts w:asciiTheme="minorHAnsi" w:hAnsiTheme="minorHAnsi" w:cstheme="minorHAnsi"/>
          <w:sz w:val="22"/>
          <w:szCs w:val="22"/>
        </w:rPr>
        <w:t>l</w:t>
      </w:r>
      <w:r>
        <w:rPr>
          <w:rFonts w:asciiTheme="minorHAnsi" w:hAnsiTheme="minorHAnsi" w:cstheme="minorHAnsi"/>
          <w:sz w:val="22"/>
          <w:szCs w:val="22"/>
        </w:rPr>
        <w:t xml:space="preserve">učným vlastníkem těchto </w:t>
      </w:r>
      <w:r w:rsidRPr="00FD0FEF">
        <w:rPr>
          <w:rFonts w:asciiTheme="minorHAnsi" w:hAnsiTheme="minorHAnsi" w:cstheme="minorHAnsi"/>
          <w:sz w:val="22"/>
          <w:szCs w:val="22"/>
        </w:rPr>
        <w:t>věc</w:t>
      </w:r>
      <w:r>
        <w:rPr>
          <w:rFonts w:asciiTheme="minorHAnsi" w:hAnsiTheme="minorHAnsi" w:cstheme="minorHAnsi"/>
          <w:sz w:val="22"/>
          <w:szCs w:val="22"/>
        </w:rPr>
        <w:t>i,</w:t>
      </w:r>
    </w:p>
    <w:p w14:paraId="6545EA7F" w14:textId="77777777" w:rsidR="00CC25CC"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věci jsou nové, tzn. nikoli dříve použité,</w:t>
      </w:r>
    </w:p>
    <w:p w14:paraId="4641F775" w14:textId="77777777" w:rsidR="00CC25CC" w:rsidRPr="002550C9"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 xml:space="preserve">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w:t>
      </w:r>
      <w:r w:rsidRPr="00D723DF">
        <w:rPr>
          <w:rFonts w:asciiTheme="minorHAnsi" w:hAnsiTheme="minorHAnsi" w:cstheme="minorHAnsi"/>
          <w:sz w:val="22"/>
          <w:szCs w:val="22"/>
        </w:rPr>
        <w:t>právních předpisů, že je bez jakýchkoliv jiných vad, a to i právních, a má-li být na základě této smlouvy odevzdáno více věcí, že věci odevzdá v odpovída</w:t>
      </w:r>
      <w:r w:rsidRPr="009843E1">
        <w:rPr>
          <w:rFonts w:asciiTheme="minorHAnsi" w:hAnsiTheme="minorHAnsi" w:cstheme="minorHAnsi"/>
          <w:sz w:val="22"/>
          <w:szCs w:val="22"/>
        </w:rPr>
        <w:t>jícím množství</w:t>
      </w:r>
      <w:r w:rsidRPr="002550C9">
        <w:rPr>
          <w:rFonts w:asciiTheme="minorHAnsi" w:hAnsiTheme="minorHAnsi" w:cstheme="minorHAnsi"/>
          <w:sz w:val="22"/>
          <w:szCs w:val="22"/>
        </w:rPr>
        <w:t>.</w:t>
      </w:r>
    </w:p>
    <w:p w14:paraId="28217447" w14:textId="5DB96100" w:rsidR="00CC25CC"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sidR="00B42995">
        <w:rPr>
          <w:rFonts w:asciiTheme="minorHAnsi" w:hAnsiTheme="minorHAnsi" w:cstheme="minorHAnsi"/>
          <w:sz w:val="22"/>
          <w:szCs w:val="22"/>
        </w:rPr>
        <w:t>,</w:t>
      </w:r>
    </w:p>
    <w:p w14:paraId="1CA3266E" w14:textId="77777777" w:rsidR="00B42995" w:rsidRPr="00B42995" w:rsidRDefault="00B42995" w:rsidP="00B42995">
      <w:pPr>
        <w:pStyle w:val="Odstavecseseznamem"/>
        <w:numPr>
          <w:ilvl w:val="0"/>
          <w:numId w:val="9"/>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w:t>
      </w:r>
      <w:r w:rsidRPr="00B42995">
        <w:rPr>
          <w:rFonts w:asciiTheme="minorHAnsi" w:hAnsiTheme="minorHAnsi" w:cstheme="minorHAnsi"/>
          <w:sz w:val="22"/>
          <w:szCs w:val="22"/>
        </w:rPr>
        <w:lastRenderedPageBreak/>
        <w:t>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A060455" w14:textId="77777777" w:rsidR="00B42995" w:rsidRPr="00B42995" w:rsidRDefault="00B42995" w:rsidP="00B42995">
      <w:pPr>
        <w:pStyle w:val="Odstavecseseznamem"/>
        <w:numPr>
          <w:ilvl w:val="0"/>
          <w:numId w:val="9"/>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683B0065" w14:textId="77777777" w:rsidR="00055D80" w:rsidRPr="00055D80" w:rsidRDefault="00055D80" w:rsidP="00055D80">
      <w:pPr>
        <w:pStyle w:val="Odstavecseseznamem"/>
        <w:spacing w:before="120"/>
        <w:ind w:left="1080"/>
        <w:jc w:val="both"/>
        <w:rPr>
          <w:rFonts w:asciiTheme="minorHAnsi" w:hAnsiTheme="minorHAnsi" w:cstheme="minorHAnsi"/>
          <w:sz w:val="22"/>
          <w:szCs w:val="22"/>
        </w:rPr>
      </w:pPr>
    </w:p>
    <w:p w14:paraId="7619EECC" w14:textId="77777777" w:rsidR="00361F09" w:rsidRPr="0036688F" w:rsidRDefault="00361F09" w:rsidP="00CC25CC">
      <w:pPr>
        <w:pStyle w:val="Odstavecseseznamem"/>
        <w:spacing w:before="120"/>
        <w:ind w:left="1080"/>
        <w:jc w:val="both"/>
        <w:rPr>
          <w:rFonts w:asciiTheme="minorHAnsi" w:hAnsiTheme="minorHAnsi" w:cstheme="minorHAnsi"/>
          <w:sz w:val="22"/>
          <w:szCs w:val="22"/>
        </w:rPr>
      </w:pPr>
    </w:p>
    <w:p w14:paraId="3EBEE406" w14:textId="77777777" w:rsidR="00CC25CC" w:rsidRPr="0039738A" w:rsidRDefault="00CC25CC" w:rsidP="00CC25CC">
      <w:pPr>
        <w:pStyle w:val="1"/>
        <w:ind w:left="0" w:firstLine="0"/>
        <w:jc w:val="center"/>
        <w:rPr>
          <w:rFonts w:asciiTheme="minorHAnsi" w:hAnsiTheme="minorHAnsi" w:cstheme="minorHAnsi"/>
          <w:sz w:val="22"/>
          <w:szCs w:val="22"/>
        </w:rPr>
      </w:pPr>
      <w:r w:rsidRPr="0039738A">
        <w:rPr>
          <w:rFonts w:asciiTheme="minorHAnsi" w:hAnsiTheme="minorHAnsi" w:cstheme="minorHAnsi"/>
          <w:sz w:val="22"/>
          <w:szCs w:val="22"/>
        </w:rPr>
        <w:t>Článek II.</w:t>
      </w:r>
    </w:p>
    <w:p w14:paraId="3C3E7E4A" w14:textId="77777777" w:rsidR="00CC25CC" w:rsidRPr="0039738A" w:rsidRDefault="00CC25CC" w:rsidP="00CC25CC">
      <w:pPr>
        <w:pStyle w:val="1"/>
        <w:jc w:val="center"/>
        <w:rPr>
          <w:rFonts w:asciiTheme="minorHAnsi" w:hAnsiTheme="minorHAnsi" w:cstheme="minorHAnsi"/>
          <w:b/>
          <w:sz w:val="22"/>
          <w:szCs w:val="22"/>
        </w:rPr>
      </w:pPr>
      <w:r w:rsidRPr="0039738A">
        <w:rPr>
          <w:rFonts w:asciiTheme="minorHAnsi" w:hAnsiTheme="minorHAnsi" w:cstheme="minorHAnsi"/>
          <w:b/>
          <w:sz w:val="22"/>
          <w:szCs w:val="22"/>
        </w:rPr>
        <w:t>Předání zboží, vady zboží</w:t>
      </w:r>
    </w:p>
    <w:p w14:paraId="447FBAFE" w14:textId="77777777" w:rsidR="00CC25CC" w:rsidRPr="009C0816" w:rsidRDefault="00CC25CC" w:rsidP="00CC25CC">
      <w:pPr>
        <w:pStyle w:val="OdstavecII"/>
        <w:tabs>
          <w:tab w:val="clear" w:pos="855"/>
        </w:tabs>
        <w:ind w:left="567" w:hanging="567"/>
        <w:rPr>
          <w:rFonts w:asciiTheme="minorHAnsi" w:hAnsiTheme="minorHAnsi" w:cstheme="minorHAnsi"/>
        </w:rPr>
      </w:pPr>
      <w:r w:rsidRPr="009C0816">
        <w:rPr>
          <w:rFonts w:asciiTheme="minorHAnsi" w:hAnsiTheme="minorHAnsi" w:cstheme="minorHAnsi"/>
        </w:rPr>
        <w:t xml:space="preserve">Závazek </w:t>
      </w:r>
      <w:r>
        <w:rPr>
          <w:rFonts w:asciiTheme="minorHAnsi" w:hAnsiTheme="minorHAnsi" w:cstheme="minorHAnsi"/>
        </w:rPr>
        <w:t>p</w:t>
      </w:r>
      <w:r w:rsidRPr="009C0816">
        <w:rPr>
          <w:rFonts w:asciiTheme="minorHAnsi" w:hAnsiTheme="minorHAnsi" w:cstheme="minorHAnsi"/>
        </w:rPr>
        <w:t xml:space="preserve">rodávajícího odevzdat věci zahrnuje </w:t>
      </w:r>
      <w:r>
        <w:rPr>
          <w:rFonts w:asciiTheme="minorHAnsi" w:hAnsiTheme="minorHAnsi" w:cstheme="minorHAnsi"/>
        </w:rPr>
        <w:t>zároveň</w:t>
      </w:r>
      <w:r w:rsidRPr="009C0816">
        <w:rPr>
          <w:rFonts w:asciiTheme="minorHAnsi" w:hAnsiTheme="minorHAnsi" w:cstheme="minorHAnsi"/>
        </w:rPr>
        <w:t>:</w:t>
      </w:r>
    </w:p>
    <w:p w14:paraId="73358181" w14:textId="77777777" w:rsidR="00CC25CC" w:rsidRPr="009C0816" w:rsidRDefault="00CC25CC" w:rsidP="00CC25CC">
      <w:pPr>
        <w:pStyle w:val="Psmeno"/>
        <w:numPr>
          <w:ilvl w:val="0"/>
          <w:numId w:val="11"/>
        </w:numPr>
        <w:rPr>
          <w:rFonts w:asciiTheme="minorHAnsi" w:hAnsiTheme="minorHAnsi" w:cstheme="minorHAnsi"/>
        </w:rPr>
      </w:pPr>
      <w:r w:rsidRPr="009C0816">
        <w:rPr>
          <w:rFonts w:asciiTheme="minorHAnsi" w:hAnsiTheme="minorHAnsi" w:cstheme="minorHAnsi"/>
        </w:rPr>
        <w:t>dopravu věcí na místo jejich odevzdání,</w:t>
      </w:r>
    </w:p>
    <w:p w14:paraId="66B62CE5" w14:textId="6EF47A0C" w:rsidR="00CC25CC" w:rsidRPr="009C0816" w:rsidRDefault="00CC25CC" w:rsidP="00CC25CC">
      <w:pPr>
        <w:pStyle w:val="Psmeno"/>
        <w:keepNext w:val="0"/>
        <w:widowControl w:val="0"/>
        <w:numPr>
          <w:ilvl w:val="0"/>
          <w:numId w:val="11"/>
        </w:numPr>
        <w:rPr>
          <w:rFonts w:asciiTheme="minorHAnsi" w:hAnsiTheme="minorHAnsi" w:cstheme="minorHAnsi"/>
        </w:rPr>
      </w:pPr>
      <w:r w:rsidRPr="009C0816">
        <w:rPr>
          <w:rFonts w:asciiTheme="minorHAnsi" w:hAnsiTheme="minorHAnsi" w:cstheme="minorHAnsi"/>
        </w:rPr>
        <w:t xml:space="preserve">předání dokladů, které jsou nutné k užívání věcí, zejména návodů k použití v českém jazyce, a příp. které se k věcem jinak vztahují, </w:t>
      </w:r>
    </w:p>
    <w:p w14:paraId="19745527" w14:textId="58E5355B" w:rsidR="00AC1653" w:rsidRDefault="00CC25CC" w:rsidP="00CC25CC">
      <w:pPr>
        <w:pStyle w:val="Psmeno"/>
        <w:keepNext w:val="0"/>
        <w:widowControl w:val="0"/>
        <w:numPr>
          <w:ilvl w:val="0"/>
          <w:numId w:val="11"/>
        </w:numPr>
        <w:spacing w:before="120"/>
        <w:rPr>
          <w:rFonts w:asciiTheme="minorHAnsi" w:hAnsiTheme="minorHAnsi" w:cstheme="minorHAnsi"/>
        </w:rPr>
      </w:pPr>
      <w:r w:rsidRPr="009C0816">
        <w:rPr>
          <w:rFonts w:asciiTheme="minorHAnsi" w:hAnsiTheme="minorHAnsi" w:cstheme="minorHAnsi"/>
        </w:rPr>
        <w:t>předán</w:t>
      </w:r>
      <w:r w:rsidRPr="00387B05">
        <w:rPr>
          <w:rFonts w:asciiTheme="minorHAnsi" w:hAnsiTheme="minorHAnsi" w:cstheme="minorHAnsi"/>
        </w:rPr>
        <w:t>í dodacího listu kupuj</w:t>
      </w:r>
      <w:r w:rsidRPr="009C0816">
        <w:rPr>
          <w:rFonts w:asciiTheme="minorHAnsi" w:hAnsiTheme="minorHAnsi" w:cstheme="minorHAnsi"/>
        </w:rPr>
        <w:t>ícímu</w:t>
      </w:r>
      <w:r w:rsidR="00AC1653">
        <w:rPr>
          <w:rFonts w:asciiTheme="minorHAnsi" w:hAnsiTheme="minorHAnsi" w:cstheme="minorHAnsi"/>
        </w:rPr>
        <w:t>, a</w:t>
      </w:r>
    </w:p>
    <w:p w14:paraId="05C0A086" w14:textId="4941F4AF" w:rsidR="00E220E1" w:rsidRPr="00E220E1" w:rsidRDefault="00E220E1" w:rsidP="00E220E1">
      <w:pPr>
        <w:pStyle w:val="Odstavecseseznamem"/>
        <w:numPr>
          <w:ilvl w:val="0"/>
          <w:numId w:val="11"/>
        </w:numPr>
        <w:rPr>
          <w:rFonts w:asciiTheme="minorHAnsi" w:eastAsia="Calibri" w:hAnsiTheme="minorHAnsi" w:cstheme="minorHAnsi"/>
          <w:bCs/>
          <w:kern w:val="32"/>
          <w:sz w:val="22"/>
          <w:szCs w:val="22"/>
        </w:rPr>
      </w:pPr>
      <w:r w:rsidRPr="00E220E1">
        <w:rPr>
          <w:rFonts w:asciiTheme="minorHAnsi" w:eastAsia="Calibri" w:hAnsiTheme="minorHAnsi" w:cstheme="minorHAnsi"/>
          <w:bCs/>
          <w:kern w:val="32"/>
          <w:sz w:val="22"/>
          <w:szCs w:val="22"/>
        </w:rPr>
        <w:t>předání věcí v souladu s přílohou č. 1 smlouvy</w:t>
      </w:r>
      <w:r>
        <w:rPr>
          <w:rFonts w:asciiTheme="minorHAnsi" w:eastAsia="Calibri" w:hAnsiTheme="minorHAnsi" w:cstheme="minorHAnsi"/>
          <w:bCs/>
          <w:kern w:val="32"/>
          <w:sz w:val="22"/>
          <w:szCs w:val="22"/>
        </w:rPr>
        <w:t>.</w:t>
      </w:r>
      <w:r w:rsidRPr="00E220E1">
        <w:rPr>
          <w:rFonts w:asciiTheme="minorHAnsi" w:eastAsia="Calibri" w:hAnsiTheme="minorHAnsi" w:cstheme="minorHAnsi"/>
          <w:bCs/>
          <w:kern w:val="32"/>
          <w:sz w:val="22"/>
          <w:szCs w:val="22"/>
        </w:rPr>
        <w:t xml:space="preserve">   </w:t>
      </w:r>
    </w:p>
    <w:p w14:paraId="6C3CC6D0" w14:textId="77777777" w:rsidR="00361F09" w:rsidRDefault="00361F09" w:rsidP="001A5C2E">
      <w:pPr>
        <w:pStyle w:val="Psmeno"/>
        <w:keepNext w:val="0"/>
        <w:widowControl w:val="0"/>
        <w:numPr>
          <w:ilvl w:val="0"/>
          <w:numId w:val="0"/>
        </w:numPr>
        <w:spacing w:before="120"/>
        <w:ind w:left="1004"/>
        <w:rPr>
          <w:rFonts w:asciiTheme="minorHAnsi" w:hAnsiTheme="minorHAnsi" w:cstheme="minorHAnsi"/>
        </w:rPr>
      </w:pPr>
    </w:p>
    <w:p w14:paraId="2F7753DA" w14:textId="77777777" w:rsidR="00CC25CC" w:rsidRPr="009C0816" w:rsidRDefault="00CC25CC" w:rsidP="00CC25CC">
      <w:pPr>
        <w:pStyle w:val="OdstavecII"/>
        <w:keepNext w:val="0"/>
        <w:widowControl w:val="0"/>
        <w:tabs>
          <w:tab w:val="clear" w:pos="855"/>
        </w:tabs>
        <w:ind w:left="709" w:hanging="709"/>
        <w:rPr>
          <w:rFonts w:asciiTheme="minorHAnsi" w:hAnsiTheme="minorHAnsi" w:cstheme="minorHAnsi"/>
          <w:b/>
          <w:lang w:eastAsia="cs-CZ"/>
        </w:rPr>
      </w:pPr>
      <w:r w:rsidRPr="009C0816">
        <w:rPr>
          <w:rFonts w:asciiTheme="minorHAnsi" w:hAnsiTheme="minorHAnsi" w:cstheme="minorHAnsi"/>
          <w:b/>
          <w:lang w:eastAsia="cs-CZ"/>
        </w:rPr>
        <w:t>Převzetí věcí Kupujícím</w:t>
      </w:r>
    </w:p>
    <w:p w14:paraId="0FD89748" w14:textId="77777777" w:rsidR="00CC25CC" w:rsidRPr="00387B05" w:rsidRDefault="00CC25CC" w:rsidP="00CC25CC">
      <w:pPr>
        <w:pStyle w:val="Psmeno"/>
        <w:numPr>
          <w:ilvl w:val="0"/>
          <w:numId w:val="13"/>
        </w:numPr>
        <w:rPr>
          <w:rFonts w:asciiTheme="minorHAnsi" w:eastAsia="Times New Roman" w:hAnsiTheme="minorHAnsi" w:cstheme="minorHAnsi"/>
        </w:rPr>
      </w:pPr>
      <w:r w:rsidRPr="009C0816">
        <w:rPr>
          <w:rFonts w:asciiTheme="minorHAnsi" w:hAnsiTheme="minorHAnsi" w:cstheme="minorHAnsi"/>
        </w:rPr>
        <w:t xml:space="preserve">Převzetí věcí bude Kupujícím potvrzeno </w:t>
      </w:r>
      <w:r w:rsidRPr="00387B05">
        <w:rPr>
          <w:rFonts w:asciiTheme="minorHAnsi" w:hAnsiTheme="minorHAnsi" w:cstheme="minorHAnsi"/>
        </w:rPr>
        <w:t xml:space="preserve">na dodacím listu. </w:t>
      </w:r>
    </w:p>
    <w:p w14:paraId="03306AC5" w14:textId="77777777" w:rsidR="00CC25CC" w:rsidRPr="009C0816" w:rsidRDefault="00CC25CC" w:rsidP="00CC25CC">
      <w:pPr>
        <w:pStyle w:val="Psmeno"/>
        <w:keepNext w:val="0"/>
        <w:widowControl w:val="0"/>
        <w:numPr>
          <w:ilvl w:val="0"/>
          <w:numId w:val="13"/>
        </w:numPr>
        <w:rPr>
          <w:rFonts w:asciiTheme="minorHAnsi" w:eastAsia="Times New Roman" w:hAnsiTheme="minorHAnsi" w:cstheme="minorHAnsi"/>
        </w:rPr>
      </w:pPr>
      <w:r w:rsidRPr="009C0816">
        <w:rPr>
          <w:rFonts w:asciiTheme="minorHAnsi" w:hAnsiTheme="minorHAnsi" w:cstheme="minorHAnsi"/>
        </w:rPr>
        <w:t>Převzetím věcí přechází na Kupujícího vlastnické právo k věcem, jakož i nebezpečí vzniku škody na věcech.</w:t>
      </w:r>
    </w:p>
    <w:p w14:paraId="737CB139" w14:textId="77777777" w:rsidR="00CC25CC" w:rsidRPr="009C0816" w:rsidRDefault="00CC25CC" w:rsidP="00CC25CC">
      <w:pPr>
        <w:pStyle w:val="OdstavecII"/>
        <w:keepNext w:val="0"/>
        <w:widowControl w:val="0"/>
        <w:tabs>
          <w:tab w:val="clear" w:pos="855"/>
        </w:tabs>
        <w:ind w:left="709" w:hanging="709"/>
        <w:rPr>
          <w:rFonts w:asciiTheme="minorHAnsi" w:eastAsia="Times New Roman" w:hAnsiTheme="minorHAnsi" w:cstheme="minorHAnsi"/>
          <w:b/>
          <w:lang w:eastAsia="cs-CZ"/>
        </w:rPr>
      </w:pPr>
      <w:r w:rsidRPr="009C0816">
        <w:rPr>
          <w:rFonts w:asciiTheme="minorHAnsi" w:hAnsiTheme="minorHAnsi" w:cstheme="minorHAnsi"/>
          <w:b/>
        </w:rPr>
        <w:t>Kontrola zjevných vad věcí Kupujícím</w:t>
      </w:r>
    </w:p>
    <w:p w14:paraId="11A7D79D" w14:textId="77777777" w:rsidR="00CC25CC" w:rsidRPr="009C0816" w:rsidRDefault="00CC25CC" w:rsidP="00CC25CC">
      <w:pPr>
        <w:pStyle w:val="Psmeno"/>
        <w:numPr>
          <w:ilvl w:val="0"/>
          <w:numId w:val="14"/>
        </w:numPr>
        <w:rPr>
          <w:rFonts w:asciiTheme="minorHAnsi" w:eastAsia="Times New Roman" w:hAnsiTheme="minorHAnsi" w:cstheme="minorHAnsi"/>
        </w:rPr>
      </w:pPr>
      <w:r w:rsidRPr="009C0816">
        <w:rPr>
          <w:rFonts w:asciiTheme="minorHAnsi" w:hAnsiTheme="minorHAnsi" w:cstheme="minorHAnsi"/>
        </w:rPr>
        <w:t xml:space="preserve">Kupující po převzetí věcí provede kontrolu zjevných vad věcí, zejména co do jejich provedení a množství. Kupující neprovádí kontrolu zjevných vad věcí při jejich odevzdání; přesto zjistí-li ještě před jejich převzetím od </w:t>
      </w:r>
      <w:r>
        <w:rPr>
          <w:rFonts w:asciiTheme="minorHAnsi" w:hAnsiTheme="minorHAnsi" w:cstheme="minorHAnsi"/>
        </w:rPr>
        <w:t>p</w:t>
      </w:r>
      <w:r w:rsidRPr="009C0816">
        <w:rPr>
          <w:rFonts w:asciiTheme="minorHAnsi" w:hAnsiTheme="minorHAnsi" w:cstheme="minorHAnsi"/>
        </w:rPr>
        <w:t xml:space="preserve">rodávajícího, že věci trpí jakýmikoli vadami, je oprávněn jejich odevzdání rovnou odmítnout. </w:t>
      </w:r>
    </w:p>
    <w:p w14:paraId="6F076ED6" w14:textId="3ADE782F" w:rsidR="00CC25CC" w:rsidRPr="009C0816" w:rsidRDefault="00CC25CC" w:rsidP="00CC25CC">
      <w:pPr>
        <w:pStyle w:val="Psmeno"/>
        <w:keepNext w:val="0"/>
        <w:widowControl w:val="0"/>
        <w:numPr>
          <w:ilvl w:val="0"/>
          <w:numId w:val="14"/>
        </w:numPr>
        <w:rPr>
          <w:rFonts w:asciiTheme="minorHAnsi" w:eastAsia="Times New Roman" w:hAnsiTheme="minorHAnsi" w:cstheme="minorHAnsi"/>
        </w:rPr>
      </w:pPr>
      <w:r w:rsidRPr="009C0816">
        <w:rPr>
          <w:rFonts w:asciiTheme="minorHAnsi" w:hAnsiTheme="minorHAnsi" w:cstheme="minorHAnsi"/>
        </w:rPr>
        <w:t xml:space="preserve">Zjistí-li </w:t>
      </w:r>
      <w:r>
        <w:rPr>
          <w:rFonts w:asciiTheme="minorHAnsi" w:hAnsiTheme="minorHAnsi" w:cstheme="minorHAnsi"/>
        </w:rPr>
        <w:t>k</w:t>
      </w:r>
      <w:r w:rsidRPr="009C0816">
        <w:rPr>
          <w:rFonts w:asciiTheme="minorHAnsi" w:hAnsiTheme="minorHAnsi" w:cstheme="minorHAnsi"/>
        </w:rPr>
        <w:t xml:space="preserve">upující, že věci vykazují vady, </w:t>
      </w:r>
      <w:r w:rsidRPr="009C0816">
        <w:rPr>
          <w:rFonts w:asciiTheme="minorHAnsi" w:hAnsiTheme="minorHAnsi" w:cstheme="minorHAnsi"/>
          <w:color w:val="000000"/>
        </w:rPr>
        <w:t xml:space="preserve">příp. že </w:t>
      </w:r>
      <w:r>
        <w:rPr>
          <w:rFonts w:asciiTheme="minorHAnsi" w:hAnsiTheme="minorHAnsi" w:cstheme="minorHAnsi"/>
          <w:color w:val="000000"/>
        </w:rPr>
        <w:t>p</w:t>
      </w:r>
      <w:r w:rsidRPr="009C0816">
        <w:rPr>
          <w:rFonts w:asciiTheme="minorHAnsi" w:hAnsiTheme="minorHAnsi" w:cstheme="minorHAnsi"/>
          <w:color w:val="000000"/>
        </w:rPr>
        <w:t xml:space="preserve">rodávající </w:t>
      </w:r>
      <w:r w:rsidRPr="009C0816">
        <w:rPr>
          <w:rFonts w:asciiTheme="minorHAnsi" w:hAnsiTheme="minorHAnsi" w:cstheme="minorHAnsi"/>
        </w:rPr>
        <w:t>neodevzdal</w:t>
      </w:r>
      <w:r w:rsidR="00EC43E7">
        <w:rPr>
          <w:rFonts w:asciiTheme="minorHAnsi" w:hAnsiTheme="minorHAnsi" w:cstheme="minorHAnsi"/>
        </w:rPr>
        <w:t>,</w:t>
      </w:r>
      <w:r w:rsidRPr="009C0816">
        <w:rPr>
          <w:rFonts w:asciiTheme="minorHAnsi" w:hAnsiTheme="minorHAnsi" w:cstheme="minorHAnsi"/>
        </w:rPr>
        <w:t xml:space="preserve"> byť i jedinou věc, oznámí to nejpozději do 5 pracovních dnů ode dne převzetí věcí </w:t>
      </w:r>
      <w:r>
        <w:rPr>
          <w:rFonts w:asciiTheme="minorHAnsi" w:hAnsiTheme="minorHAnsi" w:cstheme="minorHAnsi"/>
        </w:rPr>
        <w:t>p</w:t>
      </w:r>
      <w:r w:rsidRPr="009C0816">
        <w:rPr>
          <w:rFonts w:asciiTheme="minorHAnsi" w:hAnsiTheme="minorHAnsi" w:cstheme="minorHAnsi"/>
        </w:rPr>
        <w:t xml:space="preserve">rodávajícímu. Kupující pak postupuje buď dle </w:t>
      </w:r>
      <w:r>
        <w:rPr>
          <w:rFonts w:asciiTheme="minorHAnsi" w:hAnsiTheme="minorHAnsi" w:cstheme="minorHAnsi"/>
        </w:rPr>
        <w:t>odst.</w:t>
      </w:r>
      <w:r w:rsidRPr="009C0816">
        <w:rPr>
          <w:rFonts w:asciiTheme="minorHAnsi" w:hAnsiTheme="minorHAnsi" w:cstheme="minorHAnsi"/>
        </w:rPr>
        <w:t xml:space="preserve"> 4) </w:t>
      </w:r>
      <w:r>
        <w:rPr>
          <w:rFonts w:asciiTheme="minorHAnsi" w:hAnsiTheme="minorHAnsi" w:cstheme="minorHAnsi"/>
        </w:rPr>
        <w:t xml:space="preserve">písm. </w:t>
      </w:r>
      <w:r w:rsidRPr="009C0816">
        <w:rPr>
          <w:rFonts w:asciiTheme="minorHAnsi" w:hAnsiTheme="minorHAnsi" w:cstheme="minorHAnsi"/>
        </w:rPr>
        <w:t xml:space="preserve">c), nebo </w:t>
      </w:r>
      <w:r>
        <w:rPr>
          <w:rFonts w:asciiTheme="minorHAnsi" w:hAnsiTheme="minorHAnsi" w:cstheme="minorHAnsi"/>
        </w:rPr>
        <w:t>písm.</w:t>
      </w:r>
      <w:r w:rsidRPr="009C0816">
        <w:rPr>
          <w:rFonts w:asciiTheme="minorHAnsi" w:hAnsiTheme="minorHAnsi" w:cstheme="minorHAnsi"/>
        </w:rPr>
        <w:t xml:space="preserve"> d) </w:t>
      </w:r>
      <w:r>
        <w:rPr>
          <w:rFonts w:asciiTheme="minorHAnsi" w:hAnsiTheme="minorHAnsi" w:cstheme="minorHAnsi"/>
        </w:rPr>
        <w:t>tohoto článku smlouvy</w:t>
      </w:r>
      <w:r w:rsidRPr="009C0816">
        <w:rPr>
          <w:rFonts w:asciiTheme="minorHAnsi" w:hAnsiTheme="minorHAnsi" w:cstheme="minorHAnsi"/>
        </w:rPr>
        <w:t>.</w:t>
      </w:r>
    </w:p>
    <w:p w14:paraId="0B33E88E" w14:textId="77777777" w:rsidR="00CC25CC" w:rsidRPr="009C0816" w:rsidRDefault="00CC25CC" w:rsidP="00CC25CC">
      <w:pPr>
        <w:pStyle w:val="Psmeno"/>
        <w:keepNext w:val="0"/>
        <w:widowControl w:val="0"/>
        <w:numPr>
          <w:ilvl w:val="0"/>
          <w:numId w:val="14"/>
        </w:numPr>
        <w:rPr>
          <w:rFonts w:asciiTheme="minorHAnsi" w:eastAsia="Times New Roman" w:hAnsiTheme="minorHAnsi" w:cstheme="minorHAnsi"/>
          <w:b/>
        </w:rPr>
      </w:pPr>
      <w:r w:rsidRPr="009C0816">
        <w:rPr>
          <w:rFonts w:asciiTheme="minorHAnsi" w:hAnsiTheme="minorHAnsi" w:cstheme="minorHAnsi"/>
          <w:b/>
        </w:rPr>
        <w:t xml:space="preserve">Závazek odevzdat věci Kupující nepovažuje za splněný </w:t>
      </w:r>
    </w:p>
    <w:p w14:paraId="616D36C6" w14:textId="77777777"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 xml:space="preserve">Kupující oznámí </w:t>
      </w:r>
      <w:r>
        <w:rPr>
          <w:rFonts w:asciiTheme="minorHAnsi" w:hAnsiTheme="minorHAnsi" w:cstheme="minorHAnsi"/>
        </w:rPr>
        <w:t>p</w:t>
      </w:r>
      <w:r w:rsidRPr="009C0816">
        <w:rPr>
          <w:rFonts w:asciiTheme="minorHAnsi" w:hAnsiTheme="minorHAnsi" w:cstheme="minorHAnsi"/>
        </w:rPr>
        <w:t xml:space="preserve">rodávajícímu, že jeho závazek odevzdat věci, byť pro ojedinělé drobné vady, které by samy o sobě ani ve spojení s jinými nebránily řádnému užívání věcí, nebyl splněn. Na věci se hledí, jako by </w:t>
      </w:r>
      <w:r>
        <w:rPr>
          <w:rFonts w:asciiTheme="minorHAnsi" w:hAnsiTheme="minorHAnsi" w:cstheme="minorHAnsi"/>
        </w:rPr>
        <w:t>p</w:t>
      </w:r>
      <w:r w:rsidRPr="009C0816">
        <w:rPr>
          <w:rFonts w:asciiTheme="minorHAnsi" w:hAnsiTheme="minorHAnsi" w:cstheme="minorHAnsi"/>
        </w:rPr>
        <w:t xml:space="preserve">rodávajícím nebyly odevzdány ani </w:t>
      </w:r>
      <w:r>
        <w:rPr>
          <w:rFonts w:asciiTheme="minorHAnsi" w:hAnsiTheme="minorHAnsi" w:cstheme="minorHAnsi"/>
        </w:rPr>
        <w:t>k</w:t>
      </w:r>
      <w:r w:rsidRPr="009C0816">
        <w:rPr>
          <w:rFonts w:asciiTheme="minorHAnsi" w:hAnsiTheme="minorHAnsi" w:cstheme="minorHAnsi"/>
        </w:rPr>
        <w:t xml:space="preserve">upujícím převzaty. Pokud již lhůta pro odevzdání věcí uplynula, je </w:t>
      </w:r>
      <w:r>
        <w:rPr>
          <w:rFonts w:asciiTheme="minorHAnsi" w:hAnsiTheme="minorHAnsi" w:cstheme="minorHAnsi"/>
        </w:rPr>
        <w:t>p</w:t>
      </w:r>
      <w:r w:rsidRPr="009C0816">
        <w:rPr>
          <w:rFonts w:asciiTheme="minorHAnsi" w:hAnsiTheme="minorHAnsi" w:cstheme="minorHAnsi"/>
        </w:rPr>
        <w:t xml:space="preserve">rodávající v </w:t>
      </w:r>
      <w:r w:rsidRPr="009C0816">
        <w:rPr>
          <w:rFonts w:asciiTheme="minorHAnsi" w:hAnsiTheme="minorHAnsi" w:cstheme="minorHAnsi"/>
        </w:rPr>
        <w:lastRenderedPageBreak/>
        <w:t>prodlení s odevzdáním věcí se všemi důsledky, které se s tím pojí.</w:t>
      </w:r>
    </w:p>
    <w:p w14:paraId="35DB23B2" w14:textId="605155E2" w:rsidR="00CC25CC" w:rsidRDefault="00CC25CC" w:rsidP="00CC25CC">
      <w:pPr>
        <w:pStyle w:val="Bod"/>
        <w:widowControl w:val="0"/>
        <w:rPr>
          <w:rFonts w:asciiTheme="minorHAnsi" w:hAnsiTheme="minorHAnsi" w:cstheme="minorHAnsi"/>
        </w:rPr>
      </w:pPr>
      <w:r w:rsidRPr="009C0816">
        <w:rPr>
          <w:rFonts w:asciiTheme="minorHAnsi" w:hAnsiTheme="minorHAnsi" w:cstheme="minorHAnsi"/>
        </w:rPr>
        <w:t xml:space="preserve">Prodávající je povinen odevzdané věci na své náklady od </w:t>
      </w:r>
      <w:r>
        <w:rPr>
          <w:rFonts w:asciiTheme="minorHAnsi" w:hAnsiTheme="minorHAnsi" w:cstheme="minorHAnsi"/>
        </w:rPr>
        <w:t>k</w:t>
      </w:r>
      <w:r w:rsidRPr="009C0816">
        <w:rPr>
          <w:rFonts w:asciiTheme="minorHAnsi" w:hAnsiTheme="minorHAnsi" w:cstheme="minorHAnsi"/>
        </w:rPr>
        <w:t xml:space="preserve">upujícího vzít zpět, </w:t>
      </w:r>
      <w:r w:rsidRPr="009C0816">
        <w:rPr>
          <w:rFonts w:asciiTheme="minorHAnsi" w:eastAsia="Times New Roman" w:hAnsiTheme="minorHAnsi" w:cstheme="minorHAnsi"/>
        </w:rPr>
        <w:t xml:space="preserve">nebude-li mezi </w:t>
      </w:r>
      <w:r>
        <w:rPr>
          <w:rFonts w:asciiTheme="minorHAnsi" w:eastAsia="Times New Roman" w:hAnsiTheme="minorHAnsi" w:cstheme="minorHAnsi"/>
        </w:rPr>
        <w:t>p</w:t>
      </w:r>
      <w:r w:rsidRPr="009C0816">
        <w:rPr>
          <w:rFonts w:asciiTheme="minorHAnsi" w:eastAsia="Times New Roman" w:hAnsiTheme="minorHAnsi" w:cstheme="minorHAnsi"/>
        </w:rPr>
        <w:t xml:space="preserve">rodávajícím a </w:t>
      </w:r>
      <w:r>
        <w:rPr>
          <w:rFonts w:asciiTheme="minorHAnsi" w:eastAsia="Times New Roman" w:hAnsiTheme="minorHAnsi" w:cstheme="minorHAnsi"/>
        </w:rPr>
        <w:t>k</w:t>
      </w:r>
      <w:r w:rsidRPr="009C0816">
        <w:rPr>
          <w:rFonts w:asciiTheme="minorHAnsi" w:eastAsia="Times New Roman" w:hAnsiTheme="minorHAnsi" w:cstheme="minorHAnsi"/>
        </w:rPr>
        <w:t>upujícím dohodnuto jinak</w:t>
      </w:r>
      <w:r w:rsidRPr="009C0816">
        <w:rPr>
          <w:rFonts w:asciiTheme="minorHAnsi" w:hAnsiTheme="minorHAnsi" w:cstheme="minorHAnsi"/>
        </w:rPr>
        <w:t>.</w:t>
      </w:r>
    </w:p>
    <w:p w14:paraId="32F52E5E" w14:textId="77777777" w:rsidR="00CC25CC" w:rsidRPr="009C0816" w:rsidRDefault="00CC25CC" w:rsidP="00CC25CC">
      <w:pPr>
        <w:pStyle w:val="Psmeno"/>
        <w:keepNext w:val="0"/>
        <w:widowControl w:val="0"/>
        <w:numPr>
          <w:ilvl w:val="0"/>
          <w:numId w:val="14"/>
        </w:numPr>
        <w:rPr>
          <w:rFonts w:asciiTheme="minorHAnsi" w:hAnsiTheme="minorHAnsi" w:cstheme="minorHAnsi"/>
          <w:b/>
        </w:rPr>
      </w:pPr>
      <w:r w:rsidRPr="009C0816">
        <w:rPr>
          <w:rFonts w:asciiTheme="minorHAnsi" w:hAnsiTheme="minorHAnsi" w:cstheme="minorHAnsi"/>
          <w:b/>
        </w:rPr>
        <w:t xml:space="preserve">Závazek odevzdat věci </w:t>
      </w:r>
      <w:r>
        <w:rPr>
          <w:rFonts w:asciiTheme="minorHAnsi" w:hAnsiTheme="minorHAnsi" w:cstheme="minorHAnsi"/>
          <w:b/>
        </w:rPr>
        <w:t>k</w:t>
      </w:r>
      <w:r w:rsidRPr="009C0816">
        <w:rPr>
          <w:rFonts w:asciiTheme="minorHAnsi" w:hAnsiTheme="minorHAnsi" w:cstheme="minorHAnsi"/>
          <w:b/>
        </w:rPr>
        <w:t>upující považuje za splněný s vadami bez následku prodlení</w:t>
      </w:r>
    </w:p>
    <w:p w14:paraId="0300A9AA" w14:textId="77777777" w:rsidR="00CC25CC" w:rsidRPr="00902DA5" w:rsidRDefault="00CC25CC" w:rsidP="00CC25CC">
      <w:pPr>
        <w:pStyle w:val="Bod"/>
        <w:widowControl w:val="0"/>
        <w:numPr>
          <w:ilvl w:val="4"/>
          <w:numId w:val="15"/>
        </w:numPr>
        <w:rPr>
          <w:rFonts w:asciiTheme="minorHAnsi" w:hAnsiTheme="minorHAnsi" w:cstheme="minorHAnsi"/>
        </w:rPr>
      </w:pPr>
      <w:r w:rsidRPr="00902DA5">
        <w:rPr>
          <w:rFonts w:asciiTheme="minorHAnsi" w:hAnsiTheme="minorHAnsi" w:cstheme="minorHAnsi"/>
        </w:rPr>
        <w:t xml:space="preserve">Kupující oznámí </w:t>
      </w:r>
      <w:r>
        <w:rPr>
          <w:rFonts w:asciiTheme="minorHAnsi" w:hAnsiTheme="minorHAnsi" w:cstheme="minorHAnsi"/>
        </w:rPr>
        <w:t>p</w:t>
      </w:r>
      <w:r w:rsidRPr="00902DA5">
        <w:rPr>
          <w:rFonts w:asciiTheme="minorHAnsi" w:hAnsiTheme="minorHAnsi" w:cstheme="minorHAnsi"/>
        </w:rPr>
        <w:t xml:space="preserve">rodávajícímu, že splnil závazek odevzdat věci s vadami. Smluvní strany výslovně utvrzují, že </w:t>
      </w:r>
      <w:r>
        <w:rPr>
          <w:rFonts w:asciiTheme="minorHAnsi" w:hAnsiTheme="minorHAnsi" w:cstheme="minorHAnsi"/>
        </w:rPr>
        <w:t>p</w:t>
      </w:r>
      <w:r w:rsidRPr="00902DA5">
        <w:rPr>
          <w:rFonts w:asciiTheme="minorHAnsi" w:hAnsiTheme="minorHAnsi" w:cstheme="minorHAnsi"/>
        </w:rPr>
        <w:t>rodávající se v tomto případě nemůže dostat do prodlení.</w:t>
      </w:r>
    </w:p>
    <w:p w14:paraId="4B79863F" w14:textId="03B570A1"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Prodávající vystaví opravený dodací list v rozsahu převzatých bezvadných věcí, příp. věcí, ve vztahu</w:t>
      </w:r>
      <w:r w:rsidR="00EC43E7">
        <w:rPr>
          <w:rFonts w:asciiTheme="minorHAnsi" w:hAnsiTheme="minorHAnsi" w:cstheme="minorHAnsi"/>
        </w:rPr>
        <w:t>,</w:t>
      </w:r>
      <w:r w:rsidRPr="009C0816">
        <w:rPr>
          <w:rFonts w:asciiTheme="minorHAnsi" w:hAnsiTheme="minorHAnsi" w:cstheme="minorHAnsi"/>
        </w:rPr>
        <w:t xml:space="preserve"> k nimž </w:t>
      </w:r>
      <w:r>
        <w:rPr>
          <w:rFonts w:asciiTheme="minorHAnsi" w:hAnsiTheme="minorHAnsi" w:cstheme="minorHAnsi"/>
        </w:rPr>
        <w:t>k</w:t>
      </w:r>
      <w:r w:rsidRPr="009C0816">
        <w:rPr>
          <w:rFonts w:asciiTheme="minorHAnsi" w:hAnsiTheme="minorHAnsi" w:cstheme="minorHAnsi"/>
        </w:rPr>
        <w:t xml:space="preserve">upující uplatnil právo na slevu z kupní ceny. </w:t>
      </w:r>
    </w:p>
    <w:p w14:paraId="101FEE2B" w14:textId="77777777"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Chybějící věci a věci, jejichž vady byly odstraněny, budou nově odevzdány a převzaty spolu se samostatným dodacím listem.</w:t>
      </w:r>
    </w:p>
    <w:p w14:paraId="3400927B" w14:textId="77777777"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 xml:space="preserve">Při řešení práv z vadného plnění </w:t>
      </w:r>
      <w:r>
        <w:rPr>
          <w:rFonts w:asciiTheme="minorHAnsi" w:hAnsiTheme="minorHAnsi" w:cstheme="minorHAnsi"/>
        </w:rPr>
        <w:t>s</w:t>
      </w:r>
      <w:r w:rsidRPr="009C0816">
        <w:rPr>
          <w:rFonts w:asciiTheme="minorHAnsi" w:hAnsiTheme="minorHAnsi" w:cstheme="minorHAnsi"/>
        </w:rPr>
        <w:t xml:space="preserve">mluvní strany postupují přiměřeně v souladu s ustanoveními o reklamaci vad věcí v záruční době. Práva z takto oznámených vad se </w:t>
      </w:r>
      <w:r>
        <w:rPr>
          <w:rFonts w:asciiTheme="minorHAnsi" w:hAnsiTheme="minorHAnsi" w:cstheme="minorHAnsi"/>
        </w:rPr>
        <w:t>p</w:t>
      </w:r>
      <w:r w:rsidRPr="009C0816">
        <w:rPr>
          <w:rFonts w:asciiTheme="minorHAnsi" w:hAnsiTheme="minorHAnsi" w:cstheme="minorHAnsi"/>
        </w:rPr>
        <w:t xml:space="preserve">rodávající zavazuje uspokojit v souladu s uplatněným právem </w:t>
      </w:r>
      <w:r>
        <w:rPr>
          <w:rFonts w:asciiTheme="minorHAnsi" w:hAnsiTheme="minorHAnsi" w:cstheme="minorHAnsi"/>
        </w:rPr>
        <w:t>k</w:t>
      </w:r>
      <w:r w:rsidRPr="009C0816">
        <w:rPr>
          <w:rFonts w:asciiTheme="minorHAnsi" w:hAnsiTheme="minorHAnsi" w:cstheme="minorHAnsi"/>
        </w:rPr>
        <w:t xml:space="preserve">upujícího bezodkladně, nejpozději však do 10 dnů ode dne jejich oznámení, nebude-li mezi </w:t>
      </w:r>
      <w:r>
        <w:rPr>
          <w:rFonts w:asciiTheme="minorHAnsi" w:hAnsiTheme="minorHAnsi" w:cstheme="minorHAnsi"/>
        </w:rPr>
        <w:t>p</w:t>
      </w:r>
      <w:r w:rsidRPr="009C0816">
        <w:rPr>
          <w:rFonts w:asciiTheme="minorHAnsi" w:hAnsiTheme="minorHAnsi" w:cstheme="minorHAnsi"/>
        </w:rPr>
        <w:t xml:space="preserve">rodávajícím a </w:t>
      </w:r>
      <w:r>
        <w:rPr>
          <w:rFonts w:asciiTheme="minorHAnsi" w:hAnsiTheme="minorHAnsi" w:cstheme="minorHAnsi"/>
        </w:rPr>
        <w:t>k</w:t>
      </w:r>
      <w:r w:rsidRPr="009C0816">
        <w:rPr>
          <w:rFonts w:asciiTheme="minorHAnsi" w:hAnsiTheme="minorHAnsi" w:cstheme="minorHAnsi"/>
        </w:rPr>
        <w:t>upujícím dohodnuto jinak.</w:t>
      </w:r>
    </w:p>
    <w:p w14:paraId="15004EA1" w14:textId="77777777" w:rsidR="00CC25CC" w:rsidRPr="009C0816" w:rsidRDefault="00CC25CC" w:rsidP="00CC25CC">
      <w:pPr>
        <w:pStyle w:val="Psmeno"/>
        <w:keepNext w:val="0"/>
        <w:widowControl w:val="0"/>
        <w:numPr>
          <w:ilvl w:val="0"/>
          <w:numId w:val="14"/>
        </w:numPr>
        <w:rPr>
          <w:rFonts w:asciiTheme="minorHAnsi" w:eastAsia="Times New Roman" w:hAnsiTheme="minorHAnsi" w:cstheme="minorHAnsi"/>
        </w:rPr>
      </w:pPr>
      <w:r w:rsidRPr="009C0816">
        <w:rPr>
          <w:rFonts w:asciiTheme="minorHAnsi" w:hAnsiTheme="minorHAnsi" w:cstheme="minorHAnsi"/>
        </w:rPr>
        <w:t xml:space="preserve">Neoznámení vad věcí dle </w:t>
      </w:r>
      <w:r w:rsidRPr="00FD0FEF">
        <w:rPr>
          <w:rFonts w:asciiTheme="minorHAnsi" w:hAnsiTheme="minorHAnsi" w:cstheme="minorHAnsi"/>
        </w:rPr>
        <w:t>ust.</w:t>
      </w:r>
      <w:r w:rsidRPr="0036688F">
        <w:rPr>
          <w:rFonts w:asciiTheme="minorHAnsi" w:hAnsiTheme="minorHAnsi" w:cstheme="minorHAnsi"/>
        </w:rPr>
        <w:t xml:space="preserve"> odst. 4</w:t>
      </w:r>
      <w:r w:rsidRPr="00FD0FEF">
        <w:rPr>
          <w:rFonts w:asciiTheme="minorHAnsi" w:hAnsiTheme="minorHAnsi" w:cstheme="minorHAnsi"/>
        </w:rPr>
        <w:t>)</w:t>
      </w:r>
      <w:r w:rsidRPr="009C0816">
        <w:rPr>
          <w:rFonts w:asciiTheme="minorHAnsi" w:hAnsiTheme="minorHAnsi" w:cstheme="minorHAnsi"/>
        </w:rPr>
        <w:t xml:space="preserve"> </w:t>
      </w:r>
      <w:r>
        <w:rPr>
          <w:rFonts w:asciiTheme="minorHAnsi" w:hAnsiTheme="minorHAnsi" w:cstheme="minorHAnsi"/>
        </w:rPr>
        <w:t>s</w:t>
      </w:r>
      <w:r w:rsidRPr="009C0816">
        <w:rPr>
          <w:rFonts w:asciiTheme="minorHAnsi" w:hAnsiTheme="minorHAnsi" w:cstheme="minorHAnsi"/>
        </w:rPr>
        <w:t xml:space="preserve">mlouvy nevylučuje uplatnění práv z vadného plnění z důvodu těchto vad v záruční době.   </w:t>
      </w:r>
    </w:p>
    <w:p w14:paraId="4F49BCA8" w14:textId="78C08A97" w:rsidR="00285067" w:rsidRDefault="00285067" w:rsidP="00055D80">
      <w:pPr>
        <w:rPr>
          <w:rFonts w:asciiTheme="minorHAnsi" w:hAnsiTheme="minorHAnsi" w:cstheme="minorHAnsi"/>
          <w:sz w:val="22"/>
          <w:szCs w:val="22"/>
        </w:rPr>
      </w:pPr>
    </w:p>
    <w:p w14:paraId="65A8A0E3" w14:textId="77777777" w:rsidR="00A169DD" w:rsidRDefault="00A169DD" w:rsidP="005C213D">
      <w:pPr>
        <w:rPr>
          <w:rFonts w:asciiTheme="minorHAnsi" w:hAnsiTheme="minorHAnsi" w:cstheme="minorHAnsi"/>
          <w:sz w:val="22"/>
          <w:szCs w:val="22"/>
        </w:rPr>
      </w:pPr>
    </w:p>
    <w:p w14:paraId="20993DAD" w14:textId="77777777" w:rsidR="00CC25CC" w:rsidRPr="0039738A" w:rsidRDefault="00CC25CC" w:rsidP="00CC25CC">
      <w:pPr>
        <w:jc w:val="center"/>
        <w:rPr>
          <w:rFonts w:asciiTheme="minorHAnsi" w:hAnsiTheme="minorHAnsi" w:cstheme="minorHAnsi"/>
          <w:sz w:val="22"/>
          <w:szCs w:val="22"/>
        </w:rPr>
      </w:pPr>
      <w:r w:rsidRPr="0039738A">
        <w:rPr>
          <w:rFonts w:asciiTheme="minorHAnsi" w:hAnsiTheme="minorHAnsi" w:cstheme="minorHAnsi"/>
          <w:sz w:val="22"/>
          <w:szCs w:val="22"/>
        </w:rPr>
        <w:t>Článek III.</w:t>
      </w:r>
    </w:p>
    <w:p w14:paraId="31DFD8E9" w14:textId="77777777" w:rsidR="00CC25CC" w:rsidRPr="0039738A" w:rsidRDefault="00CC25CC" w:rsidP="00CC25CC">
      <w:pPr>
        <w:jc w:val="center"/>
        <w:rPr>
          <w:rFonts w:asciiTheme="minorHAnsi" w:hAnsiTheme="minorHAnsi" w:cstheme="minorHAnsi"/>
          <w:b/>
          <w:sz w:val="22"/>
          <w:szCs w:val="22"/>
        </w:rPr>
      </w:pPr>
      <w:r w:rsidRPr="0039738A">
        <w:rPr>
          <w:rFonts w:asciiTheme="minorHAnsi" w:hAnsiTheme="minorHAnsi" w:cstheme="minorHAnsi"/>
          <w:b/>
          <w:sz w:val="22"/>
          <w:szCs w:val="22"/>
        </w:rPr>
        <w:t>Doba a místo plnění</w:t>
      </w:r>
    </w:p>
    <w:p w14:paraId="73912BEC" w14:textId="2619BC64" w:rsidR="00CC25CC" w:rsidRPr="00F148F2" w:rsidRDefault="00285067" w:rsidP="00CA361A">
      <w:pPr>
        <w:numPr>
          <w:ilvl w:val="0"/>
          <w:numId w:val="2"/>
        </w:numPr>
        <w:spacing w:before="120" w:after="120"/>
        <w:jc w:val="both"/>
        <w:rPr>
          <w:rFonts w:asciiTheme="minorHAnsi" w:hAnsiTheme="minorHAnsi" w:cstheme="minorHAnsi"/>
          <w:b/>
          <w:sz w:val="22"/>
          <w:szCs w:val="22"/>
        </w:rPr>
      </w:pPr>
      <w:r>
        <w:rPr>
          <w:rFonts w:asciiTheme="minorHAnsi" w:hAnsiTheme="minorHAnsi" w:cstheme="minorHAnsi"/>
          <w:sz w:val="22"/>
          <w:szCs w:val="22"/>
        </w:rPr>
        <w:t xml:space="preserve">Dodavatel dodá předmět </w:t>
      </w:r>
      <w:r w:rsidR="001103C5">
        <w:rPr>
          <w:rFonts w:asciiTheme="minorHAnsi" w:hAnsiTheme="minorHAnsi" w:cstheme="minorHAnsi"/>
          <w:sz w:val="22"/>
          <w:szCs w:val="22"/>
        </w:rPr>
        <w:t>smlouvy</w:t>
      </w:r>
      <w:r>
        <w:rPr>
          <w:rFonts w:asciiTheme="minorHAnsi" w:hAnsiTheme="minorHAnsi" w:cstheme="minorHAnsi"/>
          <w:sz w:val="22"/>
          <w:szCs w:val="22"/>
        </w:rPr>
        <w:t xml:space="preserve"> specifikovaný v příloze č. 1 </w:t>
      </w:r>
      <w:r w:rsidR="00447F0C">
        <w:rPr>
          <w:rFonts w:asciiTheme="minorHAnsi" w:hAnsiTheme="minorHAnsi" w:cstheme="minorHAnsi"/>
          <w:sz w:val="22"/>
          <w:szCs w:val="22"/>
        </w:rPr>
        <w:t>nejpozd</w:t>
      </w:r>
      <w:r w:rsidR="00447F0C" w:rsidRPr="007F440B">
        <w:rPr>
          <w:rFonts w:asciiTheme="minorHAnsi" w:hAnsiTheme="minorHAnsi" w:cstheme="minorHAnsi"/>
          <w:sz w:val="22"/>
          <w:szCs w:val="22"/>
        </w:rPr>
        <w:t xml:space="preserve">ěji </w:t>
      </w:r>
      <w:r w:rsidR="00447F0C" w:rsidRPr="007F440B">
        <w:rPr>
          <w:rFonts w:asciiTheme="minorHAnsi" w:hAnsiTheme="minorHAnsi" w:cstheme="minorHAnsi"/>
          <w:b/>
          <w:sz w:val="22"/>
          <w:szCs w:val="22"/>
        </w:rPr>
        <w:t xml:space="preserve">do </w:t>
      </w:r>
      <w:r w:rsidR="00C765DA" w:rsidRPr="007F440B">
        <w:rPr>
          <w:rFonts w:asciiTheme="minorHAnsi" w:hAnsiTheme="minorHAnsi" w:cstheme="minorHAnsi"/>
          <w:b/>
          <w:sz w:val="22"/>
          <w:szCs w:val="22"/>
        </w:rPr>
        <w:t>30 dnů</w:t>
      </w:r>
      <w:r w:rsidR="00C765DA" w:rsidRPr="00C765DA">
        <w:rPr>
          <w:rFonts w:asciiTheme="minorHAnsi" w:hAnsiTheme="minorHAnsi" w:cstheme="minorHAnsi"/>
          <w:b/>
          <w:sz w:val="22"/>
          <w:szCs w:val="22"/>
        </w:rPr>
        <w:t xml:space="preserve"> od nabytí </w:t>
      </w:r>
      <w:r w:rsidR="00C765DA" w:rsidRPr="00F148F2">
        <w:rPr>
          <w:rFonts w:asciiTheme="minorHAnsi" w:hAnsiTheme="minorHAnsi" w:cstheme="minorHAnsi"/>
          <w:b/>
          <w:sz w:val="22"/>
          <w:szCs w:val="22"/>
        </w:rPr>
        <w:t>účinnosti kupní smlouvy</w:t>
      </w:r>
      <w:r w:rsidRPr="00F148F2">
        <w:rPr>
          <w:rFonts w:asciiTheme="minorHAnsi" w:hAnsiTheme="minorHAnsi" w:cstheme="minorHAnsi"/>
          <w:b/>
          <w:sz w:val="22"/>
          <w:szCs w:val="22"/>
        </w:rPr>
        <w:t>.</w:t>
      </w:r>
    </w:p>
    <w:p w14:paraId="1AE5579A" w14:textId="02F45F7F" w:rsidR="00AC1653" w:rsidRPr="00F148F2" w:rsidRDefault="00CC25CC" w:rsidP="003E298E">
      <w:pPr>
        <w:pStyle w:val="Odstavecseseznamem"/>
        <w:numPr>
          <w:ilvl w:val="0"/>
          <w:numId w:val="2"/>
        </w:numPr>
        <w:jc w:val="both"/>
        <w:rPr>
          <w:rFonts w:asciiTheme="minorHAnsi" w:hAnsiTheme="minorHAnsi" w:cstheme="minorHAnsi"/>
          <w:sz w:val="22"/>
          <w:szCs w:val="22"/>
        </w:rPr>
      </w:pPr>
      <w:r w:rsidRPr="00F148F2">
        <w:rPr>
          <w:rFonts w:asciiTheme="minorHAnsi" w:hAnsiTheme="minorHAnsi" w:cstheme="minorHAnsi"/>
          <w:sz w:val="22"/>
          <w:szCs w:val="22"/>
        </w:rPr>
        <w:t xml:space="preserve">Prodávající je povinen předmět koupě dodat do místa plnění: </w:t>
      </w:r>
      <w:r w:rsidR="00BC7C42" w:rsidRPr="00F148F2">
        <w:rPr>
          <w:rFonts w:asciiTheme="minorHAnsi" w:hAnsiTheme="minorHAnsi" w:cstheme="minorHAnsi"/>
          <w:sz w:val="22"/>
          <w:szCs w:val="22"/>
        </w:rPr>
        <w:t>areál kolejí</w:t>
      </w:r>
      <w:r w:rsidR="00BC7C42" w:rsidRPr="007F440B">
        <w:rPr>
          <w:rFonts w:asciiTheme="minorHAnsi" w:hAnsiTheme="minorHAnsi" w:cstheme="minorHAnsi"/>
          <w:sz w:val="22"/>
          <w:szCs w:val="22"/>
        </w:rPr>
        <w:t xml:space="preserve">, </w:t>
      </w:r>
      <w:r w:rsidR="00E02D28" w:rsidRPr="007F440B">
        <w:rPr>
          <w:rFonts w:asciiTheme="minorHAnsi" w:hAnsiTheme="minorHAnsi" w:cstheme="minorHAnsi"/>
          <w:sz w:val="22"/>
          <w:szCs w:val="22"/>
        </w:rPr>
        <w:t xml:space="preserve">recepce </w:t>
      </w:r>
      <w:r w:rsidR="00BC7C42" w:rsidRPr="007F440B">
        <w:rPr>
          <w:rFonts w:asciiTheme="minorHAnsi" w:hAnsiTheme="minorHAnsi" w:cstheme="minorHAnsi"/>
          <w:sz w:val="22"/>
          <w:szCs w:val="22"/>
        </w:rPr>
        <w:t>budov AB,</w:t>
      </w:r>
      <w:r w:rsidR="00BC7C42" w:rsidRPr="00F148F2">
        <w:rPr>
          <w:rFonts w:asciiTheme="minorHAnsi" w:hAnsiTheme="minorHAnsi" w:cstheme="minorHAnsi"/>
          <w:sz w:val="22"/>
          <w:szCs w:val="22"/>
        </w:rPr>
        <w:t xml:space="preserve"> Vysoké školy báňské – Technické univerzity Ostrava, ul. Studentská 1770/1, 708 00 Ostrava – Poruba. </w:t>
      </w:r>
    </w:p>
    <w:p w14:paraId="23068077" w14:textId="7717111C" w:rsidR="00190ECD" w:rsidRPr="00F148F2" w:rsidRDefault="00285067" w:rsidP="00190ECD">
      <w:pPr>
        <w:pStyle w:val="Odstavecseseznamem"/>
        <w:numPr>
          <w:ilvl w:val="0"/>
          <w:numId w:val="2"/>
        </w:numPr>
        <w:spacing w:before="120"/>
        <w:jc w:val="both"/>
        <w:rPr>
          <w:rFonts w:asciiTheme="minorHAnsi" w:hAnsiTheme="minorHAnsi" w:cstheme="minorHAnsi"/>
          <w:sz w:val="22"/>
          <w:szCs w:val="22"/>
        </w:rPr>
      </w:pPr>
      <w:r w:rsidRPr="00F148F2">
        <w:rPr>
          <w:rFonts w:asciiTheme="minorHAnsi" w:hAnsiTheme="minorHAnsi" w:cstheme="minorHAnsi"/>
          <w:sz w:val="22"/>
          <w:szCs w:val="22"/>
        </w:rPr>
        <w:t xml:space="preserve">Kupující požaduje dodat zboží </w:t>
      </w:r>
      <w:r w:rsidR="008B7687">
        <w:rPr>
          <w:rFonts w:asciiTheme="minorHAnsi" w:hAnsiTheme="minorHAnsi" w:cstheme="minorHAnsi"/>
          <w:sz w:val="22"/>
          <w:szCs w:val="22"/>
        </w:rPr>
        <w:t>jedinou dodávkou</w:t>
      </w:r>
      <w:r w:rsidR="00447F0C" w:rsidRPr="00F148F2">
        <w:rPr>
          <w:rFonts w:asciiTheme="minorHAnsi" w:hAnsiTheme="minorHAnsi" w:cstheme="minorHAnsi"/>
          <w:sz w:val="22"/>
          <w:szCs w:val="22"/>
        </w:rPr>
        <w:t xml:space="preserve"> </w:t>
      </w:r>
      <w:r w:rsidRPr="00F148F2">
        <w:rPr>
          <w:rFonts w:asciiTheme="minorHAnsi" w:hAnsiTheme="minorHAnsi" w:cstheme="minorHAnsi"/>
          <w:sz w:val="22"/>
          <w:szCs w:val="22"/>
        </w:rPr>
        <w:t>ve lhůtě stanovené v bodě 1 tohoto článku.</w:t>
      </w:r>
      <w:r w:rsidR="00190ECD" w:rsidRPr="00F148F2">
        <w:rPr>
          <w:rFonts w:asciiTheme="minorHAnsi" w:hAnsiTheme="minorHAnsi" w:cstheme="minorHAnsi"/>
          <w:sz w:val="22"/>
          <w:szCs w:val="22"/>
        </w:rPr>
        <w:t xml:space="preserve"> </w:t>
      </w:r>
    </w:p>
    <w:p w14:paraId="1E8891AF" w14:textId="77777777" w:rsidR="00CC25CC" w:rsidRPr="00354C52" w:rsidRDefault="00CC25CC" w:rsidP="00CC25CC">
      <w:pPr>
        <w:numPr>
          <w:ilvl w:val="0"/>
          <w:numId w:val="2"/>
        </w:numPr>
        <w:spacing w:before="120"/>
        <w:jc w:val="both"/>
        <w:rPr>
          <w:rFonts w:asciiTheme="minorHAnsi" w:hAnsiTheme="minorHAnsi" w:cstheme="minorHAnsi"/>
          <w:sz w:val="22"/>
          <w:szCs w:val="22"/>
        </w:rPr>
      </w:pPr>
      <w:r w:rsidRPr="00354C52">
        <w:rPr>
          <w:rFonts w:asciiTheme="minorHAnsi" w:eastAsia="Calibri" w:hAnsiTheme="minorHAnsi" w:cstheme="minorHAnsi"/>
          <w:bCs/>
          <w:color w:val="000000"/>
          <w:sz w:val="22"/>
          <w:szCs w:val="22"/>
        </w:rPr>
        <w:t xml:space="preserve">Kupující převezme předmět koupě od prodávajícího v místě plnění. </w:t>
      </w:r>
    </w:p>
    <w:p w14:paraId="7849A596" w14:textId="45882FF4" w:rsidR="00CC25CC" w:rsidRPr="00354C52" w:rsidRDefault="00CC25CC" w:rsidP="00CC25CC">
      <w:pPr>
        <w:numPr>
          <w:ilvl w:val="0"/>
          <w:numId w:val="2"/>
        </w:numPr>
        <w:spacing w:before="120"/>
        <w:jc w:val="both"/>
        <w:rPr>
          <w:rFonts w:asciiTheme="minorHAnsi" w:hAnsiTheme="minorHAnsi" w:cstheme="minorHAnsi"/>
          <w:sz w:val="22"/>
          <w:szCs w:val="22"/>
        </w:rPr>
      </w:pPr>
      <w:r w:rsidRPr="00354C52">
        <w:rPr>
          <w:rFonts w:asciiTheme="minorHAnsi" w:hAnsiTheme="minorHAnsi" w:cstheme="minorHAnsi"/>
          <w:sz w:val="22"/>
          <w:szCs w:val="22"/>
        </w:rPr>
        <w:t>Zboží bude dodáno kupujícímu spolu s</w:t>
      </w:r>
      <w:r w:rsidR="00E9264D">
        <w:rPr>
          <w:rFonts w:asciiTheme="minorHAnsi" w:hAnsiTheme="minorHAnsi" w:cstheme="minorHAnsi"/>
          <w:sz w:val="22"/>
          <w:szCs w:val="22"/>
        </w:rPr>
        <w:t> dodacím listem</w:t>
      </w:r>
      <w:r w:rsidRPr="00E9264D">
        <w:rPr>
          <w:rFonts w:asciiTheme="minorHAnsi" w:hAnsiTheme="minorHAnsi" w:cstheme="minorHAnsi"/>
          <w:sz w:val="22"/>
          <w:szCs w:val="22"/>
        </w:rPr>
        <w:t xml:space="preserve"> a fa</w:t>
      </w:r>
      <w:r w:rsidRPr="00354C52">
        <w:rPr>
          <w:rFonts w:asciiTheme="minorHAnsi" w:hAnsiTheme="minorHAnsi" w:cstheme="minorHAnsi"/>
          <w:sz w:val="22"/>
          <w:szCs w:val="22"/>
        </w:rPr>
        <w:t xml:space="preserve">kturou, v opačném případě je kupující oprávněn postupovat v souladu s ustanovením článku II odst. 3 této smlouvy a zboží nepřevzít. Zboží je prodávající oprávněn fakturovat pouze v souladu s příslušným předávacím protokolem. </w:t>
      </w:r>
    </w:p>
    <w:p w14:paraId="3C62627B" w14:textId="77777777" w:rsidR="00CC25CC" w:rsidRPr="00354C52" w:rsidRDefault="00CC25CC" w:rsidP="00CC25CC">
      <w:pPr>
        <w:numPr>
          <w:ilvl w:val="0"/>
          <w:numId w:val="2"/>
        </w:numPr>
        <w:spacing w:before="120"/>
        <w:ind w:left="357" w:hanging="357"/>
        <w:jc w:val="both"/>
        <w:rPr>
          <w:rFonts w:asciiTheme="minorHAnsi" w:hAnsiTheme="minorHAnsi" w:cstheme="minorHAnsi"/>
          <w:sz w:val="22"/>
          <w:szCs w:val="22"/>
        </w:rPr>
      </w:pPr>
      <w:r w:rsidRPr="00354C52">
        <w:rPr>
          <w:rFonts w:asciiTheme="minorHAnsi" w:hAnsiTheme="minorHAnsi" w:cstheme="minorHAnsi"/>
          <w:sz w:val="22"/>
          <w:szCs w:val="22"/>
        </w:rPr>
        <w:t>Okamžikem převzetí zboží přechází nebezpečí škody na kupujícího.</w:t>
      </w:r>
    </w:p>
    <w:p w14:paraId="2568CD3F" w14:textId="77777777" w:rsidR="00CC25CC" w:rsidRDefault="00CC25CC" w:rsidP="00CC25CC">
      <w:pPr>
        <w:rPr>
          <w:rFonts w:asciiTheme="minorHAnsi" w:hAnsiTheme="minorHAnsi" w:cstheme="minorHAnsi"/>
          <w:sz w:val="22"/>
          <w:szCs w:val="22"/>
        </w:rPr>
      </w:pPr>
    </w:p>
    <w:p w14:paraId="67EB725F" w14:textId="3FBE15DF" w:rsidR="004D1388" w:rsidRDefault="004D1388" w:rsidP="00AC6175">
      <w:pPr>
        <w:widowControl w:val="0"/>
        <w:autoSpaceDE w:val="0"/>
        <w:autoSpaceDN w:val="0"/>
        <w:adjustRightInd w:val="0"/>
        <w:ind w:left="-207"/>
        <w:jc w:val="center"/>
        <w:rPr>
          <w:sz w:val="20"/>
          <w:szCs w:val="20"/>
        </w:rPr>
      </w:pPr>
    </w:p>
    <w:p w14:paraId="7A59DC7B" w14:textId="03BC3C4C" w:rsidR="00055D80" w:rsidRDefault="00055D80" w:rsidP="00AC6175">
      <w:pPr>
        <w:widowControl w:val="0"/>
        <w:autoSpaceDE w:val="0"/>
        <w:autoSpaceDN w:val="0"/>
        <w:adjustRightInd w:val="0"/>
        <w:ind w:left="-207"/>
        <w:jc w:val="center"/>
        <w:rPr>
          <w:sz w:val="20"/>
          <w:szCs w:val="20"/>
        </w:rPr>
      </w:pPr>
    </w:p>
    <w:p w14:paraId="6761D333" w14:textId="77777777" w:rsidR="00055D80" w:rsidRDefault="00055D80" w:rsidP="00AC6175">
      <w:pPr>
        <w:widowControl w:val="0"/>
        <w:autoSpaceDE w:val="0"/>
        <w:autoSpaceDN w:val="0"/>
        <w:adjustRightInd w:val="0"/>
        <w:ind w:left="-207"/>
        <w:jc w:val="center"/>
        <w:rPr>
          <w:sz w:val="20"/>
          <w:szCs w:val="20"/>
        </w:rPr>
      </w:pPr>
    </w:p>
    <w:p w14:paraId="55FB5EA1" w14:textId="77777777" w:rsidR="00CC25CC" w:rsidRPr="0039738A" w:rsidRDefault="00CC25CC" w:rsidP="00CC25CC">
      <w:pPr>
        <w:ind w:left="360"/>
        <w:jc w:val="center"/>
        <w:rPr>
          <w:rFonts w:asciiTheme="minorHAnsi" w:hAnsiTheme="minorHAnsi" w:cstheme="minorHAnsi"/>
          <w:sz w:val="22"/>
          <w:szCs w:val="22"/>
        </w:rPr>
      </w:pPr>
      <w:r w:rsidRPr="0039738A">
        <w:rPr>
          <w:rFonts w:asciiTheme="minorHAnsi" w:hAnsiTheme="minorHAnsi" w:cstheme="minorHAnsi"/>
          <w:sz w:val="22"/>
          <w:szCs w:val="22"/>
        </w:rPr>
        <w:t>Článek IV.</w:t>
      </w:r>
    </w:p>
    <w:p w14:paraId="276A3B4E" w14:textId="77777777" w:rsidR="00CC25CC" w:rsidRPr="0039738A" w:rsidRDefault="00CC25CC" w:rsidP="00CC25CC">
      <w:pPr>
        <w:pStyle w:val="1"/>
        <w:jc w:val="center"/>
        <w:rPr>
          <w:rFonts w:asciiTheme="minorHAnsi" w:hAnsiTheme="minorHAnsi" w:cstheme="minorHAnsi"/>
          <w:b/>
          <w:sz w:val="22"/>
          <w:szCs w:val="22"/>
        </w:rPr>
      </w:pPr>
      <w:r w:rsidRPr="0039738A">
        <w:rPr>
          <w:rFonts w:asciiTheme="minorHAnsi" w:hAnsiTheme="minorHAnsi" w:cstheme="minorHAnsi"/>
          <w:b/>
          <w:sz w:val="22"/>
          <w:szCs w:val="22"/>
        </w:rPr>
        <w:t>Kupní cena a platební podmínky</w:t>
      </w:r>
    </w:p>
    <w:p w14:paraId="3171D9A2" w14:textId="28EF42C0" w:rsidR="00CC25CC" w:rsidRPr="0039738A" w:rsidRDefault="00CC25CC" w:rsidP="00CC25CC">
      <w:pPr>
        <w:pStyle w:val="1"/>
        <w:numPr>
          <w:ilvl w:val="0"/>
          <w:numId w:val="1"/>
        </w:numPr>
        <w:spacing w:before="120" w:after="0"/>
        <w:ind w:left="357" w:hanging="357"/>
        <w:rPr>
          <w:rFonts w:asciiTheme="minorHAnsi" w:hAnsiTheme="minorHAnsi" w:cstheme="minorHAnsi"/>
          <w:sz w:val="22"/>
          <w:szCs w:val="22"/>
        </w:rPr>
      </w:pPr>
      <w:r w:rsidRPr="0039738A">
        <w:rPr>
          <w:rFonts w:asciiTheme="minorHAnsi" w:hAnsiTheme="minorHAnsi" w:cstheme="minorHAnsi"/>
          <w:sz w:val="22"/>
          <w:szCs w:val="22"/>
        </w:rPr>
        <w:t xml:space="preserve">Celková </w:t>
      </w:r>
      <w:r w:rsidR="00285067">
        <w:rPr>
          <w:rFonts w:asciiTheme="minorHAnsi" w:hAnsiTheme="minorHAnsi" w:cstheme="minorHAnsi"/>
          <w:sz w:val="22"/>
          <w:szCs w:val="22"/>
        </w:rPr>
        <w:t>kupní</w:t>
      </w:r>
      <w:r w:rsidRPr="0039738A">
        <w:rPr>
          <w:rFonts w:asciiTheme="minorHAnsi" w:hAnsiTheme="minorHAnsi" w:cstheme="minorHAnsi"/>
          <w:sz w:val="22"/>
          <w:szCs w:val="22"/>
        </w:rPr>
        <w:t xml:space="preserve"> cena </w:t>
      </w:r>
      <w:r w:rsidR="00285067">
        <w:rPr>
          <w:rFonts w:asciiTheme="minorHAnsi" w:hAnsiTheme="minorHAnsi" w:cstheme="minorHAnsi"/>
          <w:sz w:val="22"/>
          <w:szCs w:val="22"/>
        </w:rPr>
        <w:t>za předmět koupě specifikovaný v článku III. této smlouvy činí</w:t>
      </w:r>
      <w:r w:rsidRPr="0039738A">
        <w:rPr>
          <w:rFonts w:asciiTheme="minorHAnsi" w:hAnsiTheme="minorHAnsi" w:cstheme="minorHAnsi"/>
          <w:sz w:val="22"/>
          <w:szCs w:val="22"/>
        </w:rPr>
        <w:t>:</w:t>
      </w:r>
    </w:p>
    <w:p w14:paraId="77B6DB76" w14:textId="77777777" w:rsidR="00CC25CC" w:rsidRPr="0039738A" w:rsidRDefault="00CC25CC" w:rsidP="00CC25CC">
      <w:pPr>
        <w:pStyle w:val="1"/>
        <w:tabs>
          <w:tab w:val="left" w:pos="2268"/>
          <w:tab w:val="left" w:pos="4820"/>
          <w:tab w:val="left" w:pos="5812"/>
        </w:tabs>
        <w:spacing w:before="120" w:after="0"/>
        <w:ind w:left="357" w:firstLine="0"/>
        <w:rPr>
          <w:rFonts w:asciiTheme="minorHAnsi" w:hAnsiTheme="minorHAnsi" w:cstheme="minorHAnsi"/>
          <w:sz w:val="22"/>
          <w:szCs w:val="22"/>
        </w:rPr>
      </w:pP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 xml:space="preserve">Celková cena bez DPH:  </w:t>
      </w:r>
      <w:r w:rsidRPr="0039738A">
        <w:rPr>
          <w:rFonts w:asciiTheme="minorHAnsi" w:hAnsiTheme="minorHAnsi" w:cstheme="minorHAnsi"/>
          <w:sz w:val="22"/>
          <w:szCs w:val="22"/>
        </w:rPr>
        <w:tab/>
      </w:r>
      <w:r w:rsidRPr="0039738A">
        <w:rPr>
          <w:rFonts w:asciiTheme="minorHAnsi" w:hAnsiTheme="minorHAnsi" w:cstheme="minorHAnsi"/>
          <w:sz w:val="22"/>
          <w:szCs w:val="22"/>
          <w:highlight w:val="yellow"/>
        </w:rPr>
        <w:t>………………………</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 xml:space="preserve">Kč </w:t>
      </w:r>
    </w:p>
    <w:p w14:paraId="3D0E463D" w14:textId="477628A5" w:rsidR="00CC25CC" w:rsidRPr="0039738A" w:rsidRDefault="00CC25CC" w:rsidP="00CC25CC">
      <w:pPr>
        <w:pStyle w:val="1"/>
        <w:tabs>
          <w:tab w:val="left" w:pos="2268"/>
          <w:tab w:val="left" w:pos="4820"/>
          <w:tab w:val="left" w:pos="5812"/>
        </w:tabs>
        <w:spacing w:before="120" w:after="0"/>
        <w:ind w:left="357" w:firstLine="0"/>
        <w:rPr>
          <w:rFonts w:asciiTheme="minorHAnsi" w:hAnsiTheme="minorHAnsi" w:cstheme="minorHAnsi"/>
          <w:sz w:val="22"/>
          <w:szCs w:val="22"/>
        </w:rPr>
      </w:pP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DPH 21</w:t>
      </w:r>
      <w:r w:rsidR="00A413A4">
        <w:rPr>
          <w:rFonts w:asciiTheme="minorHAnsi" w:hAnsiTheme="minorHAnsi" w:cstheme="minorHAnsi"/>
          <w:sz w:val="22"/>
          <w:szCs w:val="22"/>
        </w:rPr>
        <w:t xml:space="preserve"> </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r>
      <w:r w:rsidRPr="0039738A">
        <w:rPr>
          <w:rFonts w:asciiTheme="minorHAnsi" w:hAnsiTheme="minorHAnsi" w:cstheme="minorHAnsi"/>
          <w:sz w:val="22"/>
          <w:szCs w:val="22"/>
          <w:highlight w:val="yellow"/>
        </w:rPr>
        <w:t>………………………</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Kč</w:t>
      </w:r>
    </w:p>
    <w:p w14:paraId="67A95C1D" w14:textId="77777777" w:rsidR="00CC25CC" w:rsidRPr="0039738A" w:rsidRDefault="00CC25CC" w:rsidP="00CC25CC">
      <w:pPr>
        <w:pStyle w:val="1"/>
        <w:tabs>
          <w:tab w:val="left" w:pos="2268"/>
          <w:tab w:val="left" w:pos="4820"/>
          <w:tab w:val="left" w:pos="5812"/>
        </w:tabs>
        <w:spacing w:before="120" w:after="120"/>
        <w:ind w:left="357"/>
        <w:rPr>
          <w:rFonts w:asciiTheme="minorHAnsi" w:hAnsiTheme="minorHAnsi" w:cstheme="minorHAnsi"/>
          <w:sz w:val="22"/>
          <w:szCs w:val="22"/>
        </w:rPr>
      </w:pP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 xml:space="preserve">Celková cena s DPH:     </w:t>
      </w:r>
      <w:r w:rsidRPr="0039738A">
        <w:rPr>
          <w:rFonts w:asciiTheme="minorHAnsi" w:hAnsiTheme="minorHAnsi" w:cstheme="minorHAnsi"/>
          <w:sz w:val="22"/>
          <w:szCs w:val="22"/>
        </w:rPr>
        <w:tab/>
      </w:r>
      <w:r w:rsidRPr="0039738A">
        <w:rPr>
          <w:rFonts w:asciiTheme="minorHAnsi" w:hAnsiTheme="minorHAnsi" w:cstheme="minorHAnsi"/>
          <w:sz w:val="22"/>
          <w:szCs w:val="22"/>
          <w:highlight w:val="yellow"/>
        </w:rPr>
        <w:t>………………………</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Kč</w:t>
      </w:r>
    </w:p>
    <w:p w14:paraId="673FA916" w14:textId="7E659EE5" w:rsidR="00CC25CC" w:rsidRPr="0033332E" w:rsidRDefault="00CC25CC" w:rsidP="00CC25CC">
      <w:pPr>
        <w:pStyle w:val="1"/>
        <w:numPr>
          <w:ilvl w:val="0"/>
          <w:numId w:val="1"/>
        </w:numPr>
        <w:spacing w:before="240" w:after="120"/>
        <w:ind w:left="357" w:hanging="357"/>
        <w:rPr>
          <w:rFonts w:asciiTheme="minorHAnsi" w:hAnsiTheme="minorHAnsi" w:cstheme="minorHAnsi"/>
          <w:sz w:val="22"/>
          <w:szCs w:val="22"/>
        </w:rPr>
      </w:pPr>
      <w:r w:rsidRPr="0033332E">
        <w:rPr>
          <w:rFonts w:asciiTheme="minorHAnsi" w:hAnsiTheme="minorHAnsi" w:cstheme="minorHAnsi"/>
          <w:sz w:val="22"/>
          <w:szCs w:val="22"/>
        </w:rPr>
        <w:t xml:space="preserve">Cena jednotlivých položek předmětu této kupní smlouvy je uvedena v příloze č. 1 této smlouvy. </w:t>
      </w:r>
    </w:p>
    <w:p w14:paraId="1046A80E" w14:textId="1C2D1B3F" w:rsidR="00CC25CC" w:rsidRPr="0033332E" w:rsidRDefault="00CC25CC" w:rsidP="00CC25CC">
      <w:pPr>
        <w:pStyle w:val="1"/>
        <w:numPr>
          <w:ilvl w:val="0"/>
          <w:numId w:val="1"/>
        </w:numPr>
        <w:spacing w:before="120" w:after="0"/>
        <w:ind w:left="357" w:hanging="357"/>
        <w:rPr>
          <w:rFonts w:asciiTheme="minorHAnsi" w:hAnsiTheme="minorHAnsi" w:cstheme="minorHAnsi"/>
          <w:sz w:val="22"/>
          <w:szCs w:val="22"/>
        </w:rPr>
      </w:pPr>
      <w:r w:rsidRPr="0033332E">
        <w:rPr>
          <w:rFonts w:asciiTheme="minorHAnsi" w:hAnsiTheme="minorHAnsi" w:cstheme="minorHAnsi"/>
          <w:sz w:val="22"/>
          <w:szCs w:val="22"/>
        </w:rPr>
        <w:lastRenderedPageBreak/>
        <w:t>Sjednaná kupní cena zahrnuje veškeré případné daně, cla, poplatky a jiné platby, jakož i balení, značení a certifikáty vztahující se k předmětu koupě. V kupní ceně jsou zahrnuty rovněž náklady prodávajícího na dopravu</w:t>
      </w:r>
      <w:r w:rsidR="00285067">
        <w:rPr>
          <w:rFonts w:asciiTheme="minorHAnsi" w:hAnsiTheme="minorHAnsi" w:cstheme="minorHAnsi"/>
          <w:sz w:val="22"/>
          <w:szCs w:val="22"/>
        </w:rPr>
        <w:t xml:space="preserve"> do místa plnění</w:t>
      </w:r>
      <w:r w:rsidRPr="0033332E">
        <w:rPr>
          <w:rFonts w:asciiTheme="minorHAnsi" w:hAnsiTheme="minorHAnsi" w:cstheme="minorHAnsi"/>
          <w:sz w:val="22"/>
          <w:szCs w:val="22"/>
        </w:rPr>
        <w:t>.</w:t>
      </w:r>
    </w:p>
    <w:p w14:paraId="4523B92D" w14:textId="3B8D16F1" w:rsidR="00055D80" w:rsidRPr="00055D80" w:rsidRDefault="00CC25CC" w:rsidP="00055D80">
      <w:pPr>
        <w:numPr>
          <w:ilvl w:val="0"/>
          <w:numId w:val="1"/>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33332E">
        <w:rPr>
          <w:rFonts w:asciiTheme="minorHAnsi" w:hAnsiTheme="minorHAnsi" w:cstheme="minorHAnsi"/>
          <w:sz w:val="22"/>
          <w:szCs w:val="22"/>
        </w:rPr>
        <w:t xml:space="preserve">Cena bude zaplacena na základě </w:t>
      </w:r>
      <w:r w:rsidR="006A55B7">
        <w:rPr>
          <w:rFonts w:asciiTheme="minorHAnsi" w:hAnsiTheme="minorHAnsi" w:cstheme="minorHAnsi"/>
          <w:sz w:val="22"/>
          <w:szCs w:val="22"/>
        </w:rPr>
        <w:t>předávacího listu předmětu koupě.</w:t>
      </w:r>
    </w:p>
    <w:p w14:paraId="01A9EC9E" w14:textId="77777777" w:rsidR="00CC25CC" w:rsidRPr="0033332E" w:rsidRDefault="00CC25CC" w:rsidP="00CC25CC">
      <w:pPr>
        <w:numPr>
          <w:ilvl w:val="0"/>
          <w:numId w:val="1"/>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33332E">
        <w:rPr>
          <w:rFonts w:asciiTheme="minorHAnsi" w:hAnsiTheme="minorHAnsi" w:cstheme="minorHAnsi"/>
          <w:sz w:val="22"/>
          <w:szCs w:val="22"/>
        </w:rPr>
        <w:t>Faktur</w:t>
      </w:r>
      <w:r w:rsidR="003432CB" w:rsidRPr="00AC6175">
        <w:rPr>
          <w:rFonts w:asciiTheme="minorHAnsi" w:hAnsiTheme="minorHAnsi" w:cstheme="minorHAnsi"/>
          <w:sz w:val="22"/>
          <w:szCs w:val="22"/>
        </w:rPr>
        <w:t>a</w:t>
      </w:r>
      <w:r w:rsidRPr="0033332E">
        <w:rPr>
          <w:rFonts w:asciiTheme="minorHAnsi" w:hAnsiTheme="minorHAnsi" w:cstheme="minorHAnsi"/>
          <w:sz w:val="22"/>
          <w:szCs w:val="22"/>
        </w:rPr>
        <w:t xml:space="preserve"> vystavená prodávajícím musí obsahovat náležitosti stanovené právními předpisy s tím, že zvlášť budou ve faktuře vyčísleny ceny zboží bez DPH, zvlášť DPH a celková cena zboží s DPH. </w:t>
      </w:r>
    </w:p>
    <w:p w14:paraId="6EE72078" w14:textId="77777777" w:rsidR="00CC25CC" w:rsidRPr="0033332E" w:rsidRDefault="00CC25CC" w:rsidP="00CC25CC">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33332E">
        <w:rPr>
          <w:rFonts w:asciiTheme="minorHAnsi" w:hAnsiTheme="minorHAnsi" w:cstheme="minorHAnsi"/>
          <w:sz w:val="22"/>
          <w:szCs w:val="22"/>
        </w:rPr>
        <w:t>Pro splnění podmínek projektu musí faktura kromě zákonem stanovených náležitostí pro daňový doklad dále obsahovat:</w:t>
      </w:r>
    </w:p>
    <w:p w14:paraId="33D588D7" w14:textId="77777777" w:rsidR="00CC25CC" w:rsidRPr="0033332E"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sidRPr="0033332E">
        <w:rPr>
          <w:rFonts w:asciiTheme="minorHAnsi" w:hAnsiTheme="minorHAnsi" w:cstheme="minorHAnsi"/>
          <w:sz w:val="22"/>
          <w:szCs w:val="22"/>
        </w:rPr>
        <w:t>a) číslo a datum vystavení faktury,</w:t>
      </w:r>
    </w:p>
    <w:p w14:paraId="21EF7F0B" w14:textId="08BC3225"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sidRPr="0033332E">
        <w:rPr>
          <w:rFonts w:asciiTheme="minorHAnsi" w:hAnsiTheme="minorHAnsi" w:cstheme="minorHAnsi"/>
          <w:sz w:val="22"/>
          <w:szCs w:val="22"/>
        </w:rPr>
        <w:t>b) číslo smlouvy</w:t>
      </w:r>
      <w:r w:rsidR="006A55B7">
        <w:rPr>
          <w:rFonts w:asciiTheme="minorHAnsi" w:hAnsiTheme="minorHAnsi" w:cstheme="minorHAnsi"/>
          <w:sz w:val="22"/>
          <w:szCs w:val="22"/>
        </w:rPr>
        <w:t xml:space="preserve"> kupujícího</w:t>
      </w:r>
      <w:r w:rsidRPr="0033332E">
        <w:rPr>
          <w:rFonts w:asciiTheme="minorHAnsi" w:hAnsiTheme="minorHAnsi" w:cstheme="minorHAnsi"/>
          <w:sz w:val="22"/>
          <w:szCs w:val="22"/>
        </w:rPr>
        <w:t xml:space="preserve"> a datum jejího uzavření, název veřejné zakázky</w:t>
      </w:r>
      <w:r w:rsidRPr="0039738A">
        <w:rPr>
          <w:rFonts w:asciiTheme="minorHAnsi" w:hAnsiTheme="minorHAnsi" w:cstheme="minorHAnsi"/>
          <w:sz w:val="22"/>
          <w:szCs w:val="22"/>
        </w:rPr>
        <w:t xml:space="preserve"> </w:t>
      </w:r>
      <w:r w:rsidR="006A55B7">
        <w:rPr>
          <w:rFonts w:asciiTheme="minorHAnsi" w:hAnsiTheme="minorHAnsi" w:cstheme="minorHAnsi"/>
          <w:sz w:val="22"/>
          <w:szCs w:val="22"/>
        </w:rPr>
        <w:t xml:space="preserve">(Elektrické spotřebiče </w:t>
      </w:r>
      <w:r w:rsidR="00EF611F">
        <w:rPr>
          <w:rFonts w:asciiTheme="minorHAnsi" w:hAnsiTheme="minorHAnsi" w:cstheme="minorHAnsi"/>
          <w:sz w:val="22"/>
          <w:szCs w:val="22"/>
        </w:rPr>
        <w:t>3</w:t>
      </w:r>
      <w:r w:rsidR="006A55B7">
        <w:rPr>
          <w:rFonts w:asciiTheme="minorHAnsi" w:hAnsiTheme="minorHAnsi" w:cstheme="minorHAnsi"/>
          <w:sz w:val="22"/>
          <w:szCs w:val="22"/>
        </w:rPr>
        <w:t>/202</w:t>
      </w:r>
      <w:r w:rsidR="00B84A31">
        <w:rPr>
          <w:rFonts w:asciiTheme="minorHAnsi" w:hAnsiTheme="minorHAnsi" w:cstheme="minorHAnsi"/>
          <w:sz w:val="22"/>
          <w:szCs w:val="22"/>
        </w:rPr>
        <w:t>5</w:t>
      </w:r>
      <w:r w:rsidR="006A55B7">
        <w:rPr>
          <w:rFonts w:asciiTheme="minorHAnsi" w:hAnsiTheme="minorHAnsi" w:cstheme="minorHAnsi"/>
          <w:sz w:val="22"/>
          <w:szCs w:val="22"/>
        </w:rPr>
        <w:t>)</w:t>
      </w:r>
    </w:p>
    <w:p w14:paraId="7BE981CA" w14:textId="77777777"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sidRPr="0039738A">
        <w:rPr>
          <w:rFonts w:asciiTheme="minorHAnsi" w:hAnsiTheme="minorHAnsi" w:cstheme="minorHAnsi"/>
          <w:sz w:val="22"/>
          <w:szCs w:val="22"/>
        </w:rPr>
        <w:t>c) předmět plnění a jeho přesnou specifikaci ve slovním vyjádření (nestačí pouze odkaz na číslo uzavřené smlouvy),</w:t>
      </w:r>
    </w:p>
    <w:p w14:paraId="48251672" w14:textId="77777777"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d</w:t>
      </w:r>
      <w:r w:rsidRPr="0039738A">
        <w:rPr>
          <w:rFonts w:asciiTheme="minorHAnsi" w:hAnsiTheme="minorHAnsi" w:cstheme="minorHAnsi"/>
          <w:sz w:val="22"/>
          <w:szCs w:val="22"/>
        </w:rPr>
        <w:t>) označení banky a čísla účtu, na který musí být zaplaceno,</w:t>
      </w:r>
    </w:p>
    <w:p w14:paraId="51DAFB30" w14:textId="23EF6C7A"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e</w:t>
      </w:r>
      <w:r w:rsidRPr="0039738A">
        <w:rPr>
          <w:rFonts w:asciiTheme="minorHAnsi" w:hAnsiTheme="minorHAnsi" w:cstheme="minorHAnsi"/>
          <w:sz w:val="22"/>
          <w:szCs w:val="22"/>
        </w:rPr>
        <w:t xml:space="preserve">) </w:t>
      </w:r>
      <w:r w:rsidR="00F63BB9">
        <w:rPr>
          <w:rFonts w:asciiTheme="minorHAnsi" w:hAnsiTheme="minorHAnsi" w:cstheme="minorHAnsi"/>
          <w:sz w:val="22"/>
          <w:szCs w:val="22"/>
        </w:rPr>
        <w:t>číslo předávacího protokolu a datum jeho podpisu, protokol bude přílohou faktury</w:t>
      </w:r>
      <w:r w:rsidRPr="0039738A">
        <w:rPr>
          <w:rFonts w:asciiTheme="minorHAnsi" w:hAnsiTheme="minorHAnsi" w:cstheme="minorHAnsi"/>
          <w:sz w:val="22"/>
          <w:szCs w:val="22"/>
        </w:rPr>
        <w:t>,</w:t>
      </w:r>
    </w:p>
    <w:p w14:paraId="58E3503B" w14:textId="77777777"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f</w:t>
      </w:r>
      <w:r w:rsidRPr="0039738A">
        <w:rPr>
          <w:rFonts w:asciiTheme="minorHAnsi" w:hAnsiTheme="minorHAnsi" w:cstheme="minorHAnsi"/>
          <w:sz w:val="22"/>
          <w:szCs w:val="22"/>
        </w:rPr>
        <w:t>) název, sídlo, IČ a DIČ kupujícího a prodávajícího,</w:t>
      </w:r>
    </w:p>
    <w:p w14:paraId="2389C193" w14:textId="33214715"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g</w:t>
      </w:r>
      <w:r w:rsidRPr="0039738A">
        <w:rPr>
          <w:rFonts w:asciiTheme="minorHAnsi" w:hAnsiTheme="minorHAnsi" w:cstheme="minorHAnsi"/>
          <w:sz w:val="22"/>
          <w:szCs w:val="22"/>
        </w:rPr>
        <w:t xml:space="preserve">) </w:t>
      </w:r>
      <w:r w:rsidR="00F63BB9">
        <w:rPr>
          <w:rFonts w:asciiTheme="minorHAnsi" w:hAnsiTheme="minorHAnsi" w:cstheme="minorHAnsi"/>
          <w:sz w:val="22"/>
          <w:szCs w:val="22"/>
        </w:rPr>
        <w:t>lhůtu splatnosti faktury</w:t>
      </w:r>
      <w:r w:rsidRPr="0039738A">
        <w:rPr>
          <w:rFonts w:asciiTheme="minorHAnsi" w:hAnsiTheme="minorHAnsi" w:cstheme="minorHAnsi"/>
          <w:sz w:val="22"/>
          <w:szCs w:val="22"/>
        </w:rPr>
        <w:t>,</w:t>
      </w:r>
    </w:p>
    <w:p w14:paraId="76D3EB95" w14:textId="77777777" w:rsidR="00CC25CC"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h</w:t>
      </w:r>
      <w:r w:rsidRPr="0039738A">
        <w:rPr>
          <w:rFonts w:asciiTheme="minorHAnsi" w:hAnsiTheme="minorHAnsi" w:cstheme="minorHAnsi"/>
          <w:sz w:val="22"/>
          <w:szCs w:val="22"/>
        </w:rPr>
        <w:t>) jméno a vlastnoruční podpis osoby, která fakturu vystavila, včetně kontaktního telefonu.</w:t>
      </w:r>
    </w:p>
    <w:p w14:paraId="3B01A266" w14:textId="1CA5EB59" w:rsidR="00CC25CC" w:rsidRPr="0039738A" w:rsidRDefault="00CC25CC" w:rsidP="00CC25CC">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Lhůta splatnosti</w:t>
      </w:r>
      <w:r w:rsidR="003432CB">
        <w:rPr>
          <w:rFonts w:asciiTheme="minorHAnsi" w:hAnsiTheme="minorHAnsi" w:cstheme="minorHAnsi"/>
          <w:sz w:val="22"/>
          <w:szCs w:val="22"/>
        </w:rPr>
        <w:t xml:space="preserve"> </w:t>
      </w:r>
      <w:r w:rsidRPr="0039738A">
        <w:rPr>
          <w:rFonts w:asciiTheme="minorHAnsi" w:hAnsiTheme="minorHAnsi" w:cstheme="minorHAnsi"/>
          <w:sz w:val="22"/>
          <w:szCs w:val="22"/>
        </w:rPr>
        <w:t>faktur</w:t>
      </w:r>
      <w:r w:rsidR="006A55B7">
        <w:rPr>
          <w:rFonts w:asciiTheme="minorHAnsi" w:hAnsiTheme="minorHAnsi" w:cstheme="minorHAnsi"/>
          <w:sz w:val="22"/>
          <w:szCs w:val="22"/>
        </w:rPr>
        <w:t>y</w:t>
      </w:r>
      <w:r w:rsidRPr="0039738A">
        <w:rPr>
          <w:rFonts w:asciiTheme="minorHAnsi" w:hAnsiTheme="minorHAnsi" w:cstheme="minorHAnsi"/>
          <w:sz w:val="22"/>
          <w:szCs w:val="22"/>
        </w:rPr>
        <w:t xml:space="preserve"> je </w:t>
      </w:r>
      <w:r w:rsidR="003432CB">
        <w:rPr>
          <w:rFonts w:asciiTheme="minorHAnsi" w:hAnsiTheme="minorHAnsi" w:cstheme="minorHAnsi"/>
          <w:sz w:val="22"/>
          <w:szCs w:val="22"/>
        </w:rPr>
        <w:t>30</w:t>
      </w:r>
      <w:r w:rsidRPr="0039738A">
        <w:rPr>
          <w:rFonts w:asciiTheme="minorHAnsi" w:hAnsiTheme="minorHAnsi" w:cstheme="minorHAnsi"/>
          <w:sz w:val="22"/>
          <w:szCs w:val="22"/>
        </w:rPr>
        <w:t xml:space="preserve"> dnů ode dne doručení faktury kupujícímu. </w:t>
      </w:r>
      <w:r w:rsidR="006A55B7">
        <w:rPr>
          <w:rFonts w:asciiTheme="minorHAnsi" w:hAnsiTheme="minorHAnsi" w:cstheme="minorHAnsi"/>
          <w:sz w:val="22"/>
          <w:szCs w:val="22"/>
        </w:rPr>
        <w:t>Stejná lhůta splatnosti platí i při placení jiných plateb (smluvních pokut, úroků z prodlení, náhrady škody apod.).</w:t>
      </w:r>
      <w:r w:rsidRPr="0039738A">
        <w:rPr>
          <w:rFonts w:asciiTheme="minorHAnsi" w:hAnsiTheme="minorHAnsi" w:cstheme="minorHAnsi"/>
          <w:sz w:val="22"/>
          <w:szCs w:val="22"/>
        </w:rPr>
        <w:t xml:space="preserve"> </w:t>
      </w:r>
    </w:p>
    <w:p w14:paraId="48BFF2DA" w14:textId="77777777" w:rsidR="00CC25CC" w:rsidRPr="0039738A" w:rsidRDefault="00CC25CC" w:rsidP="00CC25CC">
      <w:pPr>
        <w:numPr>
          <w:ilvl w:val="0"/>
          <w:numId w:val="1"/>
        </w:numPr>
        <w:shd w:val="clear" w:color="auto" w:fill="FFFFFF"/>
        <w:tabs>
          <w:tab w:val="left" w:pos="567"/>
        </w:tabs>
        <w:suppressAutoHyphens/>
        <w:spacing w:before="120" w:after="120"/>
        <w:jc w:val="both"/>
        <w:rPr>
          <w:rFonts w:asciiTheme="minorHAnsi" w:hAnsiTheme="minorHAnsi" w:cstheme="minorHAnsi"/>
          <w:sz w:val="22"/>
          <w:szCs w:val="22"/>
        </w:rPr>
      </w:pPr>
      <w:r w:rsidRPr="0039738A">
        <w:rPr>
          <w:rFonts w:asciiTheme="minorHAnsi" w:hAnsiTheme="minorHAnsi" w:cstheme="minorHAnsi"/>
          <w:sz w:val="22"/>
          <w:szCs w:val="22"/>
        </w:rPr>
        <w:t>Kupní cena se považuje za uhrazenou okamžikem připsání fakturované kupní ceny na účet prodávajícího. Kupující nebude poskytovat prodávajícímu jakékoliv zálohy na úhradu ceny zboží nebo jeho části.</w:t>
      </w:r>
    </w:p>
    <w:p w14:paraId="06D48032" w14:textId="40D8C91B" w:rsidR="00CC25CC" w:rsidRPr="0039738A" w:rsidRDefault="00CC25CC" w:rsidP="00CC25CC">
      <w:pPr>
        <w:numPr>
          <w:ilvl w:val="0"/>
          <w:numId w:val="1"/>
        </w:numPr>
        <w:shd w:val="clear" w:color="auto" w:fill="FFFFFF"/>
        <w:tabs>
          <w:tab w:val="left" w:pos="567"/>
        </w:tabs>
        <w:suppressAutoHyphens/>
        <w:spacing w:after="120"/>
        <w:jc w:val="both"/>
        <w:rPr>
          <w:rFonts w:asciiTheme="minorHAnsi" w:hAnsiTheme="minorHAnsi" w:cstheme="minorHAnsi"/>
          <w:sz w:val="22"/>
          <w:szCs w:val="22"/>
        </w:rPr>
      </w:pPr>
      <w:r w:rsidRPr="0039738A">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A169DD">
        <w:rPr>
          <w:rFonts w:asciiTheme="minorHAnsi" w:hAnsiTheme="minorHAnsi" w:cstheme="minorHAnsi"/>
          <w:sz w:val="22"/>
          <w:szCs w:val="22"/>
        </w:rPr>
        <w:t>30</w:t>
      </w:r>
      <w:r w:rsidRPr="0039738A">
        <w:rPr>
          <w:rFonts w:asciiTheme="minorHAnsi" w:hAnsiTheme="minorHAnsi" w:cstheme="minorHAnsi"/>
          <w:sz w:val="22"/>
          <w:szCs w:val="22"/>
        </w:rPr>
        <w:t xml:space="preserve"> dnů.</w:t>
      </w:r>
    </w:p>
    <w:p w14:paraId="2146C054" w14:textId="77777777" w:rsidR="00CC25CC" w:rsidRPr="0039738A" w:rsidRDefault="00CC25CC" w:rsidP="00CC25CC">
      <w:pPr>
        <w:pStyle w:val="Odstavecseseznamem"/>
        <w:numPr>
          <w:ilvl w:val="0"/>
          <w:numId w:val="1"/>
        </w:numPr>
        <w:spacing w:before="60"/>
        <w:jc w:val="both"/>
        <w:rPr>
          <w:rFonts w:asciiTheme="minorHAnsi" w:hAnsiTheme="minorHAnsi" w:cstheme="minorHAnsi"/>
          <w:sz w:val="22"/>
          <w:szCs w:val="22"/>
        </w:rPr>
      </w:pPr>
      <w:r w:rsidRPr="0039738A">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č. 235/2004 Sb. o dani z přidané hodnoty, v platném znění, dále jen zákon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zboží pouze na účet, který je účtem zveřejněným ve smyslu ust. § 96 zákona o DPH. Pokud se kdykoliv ukáže, že účet Prodávajícího, na který Prodávající požaduje provést úhradu ceny zboží, není zveřejněným účtem, není Kupující povinen úhradu ceny zboží na takový účet provést; v takovém případě se nejedná o prodlení se zaplacením ceny zboží na straně Kupujícího.  </w:t>
      </w:r>
    </w:p>
    <w:p w14:paraId="324D18E7" w14:textId="77777777" w:rsidR="00CC25CC" w:rsidRPr="0039738A" w:rsidRDefault="00CC25CC" w:rsidP="00CC25CC">
      <w:pPr>
        <w:pStyle w:val="Odstavecseseznamem"/>
        <w:numPr>
          <w:ilvl w:val="0"/>
          <w:numId w:val="1"/>
        </w:numPr>
        <w:spacing w:before="60"/>
        <w:jc w:val="both"/>
        <w:rPr>
          <w:rFonts w:asciiTheme="minorHAnsi" w:hAnsiTheme="minorHAnsi" w:cstheme="minorHAnsi"/>
          <w:sz w:val="22"/>
          <w:szCs w:val="22"/>
        </w:rPr>
      </w:pPr>
      <w:r w:rsidRPr="0039738A">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2C12D35" w14:textId="77777777" w:rsidR="00CC25CC" w:rsidRPr="0039738A" w:rsidRDefault="00CC25CC" w:rsidP="00CC25CC">
      <w:pPr>
        <w:rPr>
          <w:rFonts w:asciiTheme="minorHAnsi" w:hAnsiTheme="minorHAnsi" w:cstheme="minorHAnsi"/>
        </w:rPr>
      </w:pPr>
    </w:p>
    <w:p w14:paraId="57F03B8B" w14:textId="77777777" w:rsidR="00CC25CC" w:rsidRPr="0039738A" w:rsidRDefault="00CC25CC" w:rsidP="00CC25CC">
      <w:pPr>
        <w:pStyle w:val="Zhlav"/>
        <w:ind w:left="360"/>
        <w:jc w:val="center"/>
        <w:rPr>
          <w:rFonts w:asciiTheme="minorHAnsi" w:hAnsiTheme="minorHAnsi" w:cstheme="minorHAnsi"/>
          <w:bCs/>
          <w:sz w:val="22"/>
          <w:szCs w:val="22"/>
          <w:lang w:val="cs-CZ"/>
        </w:rPr>
      </w:pPr>
    </w:p>
    <w:p w14:paraId="362935EA" w14:textId="77777777" w:rsidR="00CC25CC" w:rsidRPr="0039738A" w:rsidRDefault="00CC25CC" w:rsidP="00CC25CC">
      <w:pPr>
        <w:pStyle w:val="1"/>
        <w:jc w:val="center"/>
        <w:rPr>
          <w:rFonts w:asciiTheme="minorHAnsi" w:hAnsiTheme="minorHAnsi" w:cstheme="minorHAnsi"/>
          <w:sz w:val="22"/>
          <w:szCs w:val="22"/>
        </w:rPr>
      </w:pPr>
      <w:r w:rsidRPr="0039738A">
        <w:rPr>
          <w:rFonts w:asciiTheme="minorHAnsi" w:hAnsiTheme="minorHAnsi" w:cstheme="minorHAnsi"/>
          <w:sz w:val="22"/>
          <w:szCs w:val="22"/>
        </w:rPr>
        <w:t>Článek V.</w:t>
      </w:r>
    </w:p>
    <w:p w14:paraId="6606137E" w14:textId="77777777" w:rsidR="00CC25CC" w:rsidRPr="0039738A" w:rsidRDefault="00CC25CC" w:rsidP="00CC25CC">
      <w:pPr>
        <w:pStyle w:val="Zhlav"/>
        <w:ind w:left="360"/>
        <w:jc w:val="center"/>
        <w:rPr>
          <w:rFonts w:asciiTheme="minorHAnsi" w:hAnsiTheme="minorHAnsi" w:cstheme="minorHAnsi"/>
          <w:b/>
          <w:bCs/>
          <w:sz w:val="22"/>
          <w:szCs w:val="22"/>
          <w:lang w:val="cs-CZ"/>
        </w:rPr>
      </w:pPr>
      <w:r w:rsidRPr="0039738A">
        <w:rPr>
          <w:rFonts w:asciiTheme="minorHAnsi" w:hAnsiTheme="minorHAnsi" w:cstheme="minorHAnsi"/>
          <w:b/>
          <w:bCs/>
          <w:sz w:val="22"/>
          <w:szCs w:val="22"/>
          <w:lang w:val="cs-CZ"/>
        </w:rPr>
        <w:t>Záruka za jakost, odpovědnost za vady</w:t>
      </w:r>
    </w:p>
    <w:p w14:paraId="1226BF8A" w14:textId="77777777" w:rsidR="00CC25CC" w:rsidRPr="0039738A" w:rsidRDefault="00CC25CC" w:rsidP="00CC25CC">
      <w:pPr>
        <w:pStyle w:val="Zhlav"/>
        <w:ind w:left="360"/>
        <w:jc w:val="center"/>
        <w:rPr>
          <w:rFonts w:asciiTheme="minorHAnsi" w:hAnsiTheme="minorHAnsi" w:cstheme="minorHAnsi"/>
          <w:bCs/>
          <w:sz w:val="22"/>
          <w:szCs w:val="22"/>
          <w:lang w:val="cs-CZ"/>
        </w:rPr>
      </w:pPr>
      <w:r w:rsidRPr="0039738A">
        <w:rPr>
          <w:rFonts w:asciiTheme="minorHAnsi" w:hAnsiTheme="minorHAnsi" w:cstheme="minorHAnsi"/>
          <w:bCs/>
          <w:sz w:val="22"/>
          <w:szCs w:val="22"/>
        </w:rPr>
        <w:t xml:space="preserve">                               </w:t>
      </w:r>
    </w:p>
    <w:p w14:paraId="738EC0C9" w14:textId="77777777" w:rsidR="00CC25CC" w:rsidRPr="00BA74DE" w:rsidRDefault="00CC25CC" w:rsidP="00CC25CC">
      <w:pPr>
        <w:shd w:val="clear" w:color="auto" w:fill="FFFFFF"/>
        <w:suppressAutoHyphens/>
        <w:spacing w:before="120"/>
        <w:ind w:left="426" w:hanging="426"/>
        <w:jc w:val="both"/>
        <w:rPr>
          <w:rFonts w:asciiTheme="minorHAnsi" w:hAnsiTheme="minorHAnsi"/>
          <w:sz w:val="22"/>
          <w:szCs w:val="22"/>
        </w:rPr>
      </w:pPr>
      <w:r w:rsidRPr="0039738A">
        <w:rPr>
          <w:rFonts w:asciiTheme="minorHAnsi" w:hAnsiTheme="minorHAnsi" w:cstheme="minorHAnsi"/>
          <w:sz w:val="22"/>
          <w:szCs w:val="22"/>
        </w:rPr>
        <w:t>1.</w:t>
      </w:r>
      <w:r w:rsidRPr="0036688F">
        <w:rPr>
          <w:rFonts w:asciiTheme="minorHAnsi" w:hAnsiTheme="minorHAnsi"/>
          <w:sz w:val="22"/>
          <w:szCs w:val="22"/>
        </w:rPr>
        <w:tab/>
        <w:t>Věci jsou vadné, neodpovídají-li smlouvě. Smluvní strany sjednávají, že věci budou smlouvě odpovídat a že práva z vadného plnění lze uplatňovat i po smluvenou záruční dobu. Smluvní strany výslovně utvrzují, že v záruční době lze uplatnit jakékoliv vady, které věc</w:t>
      </w:r>
      <w:r>
        <w:rPr>
          <w:rFonts w:asciiTheme="minorHAnsi" w:hAnsiTheme="minorHAnsi"/>
          <w:sz w:val="22"/>
          <w:szCs w:val="22"/>
        </w:rPr>
        <w:t>i</w:t>
      </w:r>
      <w:r w:rsidRPr="00FD0FEF">
        <w:rPr>
          <w:rFonts w:asciiTheme="minorHAnsi" w:hAnsiTheme="minorHAnsi"/>
          <w:sz w:val="22"/>
          <w:szCs w:val="22"/>
        </w:rPr>
        <w:t xml:space="preserve"> mají, mj. tedy zcela bez ohledu na to, zda vznikly před či po převzetí věci</w:t>
      </w:r>
      <w:r w:rsidRPr="002B7613">
        <w:rPr>
          <w:rFonts w:asciiTheme="minorHAnsi" w:hAnsiTheme="minorHAnsi"/>
          <w:sz w:val="22"/>
          <w:szCs w:val="22"/>
        </w:rPr>
        <w:t xml:space="preserve"> kupujícím, nebo kdy je kupující měl či mohl zjis</w:t>
      </w:r>
      <w:r w:rsidRPr="00BA74DE">
        <w:rPr>
          <w:rFonts w:asciiTheme="minorHAnsi" w:hAnsiTheme="minorHAnsi"/>
          <w:sz w:val="22"/>
          <w:szCs w:val="22"/>
        </w:rPr>
        <w:t>tit, a to i v případě vad zjevných.</w:t>
      </w:r>
    </w:p>
    <w:p w14:paraId="4686CCF0" w14:textId="77777777" w:rsidR="00CC25CC" w:rsidRPr="0036688F" w:rsidRDefault="00CC25CC" w:rsidP="00CC25CC">
      <w:pPr>
        <w:shd w:val="clear" w:color="auto" w:fill="FFFFFF"/>
        <w:suppressAutoHyphens/>
        <w:spacing w:before="120"/>
        <w:ind w:left="426" w:hanging="426"/>
        <w:jc w:val="both"/>
        <w:rPr>
          <w:rFonts w:asciiTheme="minorHAnsi" w:hAnsiTheme="minorHAnsi" w:cstheme="minorHAnsi"/>
          <w:b/>
          <w:sz w:val="22"/>
          <w:szCs w:val="22"/>
        </w:rPr>
      </w:pPr>
      <w:r w:rsidRPr="0039738A">
        <w:rPr>
          <w:rFonts w:asciiTheme="minorHAnsi" w:hAnsiTheme="minorHAnsi" w:cstheme="minorHAnsi"/>
          <w:sz w:val="22"/>
          <w:szCs w:val="22"/>
        </w:rPr>
        <w:t>2.</w:t>
      </w:r>
      <w:r w:rsidRPr="0039738A">
        <w:rPr>
          <w:rFonts w:asciiTheme="minorHAnsi" w:hAnsiTheme="minorHAnsi" w:cstheme="minorHAnsi"/>
          <w:sz w:val="22"/>
          <w:szCs w:val="22"/>
        </w:rPr>
        <w:tab/>
      </w:r>
      <w:r w:rsidRPr="0036688F">
        <w:rPr>
          <w:rFonts w:asciiTheme="minorHAnsi" w:hAnsiTheme="minorHAnsi" w:cstheme="minorHAnsi"/>
          <w:b/>
          <w:sz w:val="22"/>
          <w:szCs w:val="22"/>
        </w:rPr>
        <w:t>Záruka za jakost</w:t>
      </w:r>
    </w:p>
    <w:p w14:paraId="3C70FF03" w14:textId="77777777" w:rsidR="00CC25CC" w:rsidRPr="001B7A17" w:rsidRDefault="00CC25CC" w:rsidP="00CC25CC">
      <w:pPr>
        <w:pStyle w:val="Odstavecseseznamem"/>
        <w:numPr>
          <w:ilvl w:val="0"/>
          <w:numId w:val="16"/>
        </w:numPr>
        <w:shd w:val="clear" w:color="auto" w:fill="FFFFFF"/>
        <w:suppressAutoHyphens/>
        <w:spacing w:before="120"/>
        <w:ind w:left="709" w:hanging="283"/>
        <w:jc w:val="both"/>
        <w:rPr>
          <w:rFonts w:asciiTheme="minorHAnsi" w:hAnsiTheme="minorHAnsi" w:cstheme="minorHAnsi"/>
          <w:sz w:val="22"/>
          <w:szCs w:val="22"/>
        </w:rPr>
      </w:pPr>
      <w:r>
        <w:rPr>
          <w:rFonts w:asciiTheme="minorHAnsi" w:hAnsiTheme="minorHAnsi" w:cstheme="minorHAnsi"/>
          <w:sz w:val="22"/>
          <w:szCs w:val="22"/>
        </w:rPr>
        <w:t xml:space="preserve">Záruční doba činí 24 měsíců; je-li pro věci nebo jejich části v záručním listu nebo jiném </w:t>
      </w:r>
      <w:r w:rsidRPr="001B7A17">
        <w:rPr>
          <w:rFonts w:asciiTheme="minorHAnsi" w:hAnsiTheme="minorHAnsi" w:cstheme="minorHAnsi"/>
          <w:sz w:val="22"/>
          <w:szCs w:val="22"/>
        </w:rPr>
        <w:t>prohlášení o záruce uvedena záruční doba delší, platí tato delší záruční doba. Prodávající má povinnosti z vadného plnění nejméně v takovém rozsahu, v jakém trvají povinnosti z vadného plnění výrobce věcí.</w:t>
      </w:r>
    </w:p>
    <w:p w14:paraId="55F3D82D" w14:textId="5CD461D7" w:rsidR="00CC25CC" w:rsidRPr="001B7A17" w:rsidRDefault="00CC25CC" w:rsidP="00CC25CC">
      <w:pPr>
        <w:pStyle w:val="Odstavecseseznamem"/>
        <w:numPr>
          <w:ilvl w:val="0"/>
          <w:numId w:val="16"/>
        </w:numPr>
        <w:shd w:val="clear" w:color="auto" w:fill="FFFFFF"/>
        <w:suppressAutoHyphens/>
        <w:spacing w:before="120"/>
        <w:ind w:left="709" w:hanging="283"/>
        <w:jc w:val="both"/>
        <w:rPr>
          <w:rFonts w:asciiTheme="minorHAnsi" w:hAnsiTheme="minorHAnsi" w:cstheme="minorHAnsi"/>
          <w:sz w:val="22"/>
          <w:szCs w:val="22"/>
        </w:rPr>
      </w:pPr>
      <w:r w:rsidRPr="001B7A17">
        <w:rPr>
          <w:rFonts w:asciiTheme="minorHAnsi" w:hAnsiTheme="minorHAnsi" w:cstheme="minorHAnsi"/>
          <w:sz w:val="22"/>
          <w:szCs w:val="22"/>
        </w:rPr>
        <w:t xml:space="preserve"> Záruční doba věcí začíná běžet ode dne jejich převzetí kupujícím; u chybějících věcí a věcí, jejichž vady byly odstraněny, začíná záruční doba běžet ode dne jejich převzetí kupujícím ve smyslu čl. II, odst. </w:t>
      </w:r>
      <w:r w:rsidR="00AF36DC">
        <w:rPr>
          <w:rFonts w:asciiTheme="minorHAnsi" w:hAnsiTheme="minorHAnsi" w:cstheme="minorHAnsi"/>
          <w:sz w:val="22"/>
          <w:szCs w:val="22"/>
        </w:rPr>
        <w:t>3</w:t>
      </w:r>
      <w:r w:rsidRPr="001B7A17">
        <w:rPr>
          <w:rFonts w:asciiTheme="minorHAnsi" w:hAnsiTheme="minorHAnsi" w:cstheme="minorHAnsi"/>
          <w:sz w:val="22"/>
          <w:szCs w:val="22"/>
        </w:rPr>
        <w:t>), písm. d) bod 3 smlouvy.</w:t>
      </w:r>
    </w:p>
    <w:p w14:paraId="06B91822" w14:textId="77777777" w:rsidR="00CC25CC" w:rsidRPr="001B7A17" w:rsidRDefault="00CC25CC" w:rsidP="00CC25CC">
      <w:pPr>
        <w:pStyle w:val="Odstavecseseznamem"/>
        <w:numPr>
          <w:ilvl w:val="0"/>
          <w:numId w:val="16"/>
        </w:numPr>
        <w:shd w:val="clear" w:color="auto" w:fill="FFFFFF"/>
        <w:suppressAutoHyphens/>
        <w:spacing w:before="120"/>
        <w:ind w:left="709" w:hanging="283"/>
        <w:jc w:val="both"/>
        <w:rPr>
          <w:rFonts w:asciiTheme="minorHAnsi" w:hAnsiTheme="minorHAnsi" w:cstheme="minorHAnsi"/>
          <w:sz w:val="22"/>
          <w:szCs w:val="22"/>
        </w:rPr>
      </w:pPr>
      <w:r w:rsidRPr="001B7A17">
        <w:rPr>
          <w:rFonts w:asciiTheme="minorHAnsi" w:hAnsiTheme="minorHAnsi" w:cstheme="minorHAnsi"/>
          <w:sz w:val="22"/>
          <w:szCs w:val="22"/>
        </w:rPr>
        <w:t>Neodpovídají-li věci smlouvě, má kupující právo zejména na</w:t>
      </w:r>
    </w:p>
    <w:p w14:paraId="05DF8568" w14:textId="77777777"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Odstranění vady dodáním nové věci bez vad, pokud to není vzhledem k povaze vady nepřiměřené; pokud se vada týká pouze součástí věci, může kupující požadovat jen výměnu součástí,</w:t>
      </w:r>
    </w:p>
    <w:p w14:paraId="6B0D8AF8" w14:textId="04327796"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Odstranění vady opravou věci, je-li vada opravou odstran</w:t>
      </w:r>
      <w:r w:rsidR="00D75E1A">
        <w:rPr>
          <w:rFonts w:asciiTheme="minorHAnsi" w:hAnsiTheme="minorHAnsi" w:cstheme="minorHAnsi"/>
          <w:sz w:val="22"/>
          <w:szCs w:val="22"/>
        </w:rPr>
        <w:t>ite</w:t>
      </w:r>
      <w:r w:rsidR="006147B4">
        <w:rPr>
          <w:rFonts w:asciiTheme="minorHAnsi" w:hAnsiTheme="minorHAnsi" w:cstheme="minorHAnsi"/>
          <w:sz w:val="22"/>
          <w:szCs w:val="22"/>
        </w:rPr>
        <w:t>l</w:t>
      </w:r>
      <w:r>
        <w:rPr>
          <w:rFonts w:asciiTheme="minorHAnsi" w:hAnsiTheme="minorHAnsi" w:cstheme="minorHAnsi"/>
          <w:sz w:val="22"/>
          <w:szCs w:val="22"/>
        </w:rPr>
        <w:t>ná,</w:t>
      </w:r>
    </w:p>
    <w:p w14:paraId="01994209" w14:textId="1F22617A"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Odstranění vady dodáním chybějící věci nebo její součásti,</w:t>
      </w:r>
    </w:p>
    <w:p w14:paraId="6F870325" w14:textId="77777777"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Přiměřenou slevu z kupní ceny,</w:t>
      </w:r>
    </w:p>
    <w:p w14:paraId="2990A545" w14:textId="77777777"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Odstoupení od smlouvy.</w:t>
      </w:r>
    </w:p>
    <w:p w14:paraId="2D210CA1" w14:textId="77777777" w:rsidR="00CC25CC" w:rsidRDefault="00CC25CC" w:rsidP="00CC25CC">
      <w:pPr>
        <w:shd w:val="clear" w:color="auto" w:fill="FFFFFF"/>
        <w:suppressAutoHyphens/>
        <w:spacing w:before="120"/>
        <w:ind w:left="709"/>
        <w:jc w:val="both"/>
        <w:rPr>
          <w:rFonts w:asciiTheme="minorHAnsi" w:hAnsiTheme="minorHAnsi" w:cstheme="minorHAnsi"/>
          <w:sz w:val="22"/>
          <w:szCs w:val="22"/>
        </w:rPr>
      </w:pPr>
      <w:r>
        <w:rPr>
          <w:rFonts w:asciiTheme="minorHAnsi" w:hAnsiTheme="minorHAnsi" w:cstheme="minorHAnsi"/>
          <w:sz w:val="22"/>
          <w:szCs w:val="22"/>
        </w:rPr>
        <w:t>Kupující je oprávněn zvolit si a uplatnit kterékoliv z uvedených práv dle svého uvážení, případně zvolit a uplatnit kombinaci těchto práv.</w:t>
      </w:r>
    </w:p>
    <w:p w14:paraId="67EE37AE" w14:textId="77777777" w:rsidR="00CC25CC" w:rsidRPr="0036688F" w:rsidRDefault="00CC25CC" w:rsidP="00CC25CC">
      <w:pPr>
        <w:shd w:val="clear" w:color="auto" w:fill="FFFFFF"/>
        <w:suppressAutoHyphens/>
        <w:spacing w:before="120"/>
        <w:ind w:left="709"/>
        <w:jc w:val="both"/>
        <w:rPr>
          <w:rFonts w:asciiTheme="minorHAnsi" w:hAnsiTheme="minorHAnsi" w:cstheme="minorHAnsi"/>
          <w:sz w:val="22"/>
          <w:szCs w:val="22"/>
        </w:rPr>
      </w:pPr>
    </w:p>
    <w:p w14:paraId="38DAFB15" w14:textId="77777777" w:rsidR="00CC25CC" w:rsidRPr="0071240E" w:rsidRDefault="00CC25CC" w:rsidP="00CC25CC">
      <w:pPr>
        <w:pStyle w:val="Odstavecseseznamem"/>
        <w:numPr>
          <w:ilvl w:val="0"/>
          <w:numId w:val="18"/>
        </w:numPr>
        <w:ind w:left="426" w:hanging="426"/>
        <w:jc w:val="both"/>
        <w:rPr>
          <w:rFonts w:asciiTheme="minorHAnsi" w:hAnsiTheme="minorHAnsi" w:cstheme="minorHAnsi"/>
          <w:sz w:val="22"/>
          <w:szCs w:val="22"/>
        </w:rPr>
      </w:pPr>
      <w:r w:rsidRPr="0036688F">
        <w:rPr>
          <w:rFonts w:asciiTheme="minorHAnsi" w:hAnsiTheme="minorHAnsi" w:cstheme="minorHAnsi"/>
          <w:sz w:val="22"/>
          <w:szCs w:val="22"/>
        </w:rPr>
        <w:t>Reklamace</w:t>
      </w:r>
      <w:r w:rsidRPr="0071240E">
        <w:rPr>
          <w:rFonts w:asciiTheme="minorHAnsi" w:hAnsiTheme="minorHAnsi" w:cstheme="minorHAnsi"/>
          <w:sz w:val="22"/>
          <w:szCs w:val="22"/>
        </w:rPr>
        <w:t xml:space="preserve"> vad věcí v záruční </w:t>
      </w:r>
      <w:r>
        <w:rPr>
          <w:rFonts w:asciiTheme="minorHAnsi" w:hAnsiTheme="minorHAnsi" w:cstheme="minorHAnsi"/>
          <w:sz w:val="22"/>
          <w:szCs w:val="22"/>
        </w:rPr>
        <w:t>době</w:t>
      </w:r>
    </w:p>
    <w:p w14:paraId="43DF2B8C" w14:textId="77777777" w:rsidR="00CC25CC" w:rsidRPr="00F3370F" w:rsidRDefault="00CC25CC" w:rsidP="00CC25CC">
      <w:pPr>
        <w:pStyle w:val="Odstavecseseznamem"/>
        <w:numPr>
          <w:ilvl w:val="0"/>
          <w:numId w:val="19"/>
        </w:numPr>
        <w:spacing w:before="120"/>
        <w:ind w:left="567" w:hanging="141"/>
        <w:jc w:val="both"/>
        <w:rPr>
          <w:rFonts w:asciiTheme="minorHAnsi" w:hAnsiTheme="minorHAnsi" w:cstheme="minorHAnsi"/>
          <w:sz w:val="22"/>
          <w:szCs w:val="22"/>
        </w:rPr>
      </w:pPr>
      <w:r w:rsidRPr="0071240E">
        <w:rPr>
          <w:rFonts w:asciiTheme="minorHAnsi" w:hAnsiTheme="minorHAnsi" w:cstheme="minorHAnsi"/>
          <w:sz w:val="22"/>
          <w:szCs w:val="22"/>
        </w:rPr>
        <w:t>Práv</w:t>
      </w:r>
      <w:r w:rsidRPr="00752B05">
        <w:rPr>
          <w:rFonts w:asciiTheme="minorHAnsi" w:hAnsiTheme="minorHAnsi" w:cstheme="minorHAnsi"/>
          <w:sz w:val="22"/>
          <w:szCs w:val="22"/>
        </w:rPr>
        <w:t xml:space="preserve">a z vadného plnění v záruční době uplatní kupující oznámením prodávajícímu (dále jen </w:t>
      </w:r>
      <w:r w:rsidRPr="00F3370F">
        <w:rPr>
          <w:rFonts w:asciiTheme="minorHAnsi" w:hAnsiTheme="minorHAnsi" w:cstheme="minorHAnsi"/>
          <w:sz w:val="22"/>
          <w:szCs w:val="22"/>
        </w:rPr>
        <w:t>„reklamace“), a to kdykoliv po zjištění vady. I reklamace odeslaná kupujícím poslední den záruční doby se považuje za včas uplatněnou. Smluvní strany sjednávají, že §2111 OZ a § 2112 se nepoužijí.</w:t>
      </w:r>
    </w:p>
    <w:p w14:paraId="6396684F" w14:textId="77777777" w:rsidR="00CC25CC" w:rsidRPr="0036688F" w:rsidRDefault="00CC25CC" w:rsidP="00CC25CC">
      <w:pPr>
        <w:pStyle w:val="Odstavecseseznamem"/>
        <w:numPr>
          <w:ilvl w:val="0"/>
          <w:numId w:val="19"/>
        </w:numPr>
        <w:spacing w:before="120"/>
        <w:ind w:left="567" w:hanging="141"/>
        <w:jc w:val="both"/>
        <w:rPr>
          <w:rFonts w:asciiTheme="minorHAnsi" w:hAnsiTheme="minorHAnsi" w:cstheme="minorHAnsi"/>
          <w:sz w:val="22"/>
          <w:szCs w:val="22"/>
        </w:rPr>
      </w:pPr>
      <w:r w:rsidRPr="0036688F">
        <w:rPr>
          <w:rFonts w:asciiTheme="minorHAnsi" w:hAnsiTheme="minorHAnsi" w:cstheme="minorHAnsi"/>
          <w:sz w:val="22"/>
          <w:szCs w:val="22"/>
        </w:rPr>
        <w:t>Uplatnění práv z vadného plnění kupujícím, jakož i plnění jim odpovídajících povinností prodávajícího není podmíněno ani jinak spojeno s poskytnutím jakékoliv další úplaty kupujícího prodávajícímu, příp. jiné osobě.</w:t>
      </w:r>
    </w:p>
    <w:p w14:paraId="1C2C7F5C" w14:textId="77777777" w:rsidR="00CC25CC" w:rsidRDefault="00CC25CC" w:rsidP="00CC25CC">
      <w:pPr>
        <w:pStyle w:val="Odstavecseseznamem"/>
        <w:numPr>
          <w:ilvl w:val="0"/>
          <w:numId w:val="19"/>
        </w:numPr>
        <w:spacing w:before="120"/>
        <w:ind w:left="567" w:hanging="141"/>
        <w:jc w:val="both"/>
        <w:rPr>
          <w:rFonts w:asciiTheme="minorHAnsi" w:hAnsiTheme="minorHAnsi" w:cstheme="minorHAnsi"/>
          <w:sz w:val="22"/>
          <w:szCs w:val="22"/>
        </w:rPr>
      </w:pPr>
      <w:r w:rsidRPr="0036688F">
        <w:rPr>
          <w:rFonts w:asciiTheme="minorHAnsi" w:hAnsiTheme="minorHAnsi" w:cstheme="minorHAnsi"/>
          <w:sz w:val="22"/>
          <w:szCs w:val="22"/>
        </w:rPr>
        <w:t>Kupujícímu náleží i náhrada</w:t>
      </w:r>
      <w:r>
        <w:rPr>
          <w:rFonts w:asciiTheme="minorHAnsi" w:hAnsiTheme="minorHAnsi" w:cstheme="minorHAnsi"/>
          <w:sz w:val="22"/>
          <w:szCs w:val="22"/>
        </w:rPr>
        <w:t xml:space="preserve"> nákladů účelně vynaložených při uplatnění práv z vadného plnění.</w:t>
      </w:r>
    </w:p>
    <w:p w14:paraId="721EAC09" w14:textId="77777777" w:rsidR="00CC25CC" w:rsidRPr="0036688F" w:rsidRDefault="00CC25CC" w:rsidP="00CC25CC">
      <w:pPr>
        <w:pStyle w:val="Odstavecseseznamem"/>
        <w:numPr>
          <w:ilvl w:val="0"/>
          <w:numId w:val="19"/>
        </w:numPr>
        <w:spacing w:before="120"/>
        <w:ind w:left="709" w:hanging="283"/>
        <w:jc w:val="both"/>
        <w:rPr>
          <w:rFonts w:asciiTheme="minorHAnsi" w:hAnsiTheme="minorHAnsi" w:cstheme="minorHAnsi"/>
          <w:sz w:val="22"/>
          <w:szCs w:val="22"/>
        </w:rPr>
      </w:pPr>
      <w:r>
        <w:rPr>
          <w:rFonts w:asciiTheme="minorHAnsi" w:hAnsiTheme="minorHAnsi" w:cstheme="minorHAnsi"/>
          <w:sz w:val="22"/>
          <w:szCs w:val="22"/>
        </w:rPr>
        <w:t>Uplatněná práva kupujícího z vadného plnění se prodávající zavazuje plně uspokojit bezodkladně, nejpozději však do 10 dnů ode dne doručení reklamace, nebude-li mezi prodávajícím a kupujícím dohodnuto jinak.</w:t>
      </w:r>
    </w:p>
    <w:p w14:paraId="1DBAB747" w14:textId="77777777" w:rsidR="00CC25CC" w:rsidRPr="00434D1D" w:rsidRDefault="00CC25CC" w:rsidP="00CC25CC">
      <w:pPr>
        <w:pStyle w:val="Odstavecseseznamem"/>
        <w:numPr>
          <w:ilvl w:val="0"/>
          <w:numId w:val="19"/>
        </w:numPr>
        <w:spacing w:before="240"/>
        <w:ind w:left="709" w:hanging="283"/>
        <w:jc w:val="both"/>
        <w:rPr>
          <w:rFonts w:asciiTheme="minorHAnsi" w:hAnsiTheme="minorHAnsi" w:cstheme="minorHAnsi"/>
          <w:sz w:val="22"/>
          <w:szCs w:val="22"/>
        </w:rPr>
      </w:pPr>
      <w:r>
        <w:rPr>
          <w:rFonts w:asciiTheme="minorHAnsi" w:hAnsiTheme="minorHAnsi" w:cstheme="minorHAnsi"/>
          <w:sz w:val="22"/>
          <w:szCs w:val="22"/>
        </w:rPr>
        <w:t xml:space="preserve">Pokud kupující reklamaci neuzná, může být její oprávněnost ověřena znaleckým posudkem, který obstará kupující. V případě, že reklamace bude tímto znaleckým posudkem označena jako oprávněná, ponese prodávající i náklady na vyhotovení znaleckého posudku. Právo z vadného plnění vzniká i v tomto případě doručením reklamace prodávajícímu. Prokáže-li se, </w:t>
      </w:r>
      <w:r>
        <w:rPr>
          <w:rFonts w:asciiTheme="minorHAnsi" w:hAnsiTheme="minorHAnsi" w:cstheme="minorHAnsi"/>
          <w:sz w:val="22"/>
          <w:szCs w:val="22"/>
        </w:rPr>
        <w:lastRenderedPageBreak/>
        <w:t xml:space="preserve">že kupující reklamoval neoprávněně, je povinen uhradit prodávajícímu prokazatelně a účelně </w:t>
      </w:r>
      <w:r w:rsidRPr="00434D1D">
        <w:rPr>
          <w:rFonts w:asciiTheme="minorHAnsi" w:hAnsiTheme="minorHAnsi" w:cstheme="minorHAnsi"/>
          <w:sz w:val="22"/>
          <w:szCs w:val="22"/>
        </w:rPr>
        <w:t>vynaložené náklady na odstranění vady.</w:t>
      </w:r>
    </w:p>
    <w:p w14:paraId="1F15E8C0" w14:textId="77777777" w:rsidR="00CC25CC" w:rsidRPr="0036688F" w:rsidRDefault="00CC25CC" w:rsidP="00CC25CC">
      <w:pPr>
        <w:pStyle w:val="Odstavecseseznamem"/>
        <w:numPr>
          <w:ilvl w:val="0"/>
          <w:numId w:val="20"/>
        </w:numPr>
        <w:shd w:val="clear" w:color="auto" w:fill="FFFFFF"/>
        <w:suppressAutoHyphens/>
        <w:spacing w:before="120" w:after="120"/>
        <w:ind w:left="426" w:hanging="426"/>
        <w:jc w:val="both"/>
        <w:rPr>
          <w:rFonts w:asciiTheme="minorHAnsi" w:hAnsiTheme="minorHAnsi" w:cstheme="minorHAnsi"/>
          <w:b/>
          <w:sz w:val="22"/>
          <w:szCs w:val="22"/>
        </w:rPr>
      </w:pPr>
      <w:r w:rsidRPr="0036688F">
        <w:rPr>
          <w:rFonts w:asciiTheme="minorHAnsi" w:hAnsiTheme="minorHAnsi" w:cstheme="minorHAnsi"/>
          <w:sz w:val="22"/>
          <w:szCs w:val="22"/>
        </w:rPr>
        <w:t>Při odstraňování vad se prodávající zavazuje posk</w:t>
      </w:r>
      <w:r>
        <w:rPr>
          <w:rFonts w:asciiTheme="minorHAnsi" w:hAnsiTheme="minorHAnsi" w:cstheme="minorHAnsi"/>
          <w:sz w:val="22"/>
          <w:szCs w:val="22"/>
        </w:rPr>
        <w:t>y</w:t>
      </w:r>
      <w:r w:rsidRPr="0036688F">
        <w:rPr>
          <w:rFonts w:asciiTheme="minorHAnsi" w:hAnsiTheme="minorHAnsi" w:cstheme="minorHAnsi"/>
          <w:sz w:val="22"/>
          <w:szCs w:val="22"/>
        </w:rPr>
        <w:t>tovat kupujícímu veškerou potřebnou součinnost. Nebude-li mezi prodávajícím a kupujícím dohodnuto jinak, pak je prodávající povinen zejména</w:t>
      </w:r>
      <w:r>
        <w:rPr>
          <w:rFonts w:asciiTheme="minorHAnsi" w:hAnsiTheme="minorHAnsi" w:cstheme="minorHAnsi"/>
          <w:sz w:val="22"/>
          <w:szCs w:val="22"/>
        </w:rPr>
        <w:t>:</w:t>
      </w:r>
    </w:p>
    <w:p w14:paraId="268ECBF1" w14:textId="77777777" w:rsidR="00CC25CC" w:rsidRDefault="00CC25CC" w:rsidP="00CC25CC">
      <w:pPr>
        <w:pStyle w:val="Odstavecseseznamem"/>
        <w:numPr>
          <w:ilvl w:val="0"/>
          <w:numId w:val="21"/>
        </w:numPr>
        <w:shd w:val="clear" w:color="auto" w:fill="FFFFFF"/>
        <w:suppressAutoHyphens/>
        <w:spacing w:before="120" w:after="120"/>
        <w:ind w:left="709" w:hanging="283"/>
        <w:jc w:val="both"/>
        <w:rPr>
          <w:rFonts w:asciiTheme="minorHAnsi" w:hAnsiTheme="minorHAnsi" w:cstheme="minorHAnsi"/>
          <w:sz w:val="22"/>
          <w:szCs w:val="22"/>
        </w:rPr>
      </w:pPr>
      <w:r>
        <w:rPr>
          <w:rFonts w:asciiTheme="minorHAnsi" w:hAnsiTheme="minorHAnsi" w:cstheme="minorHAnsi"/>
          <w:sz w:val="22"/>
          <w:szCs w:val="22"/>
        </w:rPr>
        <w:t>v</w:t>
      </w:r>
      <w:r w:rsidRPr="0036688F">
        <w:rPr>
          <w:rFonts w:asciiTheme="minorHAnsi" w:hAnsiTheme="minorHAnsi" w:cstheme="minorHAnsi"/>
          <w:sz w:val="22"/>
          <w:szCs w:val="22"/>
        </w:rPr>
        <w:t>ěc</w:t>
      </w:r>
      <w:r>
        <w:rPr>
          <w:rFonts w:asciiTheme="minorHAnsi" w:hAnsiTheme="minorHAnsi" w:cstheme="minorHAnsi"/>
          <w:sz w:val="22"/>
          <w:szCs w:val="22"/>
        </w:rPr>
        <w:t>, jejíž vada má být odstraněna opravou, převzít k opravě v místě, kde byla kupujícím odevzdána, a po provedení opravy opravenou věc opět v tomto místě předat kupujícímu, a</w:t>
      </w:r>
    </w:p>
    <w:p w14:paraId="4F32AD3F" w14:textId="77777777" w:rsidR="00CC25CC" w:rsidRDefault="00CC25CC" w:rsidP="00CC25CC">
      <w:pPr>
        <w:pStyle w:val="Odstavecseseznamem"/>
        <w:numPr>
          <w:ilvl w:val="0"/>
          <w:numId w:val="21"/>
        </w:numPr>
        <w:shd w:val="clear" w:color="auto" w:fill="FFFFFF"/>
        <w:suppressAutoHyphens/>
        <w:spacing w:before="120" w:after="120"/>
        <w:ind w:left="709" w:hanging="283"/>
        <w:jc w:val="both"/>
        <w:rPr>
          <w:rFonts w:asciiTheme="minorHAnsi" w:hAnsiTheme="minorHAnsi" w:cstheme="minorHAnsi"/>
          <w:sz w:val="22"/>
          <w:szCs w:val="22"/>
        </w:rPr>
      </w:pPr>
      <w:r>
        <w:rPr>
          <w:rFonts w:asciiTheme="minorHAnsi" w:hAnsiTheme="minorHAnsi" w:cstheme="minorHAnsi"/>
          <w:sz w:val="22"/>
          <w:szCs w:val="22"/>
        </w:rPr>
        <w:t>v případě odstranění vady dodáním nové věci dodat novou věc na tutéž adresu, kde byla kupujícímu odevzdána nahrazovaná věc.</w:t>
      </w:r>
    </w:p>
    <w:p w14:paraId="662D3BC7" w14:textId="77777777" w:rsidR="00CC25CC" w:rsidRPr="0036688F" w:rsidRDefault="00CC25CC" w:rsidP="00CC25CC">
      <w:pPr>
        <w:shd w:val="clear" w:color="auto" w:fill="FFFFFF"/>
        <w:suppressAutoHyphens/>
        <w:spacing w:before="120" w:after="120"/>
        <w:ind w:left="426"/>
        <w:jc w:val="both"/>
        <w:rPr>
          <w:rFonts w:asciiTheme="minorHAnsi" w:hAnsiTheme="minorHAnsi" w:cstheme="minorHAnsi"/>
          <w:sz w:val="22"/>
          <w:szCs w:val="22"/>
        </w:rPr>
      </w:pPr>
      <w:r>
        <w:rPr>
          <w:rFonts w:asciiTheme="minorHAnsi" w:hAnsiTheme="minorHAnsi" w:cstheme="minorHAnsi"/>
          <w:sz w:val="22"/>
          <w:szCs w:val="22"/>
        </w:rPr>
        <w:t>Převzetí věci k odstranění vad a následně předání věci po odstranění vad proběhne vždy v pracovní dny v době od 8:00 hod. do 14:00 hod., nebude mezi prodávajícím a kupujícím dohodnuto jinak.</w:t>
      </w:r>
    </w:p>
    <w:p w14:paraId="705B1EBA" w14:textId="77777777" w:rsidR="00CC25CC" w:rsidRPr="0036688F" w:rsidRDefault="00CC25CC" w:rsidP="00CC25CC">
      <w:pPr>
        <w:pStyle w:val="Odstavecseseznamem"/>
        <w:numPr>
          <w:ilvl w:val="0"/>
          <w:numId w:val="20"/>
        </w:numPr>
        <w:shd w:val="clear" w:color="auto" w:fill="FFFFFF"/>
        <w:suppressAutoHyphens/>
        <w:spacing w:before="120" w:after="120"/>
        <w:ind w:left="426" w:hanging="426"/>
        <w:jc w:val="both"/>
        <w:rPr>
          <w:rFonts w:asciiTheme="minorHAnsi" w:hAnsiTheme="minorHAnsi" w:cstheme="minorHAnsi"/>
          <w:sz w:val="22"/>
          <w:szCs w:val="22"/>
        </w:rPr>
      </w:pPr>
      <w:r w:rsidRPr="002C0F5D">
        <w:rPr>
          <w:rFonts w:asciiTheme="minorHAnsi" w:hAnsiTheme="minorHAnsi" w:cstheme="minorHAnsi"/>
          <w:b/>
          <w:sz w:val="22"/>
          <w:szCs w:val="22"/>
        </w:rPr>
        <w:t>Stavení záruční doby</w:t>
      </w:r>
    </w:p>
    <w:p w14:paraId="72B6B2D0" w14:textId="22C9661E" w:rsidR="00CC25CC" w:rsidRDefault="00CC25CC" w:rsidP="00CC25CC">
      <w:pPr>
        <w:shd w:val="clear" w:color="auto" w:fill="FFFFFF"/>
        <w:suppressAutoHyphens/>
        <w:spacing w:before="120" w:after="120"/>
        <w:ind w:left="426"/>
        <w:jc w:val="both"/>
        <w:rPr>
          <w:rFonts w:asciiTheme="minorHAnsi" w:hAnsiTheme="minorHAnsi" w:cstheme="minorHAnsi"/>
          <w:sz w:val="22"/>
          <w:szCs w:val="22"/>
        </w:rPr>
      </w:pPr>
      <w:r>
        <w:rPr>
          <w:rFonts w:asciiTheme="minorHAnsi" w:hAnsiTheme="minorHAnsi" w:cstheme="minorHAnsi"/>
          <w:sz w:val="22"/>
          <w:szCs w:val="22"/>
        </w:rPr>
        <w:t>Záruční doba věci neběží od okamžiku reklamace až do dne odstranění vady, příp. do dne uhrazení přiměřené slevy z kupní ceny.</w:t>
      </w:r>
    </w:p>
    <w:p w14:paraId="274E965C" w14:textId="77777777" w:rsidR="00E220E1" w:rsidRPr="0036688F" w:rsidRDefault="00E220E1" w:rsidP="00CC25CC">
      <w:pPr>
        <w:shd w:val="clear" w:color="auto" w:fill="FFFFFF"/>
        <w:suppressAutoHyphens/>
        <w:spacing w:before="120" w:after="120"/>
        <w:ind w:left="426"/>
        <w:jc w:val="both"/>
        <w:rPr>
          <w:rFonts w:asciiTheme="minorHAnsi" w:hAnsiTheme="minorHAnsi" w:cstheme="minorHAnsi"/>
          <w:sz w:val="22"/>
          <w:szCs w:val="22"/>
        </w:rPr>
      </w:pPr>
    </w:p>
    <w:p w14:paraId="65F6CF78" w14:textId="77777777" w:rsidR="00CC25CC" w:rsidRPr="0036688F" w:rsidRDefault="00CC25CC" w:rsidP="00CC25CC">
      <w:pPr>
        <w:spacing w:before="120"/>
        <w:ind w:left="1484"/>
        <w:rPr>
          <w:rFonts w:asciiTheme="minorHAnsi" w:hAnsiTheme="minorHAnsi" w:cstheme="minorHAnsi"/>
          <w:sz w:val="22"/>
          <w:szCs w:val="22"/>
        </w:rPr>
      </w:pPr>
    </w:p>
    <w:p w14:paraId="48821CD0" w14:textId="77777777" w:rsidR="00CC25CC" w:rsidRPr="0039738A" w:rsidRDefault="00CC25CC" w:rsidP="00CC25CC">
      <w:pPr>
        <w:pStyle w:val="Nadpis1"/>
        <w:spacing w:before="0" w:after="0"/>
        <w:ind w:right="-284"/>
        <w:jc w:val="center"/>
        <w:rPr>
          <w:rFonts w:asciiTheme="minorHAnsi" w:hAnsiTheme="minorHAnsi" w:cstheme="minorHAnsi"/>
          <w:b w:val="0"/>
          <w:sz w:val="22"/>
          <w:szCs w:val="22"/>
        </w:rPr>
      </w:pPr>
      <w:r w:rsidRPr="0039738A">
        <w:rPr>
          <w:rFonts w:asciiTheme="minorHAnsi" w:hAnsiTheme="minorHAnsi" w:cstheme="minorHAnsi"/>
          <w:b w:val="0"/>
          <w:sz w:val="22"/>
          <w:szCs w:val="22"/>
        </w:rPr>
        <w:t>Článek VI.</w:t>
      </w:r>
    </w:p>
    <w:p w14:paraId="429838D2" w14:textId="77777777" w:rsidR="00CC25CC" w:rsidRPr="0039738A" w:rsidRDefault="00CC25CC" w:rsidP="00CC25CC">
      <w:pPr>
        <w:pStyle w:val="Nadpis1"/>
        <w:spacing w:before="0" w:after="0"/>
        <w:ind w:right="-284"/>
        <w:jc w:val="center"/>
        <w:rPr>
          <w:rFonts w:asciiTheme="minorHAnsi" w:hAnsiTheme="minorHAnsi" w:cstheme="minorHAnsi"/>
          <w:sz w:val="22"/>
          <w:szCs w:val="22"/>
        </w:rPr>
      </w:pPr>
      <w:r w:rsidRPr="0039738A">
        <w:rPr>
          <w:rFonts w:asciiTheme="minorHAnsi" w:hAnsiTheme="minorHAnsi" w:cstheme="minorHAnsi"/>
          <w:sz w:val="22"/>
          <w:szCs w:val="22"/>
        </w:rPr>
        <w:t>Smluvní pokuty a odstoupení od smlouvy</w:t>
      </w:r>
    </w:p>
    <w:p w14:paraId="64C8A149" w14:textId="77777777" w:rsidR="00CC25CC" w:rsidRPr="0039738A" w:rsidRDefault="00CC25CC" w:rsidP="00CC25CC">
      <w:pPr>
        <w:jc w:val="both"/>
        <w:rPr>
          <w:rFonts w:asciiTheme="minorHAnsi" w:hAnsiTheme="minorHAnsi" w:cstheme="minorHAnsi"/>
          <w:sz w:val="22"/>
          <w:szCs w:val="22"/>
          <w:lang w:eastAsia="ar-SA"/>
        </w:rPr>
      </w:pPr>
    </w:p>
    <w:p w14:paraId="7FE054EB" w14:textId="3D8CCE75" w:rsidR="00CC25CC" w:rsidRDefault="00CC25CC" w:rsidP="00CC25CC">
      <w:pPr>
        <w:pStyle w:val="1"/>
        <w:numPr>
          <w:ilvl w:val="0"/>
          <w:numId w:val="5"/>
        </w:numPr>
        <w:tabs>
          <w:tab w:val="clear" w:pos="1068"/>
          <w:tab w:val="left" w:pos="0"/>
        </w:tabs>
        <w:suppressAutoHyphens/>
        <w:autoSpaceDN/>
        <w:adjustRightInd/>
        <w:spacing w:before="0" w:after="120"/>
        <w:ind w:left="425" w:hanging="426"/>
        <w:rPr>
          <w:rFonts w:asciiTheme="minorHAnsi" w:hAnsiTheme="minorHAnsi" w:cstheme="minorHAnsi"/>
          <w:sz w:val="22"/>
          <w:szCs w:val="22"/>
        </w:rPr>
      </w:pPr>
      <w:r w:rsidRPr="0039738A">
        <w:rPr>
          <w:rFonts w:asciiTheme="minorHAnsi" w:hAnsiTheme="minorHAnsi" w:cstheme="minorHAnsi"/>
          <w:sz w:val="22"/>
          <w:szCs w:val="22"/>
        </w:rPr>
        <w:t>Nedodá-li prodávající kupujícímu zboží ve lhůtě dle bodu III. 1, zaplatí kupujícímu smluvní pokutu ve výši 0,5</w:t>
      </w:r>
      <w:r w:rsidR="001103C5">
        <w:rPr>
          <w:rFonts w:asciiTheme="minorHAnsi" w:hAnsiTheme="minorHAnsi" w:cstheme="minorHAnsi"/>
          <w:sz w:val="22"/>
          <w:szCs w:val="22"/>
        </w:rPr>
        <w:t xml:space="preserve"> </w:t>
      </w:r>
      <w:r w:rsidRPr="0039738A">
        <w:rPr>
          <w:rFonts w:asciiTheme="minorHAnsi" w:hAnsiTheme="minorHAnsi" w:cstheme="minorHAnsi"/>
          <w:sz w:val="22"/>
          <w:szCs w:val="22"/>
        </w:rPr>
        <w:t xml:space="preserve">%z celkové nabídkové ceny v Kč bez DPH za každý </w:t>
      </w:r>
      <w:r>
        <w:rPr>
          <w:rFonts w:asciiTheme="minorHAnsi" w:hAnsiTheme="minorHAnsi" w:cstheme="minorHAnsi"/>
          <w:sz w:val="22"/>
          <w:szCs w:val="22"/>
        </w:rPr>
        <w:t xml:space="preserve">započatý </w:t>
      </w:r>
      <w:r w:rsidRPr="0039738A">
        <w:rPr>
          <w:rFonts w:asciiTheme="minorHAnsi" w:hAnsiTheme="minorHAnsi" w:cstheme="minorHAnsi"/>
          <w:sz w:val="22"/>
          <w:szCs w:val="22"/>
        </w:rPr>
        <w:t>den prodlení.</w:t>
      </w:r>
    </w:p>
    <w:p w14:paraId="5C26AEAF" w14:textId="4529A7B9" w:rsidR="00CC25CC" w:rsidRPr="0039738A" w:rsidRDefault="00CC25CC" w:rsidP="00CC25CC">
      <w:pPr>
        <w:pStyle w:val="1"/>
        <w:numPr>
          <w:ilvl w:val="0"/>
          <w:numId w:val="5"/>
        </w:numPr>
        <w:tabs>
          <w:tab w:val="clear" w:pos="1068"/>
          <w:tab w:val="left" w:pos="0"/>
        </w:tabs>
        <w:suppressAutoHyphens/>
        <w:autoSpaceDN/>
        <w:adjustRightInd/>
        <w:spacing w:before="0" w:after="120"/>
        <w:ind w:left="425" w:hanging="426"/>
        <w:rPr>
          <w:rFonts w:asciiTheme="minorHAnsi" w:hAnsiTheme="minorHAnsi" w:cstheme="minorHAnsi"/>
          <w:sz w:val="22"/>
          <w:szCs w:val="22"/>
        </w:rPr>
      </w:pPr>
      <w:r>
        <w:rPr>
          <w:rFonts w:asciiTheme="minorHAnsi" w:hAnsiTheme="minorHAnsi" w:cstheme="minorHAnsi"/>
          <w:sz w:val="22"/>
          <w:szCs w:val="22"/>
        </w:rPr>
        <w:t xml:space="preserve">V případě prodlení prodávajícího oproti lhůtě dle ust. čl. II. odst. </w:t>
      </w:r>
      <w:r w:rsidR="00A94C5E">
        <w:rPr>
          <w:rFonts w:asciiTheme="minorHAnsi" w:hAnsiTheme="minorHAnsi" w:cstheme="minorHAnsi"/>
          <w:sz w:val="22"/>
          <w:szCs w:val="22"/>
        </w:rPr>
        <w:t>3</w:t>
      </w:r>
      <w:r>
        <w:rPr>
          <w:rFonts w:asciiTheme="minorHAnsi" w:hAnsiTheme="minorHAnsi" w:cstheme="minorHAnsi"/>
          <w:sz w:val="22"/>
          <w:szCs w:val="22"/>
        </w:rPr>
        <w:t>) písm. d) bod 4 smlouvy se prodávající zavazuje kupujícímu zaplatit za každý započatý den prodlení smluvní pokutu ve výši 0,05 % z kupní ceny v Kč bez DPH, a to za každou vadu či chybějící věc, ve vztahu</w:t>
      </w:r>
      <w:r w:rsidR="00E8143A">
        <w:rPr>
          <w:rFonts w:asciiTheme="minorHAnsi" w:hAnsiTheme="minorHAnsi" w:cstheme="minorHAnsi"/>
          <w:sz w:val="22"/>
          <w:szCs w:val="22"/>
        </w:rPr>
        <w:t>,</w:t>
      </w:r>
      <w:r>
        <w:rPr>
          <w:rFonts w:asciiTheme="minorHAnsi" w:hAnsiTheme="minorHAnsi" w:cstheme="minorHAnsi"/>
          <w:sz w:val="22"/>
          <w:szCs w:val="22"/>
        </w:rPr>
        <w:t xml:space="preserve"> k nimž je v prodlení, celkem však za všechny takové případy nejvýše 5</w:t>
      </w:r>
      <w:r w:rsidR="001103C5">
        <w:rPr>
          <w:rFonts w:asciiTheme="minorHAnsi" w:hAnsiTheme="minorHAnsi" w:cstheme="minorHAnsi"/>
          <w:sz w:val="22"/>
          <w:szCs w:val="22"/>
        </w:rPr>
        <w:t xml:space="preserve"> </w:t>
      </w:r>
      <w:r>
        <w:rPr>
          <w:rFonts w:asciiTheme="minorHAnsi" w:hAnsiTheme="minorHAnsi" w:cstheme="minorHAnsi"/>
          <w:sz w:val="22"/>
          <w:szCs w:val="22"/>
        </w:rPr>
        <w:t>% z kupní ceny v Kč bez DPH.</w:t>
      </w:r>
    </w:p>
    <w:p w14:paraId="53085E64" w14:textId="77777777" w:rsidR="00CC25CC" w:rsidRPr="00FD0FEF" w:rsidRDefault="00CC25CC" w:rsidP="00CC25CC">
      <w:pPr>
        <w:pStyle w:val="1"/>
        <w:numPr>
          <w:ilvl w:val="0"/>
          <w:numId w:val="5"/>
        </w:numPr>
        <w:tabs>
          <w:tab w:val="clear" w:pos="1068"/>
        </w:tabs>
        <w:suppressAutoHyphens/>
        <w:autoSpaceDN/>
        <w:adjustRightInd/>
        <w:spacing w:before="0" w:after="120"/>
        <w:ind w:left="426" w:hanging="426"/>
        <w:rPr>
          <w:rFonts w:asciiTheme="minorHAnsi" w:hAnsiTheme="minorHAnsi" w:cstheme="minorHAnsi"/>
          <w:sz w:val="22"/>
          <w:szCs w:val="22"/>
        </w:rPr>
      </w:pPr>
      <w:r w:rsidRPr="0039738A">
        <w:rPr>
          <w:rFonts w:asciiTheme="minorHAnsi" w:hAnsiTheme="minorHAnsi" w:cstheme="minorHAnsi"/>
          <w:sz w:val="22"/>
          <w:szCs w:val="22"/>
        </w:rPr>
        <w:t>Bude-li kupující v prodlení s úhradou faktury, je povinen zaplatit prodávajícímu úrok z prodlení ve výši dle platného předpisu.</w:t>
      </w:r>
    </w:p>
    <w:p w14:paraId="031A14F9" w14:textId="77777777" w:rsidR="00CC25CC" w:rsidRPr="0039738A" w:rsidRDefault="00CC25CC" w:rsidP="00CC25CC">
      <w:pPr>
        <w:pStyle w:val="1"/>
        <w:tabs>
          <w:tab w:val="left" w:pos="1068"/>
        </w:tabs>
        <w:suppressAutoHyphens/>
        <w:autoSpaceDN/>
        <w:adjustRightInd/>
        <w:spacing w:before="0" w:after="120"/>
        <w:ind w:left="425" w:hanging="425"/>
        <w:rPr>
          <w:rFonts w:asciiTheme="minorHAnsi" w:hAnsiTheme="minorHAnsi" w:cstheme="minorHAnsi"/>
          <w:sz w:val="22"/>
          <w:szCs w:val="22"/>
        </w:rPr>
      </w:pPr>
      <w:r w:rsidRPr="0039738A">
        <w:rPr>
          <w:rFonts w:asciiTheme="minorHAnsi" w:hAnsiTheme="minorHAnsi" w:cstheme="minorHAnsi"/>
          <w:sz w:val="22"/>
          <w:szCs w:val="22"/>
        </w:rPr>
        <w:t xml:space="preserve">3.  </w:t>
      </w:r>
      <w:r w:rsidRPr="0039738A">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1AA3447D" w14:textId="77777777" w:rsidR="00CC25CC" w:rsidRPr="0039738A" w:rsidRDefault="00CC25CC" w:rsidP="00CC25CC">
      <w:pPr>
        <w:tabs>
          <w:tab w:val="left" w:pos="1068"/>
        </w:tabs>
        <w:suppressAutoHyphens/>
        <w:spacing w:after="120"/>
        <w:ind w:left="425" w:hanging="426"/>
        <w:jc w:val="both"/>
        <w:rPr>
          <w:rFonts w:asciiTheme="minorHAnsi" w:hAnsiTheme="minorHAnsi" w:cstheme="minorHAnsi"/>
          <w:sz w:val="22"/>
          <w:szCs w:val="22"/>
        </w:rPr>
      </w:pPr>
      <w:r w:rsidRPr="0039738A">
        <w:rPr>
          <w:rFonts w:asciiTheme="minorHAnsi" w:hAnsiTheme="minorHAnsi" w:cstheme="minorHAnsi"/>
          <w:sz w:val="22"/>
          <w:szCs w:val="22"/>
        </w:rPr>
        <w:t xml:space="preserve">4.  </w:t>
      </w:r>
      <w:r w:rsidRPr="0039738A">
        <w:rPr>
          <w:rFonts w:asciiTheme="minorHAnsi" w:hAnsiTheme="minorHAnsi" w:cstheme="minorHAnsi"/>
          <w:sz w:val="22"/>
          <w:szCs w:val="22"/>
        </w:rPr>
        <w:tab/>
        <w:t>Odstoupení od smlouvy se řídí příslušnými ustanoveními občanského zákoníku.</w:t>
      </w:r>
    </w:p>
    <w:p w14:paraId="04873374" w14:textId="77777777" w:rsidR="00CC25CC" w:rsidRPr="0039738A" w:rsidRDefault="00CC25CC" w:rsidP="00CC25CC">
      <w:pPr>
        <w:tabs>
          <w:tab w:val="left" w:pos="1068"/>
        </w:tabs>
        <w:suppressAutoHyphens/>
        <w:spacing w:after="120"/>
        <w:ind w:left="425" w:hanging="425"/>
        <w:jc w:val="both"/>
        <w:rPr>
          <w:rFonts w:asciiTheme="minorHAnsi" w:hAnsiTheme="minorHAnsi" w:cstheme="minorHAnsi"/>
          <w:sz w:val="22"/>
          <w:szCs w:val="22"/>
        </w:rPr>
      </w:pPr>
      <w:r w:rsidRPr="0039738A">
        <w:rPr>
          <w:rFonts w:asciiTheme="minorHAnsi" w:hAnsiTheme="minorHAnsi" w:cstheme="minorHAnsi"/>
          <w:sz w:val="22"/>
          <w:szCs w:val="22"/>
        </w:rPr>
        <w:t xml:space="preserve">5. </w:t>
      </w:r>
      <w:r w:rsidRPr="0039738A">
        <w:rPr>
          <w:rFonts w:asciiTheme="minorHAnsi" w:hAnsiTheme="minorHAnsi" w:cstheme="minorHAnsi"/>
          <w:sz w:val="22"/>
          <w:szCs w:val="22"/>
        </w:rPr>
        <w:tab/>
        <w:t>Kupující je oprávněn odstoupit od smlouvy, jestliže bylo s prodávajícím zahájeno insolvenční řízení.</w:t>
      </w:r>
    </w:p>
    <w:p w14:paraId="55496A3D" w14:textId="77777777" w:rsidR="00CC25CC" w:rsidRPr="0039738A" w:rsidRDefault="00CC25CC" w:rsidP="00CC25CC">
      <w:pPr>
        <w:suppressAutoHyphens/>
        <w:spacing w:before="120"/>
        <w:jc w:val="center"/>
        <w:rPr>
          <w:rFonts w:asciiTheme="minorHAnsi" w:hAnsiTheme="minorHAnsi" w:cstheme="minorHAnsi"/>
          <w:sz w:val="22"/>
          <w:szCs w:val="22"/>
        </w:rPr>
      </w:pPr>
    </w:p>
    <w:p w14:paraId="7C7D7B46" w14:textId="77777777" w:rsidR="00CC25CC" w:rsidRPr="0039738A" w:rsidRDefault="00CC25CC" w:rsidP="00CC25CC">
      <w:pPr>
        <w:suppressAutoHyphens/>
        <w:spacing w:before="120"/>
        <w:jc w:val="center"/>
        <w:rPr>
          <w:rFonts w:asciiTheme="minorHAnsi" w:hAnsiTheme="minorHAnsi" w:cstheme="minorHAnsi"/>
          <w:sz w:val="22"/>
          <w:szCs w:val="22"/>
        </w:rPr>
      </w:pPr>
      <w:r w:rsidRPr="0039738A">
        <w:rPr>
          <w:rFonts w:asciiTheme="minorHAnsi" w:hAnsiTheme="minorHAnsi" w:cstheme="minorHAnsi"/>
          <w:sz w:val="22"/>
          <w:szCs w:val="22"/>
        </w:rPr>
        <w:t>Článek VII.</w:t>
      </w:r>
    </w:p>
    <w:p w14:paraId="74EF39D1" w14:textId="77777777" w:rsidR="00CC25CC" w:rsidRPr="0039738A" w:rsidRDefault="00CC25CC" w:rsidP="00CC25CC">
      <w:pPr>
        <w:pStyle w:val="Nadpis1"/>
        <w:spacing w:before="0" w:after="0"/>
        <w:ind w:right="-284" w:hanging="426"/>
        <w:jc w:val="center"/>
        <w:rPr>
          <w:rFonts w:asciiTheme="minorHAnsi" w:hAnsiTheme="minorHAnsi" w:cstheme="minorHAnsi"/>
          <w:sz w:val="22"/>
          <w:szCs w:val="22"/>
        </w:rPr>
      </w:pPr>
      <w:r w:rsidRPr="0039738A">
        <w:rPr>
          <w:rFonts w:asciiTheme="minorHAnsi" w:hAnsiTheme="minorHAnsi" w:cstheme="minorHAnsi"/>
          <w:sz w:val="22"/>
          <w:szCs w:val="22"/>
        </w:rPr>
        <w:t>Ostatní ujednání</w:t>
      </w:r>
    </w:p>
    <w:p w14:paraId="1889FDD7" w14:textId="77777777" w:rsidR="00CC25CC" w:rsidRPr="0039738A" w:rsidRDefault="00CC25CC" w:rsidP="00CC25CC">
      <w:pPr>
        <w:jc w:val="center"/>
        <w:rPr>
          <w:rFonts w:asciiTheme="minorHAnsi" w:hAnsiTheme="minorHAnsi" w:cstheme="minorHAnsi"/>
          <w:sz w:val="22"/>
          <w:szCs w:val="22"/>
          <w:lang w:eastAsia="ar-SA"/>
        </w:rPr>
      </w:pPr>
    </w:p>
    <w:p w14:paraId="00DBDEC7" w14:textId="77777777" w:rsidR="00CC25CC" w:rsidRPr="0039738A" w:rsidRDefault="00CC25CC" w:rsidP="00CC25CC">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39738A">
        <w:rPr>
          <w:rFonts w:asciiTheme="minorHAnsi" w:hAnsiTheme="minorHAnsi" w:cstheme="minorHAnsi"/>
          <w:sz w:val="22"/>
          <w:szCs w:val="22"/>
        </w:rPr>
        <w:t>Prodávající není bez předchozího písemného souhlasu kupujícího oprávněn postoupit práva a povinnosti z této smlouvy na třetí osobu.</w:t>
      </w:r>
    </w:p>
    <w:p w14:paraId="0DFE1837" w14:textId="77777777" w:rsidR="00CC25CC" w:rsidRDefault="00CC25CC" w:rsidP="00CC25CC">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39738A">
        <w:rPr>
          <w:rFonts w:asciiTheme="minorHAnsi" w:hAnsiTheme="minorHAnsi" w:cstheme="minorHAnsi"/>
          <w:sz w:val="22"/>
          <w:szCs w:val="22"/>
        </w:rPr>
        <w:t>Otázky touto smlouvou neupravené se řídí příslušnými ustanoveními občanského zákoníku.</w:t>
      </w:r>
      <w:r>
        <w:rPr>
          <w:rFonts w:asciiTheme="minorHAnsi" w:hAnsiTheme="minorHAnsi" w:cstheme="minorHAnsi"/>
          <w:sz w:val="22"/>
          <w:szCs w:val="22"/>
        </w:rPr>
        <w:t xml:space="preserve">  </w:t>
      </w:r>
    </w:p>
    <w:p w14:paraId="67F3B7FE" w14:textId="77777777" w:rsidR="00CC25CC" w:rsidRPr="0039738A" w:rsidRDefault="00CC25CC" w:rsidP="00CC25CC">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39738A">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0BE67197" w14:textId="77777777" w:rsidR="00CC25CC" w:rsidRPr="0039738A" w:rsidRDefault="00CC25CC" w:rsidP="00CC25CC">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39738A">
        <w:rPr>
          <w:rFonts w:asciiTheme="minorHAnsi" w:hAnsiTheme="minorHAnsi" w:cstheme="minorHAnsi"/>
          <w:sz w:val="22"/>
          <w:szCs w:val="22"/>
        </w:rPr>
        <w:lastRenderedPageBreak/>
        <w:t>Smluvní strany se zavazují udržovat v tajnosti a nezpřístupnit třetím osobám diskrétní informace</w:t>
      </w:r>
      <w:r>
        <w:rPr>
          <w:rFonts w:asciiTheme="minorHAnsi" w:hAnsiTheme="minorHAnsi" w:cstheme="minorHAnsi"/>
          <w:sz w:val="22"/>
          <w:szCs w:val="22"/>
        </w:rPr>
        <w:t>, tj.</w:t>
      </w:r>
      <w:r w:rsidRPr="0039738A">
        <w:rPr>
          <w:rFonts w:asciiTheme="minorHAnsi" w:hAnsiTheme="minorHAnsi" w:cstheme="minorHAnsi"/>
          <w:sz w:val="22"/>
          <w:szCs w:val="22"/>
        </w:rPr>
        <w:t xml:space="preserve"> zachovat mlčenlivost</w:t>
      </w:r>
      <w:r>
        <w:rPr>
          <w:rFonts w:asciiTheme="minorHAnsi" w:hAnsiTheme="minorHAnsi" w:cstheme="minorHAnsi"/>
          <w:sz w:val="22"/>
          <w:szCs w:val="22"/>
        </w:rPr>
        <w:t xml:space="preserve">, </w:t>
      </w:r>
      <w:r w:rsidRPr="0039738A">
        <w:rPr>
          <w:rFonts w:asciiTheme="minorHAnsi" w:hAnsiTheme="minorHAnsi" w:cstheme="minorHAnsi"/>
          <w:sz w:val="22"/>
          <w:szCs w:val="22"/>
        </w:rPr>
        <w:t>jak jsou vymezeny níže:</w:t>
      </w:r>
    </w:p>
    <w:p w14:paraId="22A075A4" w14:textId="77777777" w:rsidR="00CC25CC" w:rsidRPr="00087B2D" w:rsidRDefault="00CC25CC" w:rsidP="00CC25CC">
      <w:pPr>
        <w:pStyle w:val="Odstavecseseznamem"/>
        <w:numPr>
          <w:ilvl w:val="0"/>
          <w:numId w:val="8"/>
        </w:numPr>
        <w:shd w:val="clear" w:color="auto" w:fill="FFFFFF"/>
        <w:suppressAutoHyphens/>
        <w:spacing w:before="120"/>
        <w:jc w:val="both"/>
        <w:rPr>
          <w:rFonts w:asciiTheme="minorHAnsi" w:hAnsiTheme="minorHAnsi" w:cstheme="minorHAnsi"/>
          <w:sz w:val="22"/>
          <w:szCs w:val="22"/>
        </w:rPr>
      </w:pPr>
      <w:r w:rsidRPr="00087B2D">
        <w:rPr>
          <w:rFonts w:asciiTheme="minorHAnsi" w:hAnsiTheme="minorHAnsi" w:cstheme="minorHAnsi"/>
          <w:sz w:val="22"/>
          <w:szCs w:val="22"/>
        </w:rPr>
        <w:t>veškeré informace poskytnuté prodávajícímu ve smyslu ustanovení § 218 zákona č. 134/2016 Sb., o zadávání veřejných zakázek,</w:t>
      </w:r>
    </w:p>
    <w:p w14:paraId="00CDC882" w14:textId="77777777" w:rsidR="00CC25CC" w:rsidRPr="00087B2D" w:rsidRDefault="00CC25CC" w:rsidP="00CC25CC">
      <w:pPr>
        <w:pStyle w:val="Odstavecseseznamem"/>
        <w:numPr>
          <w:ilvl w:val="0"/>
          <w:numId w:val="8"/>
        </w:numPr>
        <w:shd w:val="clear" w:color="auto" w:fill="FFFFFF"/>
        <w:suppressAutoHyphens/>
        <w:spacing w:before="120"/>
        <w:jc w:val="both"/>
        <w:rPr>
          <w:rFonts w:asciiTheme="minorHAnsi" w:hAnsiTheme="minorHAnsi" w:cstheme="minorHAnsi"/>
          <w:sz w:val="22"/>
          <w:szCs w:val="22"/>
        </w:rPr>
      </w:pPr>
      <w:r w:rsidRPr="00087B2D">
        <w:rPr>
          <w:rFonts w:asciiTheme="minorHAnsi" w:hAnsiTheme="minorHAnsi" w:cstheme="minorHAnsi"/>
          <w:sz w:val="22"/>
          <w:szCs w:val="22"/>
        </w:rPr>
        <w:t>informace, na které se vztahuje zákonem uložená povinnost mlčenlivosti (např. osobní údaje, utajované skutečnosti),</w:t>
      </w:r>
    </w:p>
    <w:p w14:paraId="7191D1FB" w14:textId="77777777" w:rsidR="00CC25CC" w:rsidRPr="00087B2D" w:rsidRDefault="00CC25CC" w:rsidP="00CC25CC">
      <w:pPr>
        <w:pStyle w:val="Odstavecseseznamem"/>
        <w:numPr>
          <w:ilvl w:val="0"/>
          <w:numId w:val="8"/>
        </w:numPr>
        <w:shd w:val="clear" w:color="auto" w:fill="FFFFFF"/>
        <w:suppressAutoHyphens/>
        <w:spacing w:before="120"/>
        <w:jc w:val="both"/>
        <w:rPr>
          <w:rFonts w:asciiTheme="minorHAnsi" w:hAnsiTheme="minorHAnsi" w:cstheme="minorHAnsi"/>
          <w:sz w:val="20"/>
          <w:szCs w:val="20"/>
        </w:rPr>
      </w:pPr>
      <w:r w:rsidRPr="00087B2D">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02317137" w14:textId="1A2B0005" w:rsidR="00CC25CC" w:rsidRDefault="00CC25CC" w:rsidP="00CC25CC">
      <w:pPr>
        <w:pStyle w:val="Odstavecseseznamem"/>
        <w:numPr>
          <w:ilvl w:val="0"/>
          <w:numId w:val="4"/>
        </w:numPr>
        <w:spacing w:before="120"/>
        <w:ind w:left="426" w:hanging="426"/>
        <w:jc w:val="both"/>
        <w:rPr>
          <w:rFonts w:asciiTheme="minorHAnsi" w:hAnsiTheme="minorHAnsi" w:cstheme="minorHAnsi"/>
          <w:sz w:val="22"/>
          <w:szCs w:val="22"/>
        </w:rPr>
      </w:pPr>
      <w:r>
        <w:rPr>
          <w:rFonts w:asciiTheme="minorHAnsi" w:hAnsiTheme="minorHAnsi" w:cstheme="minorHAnsi"/>
          <w:sz w:val="22"/>
          <w:szCs w:val="22"/>
        </w:rPr>
        <w:t>P</w:t>
      </w:r>
      <w:r w:rsidRPr="00D519E1">
        <w:rPr>
          <w:rFonts w:asciiTheme="minorHAnsi" w:hAnsiTheme="minorHAnsi" w:cstheme="minorHAnsi"/>
          <w:sz w:val="22"/>
          <w:szCs w:val="22"/>
        </w:rPr>
        <w:t>rodávající je povinen umožnit všem subjektům oprávněným k výkonu kontroly, provést kontrolu dokladů souvisejících s plněním zakázky</w:t>
      </w:r>
      <w:r w:rsidR="00B60B7E">
        <w:rPr>
          <w:rFonts w:asciiTheme="minorHAnsi" w:hAnsiTheme="minorHAnsi" w:cstheme="minorHAnsi"/>
          <w:sz w:val="22"/>
          <w:szCs w:val="22"/>
        </w:rPr>
        <w:t>,</w:t>
      </w:r>
      <w:r w:rsidRPr="00D519E1">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347B7BEB" w14:textId="161BFE1B" w:rsidR="0060190A" w:rsidRDefault="0060190A" w:rsidP="00AC6175">
      <w:pPr>
        <w:pStyle w:val="Odstavecseseznamem"/>
        <w:numPr>
          <w:ilvl w:val="0"/>
          <w:numId w:val="4"/>
        </w:numPr>
        <w:spacing w:before="120"/>
        <w:ind w:left="426" w:hanging="426"/>
        <w:rPr>
          <w:rFonts w:asciiTheme="minorHAnsi" w:hAnsiTheme="minorHAnsi" w:cstheme="minorHAnsi"/>
          <w:sz w:val="22"/>
          <w:szCs w:val="22"/>
        </w:rPr>
      </w:pPr>
      <w:r w:rsidRPr="0060190A">
        <w:rPr>
          <w:rFonts w:asciiTheme="minorHAnsi" w:hAnsiTheme="minorHAnsi" w:cstheme="minorHAnsi"/>
          <w:sz w:val="22"/>
          <w:szCs w:val="22"/>
        </w:rPr>
        <w:t>Osoby určené pro řešení věcí technických:</w:t>
      </w:r>
    </w:p>
    <w:p w14:paraId="64E33A5B" w14:textId="7F00D139" w:rsidR="0060190A" w:rsidRDefault="0060190A" w:rsidP="001A5C2E">
      <w:pPr>
        <w:pStyle w:val="Odstavecseseznamem"/>
        <w:spacing w:before="120"/>
        <w:ind w:left="426"/>
        <w:jc w:val="both"/>
        <w:rPr>
          <w:rFonts w:asciiTheme="minorHAnsi" w:hAnsiTheme="minorHAnsi" w:cstheme="minorHAnsi"/>
          <w:sz w:val="22"/>
          <w:szCs w:val="22"/>
        </w:rPr>
      </w:pPr>
      <w:r w:rsidRPr="0060190A">
        <w:rPr>
          <w:rFonts w:asciiTheme="minorHAnsi" w:hAnsiTheme="minorHAnsi" w:cstheme="minorHAnsi"/>
          <w:sz w:val="22"/>
          <w:szCs w:val="22"/>
        </w:rPr>
        <w:t xml:space="preserve">Ze strany </w:t>
      </w:r>
      <w:r>
        <w:rPr>
          <w:rFonts w:asciiTheme="minorHAnsi" w:hAnsiTheme="minorHAnsi" w:cstheme="minorHAnsi"/>
          <w:sz w:val="22"/>
          <w:szCs w:val="22"/>
        </w:rPr>
        <w:t>kupujícího</w:t>
      </w:r>
      <w:r w:rsidRPr="0060190A">
        <w:rPr>
          <w:rFonts w:asciiTheme="minorHAnsi" w:hAnsiTheme="minorHAnsi" w:cstheme="minorHAnsi"/>
          <w:sz w:val="22"/>
          <w:szCs w:val="22"/>
        </w:rPr>
        <w:t>:</w:t>
      </w:r>
    </w:p>
    <w:p w14:paraId="5D676148" w14:textId="04CF619B" w:rsidR="0060190A" w:rsidRDefault="0060190A" w:rsidP="00AC6175">
      <w:pPr>
        <w:pStyle w:val="Odstavecseseznamem"/>
        <w:spacing w:before="120"/>
        <w:ind w:left="426"/>
        <w:jc w:val="both"/>
        <w:rPr>
          <w:rFonts w:asciiTheme="minorHAnsi" w:hAnsiTheme="minorHAnsi" w:cstheme="minorHAnsi"/>
          <w:sz w:val="22"/>
          <w:szCs w:val="22"/>
        </w:rPr>
      </w:pPr>
      <w:r>
        <w:rPr>
          <w:rFonts w:asciiTheme="minorHAnsi" w:hAnsiTheme="minorHAnsi" w:cstheme="minorHAnsi"/>
          <w:sz w:val="22"/>
          <w:szCs w:val="22"/>
        </w:rPr>
        <w:t>Jednání ve věcech plnění smlouvy</w:t>
      </w:r>
      <w:r w:rsidR="005E62C9">
        <w:rPr>
          <w:rFonts w:asciiTheme="minorHAnsi" w:hAnsiTheme="minorHAnsi" w:cstheme="minorHAnsi"/>
          <w:sz w:val="22"/>
          <w:szCs w:val="22"/>
        </w:rPr>
        <w:t xml:space="preserve"> </w:t>
      </w:r>
      <w:r w:rsidR="00E7159B">
        <w:rPr>
          <w:rFonts w:asciiTheme="minorHAnsi" w:hAnsiTheme="minorHAnsi" w:cstheme="minorHAnsi"/>
          <w:sz w:val="22"/>
          <w:szCs w:val="22"/>
        </w:rPr>
        <w:t>a reklamací</w:t>
      </w:r>
    </w:p>
    <w:p w14:paraId="65C59A26" w14:textId="68FBF0CB" w:rsidR="00CD7383" w:rsidRPr="006D529E" w:rsidRDefault="006D529E" w:rsidP="006D529E">
      <w:pPr>
        <w:pStyle w:val="Odstavecseseznamem"/>
        <w:spacing w:before="120"/>
        <w:ind w:left="426"/>
        <w:jc w:val="both"/>
        <w:rPr>
          <w:rFonts w:asciiTheme="minorHAnsi" w:hAnsiTheme="minorHAnsi" w:cstheme="minorHAnsi"/>
          <w:sz w:val="22"/>
          <w:szCs w:val="22"/>
        </w:rPr>
      </w:pPr>
      <w:r>
        <w:rPr>
          <w:rFonts w:asciiTheme="minorHAnsi" w:hAnsiTheme="minorHAnsi" w:cstheme="minorHAnsi"/>
          <w:sz w:val="22"/>
          <w:szCs w:val="22"/>
        </w:rPr>
        <w:t>Šárka Hlaváčová</w:t>
      </w:r>
      <w:r w:rsidR="00CD7383">
        <w:rPr>
          <w:rFonts w:asciiTheme="minorHAnsi" w:hAnsiTheme="minorHAnsi" w:cstheme="minorHAnsi"/>
          <w:sz w:val="22"/>
          <w:szCs w:val="22"/>
        </w:rPr>
        <w:t xml:space="preserve">, Ubytovací služby, </w:t>
      </w:r>
      <w:r w:rsidR="00CD7383" w:rsidRPr="0060190A">
        <w:rPr>
          <w:rFonts w:asciiTheme="minorHAnsi" w:hAnsiTheme="minorHAnsi" w:cstheme="minorHAnsi"/>
          <w:sz w:val="22"/>
          <w:szCs w:val="22"/>
        </w:rPr>
        <w:t>tel. č.:</w:t>
      </w:r>
      <w:r w:rsidR="002D729E">
        <w:rPr>
          <w:rFonts w:asciiTheme="minorHAnsi" w:hAnsiTheme="minorHAnsi" w:cstheme="minorHAnsi"/>
          <w:sz w:val="22"/>
          <w:szCs w:val="22"/>
        </w:rPr>
        <w:t xml:space="preserve"> </w:t>
      </w:r>
      <w:r w:rsidR="00CD7383">
        <w:rPr>
          <w:rFonts w:asciiTheme="minorHAnsi" w:hAnsiTheme="minorHAnsi" w:cstheme="minorHAnsi"/>
          <w:sz w:val="22"/>
          <w:szCs w:val="22"/>
        </w:rPr>
        <w:t>+ 420 733 627 86</w:t>
      </w:r>
      <w:r>
        <w:rPr>
          <w:rFonts w:asciiTheme="minorHAnsi" w:hAnsiTheme="minorHAnsi" w:cstheme="minorHAnsi"/>
          <w:sz w:val="22"/>
          <w:szCs w:val="22"/>
        </w:rPr>
        <w:t>0</w:t>
      </w:r>
      <w:r w:rsidR="00CD7383">
        <w:rPr>
          <w:rFonts w:asciiTheme="minorHAnsi" w:hAnsiTheme="minorHAnsi" w:cstheme="minorHAnsi"/>
          <w:sz w:val="22"/>
          <w:szCs w:val="22"/>
        </w:rPr>
        <w:t>,</w:t>
      </w:r>
      <w:r w:rsidR="00CD7383" w:rsidRPr="0060190A">
        <w:rPr>
          <w:rFonts w:asciiTheme="minorHAnsi" w:hAnsiTheme="minorHAnsi" w:cstheme="minorHAnsi"/>
          <w:sz w:val="22"/>
          <w:szCs w:val="22"/>
        </w:rPr>
        <w:t xml:space="preserve"> e-mail:</w:t>
      </w:r>
      <w:r>
        <w:rPr>
          <w:rFonts w:asciiTheme="minorHAnsi" w:hAnsiTheme="minorHAnsi" w:cstheme="minorHAnsi"/>
          <w:sz w:val="22"/>
          <w:szCs w:val="22"/>
        </w:rPr>
        <w:t xml:space="preserve"> </w:t>
      </w:r>
      <w:hyperlink r:id="rId14" w:history="1">
        <w:r w:rsidRPr="0000582C">
          <w:rPr>
            <w:rStyle w:val="Hypertextovodkaz"/>
            <w:rFonts w:asciiTheme="minorHAnsi" w:hAnsiTheme="minorHAnsi" w:cstheme="minorHAnsi"/>
            <w:sz w:val="22"/>
            <w:szCs w:val="22"/>
          </w:rPr>
          <w:t>sarka.hlavacova@vsb.cz</w:t>
        </w:r>
      </w:hyperlink>
    </w:p>
    <w:p w14:paraId="51F4F649" w14:textId="68B79AF0" w:rsidR="0099491E" w:rsidRPr="00B42995" w:rsidRDefault="00CD7383" w:rsidP="00CD7383">
      <w:pPr>
        <w:spacing w:before="120" w:after="120"/>
        <w:ind w:left="426"/>
        <w:jc w:val="both"/>
        <w:rPr>
          <w:rFonts w:asciiTheme="minorHAnsi" w:hAnsiTheme="minorHAnsi" w:cstheme="minorHAnsi"/>
          <w:sz w:val="22"/>
          <w:szCs w:val="22"/>
        </w:rPr>
      </w:pPr>
      <w:r w:rsidRPr="001171BE">
        <w:rPr>
          <w:rFonts w:asciiTheme="minorHAnsi" w:hAnsiTheme="minorHAnsi" w:cstheme="minorHAnsi"/>
          <w:sz w:val="22"/>
          <w:szCs w:val="22"/>
        </w:rPr>
        <w:t xml:space="preserve">Ing. Andrea Husťáková, </w:t>
      </w:r>
      <w:r>
        <w:rPr>
          <w:rFonts w:asciiTheme="minorHAnsi" w:hAnsiTheme="minorHAnsi" w:cstheme="minorHAnsi"/>
          <w:sz w:val="22"/>
          <w:szCs w:val="22"/>
        </w:rPr>
        <w:t>vedoucí provozu ubytování</w:t>
      </w:r>
      <w:r w:rsidRPr="001171BE">
        <w:rPr>
          <w:rFonts w:asciiTheme="minorHAnsi" w:hAnsiTheme="minorHAnsi" w:cstheme="minorHAnsi"/>
          <w:sz w:val="22"/>
          <w:szCs w:val="22"/>
        </w:rPr>
        <w:t xml:space="preserve">, tel. č.: + 420 733 627 862, e-mail: </w:t>
      </w:r>
      <w:hyperlink r:id="rId15" w:history="1">
        <w:r w:rsidRPr="001A1E72">
          <w:rPr>
            <w:rStyle w:val="Hypertextovodkaz"/>
            <w:rFonts w:asciiTheme="minorHAnsi" w:hAnsiTheme="minorHAnsi" w:cstheme="minorHAnsi"/>
            <w:sz w:val="22"/>
            <w:szCs w:val="22"/>
          </w:rPr>
          <w:t>andrea.hustakova@vsb.cz</w:t>
        </w:r>
      </w:hyperlink>
    </w:p>
    <w:p w14:paraId="68613DC4" w14:textId="77777777" w:rsidR="006258C3" w:rsidRPr="0060190A" w:rsidRDefault="006258C3" w:rsidP="001A5C2E">
      <w:pPr>
        <w:pStyle w:val="Odstavecseseznamem"/>
        <w:spacing w:before="120" w:after="120"/>
        <w:ind w:left="426"/>
        <w:jc w:val="both"/>
        <w:rPr>
          <w:rFonts w:asciiTheme="minorHAnsi" w:hAnsiTheme="minorHAnsi" w:cstheme="minorHAnsi"/>
          <w:sz w:val="22"/>
          <w:szCs w:val="22"/>
        </w:rPr>
      </w:pPr>
      <w:r>
        <w:rPr>
          <w:rFonts w:asciiTheme="minorHAnsi" w:hAnsiTheme="minorHAnsi" w:cstheme="minorHAnsi"/>
          <w:sz w:val="22"/>
          <w:szCs w:val="22"/>
        </w:rPr>
        <w:t>Ze strany prodávajícího:</w:t>
      </w:r>
    </w:p>
    <w:p w14:paraId="176990C3" w14:textId="30F54EE0" w:rsidR="0099491E" w:rsidRPr="00055D80" w:rsidRDefault="0099491E" w:rsidP="00055D80">
      <w:pPr>
        <w:spacing w:before="120"/>
        <w:jc w:val="both"/>
        <w:rPr>
          <w:rFonts w:asciiTheme="minorHAnsi" w:hAnsiTheme="minorHAnsi" w:cstheme="minorHAnsi"/>
          <w:sz w:val="22"/>
          <w:szCs w:val="22"/>
        </w:rPr>
      </w:pPr>
    </w:p>
    <w:p w14:paraId="45D79786" w14:textId="77777777" w:rsidR="0099491E" w:rsidRPr="00D83B4C" w:rsidRDefault="0099491E" w:rsidP="0099491E">
      <w:pPr>
        <w:shd w:val="clear" w:color="auto" w:fill="FFFFFF"/>
        <w:suppressAutoHyphens/>
        <w:ind w:left="426"/>
        <w:jc w:val="both"/>
        <w:rPr>
          <w:rFonts w:asciiTheme="minorHAnsi" w:hAnsiTheme="minorHAnsi" w:cstheme="minorHAnsi"/>
          <w:sz w:val="22"/>
          <w:szCs w:val="22"/>
        </w:rPr>
      </w:pPr>
      <w:r>
        <w:rPr>
          <w:rFonts w:asciiTheme="minorHAnsi" w:hAnsiTheme="minorHAnsi" w:cstheme="minorHAnsi"/>
          <w:sz w:val="22"/>
          <w:szCs w:val="22"/>
        </w:rPr>
        <w:t xml:space="preserve">Jednání ve věcech plnění smlouvy a reklamací: </w:t>
      </w:r>
      <w:r w:rsidRPr="00AC6175">
        <w:rPr>
          <w:rFonts w:asciiTheme="minorHAnsi" w:hAnsiTheme="minorHAnsi" w:cstheme="minorHAnsi"/>
          <w:sz w:val="22"/>
          <w:szCs w:val="22"/>
          <w:highlight w:val="yellow"/>
        </w:rPr>
        <w:t>(doplní účastník veřejné zakázky)</w:t>
      </w:r>
      <w:r>
        <w:rPr>
          <w:rFonts w:asciiTheme="minorHAnsi" w:hAnsiTheme="minorHAnsi" w:cstheme="minorHAnsi"/>
          <w:sz w:val="22"/>
          <w:szCs w:val="22"/>
          <w:highlight w:val="yellow"/>
        </w:rPr>
        <w:t xml:space="preserve"> </w:t>
      </w:r>
    </w:p>
    <w:p w14:paraId="72872C37" w14:textId="20168994" w:rsidR="0099491E" w:rsidRDefault="0099491E" w:rsidP="0099491E">
      <w:pPr>
        <w:pStyle w:val="Odstavecseseznamem"/>
        <w:spacing w:before="120"/>
        <w:ind w:left="426"/>
        <w:jc w:val="both"/>
        <w:rPr>
          <w:rFonts w:asciiTheme="minorHAnsi" w:hAnsiTheme="minorHAnsi" w:cstheme="minorHAnsi"/>
          <w:sz w:val="22"/>
          <w:szCs w:val="22"/>
        </w:rPr>
      </w:pPr>
    </w:p>
    <w:p w14:paraId="2FE023A7" w14:textId="23610DDA" w:rsidR="00D35786" w:rsidRDefault="006258C3" w:rsidP="001A5C2E">
      <w:pPr>
        <w:pStyle w:val="Odstavecseseznamem"/>
        <w:numPr>
          <w:ilvl w:val="0"/>
          <w:numId w:val="4"/>
        </w:numPr>
        <w:spacing w:before="120"/>
        <w:ind w:left="426"/>
        <w:jc w:val="both"/>
        <w:rPr>
          <w:rFonts w:asciiTheme="minorHAnsi" w:hAnsiTheme="minorHAnsi" w:cstheme="minorHAnsi"/>
          <w:sz w:val="22"/>
          <w:szCs w:val="22"/>
        </w:rPr>
      </w:pPr>
      <w:r>
        <w:rPr>
          <w:rFonts w:asciiTheme="minorHAnsi" w:hAnsiTheme="minorHAnsi" w:cstheme="minorHAnsi"/>
          <w:sz w:val="22"/>
          <w:szCs w:val="22"/>
        </w:rPr>
        <w:t xml:space="preserve">Stane-li se v průběhu doby plnění některá z položek, jež jsou předmětem plnění dle jejich výčtu uvedeného v příloze č. 1, na trhu již nedostupnou, bude prodávající oprávněn dodat </w:t>
      </w:r>
      <w:r w:rsidR="00361F09">
        <w:rPr>
          <w:rFonts w:asciiTheme="minorHAnsi" w:hAnsiTheme="minorHAnsi" w:cstheme="minorHAnsi"/>
          <w:sz w:val="22"/>
          <w:szCs w:val="22"/>
        </w:rPr>
        <w:t>kupujícímu</w:t>
      </w:r>
      <w:r>
        <w:rPr>
          <w:rFonts w:asciiTheme="minorHAnsi" w:hAnsiTheme="minorHAnsi" w:cstheme="minorHAnsi"/>
          <w:sz w:val="22"/>
          <w:szCs w:val="22"/>
        </w:rPr>
        <w:t xml:space="preserve"> alternativní zboží ke sjednané položce plnění</w:t>
      </w:r>
      <w:r w:rsidR="00B80F1A">
        <w:rPr>
          <w:rFonts w:asciiTheme="minorHAnsi" w:hAnsiTheme="minorHAnsi" w:cstheme="minorHAnsi"/>
          <w:sz w:val="22"/>
          <w:szCs w:val="22"/>
        </w:rPr>
        <w:t>, a to za cenu, která nepřekročí původně sjednanou cenu dané položky</w:t>
      </w:r>
      <w:r>
        <w:rPr>
          <w:rFonts w:asciiTheme="minorHAnsi" w:hAnsiTheme="minorHAnsi" w:cstheme="minorHAnsi"/>
          <w:sz w:val="22"/>
          <w:szCs w:val="22"/>
        </w:rPr>
        <w:t xml:space="preserve">. </w:t>
      </w:r>
      <w:r w:rsidR="00361F09">
        <w:rPr>
          <w:rFonts w:asciiTheme="minorHAnsi" w:hAnsiTheme="minorHAnsi" w:cstheme="minorHAnsi"/>
          <w:sz w:val="22"/>
          <w:szCs w:val="22"/>
        </w:rPr>
        <w:t>A</w:t>
      </w:r>
      <w:r>
        <w:rPr>
          <w:rFonts w:asciiTheme="minorHAnsi" w:hAnsiTheme="minorHAnsi" w:cstheme="minorHAnsi"/>
          <w:sz w:val="22"/>
          <w:szCs w:val="22"/>
        </w:rPr>
        <w:t>lternativní zboží musí mít minimálně s</w:t>
      </w:r>
      <w:r w:rsidR="00361F09">
        <w:rPr>
          <w:rFonts w:asciiTheme="minorHAnsi" w:hAnsiTheme="minorHAnsi" w:cstheme="minorHAnsi"/>
          <w:sz w:val="22"/>
          <w:szCs w:val="22"/>
        </w:rPr>
        <w:t>tej</w:t>
      </w:r>
      <w:r>
        <w:rPr>
          <w:rFonts w:asciiTheme="minorHAnsi" w:hAnsiTheme="minorHAnsi" w:cstheme="minorHAnsi"/>
          <w:sz w:val="22"/>
          <w:szCs w:val="22"/>
        </w:rPr>
        <w:t>né či lepší technické parametry jako sjednaná položka plnění.</w:t>
      </w:r>
      <w:r w:rsidR="00361F09">
        <w:rPr>
          <w:rFonts w:asciiTheme="minorHAnsi" w:hAnsiTheme="minorHAnsi" w:cstheme="minorHAnsi"/>
          <w:sz w:val="22"/>
          <w:szCs w:val="22"/>
        </w:rPr>
        <w:t xml:space="preserve"> Technické parametry alternativního zboží bude prodávající povinen kupujícímu prokázat.</w:t>
      </w:r>
    </w:p>
    <w:p w14:paraId="008AF04D" w14:textId="13D91945" w:rsidR="006258C3" w:rsidRPr="00133D33" w:rsidRDefault="006258C3" w:rsidP="00CC25CC">
      <w:pPr>
        <w:shd w:val="clear" w:color="auto" w:fill="FFFFFF"/>
        <w:suppressAutoHyphens/>
        <w:ind w:left="426"/>
        <w:jc w:val="both"/>
        <w:rPr>
          <w:rFonts w:asciiTheme="minorHAnsi" w:hAnsiTheme="minorHAnsi" w:cstheme="minorHAnsi"/>
          <w:sz w:val="22"/>
          <w:szCs w:val="22"/>
        </w:rPr>
      </w:pPr>
    </w:p>
    <w:p w14:paraId="2BBB78C4" w14:textId="7060735A" w:rsidR="00CC25CC" w:rsidRDefault="00CC25CC" w:rsidP="00387B05">
      <w:pPr>
        <w:shd w:val="clear" w:color="auto" w:fill="FFFFFF"/>
        <w:suppressAutoHyphens/>
        <w:spacing w:before="120"/>
        <w:rPr>
          <w:rFonts w:asciiTheme="minorHAnsi" w:hAnsiTheme="minorHAnsi" w:cstheme="minorHAnsi"/>
          <w:sz w:val="22"/>
          <w:szCs w:val="22"/>
        </w:rPr>
      </w:pPr>
    </w:p>
    <w:p w14:paraId="5214BC96" w14:textId="77777777" w:rsidR="00CC25CC" w:rsidRPr="0039738A" w:rsidRDefault="00CC25CC" w:rsidP="00CC25CC">
      <w:pPr>
        <w:shd w:val="clear" w:color="auto" w:fill="FFFFFF"/>
        <w:suppressAutoHyphens/>
        <w:spacing w:before="120"/>
        <w:ind w:left="426" w:hanging="426"/>
        <w:jc w:val="center"/>
        <w:rPr>
          <w:rFonts w:asciiTheme="minorHAnsi" w:hAnsiTheme="minorHAnsi" w:cstheme="minorHAnsi"/>
          <w:sz w:val="22"/>
          <w:szCs w:val="22"/>
        </w:rPr>
      </w:pPr>
      <w:r w:rsidRPr="0039738A">
        <w:rPr>
          <w:rFonts w:asciiTheme="minorHAnsi" w:hAnsiTheme="minorHAnsi" w:cstheme="minorHAnsi"/>
          <w:sz w:val="22"/>
          <w:szCs w:val="22"/>
        </w:rPr>
        <w:t>Článek VIII.</w:t>
      </w:r>
    </w:p>
    <w:p w14:paraId="0093A7FA" w14:textId="77777777" w:rsidR="00CC25CC" w:rsidRPr="0039738A" w:rsidRDefault="00CC25CC" w:rsidP="00CC25CC">
      <w:pPr>
        <w:pStyle w:val="Nadpis1"/>
        <w:spacing w:before="0" w:after="0"/>
        <w:ind w:left="426" w:right="-284" w:hanging="426"/>
        <w:jc w:val="center"/>
        <w:rPr>
          <w:rFonts w:asciiTheme="minorHAnsi" w:hAnsiTheme="minorHAnsi" w:cstheme="minorHAnsi"/>
          <w:sz w:val="22"/>
          <w:szCs w:val="22"/>
        </w:rPr>
      </w:pPr>
      <w:r w:rsidRPr="0039738A">
        <w:rPr>
          <w:rFonts w:asciiTheme="minorHAnsi" w:hAnsiTheme="minorHAnsi" w:cstheme="minorHAnsi"/>
          <w:sz w:val="22"/>
          <w:szCs w:val="22"/>
        </w:rPr>
        <w:t>Závěrečná ustanovení</w:t>
      </w:r>
    </w:p>
    <w:p w14:paraId="3B9FE15C" w14:textId="77777777" w:rsidR="00CC25CC" w:rsidRPr="0039738A" w:rsidRDefault="00CC25CC" w:rsidP="00CC25CC">
      <w:pPr>
        <w:pStyle w:val="Nadpis3"/>
        <w:spacing w:before="0" w:after="0"/>
        <w:ind w:left="426" w:hanging="426"/>
        <w:rPr>
          <w:rFonts w:asciiTheme="minorHAnsi" w:hAnsiTheme="minorHAnsi" w:cstheme="minorHAnsi"/>
          <w:b w:val="0"/>
          <w:bCs w:val="0"/>
          <w:sz w:val="22"/>
          <w:szCs w:val="22"/>
        </w:rPr>
      </w:pPr>
      <w:r w:rsidRPr="0039738A">
        <w:rPr>
          <w:rFonts w:asciiTheme="minorHAnsi" w:hAnsiTheme="minorHAnsi" w:cstheme="minorHAnsi"/>
          <w:b w:val="0"/>
          <w:bCs w:val="0"/>
          <w:sz w:val="22"/>
          <w:szCs w:val="22"/>
        </w:rPr>
        <w:t xml:space="preserve"> </w:t>
      </w:r>
    </w:p>
    <w:p w14:paraId="7F956175" w14:textId="0F8F3636" w:rsidR="00CC25CC" w:rsidRPr="00F148F2" w:rsidRDefault="00CC25CC" w:rsidP="00DB7902">
      <w:pPr>
        <w:numPr>
          <w:ilvl w:val="0"/>
          <w:numId w:val="6"/>
        </w:numPr>
        <w:shd w:val="clear" w:color="auto" w:fill="FFFFFF"/>
        <w:suppressAutoHyphens/>
        <w:spacing w:after="120" w:line="276" w:lineRule="auto"/>
        <w:jc w:val="both"/>
        <w:rPr>
          <w:rFonts w:asciiTheme="minorHAnsi" w:hAnsiTheme="minorHAnsi" w:cstheme="minorHAnsi"/>
          <w:sz w:val="22"/>
          <w:szCs w:val="22"/>
        </w:rPr>
      </w:pPr>
      <w:r w:rsidRPr="00F148F2">
        <w:rPr>
          <w:rFonts w:asciiTheme="minorHAnsi" w:hAnsiTheme="minorHAnsi" w:cstheme="minorHAnsi"/>
          <w:sz w:val="22"/>
          <w:szCs w:val="22"/>
        </w:rPr>
        <w:t xml:space="preserve">Tato smlouva nabývá platnosti dnem podpisu smlouvy. </w:t>
      </w:r>
      <w:r w:rsidR="00DB7902" w:rsidRPr="00F148F2">
        <w:rPr>
          <w:rFonts w:asciiTheme="minorHAnsi" w:hAnsiTheme="minorHAnsi" w:cstheme="minorHAnsi"/>
          <w:sz w:val="22"/>
          <w:szCs w:val="22"/>
        </w:rPr>
        <w:t xml:space="preserve">Smlouva s výší hodnoty jejího předmětu 50000 Kč bez daně z přidané hodnoty nebo nižší nabývá účinnosti okamžikem podpisu oběma smluvními stranami. Smlouva s výší hodnoty jejího předmětu vyšší než 50000 Kč bez daně z přidané hodnoty nabývá účinnosti registrací v registru smluv dle následujícího ustanovení smlouvy. </w:t>
      </w:r>
    </w:p>
    <w:p w14:paraId="20C8C569" w14:textId="77777777" w:rsidR="00CC25CC" w:rsidRPr="0039738A"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14A0304" w14:textId="77777777" w:rsidR="00CC25CC" w:rsidRPr="0039738A"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1F62A14C" w14:textId="77777777" w:rsidR="00CC25CC" w:rsidRPr="0039738A"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lastRenderedPageBreak/>
        <w:t>Veškerá korespondence mezi smluvními stranami, včetně jejich prohlášení, je ve vztahu k této smlouvě irelevantní, není-li ve smlouvě stanoveno jinak.</w:t>
      </w:r>
    </w:p>
    <w:p w14:paraId="6379B550" w14:textId="3DC6638A" w:rsidR="00CC25CC"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7EE57142" w14:textId="591682AD" w:rsidR="0027077A" w:rsidRPr="0039738A" w:rsidRDefault="0027077A" w:rsidP="00CC25CC">
      <w:pPr>
        <w:numPr>
          <w:ilvl w:val="0"/>
          <w:numId w:val="6"/>
        </w:numPr>
        <w:suppressAutoHyphens/>
        <w:spacing w:before="120"/>
        <w:jc w:val="both"/>
        <w:rPr>
          <w:rFonts w:asciiTheme="minorHAnsi" w:hAnsiTheme="minorHAnsi" w:cstheme="minorHAnsi"/>
          <w:sz w:val="22"/>
          <w:szCs w:val="22"/>
        </w:rPr>
      </w:pPr>
      <w:r>
        <w:rPr>
          <w:rFonts w:asciiTheme="minorHAnsi" w:hAnsiTheme="minorHAnsi" w:cstheme="minorHAnsi"/>
          <w:sz w:val="22"/>
          <w:szCs w:val="22"/>
        </w:rPr>
        <w:t>Nedílnou součástí této smlouvy je příloha č. 1</w:t>
      </w:r>
    </w:p>
    <w:p w14:paraId="03A8E8FE" w14:textId="77777777" w:rsidR="00CC25CC" w:rsidRDefault="00CC25CC" w:rsidP="00CC25CC">
      <w:pPr>
        <w:widowControl w:val="0"/>
        <w:tabs>
          <w:tab w:val="left" w:pos="4395"/>
          <w:tab w:val="left" w:pos="4962"/>
        </w:tabs>
        <w:autoSpaceDE w:val="0"/>
        <w:autoSpaceDN w:val="0"/>
        <w:adjustRightInd w:val="0"/>
        <w:spacing w:after="120"/>
        <w:rPr>
          <w:rFonts w:asciiTheme="minorHAnsi" w:hAnsiTheme="minorHAnsi" w:cstheme="minorHAnsi"/>
          <w:color w:val="000000"/>
          <w:sz w:val="22"/>
          <w:szCs w:val="22"/>
        </w:rPr>
      </w:pPr>
    </w:p>
    <w:p w14:paraId="5BB74C2E" w14:textId="77777777" w:rsidR="00361F09" w:rsidRDefault="00361F09" w:rsidP="00CC25CC">
      <w:pPr>
        <w:widowControl w:val="0"/>
        <w:tabs>
          <w:tab w:val="left" w:pos="4395"/>
          <w:tab w:val="left" w:pos="4962"/>
        </w:tabs>
        <w:autoSpaceDE w:val="0"/>
        <w:autoSpaceDN w:val="0"/>
        <w:adjustRightInd w:val="0"/>
        <w:spacing w:after="120"/>
        <w:rPr>
          <w:rFonts w:asciiTheme="minorHAnsi" w:hAnsiTheme="minorHAnsi" w:cstheme="minorHAnsi"/>
          <w:color w:val="000000"/>
          <w:sz w:val="22"/>
          <w:szCs w:val="22"/>
        </w:rPr>
      </w:pPr>
    </w:p>
    <w:p w14:paraId="039830E1" w14:textId="4543C88B" w:rsidR="000A7C18" w:rsidRDefault="00CC25CC" w:rsidP="00CC25CC">
      <w:pPr>
        <w:widowControl w:val="0"/>
        <w:tabs>
          <w:tab w:val="left" w:pos="4395"/>
          <w:tab w:val="left" w:pos="4962"/>
        </w:tabs>
        <w:autoSpaceDE w:val="0"/>
        <w:autoSpaceDN w:val="0"/>
        <w:adjustRightInd w:val="0"/>
        <w:spacing w:after="120"/>
        <w:rPr>
          <w:rFonts w:asciiTheme="minorHAnsi" w:hAnsiTheme="minorHAnsi" w:cstheme="minorHAnsi"/>
          <w:color w:val="000000"/>
          <w:sz w:val="22"/>
          <w:szCs w:val="22"/>
        </w:rPr>
      </w:pPr>
      <w:r w:rsidRPr="0039738A">
        <w:rPr>
          <w:rFonts w:asciiTheme="minorHAnsi" w:hAnsiTheme="minorHAnsi" w:cstheme="minorHAnsi"/>
          <w:color w:val="000000"/>
          <w:sz w:val="22"/>
          <w:szCs w:val="22"/>
        </w:rPr>
        <w:t>V</w:t>
      </w:r>
      <w:r w:rsidR="00633301">
        <w:rPr>
          <w:rFonts w:asciiTheme="minorHAnsi" w:hAnsiTheme="minorHAnsi" w:cstheme="minorHAnsi"/>
          <w:color w:val="000000"/>
          <w:sz w:val="22"/>
          <w:szCs w:val="22"/>
        </w:rPr>
        <w:t> </w:t>
      </w:r>
      <w:r w:rsidRPr="0039738A">
        <w:rPr>
          <w:rFonts w:asciiTheme="minorHAnsi" w:hAnsiTheme="minorHAnsi" w:cstheme="minorHAnsi"/>
          <w:color w:val="000000"/>
          <w:sz w:val="22"/>
          <w:szCs w:val="22"/>
        </w:rPr>
        <w:t>Ostravě</w:t>
      </w:r>
      <w:r w:rsidR="00633301">
        <w:rPr>
          <w:rFonts w:asciiTheme="minorHAnsi" w:hAnsiTheme="minorHAnsi" w:cstheme="minorHAnsi"/>
          <w:color w:val="000000"/>
          <w:sz w:val="22"/>
          <w:szCs w:val="22"/>
        </w:rPr>
        <w:t xml:space="preserve"> </w:t>
      </w:r>
      <w:r w:rsidR="000A7C18">
        <w:rPr>
          <w:rFonts w:asciiTheme="minorHAnsi" w:hAnsiTheme="minorHAnsi" w:cstheme="minorHAnsi"/>
          <w:color w:val="000000"/>
          <w:sz w:val="22"/>
          <w:szCs w:val="22"/>
        </w:rPr>
        <w:tab/>
      </w:r>
      <w:r w:rsidR="000A7C18">
        <w:rPr>
          <w:rFonts w:asciiTheme="minorHAnsi" w:hAnsiTheme="minorHAnsi" w:cstheme="minorHAnsi"/>
          <w:color w:val="000000"/>
          <w:sz w:val="22"/>
          <w:szCs w:val="22"/>
        </w:rPr>
        <w:tab/>
      </w:r>
      <w:r w:rsidR="000A7C18" w:rsidRPr="000A7C18">
        <w:rPr>
          <w:rFonts w:asciiTheme="minorHAnsi" w:hAnsiTheme="minorHAnsi" w:cstheme="minorHAnsi"/>
          <w:color w:val="000000"/>
          <w:sz w:val="22"/>
          <w:szCs w:val="22"/>
        </w:rPr>
        <w:t xml:space="preserve">V </w:t>
      </w:r>
      <w:r w:rsidR="000A7C18" w:rsidRPr="000A7C18">
        <w:rPr>
          <w:rFonts w:asciiTheme="minorHAnsi" w:hAnsiTheme="minorHAnsi" w:cstheme="minorHAnsi"/>
          <w:color w:val="000000"/>
          <w:sz w:val="22"/>
          <w:szCs w:val="22"/>
          <w:highlight w:val="yellow"/>
        </w:rPr>
        <w:t>(doplní dodavatel)</w:t>
      </w:r>
    </w:p>
    <w:p w14:paraId="4178A7D4" w14:textId="414B7222" w:rsidR="009F6263" w:rsidRDefault="00633301" w:rsidP="00655098">
      <w:pPr>
        <w:widowControl w:val="0"/>
        <w:tabs>
          <w:tab w:val="left" w:pos="4395"/>
          <w:tab w:val="left" w:pos="4962"/>
        </w:tabs>
        <w:autoSpaceDE w:val="0"/>
        <w:autoSpaceDN w:val="0"/>
        <w:adjustRightInd w:val="0"/>
        <w:spacing w:after="360"/>
        <w:rPr>
          <w:rFonts w:asciiTheme="minorHAnsi" w:hAnsiTheme="minorHAnsi" w:cstheme="minorHAnsi"/>
          <w:color w:val="000000"/>
          <w:sz w:val="22"/>
          <w:szCs w:val="22"/>
        </w:rPr>
      </w:pPr>
      <w:r>
        <w:rPr>
          <w:rFonts w:asciiTheme="minorHAnsi" w:hAnsiTheme="minorHAnsi" w:cstheme="minorHAnsi"/>
          <w:color w:val="000000"/>
          <w:sz w:val="22"/>
          <w:szCs w:val="22"/>
        </w:rPr>
        <w:t>(datum v elektronickém podpisu)</w:t>
      </w:r>
      <w:r w:rsidR="00CC25CC" w:rsidRPr="0039738A">
        <w:rPr>
          <w:rFonts w:asciiTheme="minorHAnsi" w:hAnsiTheme="minorHAnsi" w:cstheme="minorHAnsi"/>
          <w:color w:val="000000"/>
          <w:sz w:val="22"/>
          <w:szCs w:val="22"/>
        </w:rPr>
        <w:t xml:space="preserve"> </w:t>
      </w:r>
      <w:r w:rsidR="00CC25CC" w:rsidRPr="0039738A">
        <w:rPr>
          <w:rFonts w:asciiTheme="minorHAnsi" w:hAnsiTheme="minorHAnsi" w:cstheme="minorHAnsi"/>
          <w:color w:val="000000"/>
          <w:sz w:val="22"/>
          <w:szCs w:val="22"/>
        </w:rPr>
        <w:tab/>
        <w:t xml:space="preserve">          </w:t>
      </w:r>
      <w:r w:rsidR="009F6263" w:rsidRPr="000A7C18">
        <w:rPr>
          <w:rFonts w:asciiTheme="minorHAnsi" w:hAnsiTheme="minorHAnsi" w:cstheme="minorHAnsi"/>
          <w:color w:val="000000"/>
          <w:sz w:val="22"/>
          <w:szCs w:val="22"/>
        </w:rPr>
        <w:t>(</w:t>
      </w:r>
      <w:r w:rsidR="000A7C18" w:rsidRPr="000A7C18">
        <w:rPr>
          <w:rFonts w:asciiTheme="minorHAnsi" w:hAnsiTheme="minorHAnsi" w:cstheme="minorHAnsi"/>
          <w:color w:val="000000"/>
          <w:sz w:val="22"/>
          <w:szCs w:val="22"/>
        </w:rPr>
        <w:t>datum v elektronickém podpisu)</w:t>
      </w:r>
    </w:p>
    <w:p w14:paraId="302D9987" w14:textId="77777777" w:rsidR="00CC25CC" w:rsidRPr="0039738A" w:rsidRDefault="00CC25CC" w:rsidP="00F0774B">
      <w:pPr>
        <w:widowControl w:val="0"/>
        <w:tabs>
          <w:tab w:val="left" w:pos="4395"/>
        </w:tabs>
        <w:autoSpaceDE w:val="0"/>
        <w:autoSpaceDN w:val="0"/>
        <w:adjustRightInd w:val="0"/>
        <w:spacing w:after="600"/>
        <w:rPr>
          <w:rFonts w:asciiTheme="minorHAnsi" w:hAnsiTheme="minorHAnsi" w:cstheme="minorHAnsi"/>
          <w:color w:val="000000"/>
          <w:position w:val="-1"/>
          <w:sz w:val="22"/>
          <w:szCs w:val="22"/>
        </w:rPr>
      </w:pPr>
      <w:r w:rsidRPr="0039738A">
        <w:rPr>
          <w:rFonts w:asciiTheme="minorHAnsi" w:hAnsiTheme="minorHAnsi" w:cstheme="minorHAnsi"/>
          <w:color w:val="000000"/>
          <w:position w:val="-1"/>
          <w:sz w:val="22"/>
          <w:szCs w:val="22"/>
        </w:rPr>
        <w:t>Za kupujícího:</w:t>
      </w:r>
      <w:r w:rsidRPr="0039738A">
        <w:rPr>
          <w:rFonts w:asciiTheme="minorHAnsi" w:hAnsiTheme="minorHAnsi" w:cstheme="minorHAnsi"/>
          <w:color w:val="000000"/>
          <w:position w:val="-1"/>
          <w:sz w:val="22"/>
          <w:szCs w:val="22"/>
        </w:rPr>
        <w:tab/>
      </w:r>
      <w:r w:rsidRPr="0039738A">
        <w:rPr>
          <w:rFonts w:asciiTheme="minorHAnsi" w:hAnsiTheme="minorHAnsi" w:cstheme="minorHAnsi"/>
          <w:color w:val="000000"/>
          <w:position w:val="-1"/>
          <w:sz w:val="22"/>
          <w:szCs w:val="22"/>
        </w:rPr>
        <w:tab/>
        <w:t xml:space="preserve"> Za prodávajícího:</w:t>
      </w:r>
    </w:p>
    <w:p w14:paraId="60679940" w14:textId="77777777" w:rsidR="00CC25CC" w:rsidRPr="0039738A" w:rsidRDefault="00CC25CC" w:rsidP="00CC25CC">
      <w:pPr>
        <w:widowControl w:val="0"/>
        <w:tabs>
          <w:tab w:val="left" w:pos="4395"/>
        </w:tabs>
        <w:autoSpaceDE w:val="0"/>
        <w:autoSpaceDN w:val="0"/>
        <w:adjustRightInd w:val="0"/>
        <w:spacing w:after="120"/>
        <w:rPr>
          <w:rFonts w:asciiTheme="minorHAnsi" w:hAnsiTheme="minorHAnsi" w:cstheme="minorHAnsi"/>
          <w:color w:val="000000"/>
          <w:position w:val="-1"/>
          <w:sz w:val="22"/>
          <w:szCs w:val="22"/>
        </w:rPr>
      </w:pPr>
    </w:p>
    <w:p w14:paraId="1BA56DE4" w14:textId="77777777" w:rsidR="00CC25CC" w:rsidRPr="0039738A" w:rsidRDefault="00CC25CC" w:rsidP="00CC25CC">
      <w:pPr>
        <w:widowControl w:val="0"/>
        <w:tabs>
          <w:tab w:val="left" w:pos="4395"/>
        </w:tabs>
        <w:autoSpaceDE w:val="0"/>
        <w:autoSpaceDN w:val="0"/>
        <w:adjustRightInd w:val="0"/>
        <w:spacing w:after="120"/>
        <w:rPr>
          <w:rFonts w:asciiTheme="minorHAnsi" w:hAnsiTheme="minorHAnsi" w:cstheme="minorHAnsi"/>
          <w:color w:val="000000"/>
          <w:position w:val="-1"/>
          <w:sz w:val="22"/>
          <w:szCs w:val="22"/>
        </w:rPr>
      </w:pPr>
    </w:p>
    <w:p w14:paraId="34758C70" w14:textId="77777777" w:rsidR="00CC25CC" w:rsidRPr="0039738A" w:rsidRDefault="00CC25CC" w:rsidP="00CC25CC">
      <w:pPr>
        <w:rPr>
          <w:rFonts w:asciiTheme="minorHAnsi" w:hAnsiTheme="minorHAnsi" w:cstheme="minorHAnsi"/>
          <w:sz w:val="22"/>
          <w:szCs w:val="22"/>
        </w:rPr>
      </w:pPr>
      <w:r w:rsidRPr="0039738A">
        <w:rPr>
          <w:rFonts w:asciiTheme="minorHAnsi" w:hAnsiTheme="minorHAnsi" w:cstheme="minorHAnsi"/>
          <w:sz w:val="22"/>
          <w:szCs w:val="22"/>
        </w:rPr>
        <w:t>________________________</w:t>
      </w:r>
      <w:r w:rsidRPr="0039738A">
        <w:rPr>
          <w:rFonts w:asciiTheme="minorHAnsi" w:hAnsiTheme="minorHAnsi" w:cstheme="minorHAnsi"/>
          <w:sz w:val="22"/>
          <w:szCs w:val="22"/>
        </w:rPr>
        <w:tab/>
      </w:r>
      <w:r w:rsidRPr="0039738A">
        <w:rPr>
          <w:rFonts w:asciiTheme="minorHAnsi" w:hAnsiTheme="minorHAnsi" w:cstheme="minorHAnsi"/>
          <w:sz w:val="22"/>
          <w:szCs w:val="22"/>
        </w:rPr>
        <w:tab/>
      </w:r>
      <w:r w:rsidRPr="0039738A">
        <w:rPr>
          <w:rFonts w:asciiTheme="minorHAnsi" w:hAnsiTheme="minorHAnsi" w:cstheme="minorHAnsi"/>
          <w:sz w:val="22"/>
          <w:szCs w:val="22"/>
        </w:rPr>
        <w:tab/>
      </w:r>
      <w:r w:rsidRPr="0039738A">
        <w:rPr>
          <w:rFonts w:asciiTheme="minorHAnsi" w:hAnsiTheme="minorHAnsi" w:cstheme="minorHAnsi"/>
          <w:sz w:val="22"/>
          <w:szCs w:val="22"/>
        </w:rPr>
        <w:tab/>
        <w:t xml:space="preserve"> ____________________________ </w:t>
      </w:r>
    </w:p>
    <w:p w14:paraId="1C99640B" w14:textId="68126053" w:rsidR="00CC25CC" w:rsidRDefault="009F6263" w:rsidP="00CC25CC">
      <w:pPr>
        <w:pStyle w:val="Nadpis1"/>
        <w:spacing w:before="0"/>
        <w:rPr>
          <w:rFonts w:asciiTheme="minorHAnsi" w:hAnsiTheme="minorHAnsi" w:cstheme="minorHAnsi"/>
          <w:b w:val="0"/>
          <w:bCs w:val="0"/>
          <w:kern w:val="0"/>
          <w:sz w:val="22"/>
          <w:szCs w:val="22"/>
        </w:rPr>
      </w:pPr>
      <w:r>
        <w:rPr>
          <w:rFonts w:asciiTheme="minorHAnsi" w:hAnsiTheme="minorHAnsi" w:cstheme="minorHAnsi"/>
          <w:b w:val="0"/>
          <w:bCs w:val="0"/>
          <w:kern w:val="0"/>
          <w:sz w:val="22"/>
          <w:szCs w:val="22"/>
        </w:rPr>
        <w:t>JUDr. Ludmila Tatranská, MPA</w:t>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t>jméno:</w:t>
      </w:r>
      <w:r w:rsidR="00CC25CC">
        <w:rPr>
          <w:rFonts w:asciiTheme="minorHAnsi" w:hAnsiTheme="minorHAnsi" w:cstheme="minorHAnsi"/>
          <w:b w:val="0"/>
          <w:bCs w:val="0"/>
          <w:kern w:val="0"/>
          <w:sz w:val="22"/>
          <w:szCs w:val="22"/>
        </w:rPr>
        <w:tab/>
      </w:r>
      <w:r w:rsidRPr="00A6751F">
        <w:rPr>
          <w:rFonts w:asciiTheme="minorHAnsi" w:hAnsiTheme="minorHAnsi" w:cstheme="minorHAnsi"/>
          <w:b w:val="0"/>
          <w:bCs w:val="0"/>
          <w:kern w:val="0"/>
          <w:sz w:val="22"/>
          <w:szCs w:val="22"/>
          <w:highlight w:val="yellow"/>
        </w:rPr>
        <w:t>(doplní dodavatel)</w:t>
      </w:r>
    </w:p>
    <w:p w14:paraId="439FB06E" w14:textId="10EDA14F" w:rsidR="00CC25CC" w:rsidRPr="0039738A" w:rsidRDefault="009F6263" w:rsidP="00CC25CC">
      <w:pPr>
        <w:pStyle w:val="Nadpis1"/>
        <w:spacing w:before="0"/>
        <w:rPr>
          <w:rFonts w:asciiTheme="minorHAnsi" w:hAnsiTheme="minorHAnsi" w:cstheme="minorHAnsi"/>
          <w:sz w:val="22"/>
          <w:szCs w:val="22"/>
        </w:rPr>
      </w:pPr>
      <w:r>
        <w:rPr>
          <w:rFonts w:asciiTheme="minorHAnsi" w:hAnsiTheme="minorHAnsi" w:cstheme="minorHAnsi"/>
          <w:b w:val="0"/>
          <w:bCs w:val="0"/>
          <w:kern w:val="0"/>
          <w:sz w:val="22"/>
          <w:szCs w:val="22"/>
        </w:rPr>
        <w:t>na základě pověření</w:t>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t>funkce</w:t>
      </w:r>
      <w:r>
        <w:rPr>
          <w:rFonts w:asciiTheme="minorHAnsi" w:hAnsiTheme="minorHAnsi" w:cstheme="minorHAnsi"/>
          <w:b w:val="0"/>
          <w:bCs w:val="0"/>
          <w:kern w:val="0"/>
          <w:sz w:val="22"/>
          <w:szCs w:val="22"/>
        </w:rPr>
        <w:t xml:space="preserve">: </w:t>
      </w:r>
      <w:r w:rsidRPr="00A6751F">
        <w:rPr>
          <w:rFonts w:asciiTheme="minorHAnsi" w:hAnsiTheme="minorHAnsi" w:cstheme="minorHAnsi"/>
          <w:b w:val="0"/>
          <w:bCs w:val="0"/>
          <w:kern w:val="0"/>
          <w:sz w:val="22"/>
          <w:szCs w:val="22"/>
          <w:highlight w:val="yellow"/>
        </w:rPr>
        <w:t>(doplní dodavatel)</w:t>
      </w:r>
    </w:p>
    <w:p w14:paraId="099D837B" w14:textId="543D985C" w:rsidR="00FD02D8" w:rsidRDefault="00FD02D8"/>
    <w:sectPr w:rsidR="00FD02D8" w:rsidSect="00CF06D0">
      <w:headerReference w:type="default" r:id="rId16"/>
      <w:footerReference w:type="default" r:id="rId17"/>
      <w:headerReference w:type="first" r:id="rId18"/>
      <w:pgSz w:w="11906" w:h="16838"/>
      <w:pgMar w:top="993" w:right="1416"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A5C7E" w14:textId="77777777" w:rsidR="00516D35" w:rsidRDefault="00516D35">
      <w:r>
        <w:separator/>
      </w:r>
    </w:p>
  </w:endnote>
  <w:endnote w:type="continuationSeparator" w:id="0">
    <w:p w14:paraId="26555C78" w14:textId="77777777" w:rsidR="00516D35" w:rsidRDefault="0051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EF68" w14:textId="3528C43B" w:rsidR="005B7F7B" w:rsidRPr="00A90253" w:rsidRDefault="00CC25CC">
    <w:pPr>
      <w:pStyle w:val="Zpat"/>
      <w:jc w:val="center"/>
      <w:rPr>
        <w:rFonts w:asciiTheme="minorHAnsi" w:hAnsiTheme="minorHAnsi" w:cstheme="minorHAnsi"/>
        <w:sz w:val="22"/>
        <w:szCs w:val="22"/>
      </w:rPr>
    </w:pPr>
    <w:r w:rsidRPr="00A90253">
      <w:rPr>
        <w:rFonts w:asciiTheme="minorHAnsi" w:hAnsiTheme="minorHAnsi" w:cstheme="minorHAnsi"/>
        <w:sz w:val="22"/>
        <w:szCs w:val="22"/>
      </w:rPr>
      <w:fldChar w:fldCharType="begin"/>
    </w:r>
    <w:r w:rsidRPr="00A90253">
      <w:rPr>
        <w:rFonts w:asciiTheme="minorHAnsi" w:hAnsiTheme="minorHAnsi" w:cstheme="minorHAnsi"/>
        <w:sz w:val="22"/>
        <w:szCs w:val="22"/>
      </w:rPr>
      <w:instrText>PAGE   \* MERGEFORMAT</w:instrText>
    </w:r>
    <w:r w:rsidRPr="00A90253">
      <w:rPr>
        <w:rFonts w:asciiTheme="minorHAnsi" w:hAnsiTheme="minorHAnsi" w:cstheme="minorHAnsi"/>
        <w:sz w:val="22"/>
        <w:szCs w:val="22"/>
      </w:rPr>
      <w:fldChar w:fldCharType="separate"/>
    </w:r>
    <w:r w:rsidR="00DB1631">
      <w:rPr>
        <w:rFonts w:asciiTheme="minorHAnsi" w:hAnsiTheme="minorHAnsi" w:cstheme="minorHAnsi"/>
        <w:noProof/>
        <w:sz w:val="22"/>
        <w:szCs w:val="22"/>
      </w:rPr>
      <w:t>9</w:t>
    </w:r>
    <w:r w:rsidRPr="00A90253">
      <w:rPr>
        <w:rFonts w:asciiTheme="minorHAnsi" w:hAnsiTheme="minorHAnsi" w:cstheme="minorHAnsi"/>
        <w:sz w:val="22"/>
        <w:szCs w:val="22"/>
      </w:rPr>
      <w:fldChar w:fldCharType="end"/>
    </w:r>
  </w:p>
  <w:p w14:paraId="404618F6" w14:textId="77777777" w:rsidR="005B7F7B" w:rsidRDefault="005C213D"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89E6" w14:textId="77777777" w:rsidR="00516D35" w:rsidRDefault="00516D35">
      <w:r>
        <w:separator/>
      </w:r>
    </w:p>
  </w:footnote>
  <w:footnote w:type="continuationSeparator" w:id="0">
    <w:p w14:paraId="4BCF6CAC" w14:textId="77777777" w:rsidR="00516D35" w:rsidRDefault="00516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0CE9C" w14:textId="77777777" w:rsidR="005B7F7B" w:rsidRPr="000A1A7A" w:rsidRDefault="00CC25CC" w:rsidP="000A1A7A">
    <w:pPr>
      <w:pStyle w:val="Zhlav"/>
      <w:tabs>
        <w:tab w:val="left" w:pos="3813"/>
      </w:tabs>
      <w:rPr>
        <w:i/>
        <w:sz w:val="22"/>
        <w:szCs w:val="22"/>
        <w:lang w:val="cs-CZ"/>
      </w:rPr>
    </w:pPr>
    <w:r w:rsidRPr="000A1A7A">
      <w:rPr>
        <w:sz w:val="22"/>
        <w:szCs w:val="22"/>
        <w:lang w:val="cs-CZ"/>
      </w:rPr>
      <w:tab/>
    </w:r>
    <w:r w:rsidRPr="000A1A7A">
      <w:rPr>
        <w:sz w:val="22"/>
        <w:szCs w:val="22"/>
        <w:lang w:val="cs-CZ"/>
      </w:rPr>
      <w:tab/>
    </w:r>
    <w:r w:rsidRPr="000A1A7A">
      <w:rPr>
        <w:sz w:val="22"/>
        <w:szCs w:val="22"/>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4380" w14:textId="579CFC8D" w:rsidR="005B7F7B" w:rsidRPr="00A6751F" w:rsidRDefault="00235405" w:rsidP="00A6751F">
    <w:pPr>
      <w:tabs>
        <w:tab w:val="center" w:pos="4536"/>
        <w:tab w:val="right" w:pos="9072"/>
      </w:tabs>
      <w:jc w:val="right"/>
      <w:rPr>
        <w:rFonts w:asciiTheme="minorHAnsi" w:hAnsiTheme="minorHAnsi" w:cstheme="minorHAnsi"/>
        <w:sz w:val="22"/>
        <w:szCs w:val="22"/>
      </w:rPr>
    </w:pPr>
    <w:r w:rsidRPr="00A6751F">
      <w:rPr>
        <w:rFonts w:asciiTheme="minorHAnsi" w:hAnsiTheme="minorHAnsi" w:cstheme="minorHAnsi"/>
        <w:sz w:val="22"/>
        <w:szCs w:val="22"/>
      </w:rPr>
      <w:t>S</w:t>
    </w:r>
    <w:r w:rsidR="00EF611F">
      <w:rPr>
        <w:rFonts w:asciiTheme="minorHAnsi" w:hAnsiTheme="minorHAnsi" w:cstheme="minorHAnsi"/>
        <w:sz w:val="22"/>
        <w:szCs w:val="22"/>
      </w:rPr>
      <w:t>184</w:t>
    </w:r>
    <w:r w:rsidRPr="00A6751F">
      <w:rPr>
        <w:rFonts w:asciiTheme="minorHAnsi" w:hAnsiTheme="minorHAnsi" w:cstheme="minorHAnsi"/>
        <w:sz w:val="22"/>
        <w:szCs w:val="22"/>
      </w:rPr>
      <w:t>/2</w:t>
    </w:r>
    <w:r w:rsidR="00B84A31">
      <w:rPr>
        <w:rFonts w:asciiTheme="minorHAnsi" w:hAnsiTheme="minorHAnsi" w:cstheme="minorHAnsi"/>
        <w:sz w:val="22"/>
        <w:szCs w:val="22"/>
      </w:rPr>
      <w:t>5</w:t>
    </w:r>
    <w:r w:rsidRPr="00A6751F">
      <w:rPr>
        <w:rFonts w:asciiTheme="minorHAnsi" w:hAnsiTheme="minorHAnsi" w:cstheme="minorHAnsi"/>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9CD0854"/>
    <w:multiLevelType w:val="hybridMultilevel"/>
    <w:tmpl w:val="6BC0470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282C29"/>
    <w:multiLevelType w:val="hybridMultilevel"/>
    <w:tmpl w:val="B65A298A"/>
    <w:lvl w:ilvl="0" w:tplc="144276DC">
      <w:start w:val="3"/>
      <w:numFmt w:val="decimal"/>
      <w:lvlText w:val="%1."/>
      <w:lvlJc w:val="left"/>
      <w:pPr>
        <w:ind w:left="14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F70E22"/>
    <w:multiLevelType w:val="hybridMultilevel"/>
    <w:tmpl w:val="AF0A8698"/>
    <w:lvl w:ilvl="0" w:tplc="1E2A8BAE">
      <w:start w:val="1"/>
      <w:numFmt w:val="decimal"/>
      <w:lvlText w:val="%1."/>
      <w:lvlJc w:val="left"/>
      <w:pPr>
        <w:ind w:left="360" w:hanging="360"/>
      </w:pPr>
      <w:rPr>
        <w:rFonts w:asciiTheme="minorHAnsi" w:eastAsia="Times New Roman" w:hAnsiTheme="minorHAnsi" w:cstheme="minorHAns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CE5976"/>
    <w:multiLevelType w:val="hybridMultilevel"/>
    <w:tmpl w:val="8498567C"/>
    <w:lvl w:ilvl="0" w:tplc="0405000F">
      <w:start w:val="1"/>
      <w:numFmt w:val="decimal"/>
      <w:lvlText w:val="%1."/>
      <w:lvlJc w:val="left"/>
      <w:pPr>
        <w:ind w:left="644"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7601BA8"/>
    <w:multiLevelType w:val="hybridMultilevel"/>
    <w:tmpl w:val="DDDA72C2"/>
    <w:lvl w:ilvl="0" w:tplc="0405000F">
      <w:start w:val="1"/>
      <w:numFmt w:val="decimal"/>
      <w:lvlText w:val="%1."/>
      <w:lvlJc w:val="left"/>
      <w:pPr>
        <w:ind w:left="2204"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8" w15:restartNumberingAfterBreak="0">
    <w:nsid w:val="38A83B19"/>
    <w:multiLevelType w:val="hybridMultilevel"/>
    <w:tmpl w:val="57B8817A"/>
    <w:lvl w:ilvl="0" w:tplc="F5263E32">
      <w:start w:val="3"/>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38B41E76"/>
    <w:multiLevelType w:val="hybridMultilevel"/>
    <w:tmpl w:val="BDAAADB2"/>
    <w:lvl w:ilvl="0" w:tplc="24320610">
      <w:start w:val="4"/>
      <w:numFmt w:val="decimal"/>
      <w:lvlText w:val="%1."/>
      <w:lvlJc w:val="left"/>
      <w:pPr>
        <w:ind w:left="220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F51EA7"/>
    <w:multiLevelType w:val="multilevel"/>
    <w:tmpl w:val="8E864452"/>
    <w:lvl w:ilvl="0">
      <w:start w:val="1"/>
      <w:numFmt w:val="upperRoman"/>
      <w:pStyle w:val="lnek"/>
      <w:lvlText w:val="%1."/>
      <w:lvlJc w:val="left"/>
      <w:pPr>
        <w:tabs>
          <w:tab w:val="num" w:pos="855"/>
        </w:tabs>
        <w:ind w:left="567" w:hanging="567"/>
      </w:pPr>
      <w:rPr>
        <w:rFonts w:hint="default"/>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2."/>
      <w:lvlJc w:val="left"/>
      <w:pPr>
        <w:tabs>
          <w:tab w:val="num" w:pos="6668"/>
        </w:tabs>
        <w:ind w:left="6669" w:hanging="856"/>
      </w:pPr>
      <w:rPr>
        <w:rFonts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2. %2) %4)"/>
      <w:lvlJc w:val="left"/>
      <w:pPr>
        <w:tabs>
          <w:tab w:val="num" w:pos="1139"/>
        </w:tabs>
        <w:ind w:left="1418"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Theme="minorHAnsi" w:hAnsiTheme="minorHAnsi" w:cstheme="minorHAnsi"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426C6638"/>
    <w:multiLevelType w:val="hybridMultilevel"/>
    <w:tmpl w:val="135E4BF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47EF67DE"/>
    <w:multiLevelType w:val="hybridMultilevel"/>
    <w:tmpl w:val="3454D09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4F5C33C1"/>
    <w:multiLevelType w:val="hybridMultilevel"/>
    <w:tmpl w:val="69A8E22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63F60F47"/>
    <w:multiLevelType w:val="hybridMultilevel"/>
    <w:tmpl w:val="D674E000"/>
    <w:lvl w:ilvl="0" w:tplc="F126DBAA">
      <w:start w:val="1"/>
      <w:numFmt w:val="lowerLetter"/>
      <w:lvlText w:val="%1)"/>
      <w:lvlJc w:val="left"/>
      <w:pPr>
        <w:ind w:left="1568" w:hanging="360"/>
      </w:pPr>
      <w:rPr>
        <w:b w:val="0"/>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17"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4D61192"/>
    <w:multiLevelType w:val="hybridMultilevel"/>
    <w:tmpl w:val="F92C9528"/>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9" w15:restartNumberingAfterBreak="0">
    <w:nsid w:val="7B4B4862"/>
    <w:multiLevelType w:val="hybridMultilevel"/>
    <w:tmpl w:val="F92C9528"/>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0" w15:restartNumberingAfterBreak="0">
    <w:nsid w:val="7C912AB8"/>
    <w:multiLevelType w:val="hybridMultilevel"/>
    <w:tmpl w:val="60866B7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6"/>
  </w:num>
  <w:num w:numId="2">
    <w:abstractNumId w:val="15"/>
  </w:num>
  <w:num w:numId="3">
    <w:abstractNumId w:val="3"/>
  </w:num>
  <w:num w:numId="4">
    <w:abstractNumId w:val="5"/>
  </w:num>
  <w:num w:numId="5">
    <w:abstractNumId w:val="0"/>
    <w:lvlOverride w:ilvl="0">
      <w:startOverride w:val="1"/>
    </w:lvlOverride>
  </w:num>
  <w:num w:numId="6">
    <w:abstractNumId w:val="4"/>
  </w:num>
  <w:num w:numId="7">
    <w:abstractNumId w:val="14"/>
  </w:num>
  <w:num w:numId="8">
    <w:abstractNumId w:val="8"/>
  </w:num>
  <w:num w:numId="9">
    <w:abstractNumId w:val="17"/>
  </w:num>
  <w:num w:numId="10">
    <w:abstractNumId w:val="10"/>
  </w:num>
  <w:num w:numId="11">
    <w:abstractNumId w:val="11"/>
  </w:num>
  <w:num w:numId="12">
    <w:abstractNumId w:val="13"/>
  </w:num>
  <w:num w:numId="13">
    <w:abstractNumId w:val="12"/>
  </w:num>
  <w:num w:numId="14">
    <w:abstractNumId w:val="1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7"/>
  </w:num>
  <w:num w:numId="18">
    <w:abstractNumId w:val="2"/>
  </w:num>
  <w:num w:numId="19">
    <w:abstractNumId w:val="1"/>
  </w:num>
  <w:num w:numId="20">
    <w:abstractNumId w:val="9"/>
  </w:num>
  <w:num w:numId="21">
    <w:abstractNumId w:val="1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5CC"/>
    <w:rsid w:val="00005A61"/>
    <w:rsid w:val="00013636"/>
    <w:rsid w:val="00025FC2"/>
    <w:rsid w:val="00055D80"/>
    <w:rsid w:val="00085E5B"/>
    <w:rsid w:val="000A4C38"/>
    <w:rsid w:val="000A6D9D"/>
    <w:rsid w:val="000A7C18"/>
    <w:rsid w:val="000C0DC6"/>
    <w:rsid w:val="000E13FB"/>
    <w:rsid w:val="000E21CA"/>
    <w:rsid w:val="000E75AC"/>
    <w:rsid w:val="001103C5"/>
    <w:rsid w:val="00112FA5"/>
    <w:rsid w:val="001171BE"/>
    <w:rsid w:val="00165B76"/>
    <w:rsid w:val="00173B7B"/>
    <w:rsid w:val="00190ECD"/>
    <w:rsid w:val="00197E76"/>
    <w:rsid w:val="001A57AC"/>
    <w:rsid w:val="001A5C2E"/>
    <w:rsid w:val="001B3EB9"/>
    <w:rsid w:val="001B5528"/>
    <w:rsid w:val="001C4892"/>
    <w:rsid w:val="001D29A4"/>
    <w:rsid w:val="002031D6"/>
    <w:rsid w:val="002126C0"/>
    <w:rsid w:val="002151FF"/>
    <w:rsid w:val="00230A57"/>
    <w:rsid w:val="00235405"/>
    <w:rsid w:val="002457F2"/>
    <w:rsid w:val="00266CB3"/>
    <w:rsid w:val="0027077A"/>
    <w:rsid w:val="00285067"/>
    <w:rsid w:val="002B6444"/>
    <w:rsid w:val="002D29EA"/>
    <w:rsid w:val="002D62FB"/>
    <w:rsid w:val="002D729E"/>
    <w:rsid w:val="002E6DB0"/>
    <w:rsid w:val="002F3EF6"/>
    <w:rsid w:val="00317999"/>
    <w:rsid w:val="0033332E"/>
    <w:rsid w:val="003348DB"/>
    <w:rsid w:val="003432CB"/>
    <w:rsid w:val="00354C52"/>
    <w:rsid w:val="003569FD"/>
    <w:rsid w:val="00360CF8"/>
    <w:rsid w:val="00361F09"/>
    <w:rsid w:val="0036668E"/>
    <w:rsid w:val="00374FEC"/>
    <w:rsid w:val="00385F19"/>
    <w:rsid w:val="00387B05"/>
    <w:rsid w:val="003C41B9"/>
    <w:rsid w:val="003D0DC2"/>
    <w:rsid w:val="003D3BBB"/>
    <w:rsid w:val="003D760D"/>
    <w:rsid w:val="003E298E"/>
    <w:rsid w:val="00403829"/>
    <w:rsid w:val="0040504B"/>
    <w:rsid w:val="00406B36"/>
    <w:rsid w:val="0041340C"/>
    <w:rsid w:val="00426457"/>
    <w:rsid w:val="00432DDC"/>
    <w:rsid w:val="004443A3"/>
    <w:rsid w:val="00446842"/>
    <w:rsid w:val="00447F0C"/>
    <w:rsid w:val="004D1388"/>
    <w:rsid w:val="004F6865"/>
    <w:rsid w:val="00516D35"/>
    <w:rsid w:val="0054539C"/>
    <w:rsid w:val="00570804"/>
    <w:rsid w:val="005858CF"/>
    <w:rsid w:val="00591766"/>
    <w:rsid w:val="005B29A0"/>
    <w:rsid w:val="005C213D"/>
    <w:rsid w:val="005E62C9"/>
    <w:rsid w:val="005F604F"/>
    <w:rsid w:val="006009AF"/>
    <w:rsid w:val="0060190A"/>
    <w:rsid w:val="006147B4"/>
    <w:rsid w:val="006258C3"/>
    <w:rsid w:val="00633301"/>
    <w:rsid w:val="0064155D"/>
    <w:rsid w:val="00651F18"/>
    <w:rsid w:val="00655098"/>
    <w:rsid w:val="006A55B7"/>
    <w:rsid w:val="006D43B1"/>
    <w:rsid w:val="006D529E"/>
    <w:rsid w:val="007018AB"/>
    <w:rsid w:val="00707919"/>
    <w:rsid w:val="00725002"/>
    <w:rsid w:val="00743AC6"/>
    <w:rsid w:val="007726A4"/>
    <w:rsid w:val="00793B31"/>
    <w:rsid w:val="00794A4A"/>
    <w:rsid w:val="007D01E2"/>
    <w:rsid w:val="007F440B"/>
    <w:rsid w:val="00812630"/>
    <w:rsid w:val="00836583"/>
    <w:rsid w:val="00842CAD"/>
    <w:rsid w:val="00857D1A"/>
    <w:rsid w:val="008964A7"/>
    <w:rsid w:val="008979EC"/>
    <w:rsid w:val="008B7687"/>
    <w:rsid w:val="008D1DFC"/>
    <w:rsid w:val="008D5682"/>
    <w:rsid w:val="008E5F41"/>
    <w:rsid w:val="008F1DA0"/>
    <w:rsid w:val="00904F4E"/>
    <w:rsid w:val="0090708D"/>
    <w:rsid w:val="00944166"/>
    <w:rsid w:val="00944901"/>
    <w:rsid w:val="00947298"/>
    <w:rsid w:val="00952F47"/>
    <w:rsid w:val="00956193"/>
    <w:rsid w:val="0099491E"/>
    <w:rsid w:val="00997A96"/>
    <w:rsid w:val="009A0048"/>
    <w:rsid w:val="009B435F"/>
    <w:rsid w:val="009D6755"/>
    <w:rsid w:val="009F6263"/>
    <w:rsid w:val="00A06A09"/>
    <w:rsid w:val="00A169DD"/>
    <w:rsid w:val="00A31675"/>
    <w:rsid w:val="00A413A4"/>
    <w:rsid w:val="00A438DE"/>
    <w:rsid w:val="00A53CC4"/>
    <w:rsid w:val="00A6751F"/>
    <w:rsid w:val="00A90253"/>
    <w:rsid w:val="00A94C5E"/>
    <w:rsid w:val="00A94F69"/>
    <w:rsid w:val="00AB533C"/>
    <w:rsid w:val="00AC1653"/>
    <w:rsid w:val="00AC6175"/>
    <w:rsid w:val="00AF36DC"/>
    <w:rsid w:val="00B33DCB"/>
    <w:rsid w:val="00B42995"/>
    <w:rsid w:val="00B45AC6"/>
    <w:rsid w:val="00B60B7E"/>
    <w:rsid w:val="00B80F1A"/>
    <w:rsid w:val="00B84A31"/>
    <w:rsid w:val="00BC7C42"/>
    <w:rsid w:val="00BD3FF8"/>
    <w:rsid w:val="00BE4B28"/>
    <w:rsid w:val="00C05BA8"/>
    <w:rsid w:val="00C41AD8"/>
    <w:rsid w:val="00C679DF"/>
    <w:rsid w:val="00C765DA"/>
    <w:rsid w:val="00C84B2E"/>
    <w:rsid w:val="00CA361A"/>
    <w:rsid w:val="00CB5E96"/>
    <w:rsid w:val="00CC25CC"/>
    <w:rsid w:val="00CC409D"/>
    <w:rsid w:val="00CC77CA"/>
    <w:rsid w:val="00CD7383"/>
    <w:rsid w:val="00CE73B7"/>
    <w:rsid w:val="00CF06D0"/>
    <w:rsid w:val="00D040F2"/>
    <w:rsid w:val="00D14FE2"/>
    <w:rsid w:val="00D15B3F"/>
    <w:rsid w:val="00D35786"/>
    <w:rsid w:val="00D52572"/>
    <w:rsid w:val="00D65220"/>
    <w:rsid w:val="00D73256"/>
    <w:rsid w:val="00D75E1A"/>
    <w:rsid w:val="00DB1631"/>
    <w:rsid w:val="00DB3464"/>
    <w:rsid w:val="00DB5A8F"/>
    <w:rsid w:val="00DB7902"/>
    <w:rsid w:val="00DE7A25"/>
    <w:rsid w:val="00DF7B5F"/>
    <w:rsid w:val="00E02D28"/>
    <w:rsid w:val="00E220E1"/>
    <w:rsid w:val="00E315DA"/>
    <w:rsid w:val="00E32A9A"/>
    <w:rsid w:val="00E54D4E"/>
    <w:rsid w:val="00E7159B"/>
    <w:rsid w:val="00E74D97"/>
    <w:rsid w:val="00E8143A"/>
    <w:rsid w:val="00E9264D"/>
    <w:rsid w:val="00E95583"/>
    <w:rsid w:val="00E96456"/>
    <w:rsid w:val="00EB32C2"/>
    <w:rsid w:val="00EB6FC2"/>
    <w:rsid w:val="00EC43E7"/>
    <w:rsid w:val="00EF2FE1"/>
    <w:rsid w:val="00EF611F"/>
    <w:rsid w:val="00EF76C4"/>
    <w:rsid w:val="00F0677B"/>
    <w:rsid w:val="00F0774B"/>
    <w:rsid w:val="00F111A5"/>
    <w:rsid w:val="00F1279C"/>
    <w:rsid w:val="00F148F2"/>
    <w:rsid w:val="00F15580"/>
    <w:rsid w:val="00F15E8A"/>
    <w:rsid w:val="00F63BB9"/>
    <w:rsid w:val="00F85AE0"/>
    <w:rsid w:val="00F91CED"/>
    <w:rsid w:val="00FD02D8"/>
    <w:rsid w:val="00FD69D8"/>
    <w:rsid w:val="00FE6A5D"/>
    <w:rsid w:val="00FF6A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E9EAB2"/>
  <w15:chartTrackingRefBased/>
  <w15:docId w15:val="{E92F65AB-55F4-409F-8294-B470AB1B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25C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C25CC"/>
    <w:pPr>
      <w:keepNext/>
      <w:spacing w:before="240" w:after="60"/>
      <w:outlineLvl w:val="0"/>
    </w:pPr>
    <w:rPr>
      <w:rFonts w:ascii="Cambria" w:hAnsi="Cambria"/>
      <w:b/>
      <w:bCs/>
      <w:kern w:val="32"/>
      <w:sz w:val="32"/>
      <w:szCs w:val="32"/>
    </w:rPr>
  </w:style>
  <w:style w:type="paragraph" w:styleId="Nadpis3">
    <w:name w:val="heading 3"/>
    <w:basedOn w:val="Normln"/>
    <w:next w:val="Normln"/>
    <w:link w:val="Nadpis3Char"/>
    <w:qFormat/>
    <w:rsid w:val="00CC25CC"/>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C25CC"/>
    <w:rPr>
      <w:rFonts w:ascii="Cambria" w:eastAsia="Times New Roman" w:hAnsi="Cambria" w:cs="Times New Roman"/>
      <w:b/>
      <w:bCs/>
      <w:kern w:val="32"/>
      <w:sz w:val="32"/>
      <w:szCs w:val="32"/>
      <w:lang w:eastAsia="cs-CZ"/>
    </w:rPr>
  </w:style>
  <w:style w:type="character" w:customStyle="1" w:styleId="Nadpis3Char">
    <w:name w:val="Nadpis 3 Char"/>
    <w:basedOn w:val="Standardnpsmoodstavce"/>
    <w:link w:val="Nadpis3"/>
    <w:rsid w:val="00CC25CC"/>
    <w:rPr>
      <w:rFonts w:ascii="Cambria" w:eastAsia="Times New Roman" w:hAnsi="Cambria" w:cs="Times New Roman"/>
      <w:b/>
      <w:bCs/>
      <w:sz w:val="26"/>
      <w:szCs w:val="26"/>
      <w:lang w:val="x-none" w:eastAsia="x-none"/>
    </w:rPr>
  </w:style>
  <w:style w:type="character" w:styleId="Hypertextovodkaz">
    <w:name w:val="Hyperlink"/>
    <w:rsid w:val="00CC25CC"/>
    <w:rPr>
      <w:color w:val="0000FF"/>
      <w:u w:val="single"/>
    </w:rPr>
  </w:style>
  <w:style w:type="paragraph" w:styleId="Zhlav">
    <w:name w:val="header"/>
    <w:basedOn w:val="Normln"/>
    <w:link w:val="ZhlavChar"/>
    <w:unhideWhenUsed/>
    <w:rsid w:val="00CC25CC"/>
    <w:pPr>
      <w:tabs>
        <w:tab w:val="center" w:pos="4536"/>
        <w:tab w:val="right" w:pos="9072"/>
      </w:tabs>
    </w:pPr>
    <w:rPr>
      <w:lang w:val="x-none"/>
    </w:rPr>
  </w:style>
  <w:style w:type="character" w:customStyle="1" w:styleId="ZhlavChar">
    <w:name w:val="Záhlaví Char"/>
    <w:basedOn w:val="Standardnpsmoodstavce"/>
    <w:link w:val="Zhlav"/>
    <w:rsid w:val="00CC25CC"/>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CC25CC"/>
    <w:pPr>
      <w:tabs>
        <w:tab w:val="center" w:pos="4536"/>
        <w:tab w:val="right" w:pos="9072"/>
      </w:tabs>
    </w:pPr>
    <w:rPr>
      <w:lang w:val="x-none"/>
    </w:rPr>
  </w:style>
  <w:style w:type="character" w:customStyle="1" w:styleId="ZpatChar">
    <w:name w:val="Zápatí Char"/>
    <w:basedOn w:val="Standardnpsmoodstavce"/>
    <w:link w:val="Zpat"/>
    <w:uiPriority w:val="99"/>
    <w:rsid w:val="00CC25CC"/>
    <w:rPr>
      <w:rFonts w:ascii="Times New Roman" w:eastAsia="Times New Roman" w:hAnsi="Times New Roman" w:cs="Times New Roman"/>
      <w:sz w:val="24"/>
      <w:szCs w:val="24"/>
      <w:lang w:val="x-none" w:eastAsia="cs-CZ"/>
    </w:rPr>
  </w:style>
  <w:style w:type="paragraph" w:customStyle="1" w:styleId="RLdajeosmluvnstran">
    <w:name w:val="RL  údaje o smluvní straně"/>
    <w:basedOn w:val="Normln"/>
    <w:rsid w:val="00CC25CC"/>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C25CC"/>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CC25CC"/>
    <w:rPr>
      <w:rFonts w:ascii="Garamond" w:eastAsia="Times New Roman" w:hAnsi="Garamond" w:cs="Times New Roman"/>
      <w:b/>
      <w:sz w:val="24"/>
      <w:szCs w:val="24"/>
      <w:lang w:val="x-none" w:eastAsia="x-none"/>
    </w:rPr>
  </w:style>
  <w:style w:type="paragraph" w:styleId="Zkladntext">
    <w:name w:val="Body Text"/>
    <w:basedOn w:val="Normln"/>
    <w:link w:val="ZkladntextChar"/>
    <w:semiHidden/>
    <w:unhideWhenUsed/>
    <w:rsid w:val="00CC25CC"/>
    <w:pPr>
      <w:jc w:val="both"/>
    </w:pPr>
    <w:rPr>
      <w:sz w:val="22"/>
      <w:szCs w:val="20"/>
      <w:lang w:val="x-none" w:eastAsia="x-none"/>
    </w:rPr>
  </w:style>
  <w:style w:type="character" w:customStyle="1" w:styleId="ZkladntextChar">
    <w:name w:val="Základní text Char"/>
    <w:basedOn w:val="Standardnpsmoodstavce"/>
    <w:link w:val="Zkladntext"/>
    <w:semiHidden/>
    <w:rsid w:val="00CC25CC"/>
    <w:rPr>
      <w:rFonts w:ascii="Times New Roman" w:eastAsia="Times New Roman" w:hAnsi="Times New Roman" w:cs="Times New Roman"/>
      <w:szCs w:val="20"/>
      <w:lang w:val="x-none" w:eastAsia="x-none"/>
    </w:rPr>
  </w:style>
  <w:style w:type="paragraph" w:styleId="Zkladntextodsazen2">
    <w:name w:val="Body Text Indent 2"/>
    <w:basedOn w:val="Normln"/>
    <w:link w:val="Zkladntextodsazen2Char"/>
    <w:unhideWhenUsed/>
    <w:rsid w:val="00CC25CC"/>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rsid w:val="00CC25CC"/>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CC25CC"/>
    <w:pPr>
      <w:spacing w:before="120" w:after="1200"/>
      <w:jc w:val="center"/>
    </w:pPr>
    <w:rPr>
      <w:rFonts w:ascii="Calibri" w:hAnsi="Calibri" w:cs="Arial"/>
      <w:b/>
      <w:bCs/>
      <w:caps/>
      <w:spacing w:val="40"/>
      <w:kern w:val="28"/>
      <w:sz w:val="32"/>
      <w:szCs w:val="32"/>
    </w:rPr>
  </w:style>
  <w:style w:type="paragraph" w:styleId="Odstavecseseznamem">
    <w:name w:val="List Paragraph"/>
    <w:basedOn w:val="Normln"/>
    <w:uiPriority w:val="34"/>
    <w:qFormat/>
    <w:rsid w:val="00CC25CC"/>
    <w:pPr>
      <w:ind w:left="708"/>
    </w:pPr>
  </w:style>
  <w:style w:type="paragraph" w:customStyle="1" w:styleId="1">
    <w:name w:val="1)"/>
    <w:basedOn w:val="Normln"/>
    <w:rsid w:val="00CC25CC"/>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CC25CC"/>
    <w:rPr>
      <w:sz w:val="16"/>
      <w:szCs w:val="16"/>
    </w:rPr>
  </w:style>
  <w:style w:type="paragraph" w:styleId="Textkomente">
    <w:name w:val="annotation text"/>
    <w:basedOn w:val="Normln"/>
    <w:link w:val="TextkomenteChar"/>
    <w:uiPriority w:val="99"/>
    <w:semiHidden/>
    <w:unhideWhenUsed/>
    <w:rsid w:val="00CC25CC"/>
    <w:rPr>
      <w:sz w:val="20"/>
      <w:szCs w:val="20"/>
    </w:rPr>
  </w:style>
  <w:style w:type="character" w:customStyle="1" w:styleId="TextkomenteChar">
    <w:name w:val="Text komentáře Char"/>
    <w:basedOn w:val="Standardnpsmoodstavce"/>
    <w:link w:val="Textkomente"/>
    <w:uiPriority w:val="99"/>
    <w:semiHidden/>
    <w:rsid w:val="00CC25CC"/>
    <w:rPr>
      <w:rFonts w:ascii="Times New Roman" w:eastAsia="Times New Roman" w:hAnsi="Times New Roman" w:cs="Times New Roman"/>
      <w:sz w:val="20"/>
      <w:szCs w:val="20"/>
      <w:lang w:eastAsia="cs-CZ"/>
    </w:rPr>
  </w:style>
  <w:style w:type="paragraph" w:customStyle="1" w:styleId="OdstavecII">
    <w:name w:val="Odstavec_II"/>
    <w:basedOn w:val="Nadpis1"/>
    <w:next w:val="Psmeno"/>
    <w:qFormat/>
    <w:rsid w:val="00CC25CC"/>
    <w:pPr>
      <w:numPr>
        <w:ilvl w:val="1"/>
        <w:numId w:val="10"/>
      </w:numPr>
      <w:tabs>
        <w:tab w:val="clear" w:pos="6668"/>
        <w:tab w:val="num" w:pos="855"/>
      </w:tabs>
      <w:spacing w:before="0" w:after="120" w:line="276" w:lineRule="auto"/>
      <w:ind w:left="856"/>
      <w:jc w:val="both"/>
    </w:pPr>
    <w:rPr>
      <w:rFonts w:ascii="Arial Narrow" w:eastAsia="Calibri" w:hAnsi="Arial Narrow"/>
      <w:b w:val="0"/>
      <w:bCs w:val="0"/>
      <w:color w:val="000000"/>
      <w:kern w:val="0"/>
      <w:sz w:val="22"/>
      <w:szCs w:val="22"/>
      <w:lang w:eastAsia="en-US"/>
    </w:rPr>
  </w:style>
  <w:style w:type="paragraph" w:customStyle="1" w:styleId="Bod">
    <w:name w:val="Bod"/>
    <w:basedOn w:val="Normln"/>
    <w:next w:val="FormtovanvHTML"/>
    <w:qFormat/>
    <w:rsid w:val="00CC25CC"/>
    <w:pPr>
      <w:numPr>
        <w:ilvl w:val="4"/>
        <w:numId w:val="10"/>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OdstavecII"/>
    <w:qFormat/>
    <w:rsid w:val="00CC25CC"/>
    <w:pPr>
      <w:keepNext/>
      <w:numPr>
        <w:numId w:val="10"/>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Psmeno">
    <w:name w:val="Písmeno"/>
    <w:basedOn w:val="Nadpis1"/>
    <w:qFormat/>
    <w:rsid w:val="00CC25CC"/>
    <w:pPr>
      <w:numPr>
        <w:ilvl w:val="3"/>
        <w:numId w:val="10"/>
      </w:numPr>
      <w:tabs>
        <w:tab w:val="clear" w:pos="1139"/>
        <w:tab w:val="num" w:pos="1134"/>
      </w:tabs>
      <w:spacing w:before="0" w:after="120" w:line="276" w:lineRule="auto"/>
      <w:jc w:val="both"/>
    </w:pPr>
    <w:rPr>
      <w:rFonts w:ascii="Arial Narrow" w:eastAsia="Calibri" w:hAnsi="Arial Narrow" w:cs="Arial"/>
      <w:b w:val="0"/>
      <w:sz w:val="22"/>
      <w:szCs w:val="22"/>
    </w:rPr>
  </w:style>
  <w:style w:type="paragraph" w:styleId="FormtovanvHTML">
    <w:name w:val="HTML Preformatted"/>
    <w:basedOn w:val="Normln"/>
    <w:link w:val="FormtovanvHTMLChar"/>
    <w:uiPriority w:val="99"/>
    <w:semiHidden/>
    <w:unhideWhenUsed/>
    <w:rsid w:val="00CC25CC"/>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CC25CC"/>
    <w:rPr>
      <w:rFonts w:ascii="Consolas" w:eastAsia="Times New Roman" w:hAnsi="Consolas" w:cs="Times New Roman"/>
      <w:sz w:val="20"/>
      <w:szCs w:val="20"/>
      <w:lang w:eastAsia="cs-CZ"/>
    </w:rPr>
  </w:style>
  <w:style w:type="paragraph" w:styleId="Textbubliny">
    <w:name w:val="Balloon Text"/>
    <w:basedOn w:val="Normln"/>
    <w:link w:val="TextbublinyChar"/>
    <w:uiPriority w:val="99"/>
    <w:semiHidden/>
    <w:unhideWhenUsed/>
    <w:rsid w:val="00CC25C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25CC"/>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947298"/>
    <w:rPr>
      <w:b/>
      <w:bCs/>
    </w:rPr>
  </w:style>
  <w:style w:type="character" w:customStyle="1" w:styleId="PedmtkomenteChar">
    <w:name w:val="Předmět komentáře Char"/>
    <w:basedOn w:val="TextkomenteChar"/>
    <w:link w:val="Pedmtkomente"/>
    <w:uiPriority w:val="99"/>
    <w:semiHidden/>
    <w:rsid w:val="00947298"/>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6009AF"/>
    <w:rPr>
      <w:color w:val="605E5C"/>
      <w:shd w:val="clear" w:color="auto" w:fill="E1DFDD"/>
    </w:rPr>
  </w:style>
  <w:style w:type="paragraph" w:customStyle="1" w:styleId="slo">
    <w:name w:val="Číslo"/>
    <w:basedOn w:val="Normln"/>
    <w:next w:val="Datum"/>
    <w:rsid w:val="002126C0"/>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2126C0"/>
    <w:rPr>
      <w:color w:val="808080"/>
    </w:rPr>
  </w:style>
  <w:style w:type="paragraph" w:styleId="Datum">
    <w:name w:val="Date"/>
    <w:basedOn w:val="Normln"/>
    <w:next w:val="Normln"/>
    <w:link w:val="DatumChar"/>
    <w:uiPriority w:val="99"/>
    <w:semiHidden/>
    <w:unhideWhenUsed/>
    <w:rsid w:val="002126C0"/>
  </w:style>
  <w:style w:type="character" w:customStyle="1" w:styleId="DatumChar">
    <w:name w:val="Datum Char"/>
    <w:basedOn w:val="Standardnpsmoodstavce"/>
    <w:link w:val="Datum"/>
    <w:uiPriority w:val="99"/>
    <w:semiHidden/>
    <w:rsid w:val="002126C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uzana.balazova@vsb.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rka.hlavacova@vsb.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drea.hustakova@vsb.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ka.hlavacova@vsb.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A422B6D4A8401B9389A91AF86888BE"/>
        <w:category>
          <w:name w:val="Obecné"/>
          <w:gallery w:val="placeholder"/>
        </w:category>
        <w:types>
          <w:type w:val="bbPlcHdr"/>
        </w:types>
        <w:behaviors>
          <w:behavior w:val="content"/>
        </w:behaviors>
        <w:guid w:val="{796E4783-C371-48F7-B306-ABF53EF0219F}"/>
      </w:docPartPr>
      <w:docPartBody>
        <w:p w:rsidR="00000000" w:rsidRDefault="003E2BA3" w:rsidP="003E2BA3">
          <w:pPr>
            <w:pStyle w:val="B2A422B6D4A8401B9389A91AF86888BE"/>
          </w:pPr>
          <w:r w:rsidRPr="008F2C1E">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A3"/>
    <w:rsid w:val="003E2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E2BA3"/>
    <w:rPr>
      <w:color w:val="808080"/>
    </w:rPr>
  </w:style>
  <w:style w:type="paragraph" w:customStyle="1" w:styleId="B2A422B6D4A8401B9389A91AF86888BE">
    <w:name w:val="B2A422B6D4A8401B9389A91AF86888BE"/>
    <w:rsid w:val="003E2B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3" ma:contentTypeDescription="Vytvoří nový dokument" ma:contentTypeScope="" ma:versionID="121c92f3bb234b53f7ea2c8016aa37b0">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8daabc05000c951d88382e27489db995"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499B0-58FE-488B-8120-1167A98CCD03}">
  <ds:schemaRefs>
    <ds:schemaRef ds:uri="http://schemas.microsoft.com/sharepoint/v3/contenttype/forms"/>
  </ds:schemaRefs>
</ds:datastoreItem>
</file>

<file path=customXml/itemProps2.xml><?xml version="1.0" encoding="utf-8"?>
<ds:datastoreItem xmlns:ds="http://schemas.openxmlformats.org/officeDocument/2006/customXml" ds:itemID="{E5FBB6A2-BEB1-44F1-B4AD-3BCCA58D8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CFB70-42F3-4DCC-AA3C-65CD02F4A2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EF8E25-011D-4BF1-B952-E782189F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3255</Words>
  <Characters>19208</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Zuska Maria</cp:lastModifiedBy>
  <cp:revision>29</cp:revision>
  <dcterms:created xsi:type="dcterms:W3CDTF">2024-05-20T05:39:00Z</dcterms:created>
  <dcterms:modified xsi:type="dcterms:W3CDTF">2025-08-29T06:11:00Z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