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7691"/>
        <w:gridCol w:w="7697"/>
      </w:tblGrid>
      <w:tr w:rsidR="002C1FE0" w:rsidRPr="002C1FE0" w14:paraId="797DDCA3" w14:textId="77777777">
        <w:tc>
          <w:tcPr>
            <w:tcW w:w="7769" w:type="dxa"/>
          </w:tcPr>
          <w:p w14:paraId="0399F19F" w14:textId="11707611" w:rsidR="002C1FE0" w:rsidRPr="00FA47C0" w:rsidRDefault="009A6682" w:rsidP="002C1FE0">
            <w:pPr>
              <w:pStyle w:val="RLnzevsmlouvy"/>
              <w:spacing w:before="0" w:after="0" w:line="240" w:lineRule="atLeast"/>
              <w:rPr>
                <w:rFonts w:cs="Calibri"/>
                <w:sz w:val="28"/>
                <w:szCs w:val="28"/>
              </w:rPr>
            </w:pPr>
            <w:r>
              <w:rPr>
                <w:rFonts w:cs="Calibri"/>
                <w:sz w:val="28"/>
                <w:szCs w:val="28"/>
              </w:rPr>
              <w:t>NÁVRH SMLOUVY</w:t>
            </w:r>
          </w:p>
          <w:p w14:paraId="43D71357" w14:textId="77777777" w:rsidR="002C1FE0" w:rsidRPr="002C1FE0" w:rsidRDefault="002C1FE0" w:rsidP="002C1FE0">
            <w:pPr>
              <w:pStyle w:val="RLdajeosmluvnstran"/>
              <w:spacing w:after="0" w:line="240" w:lineRule="atLeast"/>
              <w:jc w:val="left"/>
              <w:rPr>
                <w:rFonts w:cs="Calibri"/>
                <w:sz w:val="24"/>
              </w:rPr>
            </w:pPr>
            <w:r w:rsidRPr="002C1FE0">
              <w:rPr>
                <w:rFonts w:cs="Calibri"/>
                <w:b/>
                <w:sz w:val="24"/>
              </w:rPr>
              <w:t>Kupující:</w:t>
            </w:r>
          </w:p>
          <w:p w14:paraId="2D0DBB63" w14:textId="77777777" w:rsidR="002C1FE0" w:rsidRPr="002C1FE0" w:rsidRDefault="002C1FE0" w:rsidP="002C1FE0">
            <w:pPr>
              <w:tabs>
                <w:tab w:val="left" w:pos="2127"/>
              </w:tabs>
              <w:spacing w:line="240" w:lineRule="atLeast"/>
              <w:rPr>
                <w:rFonts w:ascii="Calibri" w:hAnsi="Calibri" w:cs="Calibri"/>
              </w:rPr>
            </w:pPr>
            <w:r w:rsidRPr="002C1FE0">
              <w:rPr>
                <w:rFonts w:ascii="Calibri" w:hAnsi="Calibri" w:cs="Calibri"/>
              </w:rPr>
              <w:t xml:space="preserve">Vysoká škola báňská – Technická univerzita Ostrava </w:t>
            </w:r>
          </w:p>
          <w:p w14:paraId="02DA8316" w14:textId="77777777" w:rsidR="002C1FE0" w:rsidRPr="002C1FE0" w:rsidRDefault="002C1FE0" w:rsidP="002C1FE0">
            <w:pPr>
              <w:tabs>
                <w:tab w:val="left" w:pos="2127"/>
              </w:tabs>
              <w:spacing w:line="240" w:lineRule="atLeast"/>
              <w:ind w:left="1416" w:firstLine="708"/>
              <w:jc w:val="both"/>
              <w:rPr>
                <w:rFonts w:ascii="Calibri" w:hAnsi="Calibri" w:cs="Calibri"/>
              </w:rPr>
            </w:pPr>
            <w:r w:rsidRPr="002C1FE0">
              <w:rPr>
                <w:rFonts w:ascii="Calibri" w:hAnsi="Calibri" w:cs="Calibri"/>
              </w:rPr>
              <w:t>Hornicko-geologická fakulta (dále také HGF)</w:t>
            </w:r>
          </w:p>
          <w:p w14:paraId="13E3865D" w14:textId="71203C31" w:rsidR="002C1FE0" w:rsidRPr="002C1FE0" w:rsidRDefault="002C1FE0" w:rsidP="002C1FE0">
            <w:pPr>
              <w:spacing w:line="240" w:lineRule="atLeast"/>
              <w:rPr>
                <w:rFonts w:ascii="Calibri" w:hAnsi="Calibri" w:cs="Calibri"/>
              </w:rPr>
            </w:pPr>
            <w:r w:rsidRPr="002C1FE0">
              <w:rPr>
                <w:rFonts w:ascii="Calibri" w:hAnsi="Calibri" w:cs="Calibri"/>
              </w:rPr>
              <w:t>Se sídlem:</w:t>
            </w:r>
            <w:r w:rsidRPr="002C1FE0">
              <w:rPr>
                <w:rFonts w:ascii="Calibri" w:hAnsi="Calibri" w:cs="Calibri"/>
              </w:rPr>
              <w:tab/>
            </w:r>
            <w:r w:rsidRPr="002C1FE0">
              <w:rPr>
                <w:rFonts w:ascii="Calibri" w:hAnsi="Calibri" w:cs="Calibri"/>
              </w:rPr>
              <w:tab/>
              <w:t>17. listopadu 2172/15, 708 00 Ostrava</w:t>
            </w:r>
            <w:r w:rsidRPr="002C1FE0">
              <w:rPr>
                <w:rFonts w:ascii="Calibri" w:hAnsi="Calibri" w:cs="Calibri"/>
              </w:rPr>
              <w:tab/>
            </w:r>
          </w:p>
          <w:p w14:paraId="1AA64713" w14:textId="77777777" w:rsidR="002C1FE0" w:rsidRPr="002C1FE0" w:rsidRDefault="002C1FE0" w:rsidP="002C1FE0">
            <w:pPr>
              <w:spacing w:line="240" w:lineRule="atLeast"/>
              <w:rPr>
                <w:rFonts w:ascii="Calibri" w:hAnsi="Calibri" w:cs="Calibri"/>
              </w:rPr>
            </w:pPr>
            <w:proofErr w:type="gramStart"/>
            <w:r w:rsidRPr="002C1FE0">
              <w:rPr>
                <w:rFonts w:ascii="Calibri" w:hAnsi="Calibri" w:cs="Calibri"/>
              </w:rPr>
              <w:t>IČ :</w:t>
            </w:r>
            <w:proofErr w:type="gramEnd"/>
            <w:r w:rsidRPr="002C1FE0">
              <w:rPr>
                <w:rFonts w:ascii="Calibri" w:hAnsi="Calibri" w:cs="Calibri"/>
              </w:rPr>
              <w:tab/>
            </w:r>
            <w:r w:rsidRPr="002C1FE0">
              <w:rPr>
                <w:rFonts w:ascii="Calibri" w:hAnsi="Calibri" w:cs="Calibri"/>
              </w:rPr>
              <w:tab/>
            </w:r>
            <w:r w:rsidRPr="002C1FE0">
              <w:rPr>
                <w:rFonts w:ascii="Calibri" w:hAnsi="Calibri" w:cs="Calibri"/>
              </w:rPr>
              <w:tab/>
              <w:t>619 89 100</w:t>
            </w:r>
          </w:p>
          <w:p w14:paraId="7801719A" w14:textId="77777777" w:rsidR="002C1FE0" w:rsidRPr="002C1FE0" w:rsidRDefault="002C1FE0" w:rsidP="002C1FE0">
            <w:pPr>
              <w:spacing w:line="240" w:lineRule="atLeast"/>
              <w:rPr>
                <w:rFonts w:ascii="Calibri" w:hAnsi="Calibri" w:cs="Calibri"/>
              </w:rPr>
            </w:pPr>
            <w:r w:rsidRPr="002C1FE0">
              <w:rPr>
                <w:rFonts w:ascii="Calibri" w:hAnsi="Calibri" w:cs="Calibri"/>
              </w:rPr>
              <w:t xml:space="preserve">DIČ: </w:t>
            </w:r>
            <w:r w:rsidRPr="002C1FE0">
              <w:rPr>
                <w:rFonts w:ascii="Calibri" w:hAnsi="Calibri" w:cs="Calibri"/>
              </w:rPr>
              <w:tab/>
            </w:r>
            <w:r w:rsidRPr="002C1FE0">
              <w:rPr>
                <w:rFonts w:ascii="Calibri" w:hAnsi="Calibri" w:cs="Calibri"/>
              </w:rPr>
              <w:tab/>
            </w:r>
            <w:r w:rsidRPr="002C1FE0">
              <w:rPr>
                <w:rFonts w:ascii="Calibri" w:hAnsi="Calibri" w:cs="Calibri"/>
              </w:rPr>
              <w:tab/>
              <w:t xml:space="preserve">CZ61989100 </w:t>
            </w:r>
          </w:p>
          <w:p w14:paraId="6A7008A5" w14:textId="7A090C07" w:rsidR="002C1FE0" w:rsidRPr="002C1FE0" w:rsidRDefault="002C1FE0" w:rsidP="002C1FE0">
            <w:pPr>
              <w:pStyle w:val="Nadpis1"/>
              <w:spacing w:before="0" w:after="0" w:line="240" w:lineRule="atLeast"/>
              <w:rPr>
                <w:rFonts w:ascii="Calibri" w:hAnsi="Calibri" w:cs="Calibri"/>
                <w:b/>
                <w:bCs/>
                <w:color w:val="auto"/>
                <w:sz w:val="24"/>
                <w:szCs w:val="24"/>
              </w:rPr>
            </w:pPr>
            <w:r w:rsidRPr="002C1FE0">
              <w:rPr>
                <w:rFonts w:ascii="Calibri" w:hAnsi="Calibri" w:cs="Calibri"/>
                <w:color w:val="auto"/>
                <w:sz w:val="24"/>
                <w:szCs w:val="24"/>
              </w:rPr>
              <w:t>Zastoupená:</w:t>
            </w:r>
            <w:r w:rsidRPr="002C1FE0">
              <w:rPr>
                <w:rFonts w:ascii="Calibri" w:hAnsi="Calibri" w:cs="Calibri"/>
                <w:color w:val="auto"/>
                <w:sz w:val="24"/>
                <w:szCs w:val="24"/>
              </w:rPr>
              <w:tab/>
            </w:r>
            <w:r w:rsidRPr="002C1FE0">
              <w:rPr>
                <w:rFonts w:ascii="Calibri" w:hAnsi="Calibri" w:cs="Calibri"/>
                <w:color w:val="auto"/>
                <w:sz w:val="24"/>
                <w:szCs w:val="24"/>
              </w:rPr>
              <w:tab/>
            </w:r>
            <w:proofErr w:type="gramStart"/>
            <w:r w:rsidR="00265A0C">
              <w:rPr>
                <w:rFonts w:ascii="Calibri" w:hAnsi="Calibri" w:cs="Calibri"/>
                <w:color w:val="auto"/>
                <w:sz w:val="24"/>
                <w:szCs w:val="24"/>
              </w:rPr>
              <w:t>P</w:t>
            </w:r>
            <w:r w:rsidRPr="002C1FE0">
              <w:rPr>
                <w:rFonts w:ascii="Calibri" w:hAnsi="Calibri" w:cs="Calibri"/>
                <w:color w:val="auto"/>
                <w:sz w:val="24"/>
                <w:szCs w:val="24"/>
              </w:rPr>
              <w:t>rof.</w:t>
            </w:r>
            <w:proofErr w:type="gramEnd"/>
            <w:r w:rsidRPr="002C1FE0">
              <w:rPr>
                <w:rFonts w:ascii="Calibri" w:hAnsi="Calibri" w:cs="Calibri"/>
                <w:color w:val="auto"/>
                <w:sz w:val="24"/>
                <w:szCs w:val="24"/>
              </w:rPr>
              <w:t xml:space="preserve"> Ing. Hanou Staňkovou, Ph.D., děkankou HGF</w:t>
            </w:r>
          </w:p>
          <w:p w14:paraId="67088AC4" w14:textId="77777777" w:rsidR="002C1FE0" w:rsidRPr="002C1FE0" w:rsidRDefault="002C1FE0" w:rsidP="002C1FE0">
            <w:pPr>
              <w:pStyle w:val="Nadpis1"/>
              <w:spacing w:before="0" w:after="0" w:line="240" w:lineRule="atLeast"/>
              <w:rPr>
                <w:rFonts w:ascii="Calibri" w:hAnsi="Calibri" w:cs="Calibri"/>
                <w:b/>
                <w:color w:val="auto"/>
                <w:sz w:val="24"/>
                <w:szCs w:val="24"/>
              </w:rPr>
            </w:pPr>
            <w:r w:rsidRPr="002C1FE0">
              <w:rPr>
                <w:rFonts w:ascii="Calibri" w:hAnsi="Calibri" w:cs="Calibri"/>
                <w:color w:val="auto"/>
                <w:sz w:val="24"/>
                <w:szCs w:val="24"/>
              </w:rPr>
              <w:t xml:space="preserve">Bankovní spojení: </w:t>
            </w:r>
            <w:r w:rsidRPr="002C1FE0">
              <w:rPr>
                <w:rFonts w:ascii="Calibri" w:hAnsi="Calibri" w:cs="Calibri"/>
                <w:color w:val="auto"/>
                <w:sz w:val="24"/>
                <w:szCs w:val="24"/>
              </w:rPr>
              <w:tab/>
              <w:t>ČSOB, a.s.</w:t>
            </w:r>
          </w:p>
          <w:p w14:paraId="4DC05F76" w14:textId="77777777" w:rsidR="002C1FE0" w:rsidRPr="002C1FE0" w:rsidRDefault="002C1FE0" w:rsidP="002C1FE0">
            <w:pPr>
              <w:spacing w:line="240" w:lineRule="atLeast"/>
              <w:rPr>
                <w:rFonts w:ascii="Calibri" w:hAnsi="Calibri" w:cs="Calibri"/>
              </w:rPr>
            </w:pPr>
            <w:r w:rsidRPr="002C1FE0">
              <w:rPr>
                <w:rFonts w:ascii="Calibri" w:hAnsi="Calibri" w:cs="Calibri"/>
              </w:rPr>
              <w:t>Číslo účtu:</w:t>
            </w:r>
            <w:r w:rsidRPr="002C1FE0">
              <w:rPr>
                <w:rFonts w:ascii="Calibri" w:hAnsi="Calibri" w:cs="Calibri"/>
              </w:rPr>
              <w:tab/>
            </w:r>
            <w:r w:rsidRPr="002C1FE0">
              <w:rPr>
                <w:rFonts w:ascii="Calibri" w:hAnsi="Calibri" w:cs="Calibri"/>
              </w:rPr>
              <w:tab/>
              <w:t>100954151/0300</w:t>
            </w:r>
          </w:p>
          <w:p w14:paraId="681B1F09" w14:textId="77777777" w:rsidR="002C1FE0" w:rsidRPr="002C1FE0" w:rsidRDefault="002C1FE0" w:rsidP="002C1FE0">
            <w:pPr>
              <w:pStyle w:val="Smlouva-slo"/>
              <w:spacing w:before="0"/>
              <w:ind w:left="2127" w:hanging="2127"/>
              <w:rPr>
                <w:rFonts w:ascii="Calibri" w:hAnsi="Calibri" w:cs="Calibri"/>
                <w:szCs w:val="24"/>
                <w:u w:val="single"/>
              </w:rPr>
            </w:pPr>
            <w:r w:rsidRPr="002C1FE0">
              <w:rPr>
                <w:rFonts w:ascii="Calibri" w:hAnsi="Calibri" w:cs="Calibri"/>
                <w:szCs w:val="24"/>
              </w:rPr>
              <w:t>Kontaktní osoba:</w:t>
            </w:r>
            <w:r w:rsidRPr="002C1FE0">
              <w:rPr>
                <w:rFonts w:ascii="Calibri" w:hAnsi="Calibri" w:cs="Calibri"/>
                <w:szCs w:val="24"/>
              </w:rPr>
              <w:tab/>
              <w:t xml:space="preserve">Ing. Tomáš Široký, Ph.D., e-mail: tomas.siroky@vsb.cz,  </w:t>
            </w:r>
          </w:p>
          <w:p w14:paraId="73828F0F" w14:textId="77777777" w:rsidR="002C1FE0" w:rsidRPr="002C1FE0" w:rsidRDefault="002C1FE0" w:rsidP="002C1FE0">
            <w:pPr>
              <w:pStyle w:val="Smlouva-slo"/>
              <w:spacing w:before="0"/>
              <w:ind w:left="2127"/>
              <w:rPr>
                <w:rFonts w:ascii="Calibri" w:hAnsi="Calibri" w:cs="Calibri"/>
                <w:szCs w:val="24"/>
              </w:rPr>
            </w:pPr>
            <w:r w:rsidRPr="002C1FE0">
              <w:rPr>
                <w:rFonts w:ascii="Calibri" w:hAnsi="Calibri" w:cs="Calibri"/>
                <w:szCs w:val="24"/>
              </w:rPr>
              <w:t>tel.: + 420 596 993 238</w:t>
            </w:r>
          </w:p>
          <w:p w14:paraId="72B716C7" w14:textId="77777777" w:rsidR="002C1FE0" w:rsidRPr="002C1FE0" w:rsidRDefault="002C1FE0" w:rsidP="002C1FE0">
            <w:pPr>
              <w:spacing w:line="240" w:lineRule="atLeast"/>
              <w:rPr>
                <w:rFonts w:ascii="Calibri" w:hAnsi="Calibri" w:cs="Calibri"/>
              </w:rPr>
            </w:pPr>
            <w:r w:rsidRPr="002C1FE0">
              <w:rPr>
                <w:rFonts w:ascii="Calibri" w:hAnsi="Calibri" w:cs="Calibri"/>
              </w:rPr>
              <w:t>ID datové schránky:</w:t>
            </w:r>
            <w:r w:rsidRPr="002C1FE0">
              <w:rPr>
                <w:rFonts w:ascii="Calibri" w:hAnsi="Calibri" w:cs="Calibri"/>
              </w:rPr>
              <w:tab/>
              <w:t>d3kj88v</w:t>
            </w:r>
            <w:r w:rsidRPr="002C1FE0" w:rsidDel="000E7281">
              <w:rPr>
                <w:rFonts w:ascii="Calibri" w:hAnsi="Calibri" w:cs="Calibri"/>
                <w:highlight w:val="cyan"/>
              </w:rPr>
              <w:t xml:space="preserve"> </w:t>
            </w:r>
          </w:p>
          <w:p w14:paraId="74F1B285" w14:textId="77777777" w:rsidR="002C1FE0" w:rsidRPr="002C1FE0" w:rsidRDefault="002C1FE0" w:rsidP="002C1FE0">
            <w:pPr>
              <w:spacing w:line="240" w:lineRule="atLeast"/>
              <w:rPr>
                <w:rFonts w:ascii="Calibri" w:hAnsi="Calibri" w:cs="Calibri"/>
              </w:rPr>
            </w:pPr>
            <w:r w:rsidRPr="002C1FE0">
              <w:rPr>
                <w:rFonts w:ascii="Calibri" w:hAnsi="Calibri" w:cs="Calibri"/>
              </w:rPr>
              <w:t>(dále také kupující)</w:t>
            </w:r>
          </w:p>
          <w:p w14:paraId="775A9D9C" w14:textId="77777777" w:rsidR="002C1FE0" w:rsidRDefault="002C1FE0" w:rsidP="002C1FE0">
            <w:pPr>
              <w:pStyle w:val="RLdajeosmluvnstran"/>
              <w:spacing w:after="0" w:line="240" w:lineRule="atLeast"/>
              <w:rPr>
                <w:rFonts w:cs="Calibri"/>
                <w:sz w:val="24"/>
              </w:rPr>
            </w:pPr>
          </w:p>
          <w:p w14:paraId="22B13158" w14:textId="77777777" w:rsidR="002C1FE0" w:rsidRDefault="002C1FE0" w:rsidP="002C1FE0">
            <w:pPr>
              <w:pStyle w:val="RLdajeosmluvnstran"/>
              <w:spacing w:after="0" w:line="240" w:lineRule="atLeast"/>
              <w:rPr>
                <w:rFonts w:cs="Calibri"/>
                <w:sz w:val="24"/>
              </w:rPr>
            </w:pPr>
          </w:p>
          <w:p w14:paraId="6D691EB3" w14:textId="77777777" w:rsidR="002C1FE0" w:rsidRDefault="002C1FE0" w:rsidP="002C1FE0">
            <w:pPr>
              <w:pStyle w:val="RLdajeosmluvnstran"/>
              <w:spacing w:after="0" w:line="240" w:lineRule="atLeast"/>
              <w:rPr>
                <w:rFonts w:cs="Calibri"/>
                <w:sz w:val="24"/>
              </w:rPr>
            </w:pPr>
          </w:p>
          <w:p w14:paraId="41AE6D3C" w14:textId="77777777" w:rsidR="002C1FE0" w:rsidRPr="002C1FE0" w:rsidRDefault="002C1FE0" w:rsidP="002C1FE0">
            <w:pPr>
              <w:pStyle w:val="RLdajeosmluvnstran"/>
              <w:spacing w:after="0" w:line="240" w:lineRule="atLeast"/>
              <w:rPr>
                <w:rFonts w:cs="Calibri"/>
                <w:sz w:val="24"/>
              </w:rPr>
            </w:pPr>
          </w:p>
          <w:p w14:paraId="6A5D6F44" w14:textId="77777777" w:rsidR="002C1FE0" w:rsidRPr="002C1FE0" w:rsidRDefault="002C1FE0" w:rsidP="002C1FE0">
            <w:pPr>
              <w:pStyle w:val="RLdajeosmluvnstran"/>
              <w:spacing w:after="0" w:line="240" w:lineRule="atLeast"/>
              <w:jc w:val="left"/>
              <w:rPr>
                <w:rFonts w:cs="Calibri"/>
                <w:sz w:val="24"/>
              </w:rPr>
            </w:pPr>
            <w:r w:rsidRPr="002C1FE0">
              <w:rPr>
                <w:rFonts w:cs="Calibri"/>
                <w:sz w:val="24"/>
              </w:rPr>
              <w:t>a</w:t>
            </w:r>
          </w:p>
          <w:p w14:paraId="1D827ED0" w14:textId="77777777" w:rsidR="002C1FE0" w:rsidRPr="002C1FE0" w:rsidRDefault="002C1FE0" w:rsidP="002C1FE0">
            <w:pPr>
              <w:pStyle w:val="RLdajeosmluvnstran"/>
              <w:spacing w:after="0" w:line="240" w:lineRule="atLeast"/>
              <w:jc w:val="left"/>
              <w:rPr>
                <w:rFonts w:cs="Calibri"/>
                <w:b/>
                <w:sz w:val="24"/>
              </w:rPr>
            </w:pPr>
          </w:p>
          <w:p w14:paraId="3247B5C0" w14:textId="77777777" w:rsidR="002C1FE0" w:rsidRPr="002C1FE0" w:rsidRDefault="002C1FE0" w:rsidP="002C1FE0">
            <w:pPr>
              <w:pStyle w:val="RLdajeosmluvnstran"/>
              <w:spacing w:after="0" w:line="240" w:lineRule="atLeast"/>
              <w:jc w:val="left"/>
              <w:rPr>
                <w:rFonts w:cs="Calibri"/>
                <w:sz w:val="24"/>
              </w:rPr>
            </w:pPr>
            <w:r w:rsidRPr="002C1FE0">
              <w:rPr>
                <w:rFonts w:cs="Calibri"/>
                <w:b/>
                <w:sz w:val="24"/>
              </w:rPr>
              <w:t>Prodávající</w:t>
            </w:r>
          </w:p>
          <w:p w14:paraId="04144578" w14:textId="77777777" w:rsidR="002C1FE0" w:rsidRPr="002C1FE0" w:rsidRDefault="002C1FE0" w:rsidP="002C1FE0">
            <w:pPr>
              <w:spacing w:line="240" w:lineRule="atLeast"/>
              <w:ind w:left="567" w:hanging="567"/>
              <w:rPr>
                <w:rFonts w:ascii="Calibri" w:hAnsi="Calibri" w:cs="Calibri"/>
                <w:bCs/>
              </w:rPr>
            </w:pPr>
            <w:r w:rsidRPr="002C1FE0">
              <w:rPr>
                <w:rFonts w:ascii="Calibri" w:hAnsi="Calibri" w:cs="Calibri"/>
                <w:bCs/>
              </w:rPr>
              <w:t xml:space="preserve">Obchodní firma /název/:       </w:t>
            </w:r>
          </w:p>
          <w:p w14:paraId="18B9C159"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 xml:space="preserve">Sídlo/místo podnikání/:      </w:t>
            </w:r>
            <w:r w:rsidRPr="002C1FE0">
              <w:rPr>
                <w:rFonts w:ascii="Calibri" w:hAnsi="Calibri" w:cs="Calibri"/>
              </w:rPr>
              <w:tab/>
              <w:t xml:space="preserve">                  </w:t>
            </w:r>
          </w:p>
          <w:p w14:paraId="293B2204"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IČ</w:t>
            </w:r>
            <w:proofErr w:type="gramStart"/>
            <w:r w:rsidRPr="002C1FE0">
              <w:rPr>
                <w:rFonts w:ascii="Calibri" w:hAnsi="Calibri" w:cs="Calibri"/>
              </w:rPr>
              <w:t>: :</w:t>
            </w:r>
            <w:proofErr w:type="gramEnd"/>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p>
          <w:p w14:paraId="5C94AD26"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DIČ:</w:t>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p>
          <w:p w14:paraId="4EC35F66"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Zastoupená:</w:t>
            </w:r>
            <w:r w:rsidRPr="002C1FE0">
              <w:rPr>
                <w:rFonts w:ascii="Calibri" w:hAnsi="Calibri" w:cs="Calibri"/>
              </w:rPr>
              <w:tab/>
              <w:t xml:space="preserve"> </w:t>
            </w:r>
            <w:r w:rsidRPr="002C1FE0">
              <w:rPr>
                <w:rFonts w:ascii="Calibri" w:hAnsi="Calibri" w:cs="Calibri"/>
              </w:rPr>
              <w:tab/>
            </w:r>
            <w:r w:rsidRPr="002C1FE0">
              <w:rPr>
                <w:rFonts w:ascii="Calibri" w:hAnsi="Calibri" w:cs="Calibri"/>
              </w:rPr>
              <w:tab/>
            </w:r>
          </w:p>
          <w:p w14:paraId="382FA8AB"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 xml:space="preserve">Bankovní spojení: </w:t>
            </w:r>
            <w:r w:rsidRPr="002C1FE0">
              <w:rPr>
                <w:rFonts w:ascii="Calibri" w:hAnsi="Calibri" w:cs="Calibri"/>
              </w:rPr>
              <w:tab/>
            </w:r>
            <w:r w:rsidRPr="002C1FE0">
              <w:rPr>
                <w:rFonts w:ascii="Calibri" w:hAnsi="Calibri" w:cs="Calibri"/>
              </w:rPr>
              <w:tab/>
            </w:r>
          </w:p>
          <w:p w14:paraId="17666F15"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Číslo účtu:</w:t>
            </w:r>
            <w:r w:rsidRPr="002C1FE0">
              <w:rPr>
                <w:rFonts w:ascii="Calibri" w:hAnsi="Calibri" w:cs="Calibri"/>
              </w:rPr>
              <w:tab/>
            </w:r>
            <w:r w:rsidRPr="002C1FE0">
              <w:rPr>
                <w:rFonts w:ascii="Calibri" w:hAnsi="Calibri" w:cs="Calibri"/>
              </w:rPr>
              <w:tab/>
            </w:r>
            <w:r w:rsidRPr="002C1FE0">
              <w:rPr>
                <w:rFonts w:ascii="Calibri" w:hAnsi="Calibri" w:cs="Calibri"/>
              </w:rPr>
              <w:tab/>
            </w:r>
          </w:p>
          <w:p w14:paraId="4FC02CA1" w14:textId="77777777" w:rsidR="002C1FE0" w:rsidRPr="002C1FE0" w:rsidRDefault="002C1FE0" w:rsidP="002C1FE0">
            <w:pPr>
              <w:autoSpaceDE w:val="0"/>
              <w:autoSpaceDN w:val="0"/>
              <w:adjustRightInd w:val="0"/>
              <w:spacing w:line="240" w:lineRule="atLeast"/>
              <w:ind w:left="567" w:hanging="567"/>
              <w:rPr>
                <w:rFonts w:ascii="Calibri" w:hAnsi="Calibri" w:cs="Calibri"/>
              </w:rPr>
            </w:pPr>
            <w:r w:rsidRPr="002C1FE0">
              <w:rPr>
                <w:rFonts w:ascii="Calibri" w:hAnsi="Calibri" w:cs="Calibri"/>
              </w:rPr>
              <w:t xml:space="preserve">Zapsaná v: </w:t>
            </w:r>
          </w:p>
          <w:p w14:paraId="1A7CF894"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ID datové schránky:</w:t>
            </w:r>
            <w:r w:rsidRPr="002C1FE0">
              <w:rPr>
                <w:rFonts w:ascii="Calibri" w:hAnsi="Calibri" w:cs="Calibri"/>
              </w:rPr>
              <w:tab/>
            </w:r>
          </w:p>
          <w:p w14:paraId="4759024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Kontaktní osoba: ……………………</w:t>
            </w:r>
            <w:proofErr w:type="gramStart"/>
            <w:r w:rsidRPr="002C1FE0">
              <w:rPr>
                <w:rFonts w:ascii="Calibri" w:hAnsi="Calibri" w:cs="Calibri"/>
              </w:rPr>
              <w:t>…….</w:t>
            </w:r>
            <w:proofErr w:type="gramEnd"/>
            <w:r w:rsidRPr="002C1FE0">
              <w:rPr>
                <w:rFonts w:ascii="Calibri" w:hAnsi="Calibri" w:cs="Calibri"/>
              </w:rPr>
              <w:t>., tel. ………………</w:t>
            </w:r>
            <w:proofErr w:type="gramStart"/>
            <w:r w:rsidRPr="002C1FE0">
              <w:rPr>
                <w:rFonts w:ascii="Calibri" w:hAnsi="Calibri" w:cs="Calibri"/>
              </w:rPr>
              <w:t>…….</w:t>
            </w:r>
            <w:proofErr w:type="gramEnd"/>
            <w:r w:rsidRPr="002C1FE0">
              <w:rPr>
                <w:rFonts w:ascii="Calibri" w:hAnsi="Calibri" w:cs="Calibri"/>
              </w:rPr>
              <w:t>.</w:t>
            </w:r>
          </w:p>
          <w:p w14:paraId="3CBA618C"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rPr>
              <w:tab/>
            </w:r>
            <w:r w:rsidRPr="002C1FE0">
              <w:rPr>
                <w:rFonts w:ascii="Calibri" w:hAnsi="Calibri" w:cs="Calibri"/>
              </w:rPr>
              <w:tab/>
            </w:r>
            <w:r w:rsidRPr="002C1FE0">
              <w:rPr>
                <w:rFonts w:ascii="Calibri" w:hAnsi="Calibri" w:cs="Calibri"/>
              </w:rPr>
              <w:tab/>
              <w:t>e-mail: ………………………………………</w:t>
            </w:r>
            <w:proofErr w:type="gramStart"/>
            <w:r w:rsidRPr="002C1FE0">
              <w:rPr>
                <w:rFonts w:ascii="Calibri" w:hAnsi="Calibri" w:cs="Calibri"/>
              </w:rPr>
              <w:t>…….</w:t>
            </w:r>
            <w:proofErr w:type="gramEnd"/>
            <w:r w:rsidRPr="002C1FE0">
              <w:rPr>
                <w:rFonts w:ascii="Calibri" w:hAnsi="Calibri" w:cs="Calibri"/>
              </w:rPr>
              <w:t>.</w:t>
            </w:r>
            <w:r w:rsidRPr="002C1FE0">
              <w:rPr>
                <w:rFonts w:ascii="Calibri" w:hAnsi="Calibri" w:cs="Calibri"/>
              </w:rPr>
              <w:tab/>
            </w:r>
          </w:p>
          <w:p w14:paraId="553D1153" w14:textId="77777777" w:rsidR="002C1FE0" w:rsidRDefault="002C1FE0" w:rsidP="002C1FE0">
            <w:pPr>
              <w:spacing w:line="240" w:lineRule="atLeast"/>
              <w:ind w:left="567" w:hanging="567"/>
              <w:rPr>
                <w:rFonts w:ascii="Calibri" w:hAnsi="Calibri" w:cs="Calibri"/>
              </w:rPr>
            </w:pPr>
            <w:r w:rsidRPr="002C1FE0">
              <w:rPr>
                <w:rFonts w:ascii="Calibri" w:hAnsi="Calibri" w:cs="Calibri"/>
              </w:rPr>
              <w:t>(dále také prodávající)</w:t>
            </w:r>
            <w:r w:rsidRPr="002C1FE0">
              <w:rPr>
                <w:rFonts w:ascii="Calibri" w:hAnsi="Calibri" w:cs="Calibri"/>
              </w:rPr>
              <w:tab/>
            </w:r>
          </w:p>
          <w:p w14:paraId="5D92D60E" w14:textId="77777777" w:rsidR="002C1FE0" w:rsidRPr="002C1FE0" w:rsidRDefault="002C1FE0" w:rsidP="002C1FE0">
            <w:pPr>
              <w:spacing w:line="240" w:lineRule="atLeast"/>
              <w:ind w:left="567" w:hanging="567"/>
              <w:rPr>
                <w:rFonts w:ascii="Calibri" w:hAnsi="Calibri" w:cs="Calibri"/>
              </w:rPr>
            </w:pPr>
          </w:p>
          <w:p w14:paraId="22CE7259" w14:textId="77777777" w:rsidR="002C1FE0" w:rsidRPr="002C1FE0" w:rsidRDefault="002C1FE0" w:rsidP="002C1FE0">
            <w:pPr>
              <w:pStyle w:val="RLdajeosmluvnstran"/>
              <w:spacing w:after="0" w:line="240" w:lineRule="atLeast"/>
              <w:rPr>
                <w:rFonts w:cs="Calibri"/>
                <w:sz w:val="24"/>
              </w:rPr>
            </w:pPr>
          </w:p>
          <w:p w14:paraId="650587F6" w14:textId="77777777" w:rsidR="002C1FE0" w:rsidRPr="002C1FE0" w:rsidRDefault="002C1FE0" w:rsidP="002C1FE0">
            <w:pPr>
              <w:pStyle w:val="RLdajeosmluvnstran"/>
              <w:spacing w:after="0" w:line="240" w:lineRule="atLeast"/>
              <w:rPr>
                <w:rFonts w:cs="Calibri"/>
                <w:sz w:val="24"/>
              </w:rPr>
            </w:pPr>
            <w:r w:rsidRPr="002C1FE0">
              <w:rPr>
                <w:rFonts w:cs="Calibri"/>
                <w:sz w:val="24"/>
              </w:rPr>
              <w:lastRenderedPageBreak/>
              <w:t xml:space="preserve">uzavřená v souladu s ustanovením § 2079 a násl. zákona č. 89/2012 Sb., občanský zákoník (dále jen „občanský zákoník“) </w:t>
            </w:r>
          </w:p>
          <w:p w14:paraId="203DDB16" w14:textId="77777777" w:rsidR="002C1FE0" w:rsidRDefault="002C1FE0" w:rsidP="002C1FE0">
            <w:pPr>
              <w:pStyle w:val="RLdajeosmluvnstran"/>
              <w:spacing w:after="0" w:line="240" w:lineRule="atLeast"/>
              <w:rPr>
                <w:rFonts w:cs="Calibri"/>
                <w:sz w:val="24"/>
              </w:rPr>
            </w:pPr>
            <w:r w:rsidRPr="002C1FE0">
              <w:rPr>
                <w:rFonts w:cs="Calibri"/>
                <w:sz w:val="24"/>
              </w:rPr>
              <w:t>(dále jen „</w:t>
            </w:r>
            <w:r w:rsidRPr="002C1FE0">
              <w:rPr>
                <w:rStyle w:val="RLProhlensmluvnchstranChar"/>
                <w:rFonts w:ascii="Calibri" w:hAnsi="Calibri" w:cs="Calibri"/>
              </w:rPr>
              <w:t>Smlouva</w:t>
            </w:r>
            <w:r w:rsidRPr="002C1FE0">
              <w:rPr>
                <w:rFonts w:cs="Calibri"/>
                <w:sz w:val="24"/>
              </w:rPr>
              <w:t>“)</w:t>
            </w:r>
          </w:p>
          <w:p w14:paraId="7F051DF1" w14:textId="77777777" w:rsidR="002C1FE0" w:rsidRPr="002C1FE0" w:rsidRDefault="002C1FE0" w:rsidP="002C1FE0">
            <w:pPr>
              <w:pStyle w:val="RLdajeosmluvnstran"/>
              <w:spacing w:after="0" w:line="240" w:lineRule="atLeast"/>
              <w:rPr>
                <w:rFonts w:cs="Calibri"/>
                <w:sz w:val="24"/>
              </w:rPr>
            </w:pPr>
          </w:p>
          <w:p w14:paraId="000A91FE" w14:textId="77777777" w:rsidR="002C1FE0" w:rsidRPr="002C1FE0" w:rsidRDefault="002C1FE0" w:rsidP="002C1FE0">
            <w:pPr>
              <w:pStyle w:val="Bezmezer"/>
              <w:spacing w:line="240" w:lineRule="atLeast"/>
              <w:jc w:val="both"/>
              <w:rPr>
                <w:sz w:val="24"/>
                <w:szCs w:val="24"/>
              </w:rPr>
            </w:pPr>
            <w:r w:rsidRPr="002C1FE0">
              <w:rPr>
                <w:sz w:val="24"/>
                <w:szCs w:val="24"/>
              </w:rPr>
              <w:t xml:space="preserve">Kupující s prodávajícím uzavírají tuto smlouvu v návaznosti na výsledek zadávacího řízení ve veřejné zakázce s názvem </w:t>
            </w:r>
            <w:r w:rsidRPr="002C1FE0">
              <w:rPr>
                <w:b/>
                <w:sz w:val="24"/>
                <w:szCs w:val="24"/>
              </w:rPr>
              <w:t xml:space="preserve">Elektrostatický separátor </w:t>
            </w:r>
            <w:r w:rsidRPr="002C1FE0">
              <w:rPr>
                <w:sz w:val="24"/>
                <w:szCs w:val="24"/>
              </w:rPr>
              <w:t>(dále také veřejná zakázka).</w:t>
            </w:r>
          </w:p>
          <w:p w14:paraId="308F7D30" w14:textId="77777777" w:rsidR="002C1FE0" w:rsidRPr="002C1FE0" w:rsidRDefault="002C1FE0" w:rsidP="002C1FE0">
            <w:pPr>
              <w:spacing w:line="240" w:lineRule="atLeast"/>
              <w:jc w:val="both"/>
              <w:rPr>
                <w:rFonts w:ascii="Calibri" w:hAnsi="Calibri" w:cs="Calibri"/>
              </w:rPr>
            </w:pPr>
          </w:p>
          <w:p w14:paraId="0BC271F5" w14:textId="77777777" w:rsidR="002C1FE0" w:rsidRPr="002C1FE0" w:rsidRDefault="002C1FE0" w:rsidP="002C1FE0">
            <w:pPr>
              <w:spacing w:line="240" w:lineRule="atLeast"/>
              <w:jc w:val="both"/>
              <w:rPr>
                <w:rFonts w:ascii="Calibri" w:hAnsi="Calibri" w:cs="Calibri"/>
              </w:rPr>
            </w:pPr>
            <w:r w:rsidRPr="002C1FE0">
              <w:rPr>
                <w:rFonts w:ascii="Calibri" w:hAnsi="Calibri" w:cs="Calibri"/>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3D9A8B1D" w14:textId="77777777" w:rsidR="002C1FE0" w:rsidRPr="002C1FE0" w:rsidRDefault="002C1FE0" w:rsidP="002C1FE0">
            <w:pPr>
              <w:spacing w:line="240" w:lineRule="atLeast"/>
              <w:jc w:val="both"/>
              <w:rPr>
                <w:rFonts w:ascii="Calibri" w:hAnsi="Calibri" w:cs="Calibri"/>
              </w:rPr>
            </w:pPr>
          </w:p>
          <w:p w14:paraId="6CD79978" w14:textId="77777777" w:rsidR="002C1FE0" w:rsidRPr="002C1FE0" w:rsidRDefault="002C1FE0" w:rsidP="002C1FE0">
            <w:pPr>
              <w:spacing w:line="240" w:lineRule="atLeast"/>
              <w:jc w:val="center"/>
              <w:rPr>
                <w:rFonts w:ascii="Calibri" w:hAnsi="Calibri" w:cs="Calibri"/>
                <w:b/>
                <w:bCs/>
              </w:rPr>
            </w:pPr>
            <w:r w:rsidRPr="002C1FE0">
              <w:rPr>
                <w:rFonts w:ascii="Calibri" w:hAnsi="Calibri" w:cs="Calibri"/>
              </w:rPr>
              <w:t>Článek I</w:t>
            </w:r>
          </w:p>
          <w:p w14:paraId="26278ACE"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Předmět smlouvy</w:t>
            </w:r>
          </w:p>
          <w:p w14:paraId="5604BE34" w14:textId="77777777" w:rsidR="002C1FE0" w:rsidRPr="002C1FE0" w:rsidRDefault="002C1FE0" w:rsidP="002C1FE0">
            <w:pPr>
              <w:numPr>
                <w:ilvl w:val="0"/>
                <w:numId w:val="3"/>
              </w:numPr>
              <w:spacing w:line="240" w:lineRule="atLeast"/>
              <w:jc w:val="both"/>
              <w:rPr>
                <w:rFonts w:ascii="Calibri" w:hAnsi="Calibri" w:cs="Calibri"/>
                <w:b/>
              </w:rPr>
            </w:pPr>
            <w:r w:rsidRPr="002C1FE0">
              <w:rPr>
                <w:rFonts w:ascii="Calibri" w:hAnsi="Calibri" w:cs="Calibri"/>
              </w:rPr>
              <w:t>Předmětem této smlouvy je dodávka elektrostatického separátoru, včetně kompletního příslušenství, (dále také zboží) dle specifikace uvedené v příloze č. 1 této smlouvy.</w:t>
            </w:r>
          </w:p>
          <w:p w14:paraId="0F01A1AB" w14:textId="77777777" w:rsidR="002C1FE0" w:rsidRPr="002C1FE0" w:rsidRDefault="002C1FE0" w:rsidP="002C1FE0">
            <w:pPr>
              <w:numPr>
                <w:ilvl w:val="0"/>
                <w:numId w:val="3"/>
              </w:numPr>
              <w:spacing w:line="240" w:lineRule="atLeast"/>
              <w:ind w:left="357" w:hanging="357"/>
              <w:jc w:val="both"/>
              <w:rPr>
                <w:rFonts w:ascii="Calibri" w:hAnsi="Calibri" w:cs="Calibri"/>
              </w:rPr>
            </w:pPr>
            <w:r w:rsidRPr="002C1FE0">
              <w:rPr>
                <w:rFonts w:ascii="Calibri" w:hAnsi="Calibri" w:cs="Calibri"/>
              </w:rPr>
              <w:t xml:space="preserve">Touto smlouvou se prodávající zavazuje dodat za podmínek zde sjednaných kupujícímu </w:t>
            </w:r>
            <w:proofErr w:type="gramStart"/>
            <w:r w:rsidRPr="002C1FE0">
              <w:rPr>
                <w:rFonts w:ascii="Calibri" w:hAnsi="Calibri" w:cs="Calibri"/>
              </w:rPr>
              <w:t>zboží</w:t>
            </w:r>
            <w:proofErr w:type="gramEnd"/>
            <w:r w:rsidRPr="002C1FE0">
              <w:rPr>
                <w:rFonts w:ascii="Calibri" w:hAnsi="Calibri" w:cs="Calibri"/>
              </w:rPr>
              <w:t xml:space="preserve"> jak je uvedeno v bodě 1 a převést na kupujícího vlastnické právo k tomuto zboží.</w:t>
            </w:r>
          </w:p>
          <w:p w14:paraId="4CA3C941" w14:textId="77777777" w:rsidR="002C1FE0" w:rsidRPr="002C1FE0" w:rsidRDefault="002C1FE0" w:rsidP="002C1FE0">
            <w:pPr>
              <w:numPr>
                <w:ilvl w:val="0"/>
                <w:numId w:val="3"/>
              </w:numPr>
              <w:spacing w:line="240" w:lineRule="atLeast"/>
              <w:ind w:left="357" w:hanging="357"/>
              <w:jc w:val="both"/>
              <w:rPr>
                <w:rFonts w:ascii="Calibri" w:hAnsi="Calibri" w:cs="Calibri"/>
              </w:rPr>
            </w:pPr>
            <w:r w:rsidRPr="002C1FE0">
              <w:rPr>
                <w:rFonts w:ascii="Calibri" w:hAnsi="Calibri" w:cs="Calibri"/>
              </w:rPr>
              <w:t xml:space="preserve">V rámci uvedení dodaného zboží budou prodávajícím provedeny následující činnosti: </w:t>
            </w:r>
          </w:p>
          <w:p w14:paraId="426C9BEE"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rPr>
              <w:t xml:space="preserve">a) doprava na místo plnění, složení zboží z přepravního prostředku do místa plnění, likvidace obalů; </w:t>
            </w:r>
          </w:p>
          <w:p w14:paraId="5BA6C0B7"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rPr>
              <w:t>b) vystavení protokolu o předání a převzetí zboží.</w:t>
            </w:r>
          </w:p>
          <w:p w14:paraId="273C22B8" w14:textId="77777777" w:rsidR="002C1FE0" w:rsidRPr="002C1FE0" w:rsidRDefault="002C1FE0" w:rsidP="002C1FE0">
            <w:pPr>
              <w:pStyle w:val="Zkladntext"/>
              <w:numPr>
                <w:ilvl w:val="0"/>
                <w:numId w:val="3"/>
              </w:numPr>
              <w:spacing w:line="240" w:lineRule="atLeast"/>
              <w:rPr>
                <w:rFonts w:ascii="Calibri" w:hAnsi="Calibri" w:cs="Calibri"/>
                <w:sz w:val="24"/>
                <w:szCs w:val="24"/>
              </w:rPr>
            </w:pPr>
            <w:r w:rsidRPr="002C1FE0">
              <w:rPr>
                <w:rFonts w:ascii="Calibri" w:hAnsi="Calibri" w:cs="Calibri"/>
                <w:sz w:val="24"/>
                <w:szCs w:val="24"/>
              </w:rPr>
              <w:t xml:space="preserve">Prodávající se </w:t>
            </w:r>
            <w:r w:rsidRPr="002C1FE0">
              <w:rPr>
                <w:rFonts w:ascii="Calibri" w:hAnsi="Calibri" w:cs="Calibri"/>
                <w:sz w:val="24"/>
                <w:szCs w:val="24"/>
                <w:lang w:val="cs-CZ"/>
              </w:rPr>
              <w:t xml:space="preserve">vedle dodání zboží </w:t>
            </w:r>
            <w:r w:rsidRPr="002C1FE0">
              <w:rPr>
                <w:rFonts w:ascii="Calibri" w:hAnsi="Calibri" w:cs="Calibri"/>
                <w:sz w:val="24"/>
                <w:szCs w:val="24"/>
              </w:rPr>
              <w:t>zavazuje:</w:t>
            </w:r>
          </w:p>
          <w:p w14:paraId="490CB872"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t xml:space="preserve">dodat </w:t>
            </w:r>
            <w:r w:rsidRPr="002C1FE0">
              <w:rPr>
                <w:rFonts w:ascii="Calibri" w:hAnsi="Calibri" w:cs="Calibri"/>
                <w:sz w:val="24"/>
                <w:szCs w:val="24"/>
              </w:rPr>
              <w:t>platná prohlášení o shodě nebo jejich kopie, vydaná dle evropské či národní legislativy,</w:t>
            </w:r>
          </w:p>
          <w:p w14:paraId="080CD1D2"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t xml:space="preserve">dodat </w:t>
            </w:r>
            <w:r w:rsidRPr="002C1FE0">
              <w:rPr>
                <w:rFonts w:ascii="Calibri" w:hAnsi="Calibri" w:cs="Calibri"/>
                <w:sz w:val="24"/>
                <w:szCs w:val="24"/>
              </w:rPr>
              <w:t>osvědčení, certifikáty a atesty, které jsou vydávány k tomu oprávněnými osobami pro jednotlivé specifické druhy výrobků dle zvláštních předpisů</w:t>
            </w:r>
            <w:r w:rsidRPr="002C1FE0">
              <w:rPr>
                <w:rFonts w:ascii="Calibri" w:hAnsi="Calibri" w:cs="Calibri"/>
                <w:sz w:val="24"/>
                <w:szCs w:val="24"/>
                <w:lang w:val="cs-CZ"/>
              </w:rPr>
              <w:t>.</w:t>
            </w:r>
          </w:p>
          <w:p w14:paraId="6EDA280C"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cs-CZ"/>
              </w:rPr>
              <w:t>Provést instalaci, ustavení a zprovoznění přístroje</w:t>
            </w:r>
          </w:p>
          <w:p w14:paraId="423F4E7E" w14:textId="77777777" w:rsidR="002C1FE0" w:rsidRPr="002C1FE0" w:rsidRDefault="002C1FE0" w:rsidP="002C1FE0">
            <w:pPr>
              <w:pStyle w:val="Zkladntext"/>
              <w:tabs>
                <w:tab w:val="left" w:pos="1260"/>
                <w:tab w:val="left" w:pos="1980"/>
                <w:tab w:val="left" w:pos="3780"/>
              </w:tabs>
              <w:spacing w:line="240" w:lineRule="atLeast"/>
              <w:ind w:left="714"/>
              <w:rPr>
                <w:rFonts w:ascii="Calibri" w:hAnsi="Calibri" w:cs="Calibri"/>
                <w:sz w:val="24"/>
                <w:szCs w:val="24"/>
              </w:rPr>
            </w:pPr>
          </w:p>
          <w:p w14:paraId="11B3149D" w14:textId="77777777" w:rsidR="002C1FE0" w:rsidRPr="002C1FE0" w:rsidRDefault="002C1FE0" w:rsidP="002C1FE0">
            <w:pPr>
              <w:numPr>
                <w:ilvl w:val="0"/>
                <w:numId w:val="3"/>
              </w:numPr>
              <w:spacing w:line="240" w:lineRule="atLeast"/>
              <w:jc w:val="both"/>
              <w:rPr>
                <w:rFonts w:ascii="Calibri" w:hAnsi="Calibri" w:cs="Calibri"/>
              </w:rPr>
            </w:pPr>
            <w:r w:rsidRPr="002C1FE0">
              <w:rPr>
                <w:rFonts w:ascii="Calibri" w:hAnsi="Calibri" w:cs="Calibri"/>
              </w:rPr>
              <w:lastRenderedPageBreak/>
              <w:t>Prodávající prohlašuje, že:</w:t>
            </w:r>
          </w:p>
          <w:p w14:paraId="1E2A8089"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aby byl při plnění této smlouvy minimalizován dopad na životní prostředí, a to zejména tříděním odpadu, úsporou energií, a respektována udržitelnost či možnosti cirkulární ekonomiky,</w:t>
            </w:r>
          </w:p>
          <w:p w14:paraId="5F91D5C5"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8C2C3C6"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30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62DD81A2" w14:textId="77777777" w:rsidR="002C1FE0" w:rsidRPr="002C1FE0" w:rsidRDefault="002C1FE0" w:rsidP="002C1FE0">
            <w:pPr>
              <w:pStyle w:val="Odstavecseseznamem"/>
              <w:numPr>
                <w:ilvl w:val="0"/>
                <w:numId w:val="13"/>
              </w:numPr>
              <w:spacing w:line="240" w:lineRule="atLeast"/>
              <w:contextualSpacing w:val="0"/>
              <w:jc w:val="both"/>
              <w:rPr>
                <w:rFonts w:ascii="Calibri" w:hAnsi="Calibri" w:cs="Calibri"/>
              </w:rPr>
            </w:pPr>
            <w:r w:rsidRPr="002C1FE0">
              <w:rPr>
                <w:rFonts w:ascii="Calibri" w:hAnsi="Calibri" w:cs="Calibri"/>
              </w:rPr>
              <w:t>zajistí, aby byl při plnění této smlouvy minimalizován dopad na životní prostředí, a to zejména tříděním odpadu, úsporou energií, a respektována udržitelnost či možnosti cirkulární ekonomiky.</w:t>
            </w:r>
          </w:p>
          <w:p w14:paraId="627136A0" w14:textId="77777777" w:rsidR="002C1FE0" w:rsidRDefault="002C1FE0" w:rsidP="002C1FE0">
            <w:pPr>
              <w:pStyle w:val="1"/>
              <w:spacing w:before="0" w:after="0" w:line="240" w:lineRule="atLeast"/>
              <w:ind w:left="0" w:firstLine="0"/>
              <w:rPr>
                <w:rFonts w:ascii="Calibri" w:hAnsi="Calibri" w:cs="Calibri"/>
                <w:sz w:val="24"/>
                <w:szCs w:val="24"/>
              </w:rPr>
            </w:pPr>
          </w:p>
          <w:p w14:paraId="05DBB2DB" w14:textId="77777777" w:rsidR="002C1FE0" w:rsidRDefault="002C1FE0" w:rsidP="002C1FE0">
            <w:pPr>
              <w:pStyle w:val="1"/>
              <w:spacing w:before="0" w:after="0" w:line="240" w:lineRule="atLeast"/>
              <w:ind w:left="0" w:firstLine="0"/>
              <w:rPr>
                <w:rFonts w:ascii="Calibri" w:hAnsi="Calibri" w:cs="Calibri"/>
                <w:sz w:val="24"/>
                <w:szCs w:val="24"/>
              </w:rPr>
            </w:pPr>
          </w:p>
          <w:p w14:paraId="2C49811A" w14:textId="77777777" w:rsidR="002C1FE0" w:rsidRPr="002C1FE0" w:rsidRDefault="002C1FE0" w:rsidP="002C1FE0">
            <w:pPr>
              <w:pStyle w:val="1"/>
              <w:spacing w:before="0" w:after="0" w:line="240" w:lineRule="atLeast"/>
              <w:ind w:left="0" w:firstLine="0"/>
              <w:jc w:val="center"/>
              <w:rPr>
                <w:rFonts w:ascii="Calibri" w:hAnsi="Calibri" w:cs="Calibri"/>
                <w:sz w:val="24"/>
                <w:szCs w:val="24"/>
              </w:rPr>
            </w:pPr>
            <w:r w:rsidRPr="002C1FE0">
              <w:rPr>
                <w:rFonts w:ascii="Calibri" w:hAnsi="Calibri" w:cs="Calibri"/>
                <w:sz w:val="24"/>
                <w:szCs w:val="24"/>
              </w:rPr>
              <w:t>Článek II.</w:t>
            </w:r>
          </w:p>
          <w:p w14:paraId="1AEA8848"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Předání zboží, vady zboží</w:t>
            </w:r>
          </w:p>
          <w:p w14:paraId="327AF0B9" w14:textId="77777777" w:rsidR="002C1FE0" w:rsidRPr="002C1FE0" w:rsidRDefault="002C1FE0" w:rsidP="002C1FE0">
            <w:pPr>
              <w:numPr>
                <w:ilvl w:val="0"/>
                <w:numId w:val="8"/>
              </w:numPr>
              <w:spacing w:line="240" w:lineRule="atLeast"/>
              <w:jc w:val="both"/>
              <w:rPr>
                <w:rFonts w:ascii="Calibri" w:hAnsi="Calibri" w:cs="Calibri"/>
              </w:rPr>
            </w:pPr>
            <w:r w:rsidRPr="002C1FE0">
              <w:rPr>
                <w:rFonts w:ascii="Calibri" w:hAnsi="Calibri" w:cs="Calibri"/>
              </w:rPr>
              <w:t>Kupující se zavazuje předmět plnění převzít a zaplatit sjednanou cenu podle článku IV. této smlouvy.</w:t>
            </w:r>
          </w:p>
          <w:p w14:paraId="3171B662" w14:textId="77777777" w:rsidR="002C1FE0" w:rsidRPr="002C1FE0" w:rsidRDefault="002C1FE0" w:rsidP="002C1FE0">
            <w:pPr>
              <w:numPr>
                <w:ilvl w:val="0"/>
                <w:numId w:val="8"/>
              </w:numPr>
              <w:spacing w:line="240" w:lineRule="atLeast"/>
              <w:jc w:val="both"/>
              <w:rPr>
                <w:rFonts w:ascii="Calibri" w:hAnsi="Calibri" w:cs="Calibri"/>
              </w:rPr>
            </w:pPr>
            <w:r w:rsidRPr="002C1FE0">
              <w:rPr>
                <w:rFonts w:ascii="Calibri" w:hAnsi="Calibri" w:cs="Calibri"/>
              </w:rPr>
              <w:t>Vlastnické právo ke zboží přechází na kupujícího okamžikem převzetí zboží. Prodávající prohlašuje, že věcné plnění smlouvy nemá právní vady a není zatíženo právy třetích osob.</w:t>
            </w:r>
          </w:p>
          <w:p w14:paraId="726EAAE2" w14:textId="77777777" w:rsidR="002C1FE0" w:rsidRPr="002C1FE0" w:rsidRDefault="002C1FE0" w:rsidP="002C1FE0">
            <w:pPr>
              <w:numPr>
                <w:ilvl w:val="0"/>
                <w:numId w:val="8"/>
              </w:numPr>
              <w:spacing w:line="240" w:lineRule="atLeast"/>
              <w:ind w:left="357" w:hanging="357"/>
              <w:jc w:val="both"/>
              <w:rPr>
                <w:rFonts w:ascii="Calibri" w:hAnsi="Calibri" w:cs="Calibri"/>
              </w:rPr>
            </w:pPr>
            <w:r w:rsidRPr="002C1FE0">
              <w:rPr>
                <w:rFonts w:ascii="Calibri" w:hAnsi="Calibri" w:cs="Calibri"/>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A9EA5C7" w14:textId="77777777" w:rsidR="002C1FE0" w:rsidRDefault="002C1FE0" w:rsidP="002C1FE0">
            <w:pPr>
              <w:spacing w:line="240" w:lineRule="atLeast"/>
              <w:ind w:left="357"/>
              <w:jc w:val="both"/>
              <w:rPr>
                <w:rFonts w:ascii="Calibri" w:hAnsi="Calibri" w:cs="Calibri"/>
              </w:rPr>
            </w:pPr>
          </w:p>
          <w:p w14:paraId="15C461C9" w14:textId="77777777" w:rsidR="002C1FE0" w:rsidRPr="002C1FE0" w:rsidRDefault="002C1FE0" w:rsidP="002C1FE0">
            <w:pPr>
              <w:spacing w:line="240" w:lineRule="atLeast"/>
              <w:ind w:left="357"/>
              <w:jc w:val="both"/>
              <w:rPr>
                <w:rFonts w:ascii="Calibri" w:hAnsi="Calibri" w:cs="Calibri"/>
              </w:rPr>
            </w:pPr>
          </w:p>
          <w:p w14:paraId="534A7891" w14:textId="77777777" w:rsidR="002C1FE0" w:rsidRPr="002C1FE0" w:rsidRDefault="002C1FE0" w:rsidP="002C1FE0">
            <w:pPr>
              <w:spacing w:line="240" w:lineRule="atLeast"/>
              <w:jc w:val="center"/>
              <w:rPr>
                <w:rFonts w:ascii="Calibri" w:hAnsi="Calibri" w:cs="Calibri"/>
              </w:rPr>
            </w:pPr>
            <w:r w:rsidRPr="002C1FE0">
              <w:rPr>
                <w:rFonts w:ascii="Calibri" w:hAnsi="Calibri" w:cs="Calibri"/>
              </w:rPr>
              <w:t>Článek III.</w:t>
            </w:r>
          </w:p>
          <w:p w14:paraId="6B003222" w14:textId="77777777" w:rsidR="002C1FE0" w:rsidRPr="002C1FE0" w:rsidRDefault="002C1FE0" w:rsidP="002C1FE0">
            <w:pPr>
              <w:spacing w:line="240" w:lineRule="atLeast"/>
              <w:jc w:val="center"/>
              <w:rPr>
                <w:rFonts w:ascii="Calibri" w:hAnsi="Calibri" w:cs="Calibri"/>
                <w:b/>
              </w:rPr>
            </w:pPr>
            <w:r w:rsidRPr="002C1FE0">
              <w:rPr>
                <w:rFonts w:ascii="Calibri" w:hAnsi="Calibri" w:cs="Calibri"/>
                <w:b/>
              </w:rPr>
              <w:t>Doba a místo plnění</w:t>
            </w:r>
          </w:p>
          <w:p w14:paraId="01902BEE" w14:textId="77777777" w:rsidR="002C1FE0" w:rsidRPr="002C1FE0" w:rsidRDefault="002C1FE0" w:rsidP="002C1FE0">
            <w:pPr>
              <w:numPr>
                <w:ilvl w:val="0"/>
                <w:numId w:val="2"/>
              </w:numPr>
              <w:spacing w:line="240" w:lineRule="atLeast"/>
              <w:jc w:val="both"/>
              <w:rPr>
                <w:rFonts w:ascii="Calibri" w:hAnsi="Calibri" w:cs="Calibri"/>
              </w:rPr>
            </w:pPr>
            <w:r w:rsidRPr="002C1FE0">
              <w:rPr>
                <w:rFonts w:ascii="Calibri" w:hAnsi="Calibri" w:cs="Calibri"/>
              </w:rPr>
              <w:t>Prodávající se zavazuje dodat zboží do dvanácti týdnů od nabytí účinnosti smlouvy.</w:t>
            </w:r>
          </w:p>
          <w:p w14:paraId="12F1FA64" w14:textId="77777777" w:rsidR="002C1FE0" w:rsidRPr="002C1FE0" w:rsidRDefault="002C1FE0" w:rsidP="002C1FE0">
            <w:pPr>
              <w:numPr>
                <w:ilvl w:val="0"/>
                <w:numId w:val="2"/>
              </w:numPr>
              <w:spacing w:line="240" w:lineRule="atLeast"/>
              <w:jc w:val="both"/>
              <w:rPr>
                <w:rFonts w:ascii="Calibri" w:hAnsi="Calibri" w:cs="Calibri"/>
              </w:rPr>
            </w:pPr>
            <w:r w:rsidRPr="002C1FE0">
              <w:rPr>
                <w:rFonts w:ascii="Calibri" w:hAnsi="Calibri" w:cs="Calibri"/>
              </w:rPr>
              <w:t>Prodávající je povinen předmět koupě dodat do místa plnění: Hornicko-geologická fakulta, 17. listopadu 2172/15, 708 00 Ostrava-Poruba.</w:t>
            </w:r>
          </w:p>
          <w:p w14:paraId="681F9941" w14:textId="77777777" w:rsidR="002C1FE0" w:rsidRPr="002C1FE0" w:rsidRDefault="002C1FE0" w:rsidP="002C1FE0">
            <w:pPr>
              <w:pStyle w:val="OdstavecSmlouvy"/>
              <w:keepLines w:val="0"/>
              <w:numPr>
                <w:ilvl w:val="0"/>
                <w:numId w:val="2"/>
              </w:numPr>
              <w:tabs>
                <w:tab w:val="clear" w:pos="426"/>
                <w:tab w:val="clear" w:pos="1701"/>
                <w:tab w:val="left" w:pos="-1418"/>
              </w:tabs>
              <w:spacing w:after="0" w:line="240" w:lineRule="atLeast"/>
              <w:rPr>
                <w:rFonts w:ascii="Calibri" w:hAnsi="Calibri" w:cs="Calibri"/>
                <w:szCs w:val="24"/>
              </w:rPr>
            </w:pPr>
            <w:r w:rsidRPr="002C1FE0">
              <w:rPr>
                <w:rFonts w:ascii="Calibri" w:hAnsi="Calibri" w:cs="Calibri"/>
                <w:szCs w:val="24"/>
              </w:rPr>
              <w:t>Prodávající je povinen alespoň pět pracovních dnů před faktickým dodáním zboží informovat kontaktní osobu kupujícího e-mailovou zprávou o předpokládaném termínu dodávky zboží.</w:t>
            </w:r>
          </w:p>
          <w:p w14:paraId="1F475088" w14:textId="77777777" w:rsidR="002C1FE0" w:rsidRPr="002C1FE0" w:rsidRDefault="002C1FE0" w:rsidP="002C1FE0">
            <w:pPr>
              <w:numPr>
                <w:ilvl w:val="0"/>
                <w:numId w:val="2"/>
              </w:numPr>
              <w:spacing w:line="240" w:lineRule="atLeast"/>
              <w:ind w:left="357" w:hanging="357"/>
              <w:jc w:val="both"/>
              <w:rPr>
                <w:rFonts w:ascii="Calibri" w:hAnsi="Calibri" w:cs="Calibri"/>
              </w:rPr>
            </w:pPr>
            <w:r w:rsidRPr="002C1FE0">
              <w:rPr>
                <w:rFonts w:ascii="Calibri" w:hAnsi="Calibri" w:cs="Calibri"/>
              </w:rPr>
              <w:t xml:space="preserve">Zboží bude dodáno kupujícímu spolu s dodacím listem a fakturou; zboží je prodávající oprávněn fakturovat v souladu s příslušným dodacím listem. </w:t>
            </w:r>
          </w:p>
          <w:p w14:paraId="0DE94195" w14:textId="77777777" w:rsidR="002C1FE0" w:rsidRPr="002C1FE0" w:rsidRDefault="002C1FE0" w:rsidP="002C1FE0">
            <w:pPr>
              <w:numPr>
                <w:ilvl w:val="0"/>
                <w:numId w:val="2"/>
              </w:numPr>
              <w:spacing w:line="240" w:lineRule="atLeast"/>
              <w:ind w:left="357" w:hanging="357"/>
              <w:jc w:val="both"/>
              <w:rPr>
                <w:rFonts w:ascii="Calibri" w:hAnsi="Calibri" w:cs="Calibri"/>
              </w:rPr>
            </w:pPr>
            <w:r w:rsidRPr="002C1FE0">
              <w:rPr>
                <w:rFonts w:ascii="Calibri" w:hAnsi="Calibri" w:cs="Calibri"/>
              </w:rPr>
              <w:t>Okamžikem převzetí zboží přechází nebezpečí škody na kupujícího.</w:t>
            </w:r>
          </w:p>
          <w:p w14:paraId="4545BCB7" w14:textId="77777777" w:rsidR="002C1FE0" w:rsidRDefault="002C1FE0" w:rsidP="002C1FE0">
            <w:pPr>
              <w:spacing w:line="240" w:lineRule="atLeast"/>
              <w:ind w:left="357"/>
              <w:jc w:val="center"/>
              <w:rPr>
                <w:rFonts w:ascii="Calibri" w:hAnsi="Calibri" w:cs="Calibri"/>
              </w:rPr>
            </w:pPr>
          </w:p>
          <w:p w14:paraId="17D33825" w14:textId="77777777" w:rsidR="002C1FE0" w:rsidRDefault="002C1FE0" w:rsidP="002C1FE0">
            <w:pPr>
              <w:spacing w:line="240" w:lineRule="atLeast"/>
              <w:ind w:left="357"/>
              <w:jc w:val="center"/>
              <w:rPr>
                <w:rFonts w:ascii="Calibri" w:hAnsi="Calibri" w:cs="Calibri"/>
              </w:rPr>
            </w:pPr>
          </w:p>
          <w:p w14:paraId="4F10814E" w14:textId="77777777" w:rsidR="002C1FE0" w:rsidRDefault="002C1FE0" w:rsidP="002C1FE0">
            <w:pPr>
              <w:spacing w:line="240" w:lineRule="atLeast"/>
              <w:ind w:left="357"/>
              <w:jc w:val="center"/>
              <w:rPr>
                <w:rFonts w:ascii="Calibri" w:hAnsi="Calibri" w:cs="Calibri"/>
              </w:rPr>
            </w:pPr>
          </w:p>
          <w:p w14:paraId="1BDF61AD" w14:textId="77777777" w:rsidR="002C1FE0" w:rsidRDefault="002C1FE0" w:rsidP="002C1FE0">
            <w:pPr>
              <w:spacing w:line="240" w:lineRule="atLeast"/>
              <w:ind w:left="357"/>
              <w:jc w:val="center"/>
              <w:rPr>
                <w:rFonts w:ascii="Calibri" w:hAnsi="Calibri" w:cs="Calibri"/>
              </w:rPr>
            </w:pPr>
          </w:p>
          <w:p w14:paraId="5F7FCF38" w14:textId="77777777" w:rsidR="002C1FE0" w:rsidRDefault="002C1FE0" w:rsidP="002C1FE0">
            <w:pPr>
              <w:spacing w:line="240" w:lineRule="atLeast"/>
              <w:ind w:left="357"/>
              <w:jc w:val="center"/>
              <w:rPr>
                <w:rFonts w:ascii="Calibri" w:hAnsi="Calibri" w:cs="Calibri"/>
              </w:rPr>
            </w:pPr>
          </w:p>
          <w:p w14:paraId="64DABF53" w14:textId="77777777" w:rsidR="002C1FE0" w:rsidRDefault="002C1FE0" w:rsidP="002C1FE0">
            <w:pPr>
              <w:spacing w:line="240" w:lineRule="atLeast"/>
              <w:ind w:left="357"/>
              <w:jc w:val="center"/>
              <w:rPr>
                <w:rFonts w:ascii="Calibri" w:hAnsi="Calibri" w:cs="Calibri"/>
              </w:rPr>
            </w:pPr>
          </w:p>
          <w:p w14:paraId="6850EC06" w14:textId="77777777" w:rsidR="002C1FE0" w:rsidRDefault="002C1FE0" w:rsidP="002C1FE0">
            <w:pPr>
              <w:spacing w:line="240" w:lineRule="atLeast"/>
              <w:ind w:left="357"/>
              <w:jc w:val="center"/>
              <w:rPr>
                <w:rFonts w:ascii="Calibri" w:hAnsi="Calibri" w:cs="Calibri"/>
              </w:rPr>
            </w:pPr>
          </w:p>
          <w:p w14:paraId="0F4D53FE" w14:textId="77777777" w:rsidR="00FA47C0" w:rsidRDefault="00FA47C0" w:rsidP="002C1FE0">
            <w:pPr>
              <w:spacing w:line="240" w:lineRule="atLeast"/>
              <w:ind w:left="357"/>
              <w:jc w:val="center"/>
              <w:rPr>
                <w:rFonts w:ascii="Calibri" w:hAnsi="Calibri" w:cs="Calibri"/>
              </w:rPr>
            </w:pPr>
          </w:p>
          <w:p w14:paraId="4885B23E" w14:textId="36EAC9EA" w:rsidR="002C1FE0" w:rsidRPr="002C1FE0" w:rsidRDefault="002C1FE0" w:rsidP="002C1FE0">
            <w:pPr>
              <w:spacing w:line="240" w:lineRule="atLeast"/>
              <w:ind w:left="357"/>
              <w:jc w:val="center"/>
              <w:rPr>
                <w:rFonts w:ascii="Calibri" w:hAnsi="Calibri" w:cs="Calibri"/>
              </w:rPr>
            </w:pPr>
            <w:r w:rsidRPr="002C1FE0">
              <w:rPr>
                <w:rFonts w:ascii="Calibri" w:hAnsi="Calibri" w:cs="Calibri"/>
              </w:rPr>
              <w:lastRenderedPageBreak/>
              <w:t>Článek IV.</w:t>
            </w:r>
          </w:p>
          <w:p w14:paraId="4C13C871"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sz w:val="24"/>
                <w:szCs w:val="24"/>
              </w:rPr>
              <w:t>Kupní cena a platební podmínky</w:t>
            </w:r>
          </w:p>
          <w:p w14:paraId="2DFD81AD" w14:textId="77777777" w:rsidR="002C1FE0" w:rsidRPr="002C1FE0" w:rsidRDefault="002C1FE0" w:rsidP="002C1FE0">
            <w:pPr>
              <w:pStyle w:val="1"/>
              <w:numPr>
                <w:ilvl w:val="0"/>
                <w:numId w:val="1"/>
              </w:numPr>
              <w:spacing w:before="0" w:after="0" w:line="240" w:lineRule="atLeast"/>
              <w:ind w:left="357" w:hanging="357"/>
              <w:rPr>
                <w:rFonts w:ascii="Calibri" w:hAnsi="Calibri" w:cs="Calibri"/>
                <w:sz w:val="24"/>
                <w:szCs w:val="24"/>
              </w:rPr>
            </w:pPr>
            <w:r w:rsidRPr="002C1FE0">
              <w:rPr>
                <w:rFonts w:ascii="Calibri" w:hAnsi="Calibri" w:cs="Calibri"/>
                <w:sz w:val="24"/>
                <w:szCs w:val="24"/>
              </w:rPr>
              <w:t>Celková cena je stanovena ve výši:</w:t>
            </w:r>
          </w:p>
          <w:p w14:paraId="71648F87" w14:textId="77777777" w:rsidR="002C1FE0" w:rsidRPr="002C1FE0" w:rsidRDefault="002C1FE0" w:rsidP="002C1FE0">
            <w:pPr>
              <w:pStyle w:val="1"/>
              <w:tabs>
                <w:tab w:val="left" w:pos="5812"/>
              </w:tabs>
              <w:spacing w:before="0" w:after="0" w:line="240" w:lineRule="atLeast"/>
              <w:ind w:left="0" w:firstLine="0"/>
              <w:rPr>
                <w:rFonts w:ascii="Calibri" w:hAnsi="Calibri" w:cs="Calibri"/>
                <w:sz w:val="24"/>
                <w:szCs w:val="24"/>
              </w:rPr>
            </w:pPr>
            <w:r w:rsidRPr="002C1FE0">
              <w:rPr>
                <w:rFonts w:ascii="Calibri" w:hAnsi="Calibri" w:cs="Calibri"/>
                <w:sz w:val="24"/>
                <w:szCs w:val="24"/>
              </w:rPr>
              <w:t xml:space="preserve">                                      Celková cena bez </w:t>
            </w:r>
            <w:proofErr w:type="gramStart"/>
            <w:r w:rsidRPr="002C1FE0">
              <w:rPr>
                <w:rFonts w:ascii="Calibri" w:hAnsi="Calibri" w:cs="Calibri"/>
                <w:sz w:val="24"/>
                <w:szCs w:val="24"/>
              </w:rPr>
              <w:t xml:space="preserve">DPH:  </w:t>
            </w:r>
            <w:r w:rsidRPr="002C1FE0">
              <w:rPr>
                <w:rFonts w:ascii="Calibri" w:hAnsi="Calibri" w:cs="Calibri"/>
                <w:sz w:val="24"/>
                <w:szCs w:val="24"/>
                <w:highlight w:val="yellow"/>
              </w:rPr>
              <w:t>…</w:t>
            </w:r>
            <w:proofErr w:type="gramEnd"/>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 xml:space="preserve">Kč </w:t>
            </w:r>
          </w:p>
          <w:p w14:paraId="39E32B66"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DPH 21 %                        </w:t>
            </w:r>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Kč</w:t>
            </w:r>
          </w:p>
          <w:p w14:paraId="5B04BD8C"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Celková cena s </w:t>
            </w:r>
            <w:proofErr w:type="gramStart"/>
            <w:r w:rsidRPr="002C1FE0">
              <w:rPr>
                <w:rFonts w:ascii="Calibri" w:hAnsi="Calibri" w:cs="Calibri"/>
                <w:sz w:val="24"/>
                <w:szCs w:val="24"/>
              </w:rPr>
              <w:t xml:space="preserve">DPH:   </w:t>
            </w:r>
            <w:proofErr w:type="gramEnd"/>
            <w:r w:rsidRPr="002C1FE0">
              <w:rPr>
                <w:rFonts w:ascii="Calibri" w:hAnsi="Calibri" w:cs="Calibri"/>
                <w:sz w:val="24"/>
                <w:szCs w:val="24"/>
              </w:rPr>
              <w:t xml:space="preserve">  </w:t>
            </w:r>
            <w:r w:rsidRPr="002C1FE0">
              <w:rPr>
                <w:rFonts w:ascii="Calibri" w:hAnsi="Calibri" w:cs="Calibri"/>
                <w:sz w:val="24"/>
                <w:szCs w:val="24"/>
                <w:highlight w:val="yellow"/>
              </w:rPr>
              <w:t>………………………</w:t>
            </w:r>
            <w:r w:rsidRPr="002C1FE0">
              <w:rPr>
                <w:rFonts w:ascii="Calibri" w:hAnsi="Calibri" w:cs="Calibri"/>
                <w:sz w:val="24"/>
                <w:szCs w:val="24"/>
              </w:rPr>
              <w:t xml:space="preserve">      </w:t>
            </w:r>
            <w:r w:rsidRPr="002C1FE0">
              <w:rPr>
                <w:rFonts w:ascii="Calibri" w:hAnsi="Calibri" w:cs="Calibri"/>
                <w:sz w:val="24"/>
                <w:szCs w:val="24"/>
              </w:rPr>
              <w:tab/>
              <w:t>Kč</w:t>
            </w:r>
          </w:p>
          <w:p w14:paraId="5FE8875D" w14:textId="77777777" w:rsidR="002C1FE0" w:rsidRPr="002C1FE0" w:rsidRDefault="002C1FE0" w:rsidP="002C1FE0">
            <w:pPr>
              <w:pStyle w:val="1"/>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Slovy: </w:t>
            </w:r>
            <w:r w:rsidRPr="002C1FE0">
              <w:rPr>
                <w:rFonts w:ascii="Calibri" w:hAnsi="Calibri" w:cs="Calibri"/>
                <w:sz w:val="24"/>
                <w:szCs w:val="24"/>
                <w:highlight w:val="yellow"/>
              </w:rPr>
              <w:t>……………………………………………………</w:t>
            </w:r>
            <w:proofErr w:type="gramStart"/>
            <w:r w:rsidRPr="002C1FE0">
              <w:rPr>
                <w:rFonts w:ascii="Calibri" w:hAnsi="Calibri" w:cs="Calibri"/>
                <w:sz w:val="24"/>
                <w:szCs w:val="24"/>
                <w:highlight w:val="yellow"/>
              </w:rPr>
              <w:t>…….</w:t>
            </w:r>
            <w:proofErr w:type="gramEnd"/>
            <w:r w:rsidRPr="002C1FE0">
              <w:rPr>
                <w:rFonts w:ascii="Calibri" w:hAnsi="Calibri" w:cs="Calibri"/>
                <w:sz w:val="24"/>
                <w:szCs w:val="24"/>
              </w:rPr>
              <w:t>. Kč s DPH</w:t>
            </w:r>
          </w:p>
          <w:p w14:paraId="769DDD03" w14:textId="77777777" w:rsidR="002C1FE0" w:rsidRPr="002C1FE0" w:rsidRDefault="002C1FE0" w:rsidP="002C1FE0">
            <w:pPr>
              <w:pStyle w:val="1"/>
              <w:tabs>
                <w:tab w:val="left" w:pos="2268"/>
                <w:tab w:val="left" w:pos="4820"/>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rPr>
              <w:t xml:space="preserve">                       </w:t>
            </w:r>
          </w:p>
          <w:p w14:paraId="2134C151" w14:textId="77777777" w:rsidR="002C1FE0" w:rsidRPr="002C1FE0" w:rsidRDefault="002C1FE0" w:rsidP="002C1FE0">
            <w:pPr>
              <w:pStyle w:val="1"/>
              <w:numPr>
                <w:ilvl w:val="0"/>
                <w:numId w:val="1"/>
              </w:numPr>
              <w:spacing w:before="0" w:after="0" w:line="240" w:lineRule="atLeast"/>
              <w:ind w:left="357" w:hanging="357"/>
              <w:rPr>
                <w:rFonts w:ascii="Calibri" w:hAnsi="Calibri" w:cs="Calibri"/>
                <w:sz w:val="24"/>
                <w:szCs w:val="24"/>
              </w:rPr>
            </w:pPr>
            <w:r w:rsidRPr="002C1FE0">
              <w:rPr>
                <w:rFonts w:ascii="Calibri" w:hAnsi="Calibri" w:cs="Calibri"/>
                <w:sz w:val="24"/>
                <w:szCs w:val="24"/>
              </w:rPr>
              <w:t>Tato sjednaná kupní cena je konečná a zahrnuje veškeré náklady spojené s prodejem a koupí zboží, včetně dopravy a ostatních nákladů dle článku I. této smlouvy.</w:t>
            </w:r>
          </w:p>
          <w:p w14:paraId="7FE8F266" w14:textId="77777777" w:rsidR="002C1FE0" w:rsidRPr="002C1FE0" w:rsidRDefault="002C1FE0" w:rsidP="002C1FE0">
            <w:pPr>
              <w:numPr>
                <w:ilvl w:val="0"/>
                <w:numId w:val="1"/>
              </w:numPr>
              <w:shd w:val="clear" w:color="auto" w:fill="FFFFFF"/>
              <w:tabs>
                <w:tab w:val="left" w:pos="567"/>
              </w:tabs>
              <w:suppressAutoHyphens/>
              <w:spacing w:line="240" w:lineRule="atLeast"/>
              <w:ind w:left="357" w:hanging="357"/>
              <w:jc w:val="both"/>
              <w:rPr>
                <w:rFonts w:ascii="Calibri" w:hAnsi="Calibri" w:cs="Calibri"/>
              </w:rPr>
            </w:pPr>
            <w:r w:rsidRPr="002C1FE0">
              <w:rPr>
                <w:rFonts w:ascii="Calibri" w:hAnsi="Calibri" w:cs="Calibri"/>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w:t>
            </w:r>
          </w:p>
          <w:p w14:paraId="26A8392E"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1EA65295"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Kupní cena se považuje za uhrazenou okamžikem připsání fakturované kupní ceny na účet prodávajícího.</w:t>
            </w:r>
          </w:p>
          <w:p w14:paraId="6DBAF2CC"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38015FB1"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2C1FE0">
              <w:rPr>
                <w:rFonts w:ascii="Calibri" w:hAnsi="Calibri" w:cs="Calibri"/>
              </w:rPr>
              <w:t>ust</w:t>
            </w:r>
            <w:proofErr w:type="spellEnd"/>
            <w:r w:rsidRPr="002C1FE0">
              <w:rPr>
                <w:rFonts w:ascii="Calibri" w:hAnsi="Calibri" w:cs="Calibri"/>
              </w:rPr>
              <w:t xml:space="preserve">. § 96 zákona o DPH. Prodávající je povinen uvádět ve faktuře pouze účet, který je správcem daně zveřejněn v souladu se zákonem o DPH. Dojde-li během trvání této Smlouvy ke změně </w:t>
            </w:r>
            <w:r w:rsidRPr="002C1FE0">
              <w:rPr>
                <w:rFonts w:ascii="Calibri" w:hAnsi="Calibri" w:cs="Calibri"/>
              </w:rPr>
              <w:lastRenderedPageBreak/>
              <w:t xml:space="preserve">identifikace zveřejněného účtu, zavazuje se Prodávající bez zbytečného odkladu písemně informovat Kupujícího o takové změně. Vzhledem k tomu, že dle </w:t>
            </w:r>
            <w:proofErr w:type="spellStart"/>
            <w:r w:rsidRPr="002C1FE0">
              <w:rPr>
                <w:rFonts w:ascii="Calibri" w:hAnsi="Calibri" w:cs="Calibri"/>
              </w:rPr>
              <w:t>ust</w:t>
            </w:r>
            <w:proofErr w:type="spellEnd"/>
            <w:r w:rsidRPr="002C1FE0">
              <w:rPr>
                <w:rFonts w:ascii="Calibri" w:hAnsi="Calibri" w:cs="Calibri"/>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2C1FE0">
              <w:rPr>
                <w:rFonts w:ascii="Calibri" w:hAnsi="Calibri" w:cs="Calibri"/>
              </w:rPr>
              <w:t>ust</w:t>
            </w:r>
            <w:proofErr w:type="spellEnd"/>
            <w:r w:rsidRPr="002C1FE0">
              <w:rPr>
                <w:rFonts w:ascii="Calibri" w:hAnsi="Calibri" w:cs="Calibri"/>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7C0CC37" w14:textId="77777777" w:rsidR="002C1FE0" w:rsidRPr="002C1FE0" w:rsidRDefault="002C1FE0" w:rsidP="002C1FE0">
            <w:pPr>
              <w:numPr>
                <w:ilvl w:val="0"/>
                <w:numId w:val="1"/>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Ustanovení předešlého bodu se nevztahuje na neplátce DPH a na zahraniční subjekty, které nepodléhají povinnosti registrace podle zákona o DPH.</w:t>
            </w:r>
          </w:p>
          <w:p w14:paraId="1F2C2C8E" w14:textId="77777777" w:rsidR="002C1FE0" w:rsidRDefault="002C1FE0" w:rsidP="002C1FE0">
            <w:pPr>
              <w:pStyle w:val="Zhlav"/>
              <w:spacing w:line="240" w:lineRule="atLeast"/>
              <w:ind w:left="360"/>
              <w:jc w:val="center"/>
              <w:rPr>
                <w:rFonts w:ascii="Calibri" w:hAnsi="Calibri" w:cs="Calibri"/>
                <w:bCs/>
                <w:lang w:val="cs-CZ"/>
              </w:rPr>
            </w:pPr>
          </w:p>
          <w:p w14:paraId="45769D1C" w14:textId="77777777" w:rsidR="002C1FE0" w:rsidRPr="002C1FE0" w:rsidRDefault="002C1FE0" w:rsidP="002C1FE0">
            <w:pPr>
              <w:pStyle w:val="Zhlav"/>
              <w:spacing w:line="240" w:lineRule="atLeast"/>
              <w:rPr>
                <w:rFonts w:ascii="Calibri" w:hAnsi="Calibri" w:cs="Calibri"/>
                <w:bCs/>
                <w:lang w:val="cs-CZ"/>
              </w:rPr>
            </w:pPr>
          </w:p>
          <w:p w14:paraId="4FA9E599" w14:textId="77777777" w:rsidR="002C1FE0" w:rsidRPr="002C1FE0" w:rsidRDefault="002C1FE0" w:rsidP="002C1FE0">
            <w:pPr>
              <w:pStyle w:val="1"/>
              <w:spacing w:before="0" w:after="0" w:line="240" w:lineRule="atLeast"/>
              <w:jc w:val="center"/>
              <w:rPr>
                <w:rFonts w:ascii="Calibri" w:hAnsi="Calibri" w:cs="Calibri"/>
                <w:sz w:val="24"/>
                <w:szCs w:val="24"/>
              </w:rPr>
            </w:pPr>
            <w:r w:rsidRPr="002C1FE0">
              <w:rPr>
                <w:rFonts w:ascii="Calibri" w:hAnsi="Calibri" w:cs="Calibri"/>
                <w:sz w:val="24"/>
                <w:szCs w:val="24"/>
              </w:rPr>
              <w:t>Článek V.</w:t>
            </w:r>
          </w:p>
          <w:p w14:paraId="43D9ED42" w14:textId="77777777" w:rsidR="002C1FE0" w:rsidRPr="002C1FE0" w:rsidRDefault="002C1FE0" w:rsidP="002C1FE0">
            <w:pPr>
              <w:pStyle w:val="Zhlav"/>
              <w:spacing w:line="240" w:lineRule="atLeast"/>
              <w:ind w:left="360"/>
              <w:jc w:val="center"/>
              <w:rPr>
                <w:rFonts w:ascii="Calibri" w:hAnsi="Calibri" w:cs="Calibri"/>
                <w:b/>
                <w:bCs/>
                <w:lang w:val="cs-CZ"/>
              </w:rPr>
            </w:pPr>
            <w:r w:rsidRPr="002C1FE0">
              <w:rPr>
                <w:rFonts w:ascii="Calibri" w:hAnsi="Calibri" w:cs="Calibri"/>
                <w:b/>
                <w:bCs/>
                <w:lang w:val="cs-CZ"/>
              </w:rPr>
              <w:t>Záruka za jakost, odpovědnost za vady</w:t>
            </w:r>
          </w:p>
          <w:p w14:paraId="1A6FCC2E"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Prodávající poskytuje kupujícímu záruku na zboží v délce 24 měsíců. </w:t>
            </w:r>
          </w:p>
          <w:p w14:paraId="4DF8B3F6"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Zboží má vady, jestliže nebylo dodáno v souladu s touto smlouvou, tedy pokud nebylo dodáno ve shodě s požadavky kupujícího. </w:t>
            </w:r>
          </w:p>
          <w:p w14:paraId="591CC77F"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Vady zjevné při dodání zboží je kupující povinen sdělit prodávajícímu při převzetí zboží, vady skryté je kupující povinen sdělit prodávajícímu bez zbytečného odkladu. </w:t>
            </w:r>
          </w:p>
          <w:p w14:paraId="401E38E4" w14:textId="77777777" w:rsidR="002C1FE0" w:rsidRPr="002C1FE0" w:rsidRDefault="002C1FE0" w:rsidP="002C1FE0">
            <w:pPr>
              <w:numPr>
                <w:ilvl w:val="0"/>
                <w:numId w:val="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rPr>
              <w:t xml:space="preserve">Prodávající v rámci odpovědnosti za vady odpovídá za vady, které má zboží v okamžiku jeho převzetí, i když se vada stane zjevnou až v průběhu užívání dodaného zboží. </w:t>
            </w:r>
          </w:p>
          <w:p w14:paraId="62794FED" w14:textId="77777777" w:rsidR="002C1FE0" w:rsidRPr="002C1FE0" w:rsidRDefault="002C1FE0" w:rsidP="002C1FE0">
            <w:pPr>
              <w:pStyle w:val="Smlouva-slo"/>
              <w:numPr>
                <w:ilvl w:val="0"/>
                <w:numId w:val="6"/>
              </w:numPr>
              <w:spacing w:before="0"/>
              <w:rPr>
                <w:rFonts w:ascii="Calibri" w:hAnsi="Calibri" w:cs="Calibri"/>
                <w:snapToGrid/>
                <w:szCs w:val="24"/>
              </w:rPr>
            </w:pPr>
            <w:r w:rsidRPr="002C1FE0">
              <w:rPr>
                <w:rFonts w:ascii="Calibri" w:hAnsi="Calibri" w:cs="Calibri"/>
                <w:szCs w:val="24"/>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2FC33C7" w14:textId="77777777" w:rsidR="002C1FE0" w:rsidRPr="002C1FE0" w:rsidRDefault="002C1FE0" w:rsidP="002C1FE0">
            <w:pPr>
              <w:pStyle w:val="Smlouva-slo"/>
              <w:spacing w:before="0"/>
              <w:ind w:left="360"/>
              <w:rPr>
                <w:rFonts w:ascii="Calibri" w:hAnsi="Calibri" w:cs="Calibri"/>
                <w:szCs w:val="24"/>
              </w:rPr>
            </w:pPr>
            <w:r w:rsidRPr="002C1FE0">
              <w:rPr>
                <w:rFonts w:ascii="Calibri" w:hAnsi="Calibri" w:cs="Calibri"/>
                <w:szCs w:val="24"/>
                <w:highlight w:val="yellow"/>
              </w:rPr>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r w:rsidRPr="002C1FE0">
              <w:rPr>
                <w:rFonts w:ascii="Calibri" w:hAnsi="Calibri" w:cs="Calibri"/>
                <w:szCs w:val="24"/>
              </w:rPr>
              <w:t xml:space="preserve">, email: </w:t>
            </w:r>
            <w:r w:rsidRPr="002C1FE0">
              <w:rPr>
                <w:rFonts w:ascii="Calibri" w:hAnsi="Calibri" w:cs="Calibri"/>
                <w:szCs w:val="24"/>
                <w:highlight w:val="yellow"/>
              </w:rPr>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r w:rsidRPr="002C1FE0">
              <w:rPr>
                <w:rFonts w:ascii="Calibri" w:hAnsi="Calibri" w:cs="Calibri"/>
                <w:szCs w:val="24"/>
              </w:rPr>
              <w:t xml:space="preserve">, tel. </w:t>
            </w:r>
            <w:r w:rsidRPr="002C1FE0">
              <w:rPr>
                <w:rFonts w:ascii="Calibri" w:hAnsi="Calibri" w:cs="Calibri"/>
                <w:szCs w:val="24"/>
                <w:highlight w:val="yellow"/>
              </w:rPr>
              <w:lastRenderedPageBreak/>
              <w:fldChar w:fldCharType="begin"/>
            </w:r>
            <w:r w:rsidRPr="002C1FE0">
              <w:rPr>
                <w:rFonts w:ascii="Calibri" w:hAnsi="Calibri" w:cs="Calibri"/>
                <w:szCs w:val="24"/>
                <w:highlight w:val="yellow"/>
              </w:rPr>
              <w:instrText xml:space="preserve"> macrobutton nobutton [DOPLNÍ DODAVATEL]</w:instrText>
            </w:r>
            <w:r w:rsidRPr="002C1FE0">
              <w:rPr>
                <w:rFonts w:ascii="Calibri" w:hAnsi="Calibri" w:cs="Calibri"/>
                <w:szCs w:val="24"/>
                <w:highlight w:val="yellow"/>
              </w:rPr>
              <w:fldChar w:fldCharType="end"/>
            </w:r>
          </w:p>
          <w:p w14:paraId="005B3CBA"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rPr>
              <w:t>Kontaktní osobou za kupujícího je:</w:t>
            </w:r>
          </w:p>
          <w:p w14:paraId="47356078"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rPr>
              <w:t xml:space="preserve">Ing. Tomáš Široký, Ph.D., e-mail: </w:t>
            </w:r>
            <w:hyperlink r:id="rId5" w:history="1">
              <w:r w:rsidRPr="002C1FE0">
                <w:rPr>
                  <w:rStyle w:val="Hypertextovodkaz"/>
                  <w:rFonts w:ascii="Calibri" w:eastAsiaTheme="majorEastAsia" w:hAnsi="Calibri" w:cs="Calibri"/>
                  <w:color w:val="auto"/>
                  <w:szCs w:val="24"/>
                </w:rPr>
                <w:t>tomas.siroky@vsb.cz</w:t>
              </w:r>
            </w:hyperlink>
            <w:r w:rsidRPr="002C1FE0">
              <w:rPr>
                <w:rFonts w:ascii="Calibri" w:hAnsi="Calibri" w:cs="Calibri"/>
                <w:szCs w:val="24"/>
              </w:rPr>
              <w:t xml:space="preserve">, tel.: + 420 596 993 238. </w:t>
            </w:r>
          </w:p>
          <w:p w14:paraId="65C2BE93" w14:textId="77777777" w:rsidR="002C1FE0" w:rsidRPr="002C1FE0" w:rsidRDefault="002C1FE0" w:rsidP="002C1FE0">
            <w:pPr>
              <w:pStyle w:val="Smlouva-slo"/>
              <w:spacing w:before="0"/>
              <w:ind w:left="2127" w:hanging="1767"/>
              <w:rPr>
                <w:rFonts w:ascii="Calibri" w:hAnsi="Calibri" w:cs="Calibri"/>
                <w:szCs w:val="24"/>
                <w:u w:val="single"/>
              </w:rPr>
            </w:pPr>
          </w:p>
          <w:p w14:paraId="7B15F39A" w14:textId="77777777" w:rsidR="002C1FE0" w:rsidRPr="002C1FE0" w:rsidRDefault="002C1FE0" w:rsidP="002C1FE0">
            <w:pPr>
              <w:pStyle w:val="Smlouva-slo"/>
              <w:numPr>
                <w:ilvl w:val="0"/>
                <w:numId w:val="6"/>
              </w:numPr>
              <w:spacing w:before="0"/>
              <w:rPr>
                <w:rFonts w:ascii="Calibri" w:hAnsi="Calibri" w:cs="Calibri"/>
                <w:szCs w:val="24"/>
              </w:rPr>
            </w:pPr>
            <w:r w:rsidRPr="002C1FE0">
              <w:rPr>
                <w:rFonts w:ascii="Calibri" w:hAnsi="Calibri" w:cs="Calibri"/>
                <w:szCs w:val="24"/>
              </w:rPr>
              <w:t xml:space="preserve">Jakmile kupující odešle toto oznámení, bude se mít za to, že požaduje bezplatné odstranění vady, neuvede-li v oznámení jinak. </w:t>
            </w:r>
          </w:p>
          <w:p w14:paraId="142F51DC" w14:textId="77777777" w:rsidR="002C1FE0" w:rsidRPr="002C1FE0" w:rsidRDefault="002C1FE0" w:rsidP="002C1FE0">
            <w:pPr>
              <w:pStyle w:val="Smlouva-slo"/>
              <w:numPr>
                <w:ilvl w:val="0"/>
                <w:numId w:val="6"/>
              </w:numPr>
              <w:spacing w:before="0"/>
              <w:rPr>
                <w:rFonts w:ascii="Calibri" w:hAnsi="Calibri" w:cs="Calibri"/>
                <w:szCs w:val="24"/>
              </w:rPr>
            </w:pPr>
            <w:r w:rsidRPr="002C1FE0">
              <w:rPr>
                <w:rFonts w:ascii="Calibri" w:hAnsi="Calibri" w:cs="Calibri"/>
                <w:szCs w:val="24"/>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w:t>
            </w:r>
            <w:proofErr w:type="gramStart"/>
            <w:r w:rsidRPr="002C1FE0">
              <w:rPr>
                <w:rFonts w:ascii="Calibri" w:hAnsi="Calibri" w:cs="Calibri"/>
                <w:szCs w:val="24"/>
              </w:rPr>
              <w:t>koupě</w:t>
            </w:r>
            <w:proofErr w:type="gramEnd"/>
            <w:r w:rsidRPr="002C1FE0">
              <w:rPr>
                <w:rFonts w:ascii="Calibri" w:hAnsi="Calibri" w:cs="Calibri"/>
                <w:szCs w:val="24"/>
              </w:rPr>
              <w:t xml:space="preserve"> a to na vlastní náklady. </w:t>
            </w:r>
          </w:p>
          <w:p w14:paraId="76642296" w14:textId="77777777" w:rsidR="002C1FE0" w:rsidRDefault="002C1FE0" w:rsidP="002C1FE0">
            <w:pPr>
              <w:pStyle w:val="Smlouva-slo"/>
              <w:spacing w:before="0"/>
              <w:ind w:left="360"/>
              <w:rPr>
                <w:rFonts w:ascii="Calibri" w:hAnsi="Calibri" w:cs="Calibri"/>
                <w:szCs w:val="24"/>
              </w:rPr>
            </w:pPr>
          </w:p>
          <w:p w14:paraId="43A1E169" w14:textId="77777777" w:rsidR="004F26C1" w:rsidRDefault="004F26C1" w:rsidP="002C1FE0">
            <w:pPr>
              <w:pStyle w:val="Nadpis1"/>
              <w:spacing w:before="0" w:after="0" w:line="240" w:lineRule="atLeast"/>
              <w:ind w:right="-284"/>
              <w:jc w:val="center"/>
              <w:rPr>
                <w:rFonts w:ascii="Calibri" w:hAnsi="Calibri" w:cs="Calibri"/>
                <w:color w:val="auto"/>
                <w:sz w:val="24"/>
                <w:szCs w:val="24"/>
              </w:rPr>
            </w:pPr>
          </w:p>
          <w:p w14:paraId="7A8FC123" w14:textId="12257FBB" w:rsidR="002C1FE0" w:rsidRPr="002C1FE0" w:rsidRDefault="002C1FE0" w:rsidP="002C1FE0">
            <w:pPr>
              <w:pStyle w:val="Nadpis1"/>
              <w:spacing w:before="0" w:after="0" w:line="240" w:lineRule="atLeast"/>
              <w:ind w:right="-284"/>
              <w:jc w:val="center"/>
              <w:rPr>
                <w:rFonts w:ascii="Calibri" w:hAnsi="Calibri" w:cs="Calibri"/>
                <w:b/>
                <w:color w:val="auto"/>
                <w:sz w:val="24"/>
                <w:szCs w:val="24"/>
              </w:rPr>
            </w:pPr>
            <w:r w:rsidRPr="002C1FE0">
              <w:rPr>
                <w:rFonts w:ascii="Calibri" w:hAnsi="Calibri" w:cs="Calibri"/>
                <w:color w:val="auto"/>
                <w:sz w:val="24"/>
                <w:szCs w:val="24"/>
              </w:rPr>
              <w:t>Článek VI.</w:t>
            </w:r>
          </w:p>
          <w:p w14:paraId="77F1443D" w14:textId="77777777" w:rsidR="002C1FE0" w:rsidRPr="002C1FE0" w:rsidRDefault="002C1FE0" w:rsidP="002C1FE0">
            <w:pPr>
              <w:pStyle w:val="Nadpis1"/>
              <w:spacing w:before="0" w:after="0" w:line="240" w:lineRule="atLeast"/>
              <w:ind w:right="-284"/>
              <w:jc w:val="center"/>
              <w:rPr>
                <w:rFonts w:ascii="Calibri" w:hAnsi="Calibri" w:cs="Calibri"/>
                <w:color w:val="auto"/>
                <w:sz w:val="24"/>
                <w:szCs w:val="24"/>
              </w:rPr>
            </w:pPr>
            <w:r w:rsidRPr="002C1FE0">
              <w:rPr>
                <w:rFonts w:ascii="Calibri" w:hAnsi="Calibri" w:cs="Calibri"/>
                <w:color w:val="auto"/>
                <w:sz w:val="24"/>
                <w:szCs w:val="24"/>
              </w:rPr>
              <w:t>Smluvní pokuty, náhrada škody a odstoupení od smlouvy</w:t>
            </w:r>
          </w:p>
          <w:p w14:paraId="7DD3C0FB" w14:textId="77777777" w:rsidR="002C1FE0" w:rsidRPr="002C1FE0" w:rsidRDefault="002C1FE0" w:rsidP="002C1FE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Nedodá-li prodávající kupujícímu zboží ve lhůtě dle ustanovení článku III, odst. 1, zaplatí kupujícímu smluvní pokutu ve výši 0,1 % z celkové nabídkové ceny bez DPH za každý započatý den prodlení.</w:t>
            </w:r>
          </w:p>
          <w:p w14:paraId="3F9F61E2" w14:textId="5A88BA35"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Bude-li kupující v prodlení s úhradou faktury, je povinen zaplatit prodávajícímu úrok z prodlení ve výši dle platného předpisu.</w:t>
            </w:r>
          </w:p>
          <w:p w14:paraId="607AE8F3" w14:textId="29D8899D"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Smluvní pokuta a úrok z prodlení jsou splatné do třiceti kalendářních dní od data, kdy byla povinné straně doručena písemná výzva k jejich zaplacení oprávněnou stranou, a to na účet oprávněné strany uvedený v písemné výzvě.</w:t>
            </w:r>
          </w:p>
          <w:p w14:paraId="6647A7EA" w14:textId="1DCD0D9B"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 xml:space="preserve">Uhrazení smluvní pokuty nemá vliv na náhradu škody vzniklé kterékoliv ze smluvních stran. </w:t>
            </w:r>
          </w:p>
          <w:p w14:paraId="66019C97" w14:textId="21BD0191"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Odstoupení od smlouvy se řídí příslušnými ustanoveními občanského zákoníku.</w:t>
            </w:r>
          </w:p>
          <w:p w14:paraId="66E12BDD" w14:textId="3D301BDF"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Porušením smluvní povinnosti podstatným způsobem dle ustanovení § 1977 občanského zákoníku se pro účely této smlouvy rozumí zejména tyto porušení:</w:t>
            </w:r>
          </w:p>
          <w:p w14:paraId="675CA369" w14:textId="77777777" w:rsidR="002C1FE0" w:rsidRPr="002C1FE0" w:rsidRDefault="002C1FE0" w:rsidP="002C1FE0">
            <w:pPr>
              <w:suppressAutoHyphens/>
              <w:spacing w:line="240" w:lineRule="atLeast"/>
              <w:ind w:left="709"/>
              <w:jc w:val="both"/>
              <w:rPr>
                <w:rFonts w:ascii="Calibri" w:hAnsi="Calibri" w:cs="Calibri"/>
              </w:rPr>
            </w:pPr>
            <w:r w:rsidRPr="002C1FE0">
              <w:rPr>
                <w:rFonts w:ascii="Calibri" w:hAnsi="Calibri" w:cs="Calibri"/>
              </w:rPr>
              <w:t>a) prodlení prodávajícího s dodáním zboží po dobu delší než 10 dnů oproti termínu plnění stanovenému podle této Smlouvy,</w:t>
            </w:r>
          </w:p>
          <w:p w14:paraId="67F5E316" w14:textId="77777777" w:rsidR="002C1FE0" w:rsidRPr="002C1FE0" w:rsidRDefault="002C1FE0" w:rsidP="002C1FE0">
            <w:pPr>
              <w:tabs>
                <w:tab w:val="left" w:pos="1068"/>
              </w:tabs>
              <w:suppressAutoHyphens/>
              <w:spacing w:line="240" w:lineRule="atLeast"/>
              <w:ind w:left="426" w:firstLine="283"/>
              <w:jc w:val="both"/>
              <w:rPr>
                <w:rFonts w:ascii="Calibri" w:hAnsi="Calibri" w:cs="Calibri"/>
              </w:rPr>
            </w:pPr>
            <w:r w:rsidRPr="002C1FE0">
              <w:rPr>
                <w:rFonts w:ascii="Calibri" w:hAnsi="Calibri" w:cs="Calibri"/>
              </w:rPr>
              <w:lastRenderedPageBreak/>
              <w:t>b)</w:t>
            </w:r>
            <w:r w:rsidRPr="002C1FE0">
              <w:rPr>
                <w:rFonts w:ascii="Calibri" w:hAnsi="Calibri" w:cs="Calibri"/>
              </w:rPr>
              <w:tab/>
              <w:t>prodlení prodávajícího s odstraněním vady zboží delším než 30 dnů,</w:t>
            </w:r>
          </w:p>
          <w:p w14:paraId="5F15AB11" w14:textId="31776637" w:rsidR="002C1FE0" w:rsidRPr="002C1FE0" w:rsidRDefault="00FA47C0" w:rsidP="002C1FE0">
            <w:pPr>
              <w:tabs>
                <w:tab w:val="left" w:pos="1068"/>
              </w:tabs>
              <w:suppressAutoHyphens/>
              <w:spacing w:line="240" w:lineRule="atLeast"/>
              <w:ind w:left="709"/>
              <w:jc w:val="both"/>
              <w:rPr>
                <w:rFonts w:ascii="Calibri" w:hAnsi="Calibri" w:cs="Calibri"/>
              </w:rPr>
            </w:pPr>
            <w:r>
              <w:rPr>
                <w:rFonts w:ascii="Calibri" w:hAnsi="Calibri" w:cs="Calibri"/>
              </w:rPr>
              <w:t>c</w:t>
            </w:r>
            <w:r w:rsidR="002C1FE0" w:rsidRPr="002C1FE0">
              <w:rPr>
                <w:rFonts w:ascii="Calibri" w:hAnsi="Calibri" w:cs="Calibri"/>
              </w:rPr>
              <w:t>) prodlení kupujícího se zaplacením celkové kupní ceny dle této smlouvy po dobu delší než 60 dnů, ačkoliv byl kupující na toto prodlení prodávajícím písemně upozorněn.</w:t>
            </w:r>
          </w:p>
          <w:p w14:paraId="5D50907A" w14:textId="2A1296D3" w:rsidR="002C1FE0" w:rsidRP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Kupující je oprávněn odstoupit od smlouvy, jestliže bylo s prodávajícím zahájeno insolvenční řízení.</w:t>
            </w:r>
          </w:p>
          <w:p w14:paraId="76C38856" w14:textId="0C49A9E2" w:rsidR="002C1FE0" w:rsidRDefault="002C1FE0" w:rsidP="00FA47C0">
            <w:pPr>
              <w:pStyle w:val="1"/>
              <w:numPr>
                <w:ilvl w:val="0"/>
                <w:numId w:val="5"/>
              </w:numPr>
              <w:tabs>
                <w:tab w:val="clear" w:pos="1068"/>
                <w:tab w:val="left" w:pos="0"/>
                <w:tab w:val="num" w:pos="450"/>
              </w:tabs>
              <w:suppressAutoHyphens/>
              <w:autoSpaceDN/>
              <w:adjustRightInd/>
              <w:spacing w:before="0" w:after="0" w:line="240" w:lineRule="atLeast"/>
              <w:ind w:left="360"/>
              <w:rPr>
                <w:rFonts w:ascii="Calibri" w:hAnsi="Calibri" w:cs="Calibri"/>
                <w:sz w:val="24"/>
                <w:szCs w:val="24"/>
              </w:rPr>
            </w:pPr>
            <w:r w:rsidRPr="002C1FE0">
              <w:rPr>
                <w:rFonts w:ascii="Calibri" w:hAnsi="Calibri" w:cs="Calibri"/>
                <w:sz w:val="24"/>
                <w:szCs w:val="24"/>
              </w:rPr>
              <w:t>V případě vrácení zboží při odstoupení od smlouvy nebo dodání nového zboží bez vad není kupující povinen vracet prodávajícímu užitek (opotřebení), který ze zboží měl.</w:t>
            </w:r>
          </w:p>
          <w:p w14:paraId="13E3DA22"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1346C10A"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6BE110CB"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37A99319"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780B8292" w14:textId="77777777" w:rsidR="002C1FE0" w:rsidRPr="002C1FE0" w:rsidRDefault="002C1FE0" w:rsidP="002C1FE0">
            <w:pPr>
              <w:tabs>
                <w:tab w:val="left" w:pos="1068"/>
              </w:tabs>
              <w:suppressAutoHyphens/>
              <w:spacing w:line="240" w:lineRule="atLeast"/>
              <w:ind w:left="426" w:hanging="425"/>
              <w:jc w:val="both"/>
              <w:rPr>
                <w:rFonts w:ascii="Calibri" w:hAnsi="Calibri" w:cs="Calibri"/>
              </w:rPr>
            </w:pPr>
          </w:p>
          <w:p w14:paraId="46523A49" w14:textId="77777777" w:rsidR="002C1FE0" w:rsidRPr="002C1FE0" w:rsidRDefault="002C1FE0" w:rsidP="002C1FE0">
            <w:pPr>
              <w:tabs>
                <w:tab w:val="left" w:pos="1068"/>
              </w:tabs>
              <w:suppressAutoHyphens/>
              <w:spacing w:line="240" w:lineRule="atLeast"/>
              <w:ind w:left="426" w:hanging="425"/>
              <w:jc w:val="both"/>
              <w:rPr>
                <w:rFonts w:ascii="Calibri" w:hAnsi="Calibri" w:cs="Calibri"/>
              </w:rPr>
            </w:pPr>
          </w:p>
          <w:p w14:paraId="5B92E3DA" w14:textId="77777777" w:rsidR="002C1FE0" w:rsidRPr="002C1FE0" w:rsidRDefault="002C1FE0" w:rsidP="002C1FE0">
            <w:pPr>
              <w:tabs>
                <w:tab w:val="left" w:pos="1068"/>
              </w:tabs>
              <w:suppressAutoHyphens/>
              <w:spacing w:line="240" w:lineRule="atLeast"/>
              <w:ind w:left="425"/>
              <w:jc w:val="center"/>
              <w:rPr>
                <w:rFonts w:ascii="Calibri" w:hAnsi="Calibri" w:cs="Calibri"/>
              </w:rPr>
            </w:pPr>
            <w:r w:rsidRPr="002C1FE0">
              <w:rPr>
                <w:rFonts w:ascii="Calibri" w:hAnsi="Calibri" w:cs="Calibri"/>
              </w:rPr>
              <w:t>Článek VII.</w:t>
            </w:r>
          </w:p>
          <w:p w14:paraId="2D3BFA2A" w14:textId="77777777" w:rsidR="002C1FE0" w:rsidRPr="002C1FE0" w:rsidRDefault="002C1FE0" w:rsidP="002C1FE0">
            <w:pPr>
              <w:pStyle w:val="Nadpis1"/>
              <w:spacing w:before="0" w:after="0" w:line="240" w:lineRule="atLeast"/>
              <w:ind w:left="426" w:right="-284" w:hanging="426"/>
              <w:jc w:val="center"/>
              <w:rPr>
                <w:rFonts w:ascii="Calibri" w:hAnsi="Calibri" w:cs="Calibri"/>
                <w:color w:val="auto"/>
                <w:sz w:val="24"/>
                <w:szCs w:val="24"/>
              </w:rPr>
            </w:pPr>
            <w:r w:rsidRPr="002C1FE0">
              <w:rPr>
                <w:rFonts w:ascii="Calibri" w:hAnsi="Calibri" w:cs="Calibri"/>
                <w:color w:val="auto"/>
                <w:sz w:val="24"/>
                <w:szCs w:val="24"/>
              </w:rPr>
              <w:t>Ostatní ujednání</w:t>
            </w:r>
          </w:p>
          <w:p w14:paraId="70F8DA2C" w14:textId="77777777"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Prodávající není bez předchozího písemného souhlasu kupujícího oprávněn postoupit práva a povinnosti z této smlouvy na třetí osobu.</w:t>
            </w:r>
          </w:p>
          <w:p w14:paraId="15D6BDAD" w14:textId="77777777"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Otázky touto smlouvou neupravené se řídí příslušnými ustanoveními občanského zákoníku.</w:t>
            </w:r>
          </w:p>
          <w:p w14:paraId="6A375AB4"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689FA8D2"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rPr>
              <w:t>Smluvní strany se zavazují udržovat v tajnosti a nezpřístupnit třetím osobám diskrétní informace – zachovat mlčenlivost – jak jsou vymezeny níže:</w:t>
            </w:r>
          </w:p>
          <w:p w14:paraId="501C5CAD" w14:textId="77777777" w:rsidR="002C1FE0" w:rsidRPr="002C1FE0" w:rsidRDefault="002C1FE0" w:rsidP="002C1FE0">
            <w:pPr>
              <w:numPr>
                <w:ilvl w:val="0"/>
                <w:numId w:val="11"/>
              </w:numPr>
              <w:spacing w:line="240" w:lineRule="atLeast"/>
              <w:ind w:hanging="295"/>
              <w:rPr>
                <w:rFonts w:ascii="Calibri" w:hAnsi="Calibri" w:cs="Calibri"/>
              </w:rPr>
            </w:pPr>
            <w:r w:rsidRPr="002C1FE0">
              <w:rPr>
                <w:rFonts w:ascii="Calibri" w:hAnsi="Calibri" w:cs="Calibri"/>
              </w:rPr>
              <w:t>veškeré informace poskytnuté prodávajícímu ve smyslu ustanovení § 218 zákona č. 134/2016 Sb., o zadávání veřejných zakázek,</w:t>
            </w:r>
          </w:p>
          <w:p w14:paraId="6B1C3143" w14:textId="77777777" w:rsidR="002C1FE0" w:rsidRPr="002C1FE0" w:rsidRDefault="002C1FE0" w:rsidP="002C1FE0">
            <w:pPr>
              <w:numPr>
                <w:ilvl w:val="0"/>
                <w:numId w:val="11"/>
              </w:numPr>
              <w:shd w:val="clear" w:color="auto" w:fill="FFFFFF"/>
              <w:suppressAutoHyphens/>
              <w:spacing w:line="240" w:lineRule="atLeast"/>
              <w:ind w:left="709" w:hanging="283"/>
              <w:jc w:val="both"/>
              <w:rPr>
                <w:rFonts w:ascii="Calibri" w:hAnsi="Calibri" w:cs="Calibri"/>
              </w:rPr>
            </w:pPr>
            <w:r w:rsidRPr="002C1FE0">
              <w:rPr>
                <w:rFonts w:ascii="Calibri" w:hAnsi="Calibri" w:cs="Calibri"/>
              </w:rPr>
              <w:lastRenderedPageBreak/>
              <w:t>informace, na které se vztahuje zákonem uložená povinnost mlčenlivosti (např. osobní údaje, utajované skutečnosti),</w:t>
            </w:r>
          </w:p>
          <w:p w14:paraId="339ABE11" w14:textId="77777777" w:rsidR="002C1FE0" w:rsidRPr="002C1FE0" w:rsidRDefault="002C1FE0" w:rsidP="002C1FE0">
            <w:pPr>
              <w:numPr>
                <w:ilvl w:val="0"/>
                <w:numId w:val="11"/>
              </w:numPr>
              <w:shd w:val="clear" w:color="auto" w:fill="FFFFFF"/>
              <w:suppressAutoHyphens/>
              <w:spacing w:line="240" w:lineRule="atLeast"/>
              <w:ind w:hanging="294"/>
              <w:jc w:val="both"/>
              <w:rPr>
                <w:rFonts w:ascii="Calibri" w:hAnsi="Calibri" w:cs="Calibri"/>
              </w:rPr>
            </w:pPr>
            <w:r w:rsidRPr="002C1FE0">
              <w:rPr>
                <w:rFonts w:ascii="Calibri" w:hAnsi="Calibri" w:cs="Calibri"/>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27A6D36" w14:textId="5DFAC7FC" w:rsidR="002C1FE0" w:rsidRPr="002C1FE0" w:rsidRDefault="002C1FE0" w:rsidP="002C1FE0">
            <w:pPr>
              <w:numPr>
                <w:ilvl w:val="0"/>
                <w:numId w:val="4"/>
              </w:numPr>
              <w:shd w:val="clear" w:color="auto" w:fill="FFFFFF"/>
              <w:suppressAutoHyphens/>
              <w:spacing w:line="240" w:lineRule="atLeast"/>
              <w:ind w:left="426" w:hanging="426"/>
              <w:jc w:val="both"/>
              <w:rPr>
                <w:rFonts w:ascii="Calibri" w:hAnsi="Calibri" w:cs="Calibri"/>
              </w:rPr>
            </w:pPr>
            <w:r w:rsidRPr="002C1FE0">
              <w:rPr>
                <w:rFonts w:ascii="Calibri" w:hAnsi="Calibri" w:cs="Calibri"/>
              </w:rPr>
              <w:t xml:space="preserve">Prodávající je povinen umožnit všem subjektům oprávněným k výkonu kontroly projektů, z jejichž prostředků je dodávka hrazena, provést kontrolu dokladů souvisejících s plněním </w:t>
            </w:r>
            <w:proofErr w:type="gramStart"/>
            <w:r w:rsidRPr="002C1FE0">
              <w:rPr>
                <w:rFonts w:ascii="Calibri" w:hAnsi="Calibri" w:cs="Calibri"/>
              </w:rPr>
              <w:t>zakázky</w:t>
            </w:r>
            <w:proofErr w:type="gramEnd"/>
            <w:r w:rsidRPr="002C1FE0">
              <w:rPr>
                <w:rFonts w:ascii="Calibri" w:hAnsi="Calibri" w:cs="Calibri"/>
              </w:rPr>
              <w:t xml:space="preserve"> a to po dobu danou právními předpisy ČR k jejich archivaci (zákon č. 563/1991 Sb., o účetnictví, a zákon č. 235/2004 Sb., o dani z přidané hodnoty).  </w:t>
            </w:r>
          </w:p>
          <w:p w14:paraId="3DBCA50E" w14:textId="77777777" w:rsidR="002C1FE0" w:rsidRDefault="002C1FE0" w:rsidP="002C1FE0">
            <w:pPr>
              <w:tabs>
                <w:tab w:val="left" w:pos="1068"/>
              </w:tabs>
              <w:suppressAutoHyphens/>
              <w:spacing w:line="240" w:lineRule="atLeast"/>
              <w:ind w:left="587"/>
              <w:rPr>
                <w:rFonts w:ascii="Calibri" w:hAnsi="Calibri" w:cs="Calibri"/>
              </w:rPr>
            </w:pPr>
          </w:p>
          <w:p w14:paraId="2E08615B" w14:textId="77777777" w:rsidR="002C1FE0" w:rsidRPr="002C1FE0" w:rsidRDefault="002C1FE0" w:rsidP="002C1FE0">
            <w:pPr>
              <w:tabs>
                <w:tab w:val="left" w:pos="1068"/>
              </w:tabs>
              <w:suppressAutoHyphens/>
              <w:spacing w:line="240" w:lineRule="atLeast"/>
              <w:ind w:left="587"/>
              <w:rPr>
                <w:rFonts w:ascii="Calibri" w:hAnsi="Calibri" w:cs="Calibri"/>
              </w:rPr>
            </w:pPr>
          </w:p>
          <w:p w14:paraId="0914EE45" w14:textId="77777777" w:rsidR="002C1FE0" w:rsidRPr="002C1FE0" w:rsidRDefault="002C1FE0" w:rsidP="002C1FE0">
            <w:pPr>
              <w:suppressAutoHyphens/>
              <w:spacing w:line="240" w:lineRule="atLeast"/>
              <w:jc w:val="center"/>
              <w:rPr>
                <w:rFonts w:ascii="Calibri" w:hAnsi="Calibri" w:cs="Calibri"/>
              </w:rPr>
            </w:pPr>
            <w:r w:rsidRPr="002C1FE0">
              <w:rPr>
                <w:rFonts w:ascii="Calibri" w:hAnsi="Calibri" w:cs="Calibri"/>
              </w:rPr>
              <w:t>Článek VIII.</w:t>
            </w:r>
          </w:p>
          <w:p w14:paraId="03057AED" w14:textId="77777777" w:rsidR="002C1FE0" w:rsidRPr="002C1FE0" w:rsidRDefault="002C1FE0" w:rsidP="002C1FE0">
            <w:pPr>
              <w:pStyle w:val="Nadpis1"/>
              <w:spacing w:before="0" w:after="0" w:line="240" w:lineRule="atLeast"/>
              <w:ind w:right="-284" w:hanging="426"/>
              <w:jc w:val="center"/>
              <w:rPr>
                <w:rFonts w:ascii="Calibri" w:hAnsi="Calibri" w:cs="Calibri"/>
                <w:color w:val="auto"/>
                <w:sz w:val="24"/>
                <w:szCs w:val="24"/>
              </w:rPr>
            </w:pPr>
            <w:r w:rsidRPr="002C1FE0">
              <w:rPr>
                <w:rFonts w:ascii="Calibri" w:hAnsi="Calibri" w:cs="Calibri"/>
                <w:color w:val="auto"/>
                <w:sz w:val="24"/>
                <w:szCs w:val="24"/>
              </w:rPr>
              <w:t>Závěrečná ustanovení</w:t>
            </w:r>
          </w:p>
          <w:p w14:paraId="04498FDF" w14:textId="77777777" w:rsidR="002C1FE0" w:rsidRPr="002C1FE0" w:rsidRDefault="002C1FE0" w:rsidP="002C1FE0">
            <w:pPr>
              <w:numPr>
                <w:ilvl w:val="0"/>
                <w:numId w:val="7"/>
              </w:numPr>
              <w:shd w:val="clear" w:color="auto" w:fill="FFFFFF"/>
              <w:suppressAutoHyphens/>
              <w:spacing w:line="240" w:lineRule="atLeast"/>
              <w:jc w:val="both"/>
              <w:rPr>
                <w:rFonts w:ascii="Calibri" w:hAnsi="Calibri" w:cs="Calibri"/>
              </w:rPr>
            </w:pPr>
            <w:r w:rsidRPr="002C1FE0">
              <w:rPr>
                <w:rFonts w:ascii="Calibri" w:hAnsi="Calibri" w:cs="Calibri"/>
              </w:rPr>
              <w:t xml:space="preserve">Tato smlouva nabývá platnosti dnem podpisu oběma smluvními stranami. Účinnosti nabývá tato smlouva registrací smlouvy dle následujícího ustanovení.     </w:t>
            </w:r>
          </w:p>
          <w:p w14:paraId="15211337"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Registraci této smlouvy dle ustanovení § 5 zákona č. 340/2015 Sb., o registru smluv provede na základě dohody smluvních stran kupující, a to tak, aby potvrzení o provedení registrace smlouvy bylo zasláno oběma smluvním stranám.</w:t>
            </w:r>
          </w:p>
          <w:p w14:paraId="30EAEE1A"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Případné spory obou smluvních stran budou řešeny přednostně dohodou. Nedojde-li k dohodě, budou spory řešeny příslušným soudem, nikoliv rozhodcem.</w:t>
            </w:r>
          </w:p>
          <w:p w14:paraId="3FBD30D4"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Veškerá korespondence mezi smluvními stranami, včetně jejich prohlášení, je ve vztahu k této smlouvě irelevantní, není-li ve smlouvě stanoveno jinak.</w:t>
            </w:r>
          </w:p>
          <w:p w14:paraId="5806FAE3" w14:textId="77777777" w:rsidR="002C1FE0" w:rsidRPr="002C1FE0" w:rsidRDefault="002C1FE0" w:rsidP="002C1FE0">
            <w:pPr>
              <w:numPr>
                <w:ilvl w:val="0"/>
                <w:numId w:val="7"/>
              </w:numPr>
              <w:suppressAutoHyphens/>
              <w:spacing w:line="240" w:lineRule="atLeast"/>
              <w:jc w:val="both"/>
              <w:rPr>
                <w:rFonts w:ascii="Calibri" w:hAnsi="Calibri" w:cs="Calibri"/>
              </w:rPr>
            </w:pPr>
            <w:r w:rsidRPr="002C1FE0">
              <w:rPr>
                <w:rFonts w:ascii="Calibri" w:hAnsi="Calibri" w:cs="Calibri"/>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ED3ABBC" w14:textId="77777777" w:rsidR="002C1FE0" w:rsidRPr="002C1FE0" w:rsidRDefault="002C1FE0" w:rsidP="002C1FE0">
            <w:pPr>
              <w:numPr>
                <w:ilvl w:val="0"/>
                <w:numId w:val="7"/>
              </w:numPr>
              <w:tabs>
                <w:tab w:val="left" w:pos="426"/>
              </w:tabs>
              <w:spacing w:line="240" w:lineRule="atLeast"/>
              <w:jc w:val="both"/>
              <w:rPr>
                <w:rFonts w:ascii="Calibri" w:hAnsi="Calibri" w:cs="Calibri"/>
              </w:rPr>
            </w:pPr>
            <w:r w:rsidRPr="002C1FE0">
              <w:rPr>
                <w:rFonts w:ascii="Calibri" w:hAnsi="Calibri" w:cs="Calibri"/>
              </w:rPr>
              <w:lastRenderedPageBreak/>
              <w:t>Nedílnou součástí této smlouvy je příloha č. 1 Technická specifikace.</w:t>
            </w:r>
          </w:p>
          <w:p w14:paraId="397019E6" w14:textId="77777777" w:rsidR="002C1FE0" w:rsidRPr="002C1FE0" w:rsidRDefault="002C1FE0" w:rsidP="002C1FE0">
            <w:pPr>
              <w:suppressAutoHyphens/>
              <w:spacing w:line="240" w:lineRule="atLeast"/>
              <w:jc w:val="both"/>
              <w:rPr>
                <w:rFonts w:ascii="Calibri" w:hAnsi="Calibri" w:cs="Calibri"/>
              </w:rPr>
            </w:pPr>
          </w:p>
          <w:p w14:paraId="1C9E54CA" w14:textId="77777777" w:rsidR="002C1FE0" w:rsidRPr="002C1FE0" w:rsidRDefault="002C1FE0" w:rsidP="002C1FE0">
            <w:pPr>
              <w:suppressAutoHyphens/>
              <w:spacing w:line="240" w:lineRule="atLeast"/>
              <w:jc w:val="both"/>
              <w:rPr>
                <w:rFonts w:ascii="Calibri" w:hAnsi="Calibri" w:cs="Calibri"/>
              </w:rPr>
            </w:pPr>
          </w:p>
          <w:p w14:paraId="012780C2" w14:textId="77777777" w:rsidR="002C1FE0" w:rsidRPr="002C1FE0" w:rsidRDefault="002C1FE0" w:rsidP="002C1FE0">
            <w:pPr>
              <w:suppressAutoHyphens/>
              <w:spacing w:line="240" w:lineRule="atLeast"/>
              <w:jc w:val="both"/>
              <w:rPr>
                <w:rFonts w:ascii="Calibri" w:hAnsi="Calibri" w:cs="Calibri"/>
              </w:rPr>
            </w:pPr>
          </w:p>
          <w:p w14:paraId="63834EDE" w14:textId="77777777" w:rsidR="002C1FE0" w:rsidRPr="002C1FE0" w:rsidRDefault="002C1FE0" w:rsidP="002C1FE0">
            <w:pPr>
              <w:suppressAutoHyphens/>
              <w:spacing w:line="240" w:lineRule="atLeast"/>
              <w:jc w:val="both"/>
              <w:rPr>
                <w:rFonts w:ascii="Calibri" w:hAnsi="Calibri" w:cs="Calibri"/>
              </w:rPr>
            </w:pPr>
          </w:p>
          <w:p w14:paraId="3F7583ED" w14:textId="77777777" w:rsidR="002C1FE0" w:rsidRPr="002C1FE0" w:rsidRDefault="002C1FE0" w:rsidP="002C1FE0">
            <w:pPr>
              <w:suppressAutoHyphens/>
              <w:spacing w:line="240" w:lineRule="atLeast"/>
              <w:jc w:val="both"/>
              <w:rPr>
                <w:rFonts w:ascii="Calibri" w:hAnsi="Calibri" w:cs="Calibri"/>
              </w:rPr>
            </w:pPr>
          </w:p>
          <w:p w14:paraId="1A52E1E8" w14:textId="77777777" w:rsidR="002C1FE0" w:rsidRPr="002C1FE0" w:rsidRDefault="002C1FE0" w:rsidP="002C1FE0">
            <w:pPr>
              <w:suppressAutoHyphens/>
              <w:spacing w:line="240" w:lineRule="atLeast"/>
              <w:jc w:val="both"/>
              <w:rPr>
                <w:rFonts w:ascii="Calibri" w:hAnsi="Calibri" w:cs="Calibri"/>
              </w:rPr>
            </w:pPr>
          </w:p>
          <w:p w14:paraId="78B14DB4" w14:textId="0C7999EC" w:rsidR="002C1FE0" w:rsidRPr="002C1FE0" w:rsidRDefault="002C1FE0" w:rsidP="002C1FE0">
            <w:pPr>
              <w:suppressAutoHyphens/>
              <w:spacing w:line="240" w:lineRule="atLeast"/>
              <w:jc w:val="both"/>
              <w:rPr>
                <w:rFonts w:ascii="Calibri" w:hAnsi="Calibri" w:cs="Calibri"/>
              </w:rPr>
            </w:pPr>
            <w:r w:rsidRPr="002C1FE0">
              <w:rPr>
                <w:rFonts w:ascii="Calibri" w:hAnsi="Calibri" w:cs="Calibri"/>
              </w:rPr>
              <w:t xml:space="preserve">V Ostravě, </w:t>
            </w:r>
            <w:r w:rsidRPr="002C1FE0">
              <w:rPr>
                <w:rFonts w:ascii="Calibri" w:hAnsi="Calibri" w:cs="Calibri"/>
                <w:spacing w:val="1"/>
              </w:rPr>
              <w:t>dn</w:t>
            </w:r>
            <w:r w:rsidRPr="002C1FE0">
              <w:rPr>
                <w:rFonts w:ascii="Calibri" w:hAnsi="Calibri" w:cs="Calibri"/>
              </w:rPr>
              <w:t xml:space="preserve">e: _____________    </w:t>
            </w:r>
            <w:r w:rsidRPr="002C1FE0">
              <w:rPr>
                <w:rFonts w:ascii="Calibri" w:hAnsi="Calibri" w:cs="Calibri"/>
              </w:rPr>
              <w:tab/>
              <w:t xml:space="preserve">           </w:t>
            </w:r>
            <w:r w:rsidRPr="002C1FE0">
              <w:rPr>
                <w:rFonts w:ascii="Calibri" w:hAnsi="Calibri" w:cs="Calibri"/>
              </w:rPr>
              <w:tab/>
              <w:t>V _____________, dne</w:t>
            </w:r>
            <w:r w:rsidR="008279A5">
              <w:rPr>
                <w:rFonts w:ascii="Calibri" w:hAnsi="Calibri" w:cs="Calibri"/>
              </w:rPr>
              <w:t>:</w:t>
            </w:r>
          </w:p>
          <w:p w14:paraId="44FEFD15" w14:textId="4418F622"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r w:rsidRPr="002C1FE0">
              <w:rPr>
                <w:rFonts w:ascii="Calibri" w:hAnsi="Calibri" w:cs="Calibri"/>
                <w:position w:val="-1"/>
              </w:rPr>
              <w:t xml:space="preserve">Za </w:t>
            </w:r>
            <w:proofErr w:type="gramStart"/>
            <w:r w:rsidRPr="002C1FE0">
              <w:rPr>
                <w:rFonts w:ascii="Calibri" w:hAnsi="Calibri" w:cs="Calibri"/>
                <w:position w:val="-1"/>
              </w:rPr>
              <w:t>kupujícího:</w:t>
            </w:r>
            <w:r w:rsidR="008279A5">
              <w:rPr>
                <w:rFonts w:ascii="Calibri" w:hAnsi="Calibri" w:cs="Calibri"/>
                <w:position w:val="-1"/>
              </w:rPr>
              <w:t xml:space="preserve">   </w:t>
            </w:r>
            <w:proofErr w:type="gramEnd"/>
            <w:r w:rsidR="008279A5">
              <w:rPr>
                <w:rFonts w:ascii="Calibri" w:hAnsi="Calibri" w:cs="Calibri"/>
                <w:position w:val="-1"/>
              </w:rPr>
              <w:t xml:space="preserve">                                                  </w:t>
            </w:r>
            <w:r w:rsidRPr="002C1FE0">
              <w:rPr>
                <w:rFonts w:ascii="Calibri" w:hAnsi="Calibri" w:cs="Calibri"/>
                <w:position w:val="-1"/>
              </w:rPr>
              <w:t>Za prodávajícího:</w:t>
            </w:r>
          </w:p>
          <w:p w14:paraId="053FF0DD"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010806C9"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2BF8FED9" w14:textId="156A6D3C" w:rsidR="002C1FE0" w:rsidRPr="002C1FE0" w:rsidRDefault="008279A5" w:rsidP="002C1FE0">
            <w:pPr>
              <w:spacing w:line="240" w:lineRule="atLeast"/>
              <w:rPr>
                <w:rFonts w:ascii="Calibri" w:hAnsi="Calibri" w:cs="Calibri"/>
              </w:rPr>
            </w:pPr>
            <w:r w:rsidRPr="002C1FE0">
              <w:rPr>
                <w:rFonts w:ascii="Calibri" w:hAnsi="Calibri" w:cs="Calibri"/>
                <w:lang w:val="en-GB"/>
              </w:rPr>
              <w:t xml:space="preserve">_____________  </w:t>
            </w:r>
            <w:r>
              <w:rPr>
                <w:rFonts w:ascii="Calibri" w:hAnsi="Calibri" w:cs="Calibri"/>
                <w:lang w:val="en-GB"/>
              </w:rPr>
              <w:t xml:space="preserve">  </w:t>
            </w:r>
            <w:r w:rsidR="002C1FE0" w:rsidRPr="002C1FE0">
              <w:rPr>
                <w:rFonts w:ascii="Calibri" w:hAnsi="Calibri" w:cs="Calibri"/>
              </w:rPr>
              <w:tab/>
            </w:r>
            <w:r w:rsidR="002C1FE0" w:rsidRPr="002C1FE0">
              <w:rPr>
                <w:rFonts w:ascii="Calibri" w:hAnsi="Calibri" w:cs="Calibri"/>
              </w:rPr>
              <w:tab/>
            </w:r>
            <w:r w:rsidR="002C1FE0" w:rsidRPr="002C1FE0">
              <w:rPr>
                <w:rFonts w:ascii="Calibri" w:hAnsi="Calibri" w:cs="Calibri"/>
              </w:rPr>
              <w:tab/>
              <w:t xml:space="preserve"> </w:t>
            </w:r>
            <w:r>
              <w:rPr>
                <w:rFonts w:ascii="Calibri" w:hAnsi="Calibri" w:cs="Calibri"/>
              </w:rPr>
              <w:t xml:space="preserve">            </w:t>
            </w:r>
            <w:r w:rsidRPr="002C1FE0">
              <w:rPr>
                <w:rFonts w:ascii="Calibri" w:hAnsi="Calibri" w:cs="Calibri"/>
                <w:lang w:val="en-GB"/>
              </w:rPr>
              <w:t xml:space="preserve">_____________  </w:t>
            </w:r>
          </w:p>
          <w:p w14:paraId="0A559CA9" w14:textId="51952EA7" w:rsidR="002C1FE0" w:rsidRPr="002C1FE0" w:rsidRDefault="004F26C1" w:rsidP="002C1FE0">
            <w:pPr>
              <w:spacing w:line="240" w:lineRule="atLeast"/>
              <w:jc w:val="both"/>
              <w:rPr>
                <w:rFonts w:ascii="Calibri" w:hAnsi="Calibri" w:cs="Calibri"/>
              </w:rPr>
            </w:pPr>
            <w:r>
              <w:rPr>
                <w:rFonts w:ascii="Calibri" w:hAnsi="Calibri" w:cs="Calibri"/>
              </w:rPr>
              <w:t>P</w:t>
            </w:r>
            <w:r w:rsidR="002C1FE0" w:rsidRPr="002C1FE0">
              <w:rPr>
                <w:rFonts w:ascii="Calibri" w:hAnsi="Calibri" w:cs="Calibri"/>
              </w:rPr>
              <w:t>rof. Ing. Hana Staňková, Ph.D.</w:t>
            </w:r>
            <w:r w:rsidR="002C1FE0" w:rsidRPr="002C1FE0">
              <w:rPr>
                <w:rFonts w:ascii="Calibri" w:hAnsi="Calibri" w:cs="Calibri"/>
              </w:rPr>
              <w:tab/>
              <w:t xml:space="preserve"> </w:t>
            </w:r>
            <w:r w:rsidR="002C1FE0" w:rsidRPr="002C1FE0">
              <w:rPr>
                <w:rFonts w:ascii="Calibri" w:hAnsi="Calibri" w:cs="Calibri"/>
              </w:rPr>
              <w:tab/>
              <w:t>Jméno:</w:t>
            </w:r>
          </w:p>
          <w:p w14:paraId="1167A580" w14:textId="4E1DC3BC" w:rsidR="002C1FE0" w:rsidRPr="002C1FE0" w:rsidRDefault="002C1FE0" w:rsidP="002C1FE0">
            <w:pPr>
              <w:spacing w:line="240" w:lineRule="atLeast"/>
              <w:jc w:val="both"/>
              <w:rPr>
                <w:rFonts w:ascii="Calibri" w:hAnsi="Calibri" w:cs="Calibri"/>
              </w:rPr>
            </w:pPr>
            <w:r w:rsidRPr="002C1FE0">
              <w:rPr>
                <w:rFonts w:ascii="Calibri" w:hAnsi="Calibri" w:cs="Calibri"/>
              </w:rPr>
              <w:t>děkanka HGF</w:t>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r>
            <w:r w:rsidRPr="002C1FE0">
              <w:rPr>
                <w:rFonts w:ascii="Calibri" w:hAnsi="Calibri" w:cs="Calibri"/>
              </w:rPr>
              <w:tab/>
              <w:t>Funkce:</w:t>
            </w:r>
          </w:p>
          <w:p w14:paraId="2F777154" w14:textId="77777777" w:rsidR="002C1FE0" w:rsidRPr="002C1FE0" w:rsidRDefault="002C1FE0" w:rsidP="002C1FE0">
            <w:pPr>
              <w:spacing w:line="240" w:lineRule="atLeast"/>
              <w:rPr>
                <w:rFonts w:ascii="Calibri" w:hAnsi="Calibri" w:cs="Calibri"/>
              </w:rPr>
            </w:pPr>
          </w:p>
        </w:tc>
        <w:tc>
          <w:tcPr>
            <w:tcW w:w="7769" w:type="dxa"/>
          </w:tcPr>
          <w:p w14:paraId="12562AD0" w14:textId="17A9D011" w:rsidR="002C1FE0" w:rsidRPr="00FA47C0" w:rsidRDefault="009A6682" w:rsidP="002C1FE0">
            <w:pPr>
              <w:pStyle w:val="RLnzevsmlouvy"/>
              <w:spacing w:before="0" w:after="0" w:line="240" w:lineRule="atLeast"/>
              <w:rPr>
                <w:rFonts w:cs="Calibri"/>
                <w:sz w:val="28"/>
                <w:szCs w:val="28"/>
              </w:rPr>
            </w:pPr>
            <w:r>
              <w:rPr>
                <w:rFonts w:cs="Calibri"/>
                <w:sz w:val="28"/>
                <w:szCs w:val="28"/>
                <w:lang w:val="en-GB"/>
              </w:rPr>
              <w:lastRenderedPageBreak/>
              <w:t>DRAFT CONTRACT</w:t>
            </w:r>
            <w:r w:rsidR="002C1FE0" w:rsidRPr="00FA47C0">
              <w:rPr>
                <w:rFonts w:cs="Calibri"/>
                <w:sz w:val="28"/>
                <w:szCs w:val="28"/>
                <w:lang w:val="en-GB"/>
              </w:rPr>
              <w:t xml:space="preserve"> </w:t>
            </w:r>
          </w:p>
          <w:p w14:paraId="0EB51700" w14:textId="77777777" w:rsidR="002C1FE0" w:rsidRPr="002C1FE0" w:rsidRDefault="002C1FE0" w:rsidP="002C1FE0">
            <w:pPr>
              <w:pStyle w:val="RLdajeosmluvnstran"/>
              <w:spacing w:after="0" w:line="240" w:lineRule="atLeast"/>
              <w:jc w:val="left"/>
              <w:rPr>
                <w:rFonts w:cs="Calibri"/>
                <w:sz w:val="24"/>
              </w:rPr>
            </w:pPr>
            <w:r w:rsidRPr="002C1FE0">
              <w:rPr>
                <w:rFonts w:cs="Calibri"/>
                <w:b/>
                <w:bCs/>
                <w:sz w:val="24"/>
                <w:lang w:val="en-GB"/>
              </w:rPr>
              <w:t>Buyer:</w:t>
            </w:r>
          </w:p>
          <w:p w14:paraId="54401FA2" w14:textId="77777777" w:rsidR="002C1FE0" w:rsidRPr="002C1FE0" w:rsidRDefault="002C1FE0" w:rsidP="002C1FE0">
            <w:pPr>
              <w:tabs>
                <w:tab w:val="left" w:pos="2127"/>
              </w:tabs>
              <w:spacing w:line="240" w:lineRule="atLeast"/>
              <w:rPr>
                <w:rFonts w:ascii="Calibri" w:hAnsi="Calibri" w:cs="Calibri"/>
              </w:rPr>
            </w:pPr>
            <w:r w:rsidRPr="002C1FE0">
              <w:rPr>
                <w:rFonts w:ascii="Calibri" w:hAnsi="Calibri" w:cs="Calibri"/>
                <w:lang w:val="en-GB"/>
              </w:rPr>
              <w:t xml:space="preserve">VSB - Technical University of Ostrava </w:t>
            </w:r>
          </w:p>
          <w:p w14:paraId="4626122F" w14:textId="77777777" w:rsidR="002C1FE0" w:rsidRDefault="002C1FE0" w:rsidP="002C1FE0">
            <w:pPr>
              <w:tabs>
                <w:tab w:val="left" w:pos="2127"/>
              </w:tabs>
              <w:spacing w:line="240" w:lineRule="atLeast"/>
              <w:ind w:left="1416" w:firstLine="708"/>
              <w:jc w:val="both"/>
              <w:rPr>
                <w:rFonts w:ascii="Calibri" w:hAnsi="Calibri" w:cs="Calibri"/>
                <w:lang w:val="en-GB"/>
              </w:rPr>
            </w:pPr>
            <w:r w:rsidRPr="002C1FE0">
              <w:rPr>
                <w:rFonts w:ascii="Calibri" w:hAnsi="Calibri" w:cs="Calibri"/>
                <w:lang w:val="en-GB"/>
              </w:rPr>
              <w:tab/>
            </w:r>
            <w:r w:rsidRPr="002C1FE0">
              <w:rPr>
                <w:rFonts w:ascii="Calibri" w:hAnsi="Calibri" w:cs="Calibri"/>
                <w:lang w:val="en-GB"/>
              </w:rPr>
              <w:tab/>
              <w:t xml:space="preserve">Faculty of Mining and Geology (hereinafter </w:t>
            </w:r>
          </w:p>
          <w:p w14:paraId="3B0A7261" w14:textId="36F74B4F" w:rsidR="002C1FE0" w:rsidRPr="002C1FE0" w:rsidRDefault="002C1FE0" w:rsidP="002C1FE0">
            <w:pPr>
              <w:tabs>
                <w:tab w:val="left" w:pos="2127"/>
              </w:tabs>
              <w:spacing w:line="240" w:lineRule="atLeast"/>
              <w:ind w:left="1416" w:firstLine="708"/>
              <w:jc w:val="both"/>
              <w:rPr>
                <w:rFonts w:ascii="Calibri" w:hAnsi="Calibri" w:cs="Calibri"/>
              </w:rPr>
            </w:pPr>
            <w:r>
              <w:rPr>
                <w:rFonts w:ascii="Calibri" w:hAnsi="Calibri" w:cs="Calibri"/>
                <w:lang w:val="en-GB"/>
              </w:rPr>
              <w:t xml:space="preserve">             </w:t>
            </w:r>
            <w:r w:rsidRPr="002C1FE0">
              <w:rPr>
                <w:rFonts w:ascii="Calibri" w:hAnsi="Calibri" w:cs="Calibri"/>
                <w:lang w:val="en-GB"/>
              </w:rPr>
              <w:t>also</w:t>
            </w:r>
            <w:r>
              <w:rPr>
                <w:rFonts w:ascii="Calibri" w:hAnsi="Calibri" w:cs="Calibri"/>
                <w:lang w:val="en-GB"/>
              </w:rPr>
              <w:t xml:space="preserve"> </w:t>
            </w:r>
            <w:r w:rsidRPr="002C1FE0">
              <w:rPr>
                <w:rFonts w:ascii="Calibri" w:hAnsi="Calibri" w:cs="Calibri"/>
                <w:lang w:val="en-GB"/>
              </w:rPr>
              <w:t>referred to as the HGF)</w:t>
            </w:r>
          </w:p>
          <w:p w14:paraId="7E5CC6E3" w14:textId="77777777" w:rsidR="002C1FE0" w:rsidRDefault="002C1FE0" w:rsidP="002C1FE0">
            <w:pPr>
              <w:spacing w:line="240" w:lineRule="atLeast"/>
              <w:rPr>
                <w:rFonts w:ascii="Calibri" w:hAnsi="Calibri" w:cs="Calibri"/>
                <w:lang w:val="en-GB"/>
              </w:rPr>
            </w:pPr>
            <w:r w:rsidRPr="002C1FE0">
              <w:rPr>
                <w:rFonts w:ascii="Calibri" w:hAnsi="Calibri" w:cs="Calibri"/>
                <w:lang w:val="en-GB"/>
              </w:rPr>
              <w:t>Registered office:</w:t>
            </w:r>
            <w:r w:rsidRPr="002C1FE0">
              <w:rPr>
                <w:rFonts w:ascii="Calibri" w:hAnsi="Calibri" w:cs="Calibri"/>
                <w:lang w:val="en-GB"/>
              </w:rPr>
              <w:tab/>
            </w:r>
            <w:r w:rsidRPr="002C1FE0">
              <w:rPr>
                <w:rFonts w:ascii="Calibri" w:hAnsi="Calibri" w:cs="Calibri"/>
                <w:lang w:val="en-GB"/>
              </w:rPr>
              <w:tab/>
              <w:t xml:space="preserve">17. </w:t>
            </w:r>
            <w:proofErr w:type="spellStart"/>
            <w:r w:rsidRPr="002C1FE0">
              <w:rPr>
                <w:rFonts w:ascii="Calibri" w:hAnsi="Calibri" w:cs="Calibri"/>
                <w:lang w:val="en-GB"/>
              </w:rPr>
              <w:t>listopadu</w:t>
            </w:r>
            <w:proofErr w:type="spellEnd"/>
            <w:r w:rsidRPr="002C1FE0">
              <w:rPr>
                <w:rFonts w:ascii="Calibri" w:hAnsi="Calibri" w:cs="Calibri"/>
                <w:lang w:val="en-GB"/>
              </w:rPr>
              <w:t xml:space="preserve"> 2172/15, 708 00 Ostrava</w:t>
            </w:r>
          </w:p>
          <w:p w14:paraId="208E926B" w14:textId="79F3B787" w:rsidR="002C1FE0" w:rsidRPr="002C1FE0" w:rsidRDefault="002C1FE0" w:rsidP="002C1FE0">
            <w:pPr>
              <w:spacing w:line="240" w:lineRule="atLeast"/>
              <w:rPr>
                <w:rFonts w:ascii="Calibri" w:hAnsi="Calibri" w:cs="Calibri"/>
              </w:rPr>
            </w:pPr>
            <w:r w:rsidRPr="002C1FE0">
              <w:rPr>
                <w:rFonts w:ascii="Calibri" w:hAnsi="Calibri" w:cs="Calibri"/>
                <w:lang w:val="en-GB"/>
              </w:rPr>
              <w:t>ID No.:</w:t>
            </w:r>
            <w:r w:rsidRPr="002C1FE0">
              <w:rPr>
                <w:rFonts w:ascii="Calibri" w:hAnsi="Calibri" w:cs="Calibri"/>
                <w:lang w:val="en-GB"/>
              </w:rPr>
              <w:tab/>
            </w:r>
            <w:r w:rsidR="00265A0C">
              <w:rPr>
                <w:rFonts w:ascii="Calibri" w:hAnsi="Calibri" w:cs="Calibri"/>
                <w:lang w:val="en-GB"/>
              </w:rPr>
              <w:t xml:space="preserve">                                       </w:t>
            </w:r>
            <w:r w:rsidRPr="002C1FE0">
              <w:rPr>
                <w:rFonts w:ascii="Calibri" w:hAnsi="Calibri" w:cs="Calibri"/>
                <w:lang w:val="en-GB"/>
              </w:rPr>
              <w:t>619 89 100</w:t>
            </w:r>
          </w:p>
          <w:p w14:paraId="1893DDCD"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 xml:space="preserve">VAT No.: </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 xml:space="preserve">CZ61989100 </w:t>
            </w:r>
          </w:p>
          <w:p w14:paraId="3E2F8FA7" w14:textId="28999755" w:rsidR="002C1FE0" w:rsidRDefault="002C1FE0" w:rsidP="002C1FE0">
            <w:pPr>
              <w:pStyle w:val="Nadpis1"/>
              <w:spacing w:before="0" w:after="0" w:line="240" w:lineRule="atLeast"/>
              <w:rPr>
                <w:rFonts w:ascii="Calibri" w:hAnsi="Calibri" w:cs="Calibri"/>
                <w:color w:val="auto"/>
                <w:sz w:val="24"/>
                <w:szCs w:val="24"/>
                <w:lang w:val="en-GB"/>
              </w:rPr>
            </w:pPr>
            <w:r w:rsidRPr="002C1FE0">
              <w:rPr>
                <w:rFonts w:ascii="Calibri" w:hAnsi="Calibri" w:cs="Calibri"/>
                <w:color w:val="auto"/>
                <w:sz w:val="24"/>
                <w:szCs w:val="24"/>
                <w:lang w:val="en-GB"/>
              </w:rPr>
              <w:t>Represented by:</w:t>
            </w:r>
            <w:r w:rsidRPr="002C1FE0">
              <w:rPr>
                <w:rFonts w:ascii="Calibri" w:hAnsi="Calibri" w:cs="Calibri"/>
                <w:color w:val="auto"/>
                <w:sz w:val="24"/>
                <w:szCs w:val="24"/>
                <w:lang w:val="en-GB"/>
              </w:rPr>
              <w:tab/>
            </w:r>
            <w:r>
              <w:rPr>
                <w:rFonts w:ascii="Calibri" w:hAnsi="Calibri" w:cs="Calibri"/>
                <w:color w:val="auto"/>
                <w:sz w:val="24"/>
                <w:szCs w:val="24"/>
                <w:lang w:val="en-GB"/>
              </w:rPr>
              <w:t xml:space="preserve">             </w:t>
            </w:r>
            <w:r w:rsidRPr="002C1FE0">
              <w:rPr>
                <w:rFonts w:ascii="Calibri" w:hAnsi="Calibri" w:cs="Calibri"/>
                <w:color w:val="auto"/>
                <w:sz w:val="24"/>
                <w:szCs w:val="24"/>
                <w:lang w:val="en-GB"/>
              </w:rPr>
              <w:t>Prof. Ing. Hana Staňková, PhD,</w:t>
            </w:r>
          </w:p>
          <w:p w14:paraId="7BB0CD86" w14:textId="15D4ADA2" w:rsidR="002C1FE0" w:rsidRPr="002C1FE0" w:rsidRDefault="002C1FE0" w:rsidP="002C1FE0">
            <w:pPr>
              <w:pStyle w:val="Nadpis1"/>
              <w:spacing w:before="0" w:after="0" w:line="240" w:lineRule="atLeast"/>
              <w:rPr>
                <w:rFonts w:ascii="Calibri" w:hAnsi="Calibri" w:cs="Calibri"/>
                <w:b/>
                <w:bCs/>
                <w:color w:val="auto"/>
                <w:sz w:val="24"/>
                <w:szCs w:val="24"/>
              </w:rPr>
            </w:pPr>
            <w:r>
              <w:rPr>
                <w:rFonts w:ascii="Calibri" w:hAnsi="Calibri" w:cs="Calibri"/>
                <w:color w:val="auto"/>
                <w:sz w:val="24"/>
                <w:szCs w:val="24"/>
                <w:lang w:val="en-GB"/>
              </w:rPr>
              <w:t xml:space="preserve">                                                    </w:t>
            </w:r>
            <w:r w:rsidRPr="002C1FE0">
              <w:rPr>
                <w:rFonts w:ascii="Calibri" w:hAnsi="Calibri" w:cs="Calibri"/>
                <w:color w:val="auto"/>
                <w:sz w:val="24"/>
                <w:szCs w:val="24"/>
                <w:lang w:val="en-GB"/>
              </w:rPr>
              <w:t>Dean of the HGF</w:t>
            </w:r>
          </w:p>
          <w:p w14:paraId="48C97588" w14:textId="77777777" w:rsidR="002C1FE0" w:rsidRPr="002C1FE0" w:rsidRDefault="002C1FE0" w:rsidP="002C1FE0">
            <w:pPr>
              <w:pStyle w:val="Nadpis1"/>
              <w:spacing w:before="0" w:after="0" w:line="240" w:lineRule="atLeast"/>
              <w:rPr>
                <w:rFonts w:ascii="Calibri" w:hAnsi="Calibri" w:cs="Calibri"/>
                <w:b/>
                <w:color w:val="auto"/>
                <w:sz w:val="24"/>
                <w:szCs w:val="24"/>
              </w:rPr>
            </w:pPr>
            <w:r w:rsidRPr="002C1FE0">
              <w:rPr>
                <w:rFonts w:ascii="Calibri" w:hAnsi="Calibri" w:cs="Calibri"/>
                <w:color w:val="auto"/>
                <w:sz w:val="24"/>
                <w:szCs w:val="24"/>
                <w:lang w:val="en-GB"/>
              </w:rPr>
              <w:t xml:space="preserve">Bank details: </w:t>
            </w:r>
            <w:r w:rsidRPr="002C1FE0">
              <w:rPr>
                <w:rFonts w:ascii="Calibri" w:hAnsi="Calibri" w:cs="Calibri"/>
                <w:color w:val="auto"/>
                <w:sz w:val="24"/>
                <w:szCs w:val="24"/>
                <w:lang w:val="en-GB"/>
              </w:rPr>
              <w:tab/>
            </w:r>
            <w:r w:rsidRPr="002C1FE0">
              <w:rPr>
                <w:rFonts w:ascii="Calibri" w:hAnsi="Calibri" w:cs="Calibri"/>
                <w:color w:val="auto"/>
                <w:sz w:val="24"/>
                <w:szCs w:val="24"/>
                <w:lang w:val="en-GB"/>
              </w:rPr>
              <w:tab/>
            </w:r>
            <w:r w:rsidRPr="002C1FE0">
              <w:rPr>
                <w:rFonts w:ascii="Calibri" w:hAnsi="Calibri" w:cs="Calibri"/>
                <w:color w:val="auto"/>
                <w:sz w:val="24"/>
                <w:szCs w:val="24"/>
                <w:lang w:val="en-GB"/>
              </w:rPr>
              <w:tab/>
              <w:t xml:space="preserve">ČSOB, </w:t>
            </w:r>
            <w:proofErr w:type="spellStart"/>
            <w:r w:rsidRPr="002C1FE0">
              <w:rPr>
                <w:rFonts w:ascii="Calibri" w:hAnsi="Calibri" w:cs="Calibri"/>
                <w:color w:val="auto"/>
                <w:sz w:val="24"/>
                <w:szCs w:val="24"/>
                <w:lang w:val="en-GB"/>
              </w:rPr>
              <w:t>a.s.</w:t>
            </w:r>
            <w:proofErr w:type="spellEnd"/>
          </w:p>
          <w:p w14:paraId="73AEB2F4"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Account number:</w:t>
            </w:r>
            <w:r w:rsidRPr="002C1FE0">
              <w:rPr>
                <w:rFonts w:ascii="Calibri" w:hAnsi="Calibri" w:cs="Calibri"/>
                <w:lang w:val="en-GB"/>
              </w:rPr>
              <w:tab/>
            </w:r>
            <w:r w:rsidRPr="002C1FE0">
              <w:rPr>
                <w:rFonts w:ascii="Calibri" w:hAnsi="Calibri" w:cs="Calibri"/>
                <w:lang w:val="en-GB"/>
              </w:rPr>
              <w:tab/>
              <w:t>100954151/0300</w:t>
            </w:r>
          </w:p>
          <w:p w14:paraId="64907F2D" w14:textId="77777777" w:rsidR="002C1FE0" w:rsidRDefault="002C1FE0" w:rsidP="002C1FE0">
            <w:pPr>
              <w:pStyle w:val="Smlouva-slo"/>
              <w:spacing w:before="0"/>
              <w:ind w:left="2127" w:hanging="2127"/>
              <w:rPr>
                <w:rFonts w:ascii="Calibri" w:hAnsi="Calibri" w:cs="Calibri"/>
                <w:szCs w:val="24"/>
                <w:lang w:val="en-GB"/>
              </w:rPr>
            </w:pPr>
            <w:r w:rsidRPr="002C1FE0">
              <w:rPr>
                <w:rFonts w:ascii="Calibri" w:hAnsi="Calibri" w:cs="Calibri"/>
                <w:szCs w:val="24"/>
                <w:lang w:val="en-GB"/>
              </w:rPr>
              <w:t>Contact person:</w:t>
            </w:r>
            <w:r w:rsidRPr="002C1FE0">
              <w:rPr>
                <w:rFonts w:ascii="Calibri" w:hAnsi="Calibri" w:cs="Calibri"/>
                <w:szCs w:val="24"/>
                <w:lang w:val="en-GB"/>
              </w:rPr>
              <w:tab/>
            </w:r>
            <w:r w:rsidRPr="002C1FE0">
              <w:rPr>
                <w:rFonts w:ascii="Calibri" w:hAnsi="Calibri" w:cs="Calibri"/>
                <w:szCs w:val="24"/>
                <w:lang w:val="en-GB"/>
              </w:rPr>
              <w:tab/>
              <w:t xml:space="preserve">Ing. Tomáš Široký, PhD, </w:t>
            </w:r>
          </w:p>
          <w:p w14:paraId="10141E99" w14:textId="4F7EFB47" w:rsidR="002C1FE0" w:rsidRPr="002C1FE0" w:rsidRDefault="002C1FE0" w:rsidP="002C1FE0">
            <w:pPr>
              <w:pStyle w:val="Smlouva-slo"/>
              <w:spacing w:before="0"/>
              <w:ind w:left="2127" w:hanging="2127"/>
              <w:rPr>
                <w:rFonts w:ascii="Calibri" w:hAnsi="Calibri" w:cs="Calibri"/>
                <w:szCs w:val="24"/>
                <w:u w:val="single"/>
              </w:rPr>
            </w:pPr>
            <w:r w:rsidRPr="002C1FE0">
              <w:rPr>
                <w:rFonts w:ascii="Calibri" w:hAnsi="Calibri" w:cs="Calibri"/>
                <w:szCs w:val="24"/>
                <w:lang w:val="en-GB"/>
              </w:rPr>
              <w:t xml:space="preserve">e-mail: </w:t>
            </w:r>
            <w:r>
              <w:rPr>
                <w:rFonts w:ascii="Calibri" w:hAnsi="Calibri" w:cs="Calibri"/>
                <w:szCs w:val="24"/>
                <w:lang w:val="en-GB"/>
              </w:rPr>
              <w:t xml:space="preserve">                                       </w:t>
            </w:r>
            <w:r w:rsidRPr="002C1FE0">
              <w:rPr>
                <w:rFonts w:ascii="Calibri" w:hAnsi="Calibri" w:cs="Calibri"/>
                <w:szCs w:val="24"/>
                <w:lang w:val="en-GB"/>
              </w:rPr>
              <w:t xml:space="preserve">tomas.siroky@vsb.cz,  </w:t>
            </w:r>
          </w:p>
          <w:p w14:paraId="6EE6930B" w14:textId="77777777" w:rsidR="002C1FE0" w:rsidRPr="002C1FE0" w:rsidRDefault="002C1FE0" w:rsidP="002C1FE0">
            <w:pPr>
              <w:pStyle w:val="Smlouva-slo"/>
              <w:spacing w:before="0"/>
              <w:ind w:left="2127" w:firstLine="709"/>
              <w:rPr>
                <w:rFonts w:ascii="Calibri" w:hAnsi="Calibri" w:cs="Calibri"/>
                <w:szCs w:val="24"/>
              </w:rPr>
            </w:pPr>
            <w:r w:rsidRPr="002C1FE0">
              <w:rPr>
                <w:rFonts w:ascii="Calibri" w:hAnsi="Calibri" w:cs="Calibri"/>
                <w:szCs w:val="24"/>
                <w:lang w:val="en-GB"/>
              </w:rPr>
              <w:t>Phone: + 420 596 993 238</w:t>
            </w:r>
          </w:p>
          <w:p w14:paraId="1EA4076E"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Data mailbox ID:</w:t>
            </w:r>
            <w:r w:rsidRPr="002C1FE0">
              <w:rPr>
                <w:rFonts w:ascii="Calibri" w:hAnsi="Calibri" w:cs="Calibri"/>
                <w:lang w:val="en-GB"/>
              </w:rPr>
              <w:tab/>
            </w:r>
            <w:r w:rsidRPr="002C1FE0">
              <w:rPr>
                <w:rFonts w:ascii="Calibri" w:hAnsi="Calibri" w:cs="Calibri"/>
                <w:lang w:val="en-GB"/>
              </w:rPr>
              <w:tab/>
              <w:t>d3kj88v</w:t>
            </w:r>
            <w:r w:rsidRPr="002C1FE0">
              <w:rPr>
                <w:rFonts w:ascii="Calibri" w:hAnsi="Calibri" w:cs="Calibri"/>
                <w:highlight w:val="cyan"/>
                <w:lang w:val="en-GB"/>
              </w:rPr>
              <w:t xml:space="preserve"> </w:t>
            </w:r>
          </w:p>
          <w:p w14:paraId="15BDD94F" w14:textId="77777777" w:rsidR="002C1FE0" w:rsidRPr="002C1FE0" w:rsidRDefault="002C1FE0" w:rsidP="002C1FE0">
            <w:pPr>
              <w:spacing w:line="240" w:lineRule="atLeast"/>
              <w:rPr>
                <w:rFonts w:ascii="Calibri" w:hAnsi="Calibri" w:cs="Calibri"/>
              </w:rPr>
            </w:pPr>
            <w:r w:rsidRPr="002C1FE0">
              <w:rPr>
                <w:rFonts w:ascii="Calibri" w:hAnsi="Calibri" w:cs="Calibri"/>
                <w:lang w:val="en-GB"/>
              </w:rPr>
              <w:t>(hereinafter also referred to as the Buyer)</w:t>
            </w:r>
          </w:p>
          <w:p w14:paraId="2F467714" w14:textId="77777777" w:rsidR="002C1FE0" w:rsidRPr="002C1FE0" w:rsidRDefault="002C1FE0" w:rsidP="002C1FE0">
            <w:pPr>
              <w:pStyle w:val="RLdajeosmluvnstran"/>
              <w:spacing w:after="0" w:line="240" w:lineRule="atLeast"/>
              <w:rPr>
                <w:rFonts w:cs="Calibri"/>
                <w:sz w:val="24"/>
              </w:rPr>
            </w:pPr>
          </w:p>
          <w:p w14:paraId="3D5309C4" w14:textId="77777777" w:rsidR="002C1FE0" w:rsidRPr="002C1FE0" w:rsidRDefault="002C1FE0" w:rsidP="002C1FE0">
            <w:pPr>
              <w:pStyle w:val="RLdajeosmluvnstran"/>
              <w:spacing w:after="0" w:line="240" w:lineRule="atLeast"/>
              <w:jc w:val="left"/>
              <w:rPr>
                <w:rFonts w:cs="Calibri"/>
                <w:sz w:val="24"/>
              </w:rPr>
            </w:pPr>
            <w:r w:rsidRPr="002C1FE0">
              <w:rPr>
                <w:rFonts w:cs="Calibri"/>
                <w:sz w:val="24"/>
                <w:lang w:val="en-GB"/>
              </w:rPr>
              <w:t>and</w:t>
            </w:r>
          </w:p>
          <w:p w14:paraId="35AA7354" w14:textId="77777777" w:rsidR="002C1FE0" w:rsidRPr="002C1FE0" w:rsidRDefault="002C1FE0" w:rsidP="002C1FE0">
            <w:pPr>
              <w:pStyle w:val="RLdajeosmluvnstran"/>
              <w:spacing w:after="0" w:line="240" w:lineRule="atLeast"/>
              <w:jc w:val="left"/>
              <w:rPr>
                <w:rFonts w:cs="Calibri"/>
                <w:b/>
                <w:sz w:val="24"/>
              </w:rPr>
            </w:pPr>
          </w:p>
          <w:p w14:paraId="67173029" w14:textId="77777777" w:rsidR="002C1FE0" w:rsidRPr="002C1FE0" w:rsidRDefault="002C1FE0" w:rsidP="002C1FE0">
            <w:pPr>
              <w:pStyle w:val="RLdajeosmluvnstran"/>
              <w:spacing w:after="0" w:line="240" w:lineRule="atLeast"/>
              <w:jc w:val="left"/>
              <w:rPr>
                <w:rFonts w:cs="Calibri"/>
                <w:sz w:val="24"/>
              </w:rPr>
            </w:pPr>
            <w:r w:rsidRPr="002C1FE0">
              <w:rPr>
                <w:rFonts w:cs="Calibri"/>
                <w:b/>
                <w:bCs/>
                <w:sz w:val="24"/>
                <w:lang w:val="en-GB"/>
              </w:rPr>
              <w:t>Seller</w:t>
            </w:r>
          </w:p>
          <w:p w14:paraId="7F9F7C24" w14:textId="77777777" w:rsidR="002C1FE0" w:rsidRPr="002C1FE0" w:rsidRDefault="002C1FE0" w:rsidP="002C1FE0">
            <w:pPr>
              <w:spacing w:line="240" w:lineRule="atLeast"/>
              <w:ind w:left="567" w:hanging="567"/>
              <w:rPr>
                <w:rFonts w:ascii="Calibri" w:hAnsi="Calibri" w:cs="Calibri"/>
                <w:bCs/>
              </w:rPr>
            </w:pPr>
            <w:r w:rsidRPr="002C1FE0">
              <w:rPr>
                <w:rFonts w:ascii="Calibri" w:hAnsi="Calibri" w:cs="Calibri"/>
                <w:lang w:val="en-GB"/>
              </w:rPr>
              <w:t xml:space="preserve">Trade name /name/:       </w:t>
            </w:r>
          </w:p>
          <w:p w14:paraId="246A7CD2"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 xml:space="preserve">Registered office/place of business/:      </w:t>
            </w:r>
            <w:r w:rsidRPr="002C1FE0">
              <w:rPr>
                <w:rFonts w:ascii="Calibri" w:hAnsi="Calibri" w:cs="Calibri"/>
                <w:lang w:val="en-GB"/>
              </w:rPr>
              <w:tab/>
              <w:t xml:space="preserve">                  </w:t>
            </w:r>
          </w:p>
          <w:p w14:paraId="244354FD"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Business ID No.:</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46203970"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VAT No.:</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5D485B1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Represented by:</w:t>
            </w:r>
            <w:r w:rsidRPr="002C1FE0">
              <w:rPr>
                <w:rFonts w:ascii="Calibri" w:hAnsi="Calibri" w:cs="Calibri"/>
                <w:lang w:val="en-GB"/>
              </w:rPr>
              <w:tab/>
              <w:t xml:space="preserve"> </w:t>
            </w:r>
            <w:r w:rsidRPr="002C1FE0">
              <w:rPr>
                <w:rFonts w:ascii="Calibri" w:hAnsi="Calibri" w:cs="Calibri"/>
                <w:lang w:val="en-GB"/>
              </w:rPr>
              <w:tab/>
            </w:r>
            <w:r w:rsidRPr="002C1FE0">
              <w:rPr>
                <w:rFonts w:ascii="Calibri" w:hAnsi="Calibri" w:cs="Calibri"/>
                <w:lang w:val="en-GB"/>
              </w:rPr>
              <w:tab/>
            </w:r>
          </w:p>
          <w:p w14:paraId="3BDCA182"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 xml:space="preserve">Bank details: </w:t>
            </w:r>
            <w:r w:rsidRPr="002C1FE0">
              <w:rPr>
                <w:rFonts w:ascii="Calibri" w:hAnsi="Calibri" w:cs="Calibri"/>
                <w:lang w:val="en-GB"/>
              </w:rPr>
              <w:tab/>
            </w:r>
            <w:r w:rsidRPr="002C1FE0">
              <w:rPr>
                <w:rFonts w:ascii="Calibri" w:hAnsi="Calibri" w:cs="Calibri"/>
                <w:lang w:val="en-GB"/>
              </w:rPr>
              <w:tab/>
            </w:r>
          </w:p>
          <w:p w14:paraId="1A2CCBA0"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Account number:</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p>
          <w:p w14:paraId="438C72F8" w14:textId="77777777" w:rsidR="002C1FE0" w:rsidRPr="002C1FE0" w:rsidRDefault="002C1FE0" w:rsidP="002C1FE0">
            <w:pPr>
              <w:autoSpaceDE w:val="0"/>
              <w:autoSpaceDN w:val="0"/>
              <w:adjustRightInd w:val="0"/>
              <w:spacing w:line="240" w:lineRule="atLeast"/>
              <w:ind w:left="567" w:hanging="567"/>
              <w:rPr>
                <w:rFonts w:ascii="Calibri" w:hAnsi="Calibri" w:cs="Calibri"/>
              </w:rPr>
            </w:pPr>
            <w:r w:rsidRPr="002C1FE0">
              <w:rPr>
                <w:rFonts w:ascii="Calibri" w:hAnsi="Calibri" w:cs="Calibri"/>
                <w:lang w:val="en-GB"/>
              </w:rPr>
              <w:t xml:space="preserve">Incorporated in: </w:t>
            </w:r>
          </w:p>
          <w:p w14:paraId="7E23769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Data mailbox ID:</w:t>
            </w:r>
            <w:r w:rsidRPr="002C1FE0">
              <w:rPr>
                <w:rFonts w:ascii="Calibri" w:hAnsi="Calibri" w:cs="Calibri"/>
                <w:lang w:val="en-GB"/>
              </w:rPr>
              <w:tab/>
            </w:r>
          </w:p>
          <w:p w14:paraId="318AAC7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Contact person: ................................, phone: ..........................</w:t>
            </w:r>
          </w:p>
          <w:p w14:paraId="30084BFF"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e-mail: .....................................................</w:t>
            </w:r>
            <w:r w:rsidRPr="002C1FE0">
              <w:rPr>
                <w:rFonts w:ascii="Calibri" w:hAnsi="Calibri" w:cs="Calibri"/>
                <w:lang w:val="en-GB"/>
              </w:rPr>
              <w:tab/>
            </w:r>
          </w:p>
          <w:p w14:paraId="49583088" w14:textId="77777777" w:rsidR="002C1FE0" w:rsidRPr="002C1FE0" w:rsidRDefault="002C1FE0" w:rsidP="002C1FE0">
            <w:pPr>
              <w:spacing w:line="240" w:lineRule="atLeast"/>
              <w:ind w:left="567" w:hanging="567"/>
              <w:rPr>
                <w:rFonts w:ascii="Calibri" w:hAnsi="Calibri" w:cs="Calibri"/>
              </w:rPr>
            </w:pPr>
            <w:r w:rsidRPr="002C1FE0">
              <w:rPr>
                <w:rFonts w:ascii="Calibri" w:hAnsi="Calibri" w:cs="Calibri"/>
                <w:lang w:val="en-GB"/>
              </w:rPr>
              <w:t>(hereinafter also referred to as the Seller)</w:t>
            </w:r>
            <w:r w:rsidRPr="002C1FE0">
              <w:rPr>
                <w:rFonts w:ascii="Calibri" w:hAnsi="Calibri" w:cs="Calibri"/>
                <w:lang w:val="en-GB"/>
              </w:rPr>
              <w:tab/>
            </w:r>
          </w:p>
          <w:p w14:paraId="574AA267" w14:textId="77777777" w:rsidR="002C1FE0" w:rsidRDefault="002C1FE0" w:rsidP="002C1FE0">
            <w:pPr>
              <w:pStyle w:val="RLdajeosmluvnstran"/>
              <w:spacing w:after="0" w:line="240" w:lineRule="atLeast"/>
              <w:rPr>
                <w:rFonts w:cs="Calibri"/>
                <w:sz w:val="24"/>
              </w:rPr>
            </w:pPr>
          </w:p>
          <w:p w14:paraId="33E8EDB7" w14:textId="77777777" w:rsidR="002C1FE0" w:rsidRPr="002C1FE0" w:rsidRDefault="002C1FE0" w:rsidP="002C1FE0">
            <w:pPr>
              <w:pStyle w:val="RLdajeosmluvnstran"/>
              <w:spacing w:after="0" w:line="240" w:lineRule="atLeast"/>
              <w:rPr>
                <w:rFonts w:cs="Calibri"/>
                <w:sz w:val="24"/>
              </w:rPr>
            </w:pPr>
          </w:p>
          <w:p w14:paraId="654530D1" w14:textId="77777777" w:rsidR="002C1FE0" w:rsidRPr="002C1FE0" w:rsidRDefault="002C1FE0" w:rsidP="002C1FE0">
            <w:pPr>
              <w:pStyle w:val="RLdajeosmluvnstran"/>
              <w:spacing w:after="0" w:line="240" w:lineRule="atLeast"/>
              <w:rPr>
                <w:rFonts w:cs="Calibri"/>
                <w:sz w:val="24"/>
              </w:rPr>
            </w:pPr>
            <w:r w:rsidRPr="002C1FE0">
              <w:rPr>
                <w:rFonts w:cs="Calibri"/>
                <w:sz w:val="24"/>
                <w:lang w:val="en-GB"/>
              </w:rPr>
              <w:lastRenderedPageBreak/>
              <w:t xml:space="preserve">concluded in accordance with the provisions of Section 2079 et seq. of Act No. 89/2012 Coll., the Civil Code (hereinafter referred to as the "Civil Code") </w:t>
            </w:r>
          </w:p>
          <w:p w14:paraId="2A6EB53E" w14:textId="77777777" w:rsidR="002C1FE0" w:rsidRDefault="002C1FE0" w:rsidP="002C1FE0">
            <w:pPr>
              <w:pStyle w:val="RLdajeosmluvnstran"/>
              <w:spacing w:after="0" w:line="240" w:lineRule="atLeast"/>
              <w:rPr>
                <w:rFonts w:cs="Calibri"/>
                <w:sz w:val="24"/>
                <w:lang w:val="en-GB"/>
              </w:rPr>
            </w:pPr>
            <w:r w:rsidRPr="002C1FE0">
              <w:rPr>
                <w:rFonts w:cs="Calibri"/>
                <w:sz w:val="24"/>
                <w:lang w:val="en-GB"/>
              </w:rPr>
              <w:t>(hereinafter referred to as "</w:t>
            </w:r>
            <w:r w:rsidRPr="002C1FE0">
              <w:rPr>
                <w:rStyle w:val="RLProhlensmluvnchstranChar"/>
                <w:rFonts w:ascii="Calibri" w:hAnsi="Calibri" w:cs="Calibri"/>
                <w:bCs/>
                <w:lang w:val="en-GB"/>
              </w:rPr>
              <w:t>Agreement</w:t>
            </w:r>
            <w:r w:rsidRPr="002C1FE0">
              <w:rPr>
                <w:rFonts w:cs="Calibri"/>
                <w:sz w:val="24"/>
                <w:lang w:val="en-GB"/>
              </w:rPr>
              <w:t>")</w:t>
            </w:r>
          </w:p>
          <w:p w14:paraId="68326916" w14:textId="77777777" w:rsidR="002C1FE0" w:rsidRPr="002C1FE0" w:rsidRDefault="002C1FE0" w:rsidP="002C1FE0">
            <w:pPr>
              <w:pStyle w:val="RLdajeosmluvnstran"/>
              <w:spacing w:after="0" w:line="240" w:lineRule="atLeast"/>
              <w:rPr>
                <w:rFonts w:cs="Calibri"/>
                <w:sz w:val="24"/>
              </w:rPr>
            </w:pPr>
          </w:p>
          <w:p w14:paraId="742BD3E7" w14:textId="77777777" w:rsidR="002C1FE0" w:rsidRPr="002C1FE0" w:rsidRDefault="002C1FE0" w:rsidP="002C1FE0">
            <w:pPr>
              <w:pStyle w:val="Bezmezer"/>
              <w:spacing w:line="240" w:lineRule="atLeast"/>
              <w:jc w:val="both"/>
              <w:rPr>
                <w:sz w:val="24"/>
                <w:szCs w:val="24"/>
              </w:rPr>
            </w:pPr>
            <w:r w:rsidRPr="002C1FE0">
              <w:rPr>
                <w:sz w:val="24"/>
                <w:szCs w:val="24"/>
                <w:lang w:val="en-GB"/>
              </w:rPr>
              <w:t xml:space="preserve">The Buyer and the Seller enter into this Agreement following the outcome of the procurement procedure for the public contract entitled </w:t>
            </w:r>
            <w:r w:rsidRPr="002C1FE0">
              <w:rPr>
                <w:b/>
                <w:bCs/>
                <w:sz w:val="24"/>
                <w:szCs w:val="24"/>
                <w:lang w:val="en-GB"/>
              </w:rPr>
              <w:t xml:space="preserve">Electrostatic Separator </w:t>
            </w:r>
            <w:r w:rsidRPr="002C1FE0">
              <w:rPr>
                <w:sz w:val="24"/>
                <w:szCs w:val="24"/>
                <w:lang w:val="en-GB"/>
              </w:rPr>
              <w:t>(hereinafter referred to as the public contract).</w:t>
            </w:r>
          </w:p>
          <w:p w14:paraId="506D3097" w14:textId="77777777" w:rsidR="002C1FE0" w:rsidRPr="002C1FE0" w:rsidRDefault="002C1FE0" w:rsidP="002C1FE0">
            <w:pPr>
              <w:spacing w:line="240" w:lineRule="atLeast"/>
              <w:jc w:val="both"/>
              <w:rPr>
                <w:rFonts w:ascii="Calibri" w:hAnsi="Calibri" w:cs="Calibri"/>
              </w:rPr>
            </w:pPr>
          </w:p>
          <w:p w14:paraId="07EDEB73" w14:textId="77777777" w:rsidR="002C1FE0" w:rsidRPr="002C1FE0" w:rsidRDefault="002C1FE0" w:rsidP="002C1FE0">
            <w:pPr>
              <w:spacing w:line="240" w:lineRule="atLeast"/>
              <w:jc w:val="both"/>
              <w:rPr>
                <w:rFonts w:ascii="Calibri" w:hAnsi="Calibri" w:cs="Calibri"/>
              </w:rPr>
            </w:pPr>
            <w:r w:rsidRPr="002C1FE0">
              <w:rPr>
                <w:rFonts w:ascii="Calibri" w:hAnsi="Calibri" w:cs="Calibri"/>
                <w:lang w:val="en-GB"/>
              </w:rPr>
              <w:t xml:space="preserve">In the event of a change in any of the above-mentioned data, the Party to which the change has occurred shall inform the other Party of this fact in a demonstrable manner and without undue delay. </w:t>
            </w:r>
            <w:proofErr w:type="gramStart"/>
            <w:r w:rsidRPr="002C1FE0">
              <w:rPr>
                <w:rFonts w:ascii="Calibri" w:hAnsi="Calibri" w:cs="Calibri"/>
                <w:lang w:val="en-GB"/>
              </w:rPr>
              <w:t>In the event that</w:t>
            </w:r>
            <w:proofErr w:type="gramEnd"/>
            <w:r w:rsidRPr="002C1FE0">
              <w:rPr>
                <w:rFonts w:ascii="Calibri" w:hAnsi="Calibri" w:cs="Calibri"/>
                <w:lang w:val="en-GB"/>
              </w:rPr>
              <w:t xml:space="preserve"> the other party suffers a loss </w:t>
            </w:r>
            <w:proofErr w:type="gramStart"/>
            <w:r w:rsidRPr="002C1FE0">
              <w:rPr>
                <w:rFonts w:ascii="Calibri" w:hAnsi="Calibri" w:cs="Calibri"/>
                <w:lang w:val="en-GB"/>
              </w:rPr>
              <w:t>as a result of</w:t>
            </w:r>
            <w:proofErr w:type="gramEnd"/>
            <w:r w:rsidRPr="002C1FE0">
              <w:rPr>
                <w:rFonts w:ascii="Calibri" w:hAnsi="Calibri" w:cs="Calibri"/>
                <w:lang w:val="en-GB"/>
              </w:rPr>
              <w:t xml:space="preserve"> a breach of this obligation, the party that caused the loss is obliged to compensate the other party in full.</w:t>
            </w:r>
          </w:p>
          <w:p w14:paraId="4D6E3F0B" w14:textId="77777777" w:rsidR="002C1FE0" w:rsidRPr="002C1FE0" w:rsidRDefault="002C1FE0" w:rsidP="002C1FE0">
            <w:pPr>
              <w:spacing w:line="240" w:lineRule="atLeast"/>
              <w:jc w:val="both"/>
              <w:rPr>
                <w:rFonts w:ascii="Calibri" w:hAnsi="Calibri" w:cs="Calibri"/>
              </w:rPr>
            </w:pPr>
          </w:p>
          <w:p w14:paraId="19755F8A" w14:textId="77777777" w:rsidR="002C1FE0" w:rsidRPr="002C1FE0" w:rsidRDefault="002C1FE0" w:rsidP="002C1FE0">
            <w:pPr>
              <w:spacing w:line="240" w:lineRule="atLeast"/>
              <w:jc w:val="center"/>
              <w:rPr>
                <w:rFonts w:ascii="Calibri" w:hAnsi="Calibri" w:cs="Calibri"/>
                <w:b/>
                <w:bCs/>
              </w:rPr>
            </w:pPr>
            <w:r w:rsidRPr="002C1FE0">
              <w:rPr>
                <w:rFonts w:ascii="Calibri" w:hAnsi="Calibri" w:cs="Calibri"/>
                <w:lang w:val="en-GB"/>
              </w:rPr>
              <w:t>Article I</w:t>
            </w:r>
          </w:p>
          <w:p w14:paraId="46DF031B"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Subject of the Agreement</w:t>
            </w:r>
          </w:p>
          <w:p w14:paraId="7486F1B5" w14:textId="77777777" w:rsidR="002C1FE0" w:rsidRPr="002C1FE0" w:rsidRDefault="002C1FE0" w:rsidP="002C1FE0">
            <w:pPr>
              <w:numPr>
                <w:ilvl w:val="0"/>
                <w:numId w:val="14"/>
              </w:numPr>
              <w:spacing w:line="240" w:lineRule="atLeast"/>
              <w:jc w:val="both"/>
              <w:rPr>
                <w:rFonts w:ascii="Calibri" w:hAnsi="Calibri" w:cs="Calibri"/>
                <w:b/>
              </w:rPr>
            </w:pPr>
            <w:r w:rsidRPr="002C1FE0">
              <w:rPr>
                <w:rFonts w:ascii="Calibri" w:hAnsi="Calibri" w:cs="Calibri"/>
                <w:lang w:val="en-GB"/>
              </w:rPr>
              <w:t>The subject of this Agreement is the supply of an electrostatic separator, including complete accessories (hereinafter also referred to as the goods), according to the specification in Annex 1 hereto.</w:t>
            </w:r>
          </w:p>
          <w:p w14:paraId="77F390DB" w14:textId="77777777" w:rsidR="002C1FE0" w:rsidRPr="002C1FE0" w:rsidRDefault="002C1FE0" w:rsidP="002C1FE0">
            <w:pPr>
              <w:numPr>
                <w:ilvl w:val="0"/>
                <w:numId w:val="14"/>
              </w:numPr>
              <w:spacing w:line="240" w:lineRule="atLeast"/>
              <w:ind w:left="357" w:hanging="357"/>
              <w:jc w:val="both"/>
              <w:rPr>
                <w:rFonts w:ascii="Calibri" w:hAnsi="Calibri" w:cs="Calibri"/>
              </w:rPr>
            </w:pPr>
            <w:r w:rsidRPr="002C1FE0">
              <w:rPr>
                <w:rFonts w:ascii="Calibri" w:hAnsi="Calibri" w:cs="Calibri"/>
                <w:lang w:val="en-GB"/>
              </w:rPr>
              <w:t>Under this Agreement, the Seller undertakes to deliver the goods as specified in paragraph (1) to the Buyer under the conditions agreed herein, and to transfer ownership of these goods to the Buyer.</w:t>
            </w:r>
          </w:p>
          <w:p w14:paraId="5609152C" w14:textId="77777777" w:rsidR="002C1FE0" w:rsidRPr="002C1FE0" w:rsidRDefault="002C1FE0" w:rsidP="002C1FE0">
            <w:pPr>
              <w:numPr>
                <w:ilvl w:val="0"/>
                <w:numId w:val="14"/>
              </w:numPr>
              <w:spacing w:line="240" w:lineRule="atLeast"/>
              <w:ind w:left="357" w:hanging="357"/>
              <w:jc w:val="both"/>
              <w:rPr>
                <w:rFonts w:ascii="Calibri" w:hAnsi="Calibri" w:cs="Calibri"/>
              </w:rPr>
            </w:pPr>
            <w:r w:rsidRPr="002C1FE0">
              <w:rPr>
                <w:rFonts w:ascii="Calibri" w:hAnsi="Calibri" w:cs="Calibri"/>
                <w:lang w:val="en-GB"/>
              </w:rPr>
              <w:t xml:space="preserve">The following activities will be carried out by the Seller as part of delivery of the supplied goods: </w:t>
            </w:r>
          </w:p>
          <w:p w14:paraId="357E1D50"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lang w:val="en-GB"/>
              </w:rPr>
              <w:t xml:space="preserve">a) transport to the place of performance, unloading of the goods from the means of transport at the place of performance, disposal of </w:t>
            </w:r>
            <w:proofErr w:type="gramStart"/>
            <w:r w:rsidRPr="002C1FE0">
              <w:rPr>
                <w:rFonts w:ascii="Calibri" w:hAnsi="Calibri" w:cs="Calibri"/>
                <w:lang w:val="en-GB"/>
              </w:rPr>
              <w:t>packaging;</w:t>
            </w:r>
            <w:proofErr w:type="gramEnd"/>
            <w:r w:rsidRPr="002C1FE0">
              <w:rPr>
                <w:rFonts w:ascii="Calibri" w:hAnsi="Calibri" w:cs="Calibri"/>
                <w:lang w:val="en-GB"/>
              </w:rPr>
              <w:t xml:space="preserve"> </w:t>
            </w:r>
          </w:p>
          <w:p w14:paraId="42376838" w14:textId="77777777" w:rsidR="002C1FE0" w:rsidRPr="002C1FE0" w:rsidRDefault="002C1FE0" w:rsidP="002C1FE0">
            <w:pPr>
              <w:spacing w:line="240" w:lineRule="atLeast"/>
              <w:ind w:left="357"/>
              <w:jc w:val="both"/>
              <w:rPr>
                <w:rFonts w:ascii="Calibri" w:hAnsi="Calibri" w:cs="Calibri"/>
              </w:rPr>
            </w:pPr>
            <w:r w:rsidRPr="002C1FE0">
              <w:rPr>
                <w:rFonts w:ascii="Calibri" w:hAnsi="Calibri" w:cs="Calibri"/>
                <w:lang w:val="en-GB"/>
              </w:rPr>
              <w:t>b) issuing of a report on handover and acceptance of the goods.</w:t>
            </w:r>
          </w:p>
          <w:p w14:paraId="62A6043C" w14:textId="77777777" w:rsidR="002C1FE0" w:rsidRPr="002C1FE0" w:rsidRDefault="002C1FE0" w:rsidP="002C1FE0">
            <w:pPr>
              <w:pStyle w:val="Zkladntext"/>
              <w:numPr>
                <w:ilvl w:val="0"/>
                <w:numId w:val="14"/>
              </w:numPr>
              <w:spacing w:line="240" w:lineRule="atLeast"/>
              <w:rPr>
                <w:rFonts w:ascii="Calibri" w:hAnsi="Calibri" w:cs="Calibri"/>
                <w:sz w:val="24"/>
                <w:szCs w:val="24"/>
              </w:rPr>
            </w:pPr>
            <w:r w:rsidRPr="002C1FE0">
              <w:rPr>
                <w:rFonts w:ascii="Calibri" w:hAnsi="Calibri" w:cs="Calibri"/>
                <w:sz w:val="24"/>
                <w:szCs w:val="24"/>
                <w:lang w:val="en-GB"/>
              </w:rPr>
              <w:t>In addition to the delivery of the goods, the Seller undertakes:</w:t>
            </w:r>
          </w:p>
          <w:p w14:paraId="15FD4E1D"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t>to submit valid declarations of conformity or copies thereof, issued in accordance with the European or national legislation,</w:t>
            </w:r>
          </w:p>
          <w:p w14:paraId="31AA599F"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t xml:space="preserve">to provide certificates and attestations issued by persons authorised to do so for individual specific types of products according to </w:t>
            </w:r>
            <w:proofErr w:type="gramStart"/>
            <w:r w:rsidRPr="002C1FE0">
              <w:rPr>
                <w:rFonts w:ascii="Calibri" w:hAnsi="Calibri" w:cs="Calibri"/>
                <w:sz w:val="24"/>
                <w:szCs w:val="24"/>
                <w:lang w:val="en-GB"/>
              </w:rPr>
              <w:t>particular regulations</w:t>
            </w:r>
            <w:proofErr w:type="gramEnd"/>
            <w:r w:rsidRPr="002C1FE0">
              <w:rPr>
                <w:rFonts w:ascii="Calibri" w:hAnsi="Calibri" w:cs="Calibri"/>
                <w:sz w:val="24"/>
                <w:szCs w:val="24"/>
                <w:lang w:val="en-GB"/>
              </w:rPr>
              <w:t>,</w:t>
            </w:r>
          </w:p>
          <w:p w14:paraId="6F3CED3E" w14:textId="77777777" w:rsidR="002C1FE0" w:rsidRPr="002C1FE0" w:rsidRDefault="002C1FE0" w:rsidP="002C1FE0">
            <w:pPr>
              <w:pStyle w:val="Zkladntext"/>
              <w:numPr>
                <w:ilvl w:val="0"/>
                <w:numId w:val="10"/>
              </w:numPr>
              <w:tabs>
                <w:tab w:val="clear" w:pos="2580"/>
                <w:tab w:val="num" w:pos="720"/>
                <w:tab w:val="left" w:pos="1260"/>
                <w:tab w:val="left" w:pos="1980"/>
                <w:tab w:val="left" w:pos="3780"/>
              </w:tabs>
              <w:spacing w:line="240" w:lineRule="atLeast"/>
              <w:ind w:left="714" w:hanging="357"/>
              <w:rPr>
                <w:rFonts w:ascii="Calibri" w:hAnsi="Calibri" w:cs="Calibri"/>
                <w:sz w:val="24"/>
                <w:szCs w:val="24"/>
              </w:rPr>
            </w:pPr>
            <w:r w:rsidRPr="002C1FE0">
              <w:rPr>
                <w:rFonts w:ascii="Calibri" w:hAnsi="Calibri" w:cs="Calibri"/>
                <w:sz w:val="24"/>
                <w:szCs w:val="24"/>
                <w:lang w:val="en-GB"/>
              </w:rPr>
              <w:t>To perform installation, setup and commissioning of the device.</w:t>
            </w:r>
          </w:p>
          <w:p w14:paraId="0F66647A" w14:textId="77777777" w:rsidR="002C1FE0" w:rsidRPr="002C1FE0" w:rsidRDefault="002C1FE0" w:rsidP="002C1FE0">
            <w:pPr>
              <w:pStyle w:val="Zkladntext"/>
              <w:tabs>
                <w:tab w:val="left" w:pos="1260"/>
                <w:tab w:val="left" w:pos="1980"/>
                <w:tab w:val="left" w:pos="3780"/>
              </w:tabs>
              <w:spacing w:line="240" w:lineRule="atLeast"/>
              <w:ind w:left="714"/>
              <w:rPr>
                <w:rFonts w:ascii="Calibri" w:hAnsi="Calibri" w:cs="Calibri"/>
                <w:sz w:val="24"/>
                <w:szCs w:val="24"/>
              </w:rPr>
            </w:pPr>
          </w:p>
          <w:p w14:paraId="66296706" w14:textId="77777777" w:rsidR="002C1FE0" w:rsidRPr="002C1FE0" w:rsidRDefault="002C1FE0" w:rsidP="002C1FE0">
            <w:pPr>
              <w:numPr>
                <w:ilvl w:val="0"/>
                <w:numId w:val="14"/>
              </w:numPr>
              <w:spacing w:line="240" w:lineRule="atLeast"/>
              <w:jc w:val="both"/>
              <w:rPr>
                <w:rFonts w:ascii="Calibri" w:hAnsi="Calibri" w:cs="Calibri"/>
              </w:rPr>
            </w:pPr>
            <w:r w:rsidRPr="002C1FE0">
              <w:rPr>
                <w:rFonts w:ascii="Calibri" w:hAnsi="Calibri" w:cs="Calibri"/>
                <w:lang w:val="en-GB"/>
              </w:rPr>
              <w:lastRenderedPageBreak/>
              <w:t>The Seller undertakes:</w:t>
            </w:r>
          </w:p>
          <w:p w14:paraId="5D622EB0"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 xml:space="preserve">to minimise the environmental impact of performing this contract, </w:t>
            </w:r>
            <w:proofErr w:type="gramStart"/>
            <w:r w:rsidRPr="002C1FE0">
              <w:rPr>
                <w:rFonts w:ascii="Calibri" w:hAnsi="Calibri" w:cs="Calibri"/>
                <w:lang w:val="en-GB"/>
              </w:rPr>
              <w:t>in particular by</w:t>
            </w:r>
            <w:proofErr w:type="gramEnd"/>
            <w:r w:rsidRPr="002C1FE0">
              <w:rPr>
                <w:rFonts w:ascii="Calibri" w:hAnsi="Calibri" w:cs="Calibri"/>
                <w:lang w:val="en-GB"/>
              </w:rPr>
              <w:t xml:space="preserve"> sorting waste, saving energy and respecting sustainability or using the circular economy.</w:t>
            </w:r>
          </w:p>
          <w:p w14:paraId="1AA60A27"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to ensure the legal employment of persons in the performance of the Agreement and ensure fair and dignified working conditions for workers involved in the performance of the Agreement. Fair and dignified working conditions mean working conditions that meet at least the minimum standards set by labour and payroll laws. The Buyer is entitled to request the submission of documents governing the given obligations and the Seller is obliged to submit them to the Buyer without any undue delay. The Seller shall ensure that its subcontractors also comply with the requirements of this provision of the Agreement. Failure of the Seller to comply with its obligations hereunder shall be deemed a material breach of the Agreement.</w:t>
            </w:r>
          </w:p>
          <w:p w14:paraId="6EE04971"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ensure the proper and timely performance of financial obligations to its subcontractors, whereas the proper and timely performance shall be deemed to be full payment of invoices issued by the subcontractor for the performance provided to the Seller in fulfilment of this Agreement, and always within 30 days of receipt of payment by the Customer for a particular performance (unless the subcontractor's invoice is already due). The Seller undertakes to pass on the same obligation to higher levels of the supply chain and to oblige its subcontractors to fulfil and disseminate this obligation also to lower levels of the supply chain. The Buyer is entitled to demand the submission of documents on payments made to subcontractors and agreements concluded between the Seller and subcontractors and the Seller is obliged to provide them without delay. Failure of the Seller to comply with its obligations hereunder shall be deemed a material breach of the Agreement.</w:t>
            </w:r>
          </w:p>
          <w:p w14:paraId="2D6E54A3" w14:textId="77777777" w:rsidR="002C1FE0" w:rsidRPr="002C1FE0" w:rsidRDefault="002C1FE0" w:rsidP="002C1FE0">
            <w:pPr>
              <w:pStyle w:val="Odstavecseseznamem"/>
              <w:numPr>
                <w:ilvl w:val="0"/>
                <w:numId w:val="15"/>
              </w:numPr>
              <w:spacing w:line="240" w:lineRule="atLeast"/>
              <w:contextualSpacing w:val="0"/>
              <w:jc w:val="both"/>
              <w:rPr>
                <w:rFonts w:ascii="Calibri" w:hAnsi="Calibri" w:cs="Calibri"/>
              </w:rPr>
            </w:pPr>
            <w:r w:rsidRPr="002C1FE0">
              <w:rPr>
                <w:rFonts w:ascii="Calibri" w:hAnsi="Calibri" w:cs="Calibri"/>
                <w:lang w:val="en-GB"/>
              </w:rPr>
              <w:t xml:space="preserve">ensure that the environmental impact of this contract is minimised, </w:t>
            </w:r>
            <w:proofErr w:type="gramStart"/>
            <w:r w:rsidRPr="002C1FE0">
              <w:rPr>
                <w:rFonts w:ascii="Calibri" w:hAnsi="Calibri" w:cs="Calibri"/>
                <w:lang w:val="en-GB"/>
              </w:rPr>
              <w:t>in particular through</w:t>
            </w:r>
            <w:proofErr w:type="gramEnd"/>
            <w:r w:rsidRPr="002C1FE0">
              <w:rPr>
                <w:rFonts w:ascii="Calibri" w:hAnsi="Calibri" w:cs="Calibri"/>
                <w:lang w:val="en-GB"/>
              </w:rPr>
              <w:t xml:space="preserve"> sorting waste, saving energy and respecting sustainability or using the circular economy.</w:t>
            </w:r>
          </w:p>
          <w:p w14:paraId="7CB1A9EF" w14:textId="77777777" w:rsidR="002C1FE0" w:rsidRPr="002C1FE0" w:rsidRDefault="002C1FE0" w:rsidP="002C1FE0">
            <w:pPr>
              <w:pStyle w:val="1"/>
              <w:spacing w:before="0" w:after="0" w:line="240" w:lineRule="atLeast"/>
              <w:ind w:left="0" w:firstLine="0"/>
              <w:rPr>
                <w:rFonts w:ascii="Calibri" w:hAnsi="Calibri" w:cs="Calibri"/>
                <w:sz w:val="24"/>
                <w:szCs w:val="24"/>
              </w:rPr>
            </w:pPr>
          </w:p>
          <w:p w14:paraId="46D122EB" w14:textId="77777777" w:rsidR="002C1FE0" w:rsidRPr="002C1FE0" w:rsidRDefault="002C1FE0" w:rsidP="002C1FE0">
            <w:pPr>
              <w:pStyle w:val="1"/>
              <w:spacing w:before="0" w:after="0" w:line="240" w:lineRule="atLeast"/>
              <w:ind w:left="0" w:firstLine="0"/>
              <w:rPr>
                <w:rFonts w:ascii="Calibri" w:hAnsi="Calibri" w:cs="Calibri"/>
                <w:sz w:val="24"/>
                <w:szCs w:val="24"/>
              </w:rPr>
            </w:pPr>
          </w:p>
          <w:p w14:paraId="60357D31" w14:textId="77777777" w:rsidR="002C1FE0" w:rsidRPr="002C1FE0" w:rsidRDefault="002C1FE0" w:rsidP="002C1FE0">
            <w:pPr>
              <w:pStyle w:val="1"/>
              <w:spacing w:before="0" w:after="0" w:line="240" w:lineRule="atLeast"/>
              <w:ind w:left="0" w:firstLine="0"/>
              <w:jc w:val="center"/>
              <w:rPr>
                <w:rFonts w:ascii="Calibri" w:hAnsi="Calibri" w:cs="Calibri"/>
                <w:sz w:val="24"/>
                <w:szCs w:val="24"/>
              </w:rPr>
            </w:pPr>
            <w:r w:rsidRPr="002C1FE0">
              <w:rPr>
                <w:rFonts w:ascii="Calibri" w:hAnsi="Calibri" w:cs="Calibri"/>
                <w:sz w:val="24"/>
                <w:szCs w:val="24"/>
                <w:lang w:val="en-GB"/>
              </w:rPr>
              <w:t>Article II</w:t>
            </w:r>
          </w:p>
          <w:p w14:paraId="7F10A93F"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Handover of goods, defects in goods</w:t>
            </w:r>
          </w:p>
          <w:p w14:paraId="3D39DE08" w14:textId="77777777" w:rsidR="002C1FE0" w:rsidRPr="002C1FE0" w:rsidRDefault="002C1FE0" w:rsidP="00FA47C0">
            <w:pPr>
              <w:numPr>
                <w:ilvl w:val="0"/>
                <w:numId w:val="21"/>
              </w:numPr>
              <w:spacing w:line="240" w:lineRule="atLeast"/>
              <w:jc w:val="both"/>
              <w:rPr>
                <w:rFonts w:ascii="Calibri" w:hAnsi="Calibri" w:cs="Calibri"/>
              </w:rPr>
            </w:pPr>
            <w:r w:rsidRPr="002C1FE0">
              <w:rPr>
                <w:rFonts w:ascii="Calibri" w:hAnsi="Calibri" w:cs="Calibri"/>
                <w:lang w:val="en-GB"/>
              </w:rPr>
              <w:t>The Buyer undertakes to accept the subject of performance and to pay the agreed price according to Article IV hereof.</w:t>
            </w:r>
          </w:p>
          <w:p w14:paraId="7007B464" w14:textId="77777777" w:rsidR="002C1FE0" w:rsidRPr="002C1FE0" w:rsidRDefault="002C1FE0" w:rsidP="00FA47C0">
            <w:pPr>
              <w:numPr>
                <w:ilvl w:val="0"/>
                <w:numId w:val="21"/>
              </w:numPr>
              <w:spacing w:line="240" w:lineRule="atLeast"/>
              <w:jc w:val="both"/>
              <w:rPr>
                <w:rFonts w:ascii="Calibri" w:hAnsi="Calibri" w:cs="Calibri"/>
              </w:rPr>
            </w:pPr>
            <w:r w:rsidRPr="002C1FE0">
              <w:rPr>
                <w:rFonts w:ascii="Calibri" w:hAnsi="Calibri" w:cs="Calibri"/>
                <w:lang w:val="en-GB"/>
              </w:rPr>
              <w:t xml:space="preserve">The ownership of the goods passes to the Buyer </w:t>
            </w:r>
            <w:proofErr w:type="gramStart"/>
            <w:r w:rsidRPr="002C1FE0">
              <w:rPr>
                <w:rFonts w:ascii="Calibri" w:hAnsi="Calibri" w:cs="Calibri"/>
                <w:lang w:val="en-GB"/>
              </w:rPr>
              <w:t>at the moment</w:t>
            </w:r>
            <w:proofErr w:type="gramEnd"/>
            <w:r w:rsidRPr="002C1FE0">
              <w:rPr>
                <w:rFonts w:ascii="Calibri" w:hAnsi="Calibri" w:cs="Calibri"/>
                <w:lang w:val="en-GB"/>
              </w:rPr>
              <w:t xml:space="preserve"> of acceptance of the goods. The Seller declares that the material performance of the Agreement is free from legal defects and is not encumbered by any third-party rights.</w:t>
            </w:r>
          </w:p>
          <w:p w14:paraId="72A05836" w14:textId="77777777" w:rsidR="002C1FE0" w:rsidRPr="002C1FE0" w:rsidRDefault="002C1FE0" w:rsidP="00FA47C0">
            <w:pPr>
              <w:numPr>
                <w:ilvl w:val="0"/>
                <w:numId w:val="21"/>
              </w:numPr>
              <w:spacing w:line="240" w:lineRule="atLeast"/>
              <w:ind w:left="357" w:hanging="357"/>
              <w:jc w:val="both"/>
              <w:rPr>
                <w:rFonts w:ascii="Calibri" w:hAnsi="Calibri" w:cs="Calibri"/>
              </w:rPr>
            </w:pPr>
            <w:r w:rsidRPr="002C1FE0">
              <w:rPr>
                <w:rFonts w:ascii="Calibri" w:hAnsi="Calibri" w:cs="Calibri"/>
                <w:lang w:val="en-GB"/>
              </w:rPr>
              <w:t>The Buyer is entitled to refuse to accept the goods in an event the goods are not delivered properly in accordance with this Agreement and in the agreed quality. In such a case the Buyer shall notify the Seller in writing of the reasons for refusing to accept the goods within five working days of the original delivery date.</w:t>
            </w:r>
          </w:p>
          <w:p w14:paraId="0C650170" w14:textId="77777777" w:rsidR="002C1FE0" w:rsidRPr="002C1FE0" w:rsidRDefault="002C1FE0" w:rsidP="002C1FE0">
            <w:pPr>
              <w:spacing w:line="240" w:lineRule="atLeast"/>
              <w:ind w:left="357"/>
              <w:jc w:val="both"/>
              <w:rPr>
                <w:rFonts w:ascii="Calibri" w:hAnsi="Calibri" w:cs="Calibri"/>
              </w:rPr>
            </w:pPr>
          </w:p>
          <w:p w14:paraId="19F4D5DE" w14:textId="77777777" w:rsidR="002C1FE0" w:rsidRPr="002C1FE0" w:rsidRDefault="002C1FE0" w:rsidP="002C1FE0">
            <w:pPr>
              <w:spacing w:line="240" w:lineRule="atLeast"/>
              <w:jc w:val="center"/>
              <w:rPr>
                <w:rFonts w:ascii="Calibri" w:hAnsi="Calibri" w:cs="Calibri"/>
              </w:rPr>
            </w:pPr>
            <w:r w:rsidRPr="002C1FE0">
              <w:rPr>
                <w:rFonts w:ascii="Calibri" w:hAnsi="Calibri" w:cs="Calibri"/>
                <w:lang w:val="en-GB"/>
              </w:rPr>
              <w:t>Article III</w:t>
            </w:r>
          </w:p>
          <w:p w14:paraId="60BD779E" w14:textId="77777777" w:rsidR="002C1FE0" w:rsidRPr="002C1FE0" w:rsidRDefault="002C1FE0" w:rsidP="002C1FE0">
            <w:pPr>
              <w:spacing w:line="240" w:lineRule="atLeast"/>
              <w:jc w:val="center"/>
              <w:rPr>
                <w:rFonts w:ascii="Calibri" w:hAnsi="Calibri" w:cs="Calibri"/>
                <w:b/>
              </w:rPr>
            </w:pPr>
            <w:r w:rsidRPr="002C1FE0">
              <w:rPr>
                <w:rFonts w:ascii="Calibri" w:hAnsi="Calibri" w:cs="Calibri"/>
                <w:b/>
                <w:bCs/>
                <w:lang w:val="en-GB"/>
              </w:rPr>
              <w:t>Time and place of performance</w:t>
            </w:r>
          </w:p>
          <w:p w14:paraId="5FA2DDA9" w14:textId="77777777" w:rsidR="002C1FE0" w:rsidRPr="002C1FE0" w:rsidRDefault="002C1FE0" w:rsidP="00FA47C0">
            <w:pPr>
              <w:numPr>
                <w:ilvl w:val="0"/>
                <w:numId w:val="22"/>
              </w:numPr>
              <w:spacing w:line="240" w:lineRule="atLeast"/>
              <w:jc w:val="both"/>
              <w:rPr>
                <w:rFonts w:ascii="Calibri" w:hAnsi="Calibri" w:cs="Calibri"/>
              </w:rPr>
            </w:pPr>
            <w:r w:rsidRPr="002C1FE0">
              <w:rPr>
                <w:rFonts w:ascii="Calibri" w:hAnsi="Calibri" w:cs="Calibri"/>
                <w:lang w:val="en-GB"/>
              </w:rPr>
              <w:t>The Seller undertakes to deliver the goods within twelve weeks of the effective date of the Agreement.</w:t>
            </w:r>
          </w:p>
          <w:p w14:paraId="061E8081" w14:textId="77777777" w:rsidR="002C1FE0" w:rsidRPr="002C1FE0" w:rsidRDefault="002C1FE0" w:rsidP="00FA47C0">
            <w:pPr>
              <w:numPr>
                <w:ilvl w:val="0"/>
                <w:numId w:val="22"/>
              </w:numPr>
              <w:spacing w:line="240" w:lineRule="atLeast"/>
              <w:jc w:val="both"/>
              <w:rPr>
                <w:rFonts w:ascii="Calibri" w:hAnsi="Calibri" w:cs="Calibri"/>
              </w:rPr>
            </w:pPr>
            <w:r w:rsidRPr="002C1FE0">
              <w:rPr>
                <w:rFonts w:ascii="Calibri" w:hAnsi="Calibri" w:cs="Calibri"/>
                <w:lang w:val="en-GB"/>
              </w:rPr>
              <w:t xml:space="preserve">The Seller is obliged to deliver the subject of purchase to the place of performance: Faculty of Mining and Geology, 17. </w:t>
            </w:r>
            <w:proofErr w:type="spellStart"/>
            <w:r w:rsidRPr="002C1FE0">
              <w:rPr>
                <w:rFonts w:ascii="Calibri" w:hAnsi="Calibri" w:cs="Calibri"/>
                <w:lang w:val="en-GB"/>
              </w:rPr>
              <w:t>listopadu</w:t>
            </w:r>
            <w:proofErr w:type="spellEnd"/>
            <w:r w:rsidRPr="002C1FE0">
              <w:rPr>
                <w:rFonts w:ascii="Calibri" w:hAnsi="Calibri" w:cs="Calibri"/>
                <w:lang w:val="en-GB"/>
              </w:rPr>
              <w:t xml:space="preserve"> 2172/15, 708 00 Ostrava-</w:t>
            </w:r>
            <w:proofErr w:type="spellStart"/>
            <w:r w:rsidRPr="002C1FE0">
              <w:rPr>
                <w:rFonts w:ascii="Calibri" w:hAnsi="Calibri" w:cs="Calibri"/>
                <w:lang w:val="en-GB"/>
              </w:rPr>
              <w:t>Poruba</w:t>
            </w:r>
            <w:proofErr w:type="spellEnd"/>
            <w:r w:rsidRPr="002C1FE0">
              <w:rPr>
                <w:rFonts w:ascii="Calibri" w:hAnsi="Calibri" w:cs="Calibri"/>
                <w:lang w:val="en-GB"/>
              </w:rPr>
              <w:t>.</w:t>
            </w:r>
          </w:p>
          <w:p w14:paraId="5B347BC0" w14:textId="77777777" w:rsidR="002C1FE0" w:rsidRPr="002C1FE0" w:rsidRDefault="002C1FE0" w:rsidP="00FA47C0">
            <w:pPr>
              <w:pStyle w:val="OdstavecSmlouvy"/>
              <w:keepLines w:val="0"/>
              <w:numPr>
                <w:ilvl w:val="0"/>
                <w:numId w:val="22"/>
              </w:numPr>
              <w:tabs>
                <w:tab w:val="clear" w:pos="426"/>
                <w:tab w:val="clear" w:pos="1701"/>
                <w:tab w:val="left" w:pos="-1418"/>
              </w:tabs>
              <w:spacing w:after="0" w:line="240" w:lineRule="atLeast"/>
              <w:rPr>
                <w:rFonts w:ascii="Calibri" w:hAnsi="Calibri" w:cs="Calibri"/>
                <w:szCs w:val="24"/>
              </w:rPr>
            </w:pPr>
            <w:r w:rsidRPr="002C1FE0">
              <w:rPr>
                <w:rFonts w:ascii="Calibri" w:hAnsi="Calibri" w:cs="Calibri"/>
                <w:szCs w:val="24"/>
                <w:lang w:val="en-GB"/>
              </w:rPr>
              <w:t>The Seller is obliged to inform the Buyer's contact person by e-mail at least five working days before the actual delivery of the goods about the expected delivery date.</w:t>
            </w:r>
          </w:p>
          <w:p w14:paraId="077C5902" w14:textId="77777777" w:rsidR="002C1FE0" w:rsidRPr="002C1FE0" w:rsidRDefault="002C1FE0" w:rsidP="00FA47C0">
            <w:pPr>
              <w:numPr>
                <w:ilvl w:val="0"/>
                <w:numId w:val="22"/>
              </w:numPr>
              <w:spacing w:line="240" w:lineRule="atLeast"/>
              <w:ind w:left="357" w:hanging="357"/>
              <w:jc w:val="both"/>
              <w:rPr>
                <w:rFonts w:ascii="Calibri" w:hAnsi="Calibri" w:cs="Calibri"/>
              </w:rPr>
            </w:pPr>
            <w:r w:rsidRPr="002C1FE0">
              <w:rPr>
                <w:rFonts w:ascii="Calibri" w:hAnsi="Calibri" w:cs="Calibri"/>
                <w:lang w:val="en-GB"/>
              </w:rPr>
              <w:t xml:space="preserve">The Goods shall be delivered to the Buyer together with a delivery note and invoice; the Seller is entitled to invoice the goods in accordance with the </w:t>
            </w:r>
            <w:proofErr w:type="gramStart"/>
            <w:r w:rsidRPr="002C1FE0">
              <w:rPr>
                <w:rFonts w:ascii="Calibri" w:hAnsi="Calibri" w:cs="Calibri"/>
                <w:lang w:val="en-GB"/>
              </w:rPr>
              <w:t>particular delivery</w:t>
            </w:r>
            <w:proofErr w:type="gramEnd"/>
            <w:r w:rsidRPr="002C1FE0">
              <w:rPr>
                <w:rFonts w:ascii="Calibri" w:hAnsi="Calibri" w:cs="Calibri"/>
                <w:lang w:val="en-GB"/>
              </w:rPr>
              <w:t xml:space="preserve"> note. </w:t>
            </w:r>
          </w:p>
          <w:p w14:paraId="486F568D" w14:textId="77777777" w:rsidR="002C1FE0" w:rsidRPr="002C1FE0" w:rsidRDefault="002C1FE0" w:rsidP="00FA47C0">
            <w:pPr>
              <w:numPr>
                <w:ilvl w:val="0"/>
                <w:numId w:val="22"/>
              </w:numPr>
              <w:spacing w:line="240" w:lineRule="atLeast"/>
              <w:ind w:left="357" w:hanging="357"/>
              <w:jc w:val="both"/>
              <w:rPr>
                <w:rFonts w:ascii="Calibri" w:hAnsi="Calibri" w:cs="Calibri"/>
              </w:rPr>
            </w:pPr>
            <w:r w:rsidRPr="002C1FE0">
              <w:rPr>
                <w:rFonts w:ascii="Calibri" w:hAnsi="Calibri" w:cs="Calibri"/>
                <w:lang w:val="en-GB"/>
              </w:rPr>
              <w:t>The risk of damage passes to the Buyer upon acceptance of the goods.</w:t>
            </w:r>
          </w:p>
          <w:p w14:paraId="12C36C17" w14:textId="77777777" w:rsidR="002C1FE0" w:rsidRDefault="002C1FE0" w:rsidP="002C1FE0">
            <w:pPr>
              <w:spacing w:line="240" w:lineRule="atLeast"/>
              <w:ind w:left="357"/>
              <w:jc w:val="center"/>
              <w:rPr>
                <w:rFonts w:ascii="Calibri" w:hAnsi="Calibri" w:cs="Calibri"/>
                <w:lang w:val="en-GB"/>
              </w:rPr>
            </w:pPr>
          </w:p>
          <w:p w14:paraId="6CB98E48" w14:textId="77777777" w:rsidR="002C1FE0" w:rsidRDefault="002C1FE0" w:rsidP="002C1FE0">
            <w:pPr>
              <w:spacing w:line="240" w:lineRule="atLeast"/>
              <w:ind w:left="357"/>
              <w:jc w:val="center"/>
              <w:rPr>
                <w:rFonts w:ascii="Calibri" w:hAnsi="Calibri" w:cs="Calibri"/>
                <w:lang w:val="en-GB"/>
              </w:rPr>
            </w:pPr>
          </w:p>
          <w:p w14:paraId="43BDEF28" w14:textId="77777777" w:rsidR="002C1FE0" w:rsidRDefault="002C1FE0" w:rsidP="002C1FE0">
            <w:pPr>
              <w:spacing w:line="240" w:lineRule="atLeast"/>
              <w:ind w:left="357"/>
              <w:jc w:val="center"/>
              <w:rPr>
                <w:rFonts w:ascii="Calibri" w:hAnsi="Calibri" w:cs="Calibri"/>
                <w:lang w:val="en-GB"/>
              </w:rPr>
            </w:pPr>
          </w:p>
          <w:p w14:paraId="0DDCCA2A" w14:textId="77777777" w:rsidR="00FA47C0" w:rsidRDefault="00FA47C0" w:rsidP="002C1FE0">
            <w:pPr>
              <w:spacing w:line="240" w:lineRule="atLeast"/>
              <w:ind w:left="357"/>
              <w:jc w:val="center"/>
              <w:rPr>
                <w:rFonts w:ascii="Calibri" w:hAnsi="Calibri" w:cs="Calibri"/>
                <w:lang w:val="en-GB"/>
              </w:rPr>
            </w:pPr>
          </w:p>
          <w:p w14:paraId="5E0BC946" w14:textId="77777777" w:rsidR="00FA47C0" w:rsidRDefault="00FA47C0" w:rsidP="002C1FE0">
            <w:pPr>
              <w:spacing w:line="240" w:lineRule="atLeast"/>
              <w:ind w:left="357"/>
              <w:jc w:val="center"/>
              <w:rPr>
                <w:rFonts w:ascii="Calibri" w:hAnsi="Calibri" w:cs="Calibri"/>
                <w:lang w:val="en-GB"/>
              </w:rPr>
            </w:pPr>
          </w:p>
          <w:p w14:paraId="799F75C6" w14:textId="77777777" w:rsidR="002C1FE0" w:rsidRDefault="002C1FE0" w:rsidP="002C1FE0">
            <w:pPr>
              <w:spacing w:line="240" w:lineRule="atLeast"/>
              <w:ind w:left="357"/>
              <w:jc w:val="center"/>
              <w:rPr>
                <w:rFonts w:ascii="Calibri" w:hAnsi="Calibri" w:cs="Calibri"/>
                <w:lang w:val="en-GB"/>
              </w:rPr>
            </w:pPr>
          </w:p>
          <w:p w14:paraId="72583B3B" w14:textId="688CB8EE" w:rsidR="002C1FE0" w:rsidRPr="002C1FE0" w:rsidRDefault="002C1FE0" w:rsidP="002C1FE0">
            <w:pPr>
              <w:spacing w:line="240" w:lineRule="atLeast"/>
              <w:ind w:left="357"/>
              <w:jc w:val="center"/>
              <w:rPr>
                <w:rFonts w:ascii="Calibri" w:hAnsi="Calibri" w:cs="Calibri"/>
              </w:rPr>
            </w:pPr>
            <w:r w:rsidRPr="002C1FE0">
              <w:rPr>
                <w:rFonts w:ascii="Calibri" w:hAnsi="Calibri" w:cs="Calibri"/>
                <w:lang w:val="en-GB"/>
              </w:rPr>
              <w:lastRenderedPageBreak/>
              <w:t>Article IV</w:t>
            </w:r>
          </w:p>
          <w:p w14:paraId="3DE548BC" w14:textId="77777777" w:rsidR="002C1FE0" w:rsidRPr="002C1FE0" w:rsidRDefault="002C1FE0" w:rsidP="002C1FE0">
            <w:pPr>
              <w:pStyle w:val="1"/>
              <w:spacing w:before="0" w:after="0" w:line="240" w:lineRule="atLeast"/>
              <w:jc w:val="center"/>
              <w:rPr>
                <w:rFonts w:ascii="Calibri" w:hAnsi="Calibri" w:cs="Calibri"/>
                <w:b/>
                <w:sz w:val="24"/>
                <w:szCs w:val="24"/>
              </w:rPr>
            </w:pPr>
            <w:r w:rsidRPr="002C1FE0">
              <w:rPr>
                <w:rFonts w:ascii="Calibri" w:hAnsi="Calibri" w:cs="Calibri"/>
                <w:b/>
                <w:bCs/>
                <w:sz w:val="24"/>
                <w:szCs w:val="24"/>
                <w:lang w:val="en-GB"/>
              </w:rPr>
              <w:t>Purchase price and payment terms</w:t>
            </w:r>
          </w:p>
          <w:p w14:paraId="20242958" w14:textId="77777777" w:rsidR="002C1FE0" w:rsidRPr="002C1FE0" w:rsidRDefault="002C1FE0" w:rsidP="002C1FE0">
            <w:pPr>
              <w:pStyle w:val="1"/>
              <w:numPr>
                <w:ilvl w:val="0"/>
                <w:numId w:val="16"/>
              </w:numPr>
              <w:spacing w:before="0" w:after="0" w:line="240" w:lineRule="atLeast"/>
              <w:rPr>
                <w:rFonts w:ascii="Calibri" w:hAnsi="Calibri" w:cs="Calibri"/>
                <w:sz w:val="24"/>
                <w:szCs w:val="24"/>
              </w:rPr>
            </w:pPr>
            <w:r w:rsidRPr="002C1FE0">
              <w:rPr>
                <w:rFonts w:ascii="Calibri" w:hAnsi="Calibri" w:cs="Calibri"/>
                <w:sz w:val="24"/>
                <w:szCs w:val="24"/>
                <w:lang w:val="en-GB"/>
              </w:rPr>
              <w:t>The total price is set at:</w:t>
            </w:r>
          </w:p>
          <w:p w14:paraId="2652CEAA" w14:textId="77777777" w:rsidR="002C1FE0" w:rsidRPr="002C1FE0" w:rsidRDefault="002C1FE0" w:rsidP="002C1FE0">
            <w:pPr>
              <w:pStyle w:val="1"/>
              <w:tabs>
                <w:tab w:val="left" w:pos="5812"/>
              </w:tabs>
              <w:spacing w:before="0" w:after="0" w:line="240" w:lineRule="atLeast"/>
              <w:ind w:left="0" w:firstLine="0"/>
              <w:rPr>
                <w:rFonts w:ascii="Calibri" w:hAnsi="Calibri" w:cs="Calibri"/>
                <w:sz w:val="24"/>
                <w:szCs w:val="24"/>
              </w:rPr>
            </w:pPr>
            <w:r w:rsidRPr="002C1FE0">
              <w:rPr>
                <w:rFonts w:ascii="Calibri" w:hAnsi="Calibri" w:cs="Calibri"/>
                <w:sz w:val="24"/>
                <w:szCs w:val="24"/>
                <w:lang w:val="en-GB"/>
              </w:rPr>
              <w:t xml:space="preserve">                                      Total price excluding VAT: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t xml:space="preserve"> </w:t>
            </w:r>
          </w:p>
          <w:p w14:paraId="51CF245A"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VAT 21%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r>
          </w:p>
          <w:p w14:paraId="12B26D4F" w14:textId="77777777" w:rsidR="002C1FE0" w:rsidRPr="002C1FE0" w:rsidRDefault="002C1FE0" w:rsidP="002C1FE0">
            <w:pPr>
              <w:pStyle w:val="1"/>
              <w:tabs>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Total price including VAT: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w:t>
            </w:r>
            <w:r w:rsidRPr="002C1FE0">
              <w:rPr>
                <w:rFonts w:ascii="Calibri" w:hAnsi="Calibri" w:cs="Calibri"/>
                <w:sz w:val="24"/>
                <w:szCs w:val="24"/>
                <w:lang w:val="en-GB"/>
              </w:rPr>
              <w:tab/>
            </w:r>
          </w:p>
          <w:p w14:paraId="621836A8" w14:textId="540DCF06" w:rsidR="002C1FE0" w:rsidRPr="002C1FE0" w:rsidRDefault="002C1FE0" w:rsidP="002C1FE0">
            <w:pPr>
              <w:pStyle w:val="1"/>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In words: CZK </w:t>
            </w:r>
            <w:r w:rsidRPr="002C1FE0">
              <w:rPr>
                <w:rFonts w:ascii="Calibri" w:hAnsi="Calibri" w:cs="Calibri"/>
                <w:sz w:val="24"/>
                <w:szCs w:val="24"/>
                <w:highlight w:val="yellow"/>
                <w:lang w:val="en-GB"/>
              </w:rPr>
              <w:t>....................................................</w:t>
            </w:r>
            <w:r w:rsidRPr="002C1FE0">
              <w:rPr>
                <w:rFonts w:ascii="Calibri" w:hAnsi="Calibri" w:cs="Calibri"/>
                <w:sz w:val="24"/>
                <w:szCs w:val="24"/>
                <w:lang w:val="en-GB"/>
              </w:rPr>
              <w:t xml:space="preserve"> incl. VAT</w:t>
            </w:r>
          </w:p>
          <w:p w14:paraId="55F5A565" w14:textId="77777777" w:rsidR="002C1FE0" w:rsidRPr="002C1FE0" w:rsidRDefault="002C1FE0" w:rsidP="002C1FE0">
            <w:pPr>
              <w:pStyle w:val="1"/>
              <w:tabs>
                <w:tab w:val="left" w:pos="2268"/>
                <w:tab w:val="left" w:pos="4820"/>
                <w:tab w:val="left" w:pos="5812"/>
              </w:tabs>
              <w:spacing w:before="0" w:after="0" w:line="240" w:lineRule="atLeast"/>
              <w:ind w:left="357" w:firstLine="0"/>
              <w:rPr>
                <w:rFonts w:ascii="Calibri" w:hAnsi="Calibri" w:cs="Calibri"/>
                <w:sz w:val="24"/>
                <w:szCs w:val="24"/>
              </w:rPr>
            </w:pPr>
            <w:r w:rsidRPr="002C1FE0">
              <w:rPr>
                <w:rFonts w:ascii="Calibri" w:hAnsi="Calibri" w:cs="Calibri"/>
                <w:sz w:val="24"/>
                <w:szCs w:val="24"/>
                <w:lang w:val="en-GB"/>
              </w:rPr>
              <w:t xml:space="preserve">                       </w:t>
            </w:r>
          </w:p>
          <w:p w14:paraId="4BD6EFC7" w14:textId="77777777" w:rsidR="002C1FE0" w:rsidRPr="002C1FE0" w:rsidRDefault="002C1FE0" w:rsidP="002C1FE0">
            <w:pPr>
              <w:pStyle w:val="1"/>
              <w:numPr>
                <w:ilvl w:val="0"/>
                <w:numId w:val="16"/>
              </w:numPr>
              <w:spacing w:before="0" w:after="0" w:line="240" w:lineRule="atLeast"/>
              <w:ind w:left="357" w:hanging="357"/>
              <w:rPr>
                <w:rFonts w:ascii="Calibri" w:hAnsi="Calibri" w:cs="Calibri"/>
                <w:sz w:val="24"/>
                <w:szCs w:val="24"/>
              </w:rPr>
            </w:pPr>
            <w:r w:rsidRPr="002C1FE0">
              <w:rPr>
                <w:rFonts w:ascii="Calibri" w:hAnsi="Calibri" w:cs="Calibri"/>
                <w:sz w:val="24"/>
                <w:szCs w:val="24"/>
                <w:lang w:val="en-GB"/>
              </w:rPr>
              <w:t>This agreed purchase price is final including all costs associated with the sale and purchase of the goods, including transport and other costs as per Article I hereof.</w:t>
            </w:r>
          </w:p>
          <w:p w14:paraId="0FB98834" w14:textId="77777777" w:rsidR="002C1FE0" w:rsidRPr="002C1FE0" w:rsidRDefault="002C1FE0" w:rsidP="002C1FE0">
            <w:pPr>
              <w:numPr>
                <w:ilvl w:val="0"/>
                <w:numId w:val="16"/>
              </w:numPr>
              <w:shd w:val="clear" w:color="auto" w:fill="FFFFFF"/>
              <w:tabs>
                <w:tab w:val="left" w:pos="567"/>
              </w:tabs>
              <w:suppressAutoHyphens/>
              <w:spacing w:line="240" w:lineRule="atLeast"/>
              <w:ind w:left="357" w:hanging="357"/>
              <w:jc w:val="both"/>
              <w:rPr>
                <w:rFonts w:ascii="Calibri" w:hAnsi="Calibri" w:cs="Calibri"/>
              </w:rPr>
            </w:pPr>
            <w:r w:rsidRPr="002C1FE0">
              <w:rPr>
                <w:rFonts w:ascii="Calibri" w:hAnsi="Calibri" w:cs="Calibri"/>
                <w:lang w:val="en-GB"/>
              </w:rPr>
              <w:t>The price will be paid on a basis of an invoice issued by the Seller. The invoice issued by the Seller must contain the details stipulated by legal regulations, whereas the invoice will separately state the price of the goods excluding VAT, VAT and the total price of the goods including VAT.</w:t>
            </w:r>
          </w:p>
          <w:p w14:paraId="5BAADD60"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due date of the invoice is 30 days from the date of delivery of the invoice to the Buyer. Unless the invoice is delivered with the goods; in case of doubt, the date of delivery of the invoice shall be deemed to be the third day after the date of posting. </w:t>
            </w:r>
          </w:p>
          <w:p w14:paraId="44FB8557"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purchase price is deemed to be paid </w:t>
            </w:r>
            <w:proofErr w:type="gramStart"/>
            <w:r w:rsidRPr="002C1FE0">
              <w:rPr>
                <w:rFonts w:ascii="Calibri" w:hAnsi="Calibri" w:cs="Calibri"/>
                <w:lang w:val="en-GB"/>
              </w:rPr>
              <w:t>at the moment</w:t>
            </w:r>
            <w:proofErr w:type="gramEnd"/>
            <w:r w:rsidRPr="002C1FE0">
              <w:rPr>
                <w:rFonts w:ascii="Calibri" w:hAnsi="Calibri" w:cs="Calibri"/>
                <w:lang w:val="en-GB"/>
              </w:rPr>
              <w:t xml:space="preserve"> of crediting the invoiced purchase price to the Seller's account.</w:t>
            </w:r>
          </w:p>
          <w:p w14:paraId="00372FCE"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The Buyer is entitled to return without payment before the due date any invoice that does not contain the particulars set out in this Agreement or if the particulars are incorrect. The Seller is obliged to issue a new invoice. In this case, the Buyer is not in default of payment of the price of the goods. Upon receipt of a duly completed or corrected invoice, a new invoice due date of 30 days shall commence.</w:t>
            </w:r>
          </w:p>
          <w:p w14:paraId="6031931A"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All payments hereunder shall be paid by the Buyer to the Seller's account specified in the header of this Agreement. The Seller declares that its bank account specified in this Agreement or in the invoice is its account published by the tax administrator in a manner allowing remote access in accordance with Section 96 of the VAT Act. The Seller is obliged to indicate in the invoice only the account that is published by the tax administrator in accordance with the VAT Act. If, during the term of this Agreement, the identification of the published account is changed, the Seller undertakes </w:t>
            </w:r>
            <w:r w:rsidRPr="002C1FE0">
              <w:rPr>
                <w:rFonts w:ascii="Calibri" w:hAnsi="Calibri" w:cs="Calibri"/>
                <w:lang w:val="en-GB"/>
              </w:rPr>
              <w:lastRenderedPageBreak/>
              <w:t>to inform the Buyer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Buyer will pay the price of the Performance only to that account which is the published account in the meaning of Section 96 of the VAT Act. If, at any time, it turns out that the Seller’s account to which the Seller requests the payment of the price of the Performance to be made is not a published account, the Buyer is not obliged to pay the price of the Performance to that account; in such case, there is no default in payment of the price of the Performance on the part of the Buyer.</w:t>
            </w:r>
          </w:p>
          <w:p w14:paraId="68E53F29" w14:textId="77777777" w:rsidR="002C1FE0" w:rsidRPr="002C1FE0" w:rsidRDefault="002C1FE0" w:rsidP="002C1FE0">
            <w:pPr>
              <w:numPr>
                <w:ilvl w:val="0"/>
                <w:numId w:val="16"/>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The provisions of the preceding paragraph do not apply to non-payers of VAT and foreign entities that are not subject to the obligation to register under the VAT Act.</w:t>
            </w:r>
          </w:p>
          <w:p w14:paraId="3DB4F3A4" w14:textId="77777777" w:rsidR="002C1FE0" w:rsidRPr="002C1FE0" w:rsidRDefault="002C1FE0" w:rsidP="002C1FE0">
            <w:pPr>
              <w:pStyle w:val="Zhlav"/>
              <w:spacing w:line="240" w:lineRule="atLeast"/>
              <w:ind w:left="360"/>
              <w:jc w:val="center"/>
              <w:rPr>
                <w:rFonts w:ascii="Calibri" w:hAnsi="Calibri" w:cs="Calibri"/>
                <w:bCs/>
              </w:rPr>
            </w:pPr>
          </w:p>
          <w:p w14:paraId="61F3BC0F" w14:textId="77777777" w:rsidR="002C1FE0" w:rsidRPr="002C1FE0" w:rsidRDefault="002C1FE0" w:rsidP="002C1FE0">
            <w:pPr>
              <w:pStyle w:val="1"/>
              <w:spacing w:before="0" w:after="0" w:line="240" w:lineRule="atLeast"/>
              <w:jc w:val="center"/>
              <w:rPr>
                <w:rFonts w:ascii="Calibri" w:hAnsi="Calibri" w:cs="Calibri"/>
                <w:sz w:val="24"/>
                <w:szCs w:val="24"/>
              </w:rPr>
            </w:pPr>
            <w:r w:rsidRPr="002C1FE0">
              <w:rPr>
                <w:rFonts w:ascii="Calibri" w:hAnsi="Calibri" w:cs="Calibri"/>
                <w:sz w:val="24"/>
                <w:szCs w:val="24"/>
                <w:lang w:val="en-GB"/>
              </w:rPr>
              <w:t>Article V</w:t>
            </w:r>
          </w:p>
          <w:p w14:paraId="5E82715A" w14:textId="77777777" w:rsidR="002C1FE0" w:rsidRPr="002C1FE0" w:rsidRDefault="002C1FE0" w:rsidP="002C1FE0">
            <w:pPr>
              <w:pStyle w:val="Zhlav"/>
              <w:spacing w:line="240" w:lineRule="atLeast"/>
              <w:ind w:left="360"/>
              <w:jc w:val="center"/>
              <w:rPr>
                <w:rFonts w:ascii="Calibri" w:hAnsi="Calibri" w:cs="Calibri"/>
                <w:b/>
                <w:bCs/>
              </w:rPr>
            </w:pPr>
            <w:r w:rsidRPr="002C1FE0">
              <w:rPr>
                <w:rFonts w:ascii="Calibri" w:hAnsi="Calibri" w:cs="Calibri"/>
                <w:b/>
                <w:bCs/>
                <w:lang w:val="en-GB"/>
              </w:rPr>
              <w:t>Quality warranty, liability for defects</w:t>
            </w:r>
          </w:p>
          <w:p w14:paraId="4D4364BC"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Seller provides the Buyer with a 24-month warranty on the goods. </w:t>
            </w:r>
          </w:p>
          <w:p w14:paraId="2D7C4E60"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Goods are defective </w:t>
            </w:r>
            <w:proofErr w:type="gramStart"/>
            <w:r w:rsidRPr="002C1FE0">
              <w:rPr>
                <w:rFonts w:ascii="Calibri" w:hAnsi="Calibri" w:cs="Calibri"/>
                <w:lang w:val="en-GB"/>
              </w:rPr>
              <w:t>in the event that</w:t>
            </w:r>
            <w:proofErr w:type="gramEnd"/>
            <w:r w:rsidRPr="002C1FE0">
              <w:rPr>
                <w:rFonts w:ascii="Calibri" w:hAnsi="Calibri" w:cs="Calibri"/>
                <w:lang w:val="en-GB"/>
              </w:rPr>
              <w:t xml:space="preserve"> they were not delivered in accordance with this Agreement, i.e. if they were not delivered in accordance with the Buyer's requirements. </w:t>
            </w:r>
          </w:p>
          <w:p w14:paraId="14D776B2"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Buyer is obliged to notify the Seller of any defects apparent upon delivery of the goods upon receipt of the goods, and the Buyer is obliged to notify the Seller of any hidden defects without undue delay. </w:t>
            </w:r>
          </w:p>
          <w:p w14:paraId="28F13886" w14:textId="77777777" w:rsidR="002C1FE0" w:rsidRPr="002C1FE0" w:rsidRDefault="002C1FE0" w:rsidP="002C1FE0">
            <w:pPr>
              <w:numPr>
                <w:ilvl w:val="0"/>
                <w:numId w:val="17"/>
              </w:numPr>
              <w:shd w:val="clear" w:color="auto" w:fill="FFFFFF"/>
              <w:tabs>
                <w:tab w:val="left" w:pos="567"/>
              </w:tabs>
              <w:suppressAutoHyphens/>
              <w:spacing w:line="240" w:lineRule="atLeast"/>
              <w:jc w:val="both"/>
              <w:rPr>
                <w:rFonts w:ascii="Calibri" w:hAnsi="Calibri" w:cs="Calibri"/>
              </w:rPr>
            </w:pPr>
            <w:r w:rsidRPr="002C1FE0">
              <w:rPr>
                <w:rFonts w:ascii="Calibri" w:hAnsi="Calibri" w:cs="Calibri"/>
                <w:lang w:val="en-GB"/>
              </w:rPr>
              <w:t xml:space="preserve">The Seller is liable for any defects in the scope of liability for defects that the goods have </w:t>
            </w:r>
            <w:proofErr w:type="gramStart"/>
            <w:r w:rsidRPr="002C1FE0">
              <w:rPr>
                <w:rFonts w:ascii="Calibri" w:hAnsi="Calibri" w:cs="Calibri"/>
                <w:lang w:val="en-GB"/>
              </w:rPr>
              <w:t>at the moment</w:t>
            </w:r>
            <w:proofErr w:type="gramEnd"/>
            <w:r w:rsidRPr="002C1FE0">
              <w:rPr>
                <w:rFonts w:ascii="Calibri" w:hAnsi="Calibri" w:cs="Calibri"/>
                <w:lang w:val="en-GB"/>
              </w:rPr>
              <w:t xml:space="preserve"> of their acceptance, even if the defect only becomes apparent during the use of the delivered goods. </w:t>
            </w:r>
          </w:p>
          <w:p w14:paraId="49122673" w14:textId="77777777" w:rsidR="002C1FE0" w:rsidRPr="002C1FE0" w:rsidRDefault="002C1FE0" w:rsidP="002C1FE0">
            <w:pPr>
              <w:pStyle w:val="Smlouva-slo"/>
              <w:numPr>
                <w:ilvl w:val="0"/>
                <w:numId w:val="17"/>
              </w:numPr>
              <w:spacing w:before="0"/>
              <w:rPr>
                <w:rFonts w:ascii="Calibri" w:hAnsi="Calibri" w:cs="Calibri"/>
                <w:snapToGrid/>
                <w:szCs w:val="24"/>
              </w:rPr>
            </w:pPr>
            <w:r w:rsidRPr="002C1FE0">
              <w:rPr>
                <w:rFonts w:ascii="Calibri" w:hAnsi="Calibri" w:cs="Calibri"/>
                <w:szCs w:val="24"/>
                <w:lang w:val="en-GB"/>
              </w:rPr>
              <w:t>The Buyer is obliged to submit all defects to the Seller in writing without undue delay after discovering the defect (a written submission is also considered to be a fax or e-mail report), containing the most detailed specification of the discovered defect. The Buyer will report defects to:</w:t>
            </w:r>
          </w:p>
          <w:p w14:paraId="5859E557" w14:textId="77777777" w:rsidR="002C1FE0" w:rsidRPr="002C1FE0" w:rsidRDefault="002C1FE0" w:rsidP="002C1FE0">
            <w:pPr>
              <w:pStyle w:val="Smlouva-slo"/>
              <w:spacing w:before="0"/>
              <w:ind w:left="360"/>
              <w:rPr>
                <w:rFonts w:ascii="Calibri" w:hAnsi="Calibri" w:cs="Calibri"/>
                <w:szCs w:val="24"/>
              </w:rPr>
            </w:pPr>
            <w:r w:rsidRPr="002C1FE0">
              <w:rPr>
                <w:rFonts w:ascii="Calibri" w:hAnsi="Calibri" w:cs="Calibri"/>
                <w:szCs w:val="24"/>
                <w:highlight w:val="yellow"/>
                <w:lang w:val="en-GB"/>
              </w:rPr>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r w:rsidRPr="002C1FE0">
              <w:rPr>
                <w:rFonts w:ascii="Calibri" w:hAnsi="Calibri" w:cs="Calibri"/>
                <w:szCs w:val="24"/>
                <w:lang w:val="en-GB"/>
              </w:rPr>
              <w:t xml:space="preserve">, via e-mail: </w:t>
            </w:r>
            <w:r w:rsidRPr="002C1FE0">
              <w:rPr>
                <w:rFonts w:ascii="Calibri" w:hAnsi="Calibri" w:cs="Calibri"/>
                <w:szCs w:val="24"/>
                <w:highlight w:val="yellow"/>
                <w:lang w:val="en-GB"/>
              </w:rPr>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r w:rsidRPr="002C1FE0">
              <w:rPr>
                <w:rFonts w:ascii="Calibri" w:hAnsi="Calibri" w:cs="Calibri"/>
                <w:szCs w:val="24"/>
                <w:lang w:val="en-GB"/>
              </w:rPr>
              <w:t xml:space="preserve">, by phone </w:t>
            </w:r>
            <w:r w:rsidRPr="002C1FE0">
              <w:rPr>
                <w:rFonts w:ascii="Calibri" w:hAnsi="Calibri" w:cs="Calibri"/>
                <w:szCs w:val="24"/>
                <w:highlight w:val="yellow"/>
                <w:lang w:val="en-GB"/>
              </w:rPr>
              <w:lastRenderedPageBreak/>
              <w:fldChar w:fldCharType="begin"/>
            </w:r>
            <w:r w:rsidRPr="002C1FE0">
              <w:rPr>
                <w:rFonts w:ascii="Calibri" w:hAnsi="Calibri" w:cs="Calibri"/>
                <w:szCs w:val="24"/>
                <w:highlight w:val="yellow"/>
                <w:lang w:val="en-GB"/>
              </w:rPr>
              <w:instrText xml:space="preserve"> MACROBUTTON nobutton [TO BE COMPLETED BY THE CONTRACTOR]</w:instrText>
            </w:r>
            <w:r w:rsidRPr="002C1FE0">
              <w:rPr>
                <w:rFonts w:ascii="Calibri" w:hAnsi="Calibri" w:cs="Calibri"/>
                <w:szCs w:val="24"/>
                <w:highlight w:val="yellow"/>
                <w:lang w:val="en-GB"/>
              </w:rPr>
              <w:fldChar w:fldCharType="end"/>
            </w:r>
          </w:p>
          <w:p w14:paraId="0BC01319"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lang w:val="en-GB"/>
              </w:rPr>
              <w:t>The contact person for the Buyer is:</w:t>
            </w:r>
          </w:p>
          <w:p w14:paraId="62A96D69" w14:textId="77777777" w:rsidR="002C1FE0" w:rsidRPr="002C1FE0" w:rsidRDefault="002C1FE0" w:rsidP="002C1FE0">
            <w:pPr>
              <w:pStyle w:val="Smlouva-slo"/>
              <w:tabs>
                <w:tab w:val="num" w:pos="2410"/>
              </w:tabs>
              <w:spacing w:before="0"/>
              <w:ind w:left="360"/>
              <w:rPr>
                <w:rFonts w:ascii="Calibri" w:hAnsi="Calibri" w:cs="Calibri"/>
                <w:szCs w:val="24"/>
              </w:rPr>
            </w:pPr>
            <w:r w:rsidRPr="002C1FE0">
              <w:rPr>
                <w:rFonts w:ascii="Calibri" w:hAnsi="Calibri" w:cs="Calibri"/>
                <w:szCs w:val="24"/>
                <w:lang w:val="en-GB"/>
              </w:rPr>
              <w:t xml:space="preserve">Ing. Tomáš Široký, PhD, e-mail: </w:t>
            </w:r>
            <w:hyperlink r:id="rId6" w:history="1">
              <w:r w:rsidRPr="002C1FE0">
                <w:rPr>
                  <w:rStyle w:val="Hypertextovodkaz"/>
                  <w:rFonts w:ascii="Calibri" w:eastAsiaTheme="majorEastAsia" w:hAnsi="Calibri" w:cs="Calibri"/>
                  <w:color w:val="auto"/>
                  <w:szCs w:val="24"/>
                  <w:lang w:val="en-GB"/>
                </w:rPr>
                <w:t>tomas.siroky@vsb.cz</w:t>
              </w:r>
            </w:hyperlink>
            <w:r w:rsidRPr="002C1FE0">
              <w:rPr>
                <w:rFonts w:ascii="Calibri" w:hAnsi="Calibri" w:cs="Calibri"/>
                <w:szCs w:val="24"/>
                <w:lang w:val="en-GB"/>
              </w:rPr>
              <w:t xml:space="preserve">, phone: + 420 596 993 238. </w:t>
            </w:r>
          </w:p>
          <w:p w14:paraId="18D7525A" w14:textId="77777777" w:rsidR="002C1FE0" w:rsidRPr="002C1FE0" w:rsidRDefault="002C1FE0" w:rsidP="002C1FE0">
            <w:pPr>
              <w:pStyle w:val="Smlouva-slo"/>
              <w:numPr>
                <w:ilvl w:val="0"/>
                <w:numId w:val="17"/>
              </w:numPr>
              <w:spacing w:before="0"/>
              <w:rPr>
                <w:rFonts w:ascii="Calibri" w:hAnsi="Calibri" w:cs="Calibri"/>
                <w:szCs w:val="24"/>
              </w:rPr>
            </w:pPr>
            <w:r w:rsidRPr="002C1FE0">
              <w:rPr>
                <w:rFonts w:ascii="Calibri" w:hAnsi="Calibri" w:cs="Calibri"/>
                <w:szCs w:val="24"/>
                <w:lang w:val="en-GB"/>
              </w:rPr>
              <w:t xml:space="preserve">Once the Buyer has sent this notice, it is deemed to have requested the defect to be rectified free of charge, unless stated otherwise in the notice. </w:t>
            </w:r>
          </w:p>
          <w:p w14:paraId="177F0E2E" w14:textId="77777777" w:rsidR="002C1FE0" w:rsidRPr="002C1FE0" w:rsidRDefault="002C1FE0" w:rsidP="002C1FE0">
            <w:pPr>
              <w:pStyle w:val="Smlouva-slo"/>
              <w:numPr>
                <w:ilvl w:val="0"/>
                <w:numId w:val="17"/>
              </w:numPr>
              <w:spacing w:before="0"/>
              <w:rPr>
                <w:rFonts w:ascii="Calibri" w:hAnsi="Calibri" w:cs="Calibri"/>
                <w:szCs w:val="24"/>
              </w:rPr>
            </w:pPr>
            <w:r w:rsidRPr="002C1FE0">
              <w:rPr>
                <w:rFonts w:ascii="Calibri" w:hAnsi="Calibri" w:cs="Calibri"/>
                <w:szCs w:val="24"/>
                <w:lang w:val="en-GB"/>
              </w:rPr>
              <w:t xml:space="preserve">In such case, the Seller is obliged to remove the defects at its own expense, which shall cover both the repair and any transport of the defective goods and other repair-related costs. Hence, in the event of a claim with a request to repair of subject of purchase, the Seller is obliged to send an employee or commission a third party to repair the subject of purchase at its own expense. </w:t>
            </w:r>
          </w:p>
          <w:p w14:paraId="004FB921" w14:textId="77777777" w:rsidR="002C1FE0" w:rsidRPr="002C1FE0" w:rsidRDefault="002C1FE0" w:rsidP="002C1FE0">
            <w:pPr>
              <w:pStyle w:val="Smlouva-slo"/>
              <w:spacing w:before="0"/>
              <w:ind w:left="360"/>
              <w:rPr>
                <w:rFonts w:ascii="Calibri" w:hAnsi="Calibri" w:cs="Calibri"/>
                <w:szCs w:val="24"/>
              </w:rPr>
            </w:pPr>
          </w:p>
          <w:p w14:paraId="0D7DE63B" w14:textId="77777777" w:rsidR="002C1FE0" w:rsidRPr="002C1FE0" w:rsidRDefault="002C1FE0" w:rsidP="002C1FE0">
            <w:pPr>
              <w:pStyle w:val="Nadpis1"/>
              <w:spacing w:before="0" w:after="0" w:line="240" w:lineRule="atLeast"/>
              <w:ind w:right="-284"/>
              <w:jc w:val="center"/>
              <w:rPr>
                <w:rFonts w:ascii="Calibri" w:hAnsi="Calibri" w:cs="Calibri"/>
                <w:b/>
                <w:color w:val="auto"/>
                <w:sz w:val="24"/>
                <w:szCs w:val="24"/>
              </w:rPr>
            </w:pPr>
            <w:r w:rsidRPr="002C1FE0">
              <w:rPr>
                <w:rFonts w:ascii="Calibri" w:hAnsi="Calibri" w:cs="Calibri"/>
                <w:color w:val="auto"/>
                <w:sz w:val="24"/>
                <w:szCs w:val="24"/>
                <w:lang w:val="en-GB"/>
              </w:rPr>
              <w:t>Article VI</w:t>
            </w:r>
          </w:p>
          <w:p w14:paraId="31F6249A" w14:textId="77777777" w:rsidR="002C1FE0" w:rsidRPr="002C1FE0" w:rsidRDefault="002C1FE0" w:rsidP="002C1FE0">
            <w:pPr>
              <w:pStyle w:val="Nadpis1"/>
              <w:spacing w:before="0" w:after="0" w:line="240" w:lineRule="atLeast"/>
              <w:ind w:right="-284"/>
              <w:jc w:val="center"/>
              <w:rPr>
                <w:rFonts w:ascii="Calibri" w:hAnsi="Calibri" w:cs="Calibri"/>
                <w:color w:val="auto"/>
                <w:sz w:val="24"/>
                <w:szCs w:val="24"/>
              </w:rPr>
            </w:pPr>
            <w:r w:rsidRPr="002C1FE0">
              <w:rPr>
                <w:rFonts w:ascii="Calibri" w:hAnsi="Calibri" w:cs="Calibri"/>
                <w:color w:val="auto"/>
                <w:sz w:val="24"/>
                <w:szCs w:val="24"/>
                <w:lang w:val="en-GB"/>
              </w:rPr>
              <w:t>Contractual penalties, compensation of damages and withdrawal from the Agreement</w:t>
            </w:r>
          </w:p>
          <w:p w14:paraId="4AE6EE82" w14:textId="77777777"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If the Seller fails to deliver the goods to the Buyer within the deadline under Article III, paragraph 1, the Seller shall pay the Buyer a contractual penalty of 0.1% of the total tender price excluding VAT for every day of delay.</w:t>
            </w:r>
          </w:p>
          <w:p w14:paraId="1858D6FB" w14:textId="317EB394"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If the Buyer is in default with the payment of the invoice, it is obliged to pay the Seller default interest in the amount according to valid regulations.</w:t>
            </w:r>
          </w:p>
          <w:p w14:paraId="233C2849" w14:textId="714B7352"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The contractual penalty and default interest are payable within thirty calendar days of the date on which the obliged party receives a written demand for payment from the entitled party to the account of the entitled party specified in the written demand.</w:t>
            </w:r>
          </w:p>
          <w:p w14:paraId="55E24ED6" w14:textId="2686BACA"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 xml:space="preserve">The payment of the contractual penalty shall not affect the compensation for damages incurred by either party. </w:t>
            </w:r>
          </w:p>
          <w:p w14:paraId="65F74B2C" w14:textId="78FA836D"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Withdrawal from the Agreement is governed by the relevant provisions of the Civil Code.</w:t>
            </w:r>
          </w:p>
          <w:p w14:paraId="5B0BB23F" w14:textId="55F46206"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 xml:space="preserve">For the purposes of this Agreement, a breach of contractual obligations in a substantial manner, as defined in Section 1977 of the Civil Code, refers </w:t>
            </w:r>
            <w:proofErr w:type="gramStart"/>
            <w:r w:rsidRPr="002C1FE0">
              <w:rPr>
                <w:rFonts w:ascii="Calibri" w:hAnsi="Calibri" w:cs="Calibri"/>
                <w:sz w:val="24"/>
                <w:szCs w:val="24"/>
                <w:lang w:val="en-GB"/>
              </w:rPr>
              <w:t>in particular to</w:t>
            </w:r>
            <w:proofErr w:type="gramEnd"/>
            <w:r w:rsidRPr="002C1FE0">
              <w:rPr>
                <w:rFonts w:ascii="Calibri" w:hAnsi="Calibri" w:cs="Calibri"/>
                <w:sz w:val="24"/>
                <w:szCs w:val="24"/>
                <w:lang w:val="en-GB"/>
              </w:rPr>
              <w:t xml:space="preserve"> the following breaches:</w:t>
            </w:r>
          </w:p>
          <w:p w14:paraId="6AC1FDDD" w14:textId="77777777" w:rsidR="002C1FE0" w:rsidRPr="002C1FE0" w:rsidRDefault="002C1FE0" w:rsidP="002C1FE0">
            <w:pPr>
              <w:suppressAutoHyphens/>
              <w:spacing w:line="240" w:lineRule="atLeast"/>
              <w:ind w:left="709"/>
              <w:jc w:val="both"/>
              <w:rPr>
                <w:rFonts w:ascii="Calibri" w:hAnsi="Calibri" w:cs="Calibri"/>
              </w:rPr>
            </w:pPr>
            <w:r w:rsidRPr="002C1FE0">
              <w:rPr>
                <w:rFonts w:ascii="Calibri" w:hAnsi="Calibri" w:cs="Calibri"/>
                <w:lang w:val="en-GB"/>
              </w:rPr>
              <w:lastRenderedPageBreak/>
              <w:t>a) delay of the Seller in delivery of the goods by more than 10 days compared to the performance deadline defined under this Agreement,</w:t>
            </w:r>
          </w:p>
          <w:p w14:paraId="2F350577" w14:textId="77777777" w:rsidR="002C1FE0" w:rsidRPr="002C1FE0" w:rsidRDefault="002C1FE0" w:rsidP="002C1FE0">
            <w:pPr>
              <w:tabs>
                <w:tab w:val="left" w:pos="1068"/>
              </w:tabs>
              <w:suppressAutoHyphens/>
              <w:spacing w:line="240" w:lineRule="atLeast"/>
              <w:ind w:left="426" w:firstLine="283"/>
              <w:jc w:val="both"/>
              <w:rPr>
                <w:rFonts w:ascii="Calibri" w:hAnsi="Calibri" w:cs="Calibri"/>
              </w:rPr>
            </w:pPr>
            <w:r w:rsidRPr="002C1FE0">
              <w:rPr>
                <w:rFonts w:ascii="Calibri" w:hAnsi="Calibri" w:cs="Calibri"/>
                <w:lang w:val="en-GB"/>
              </w:rPr>
              <w:t>b)</w:t>
            </w:r>
            <w:r w:rsidRPr="002C1FE0">
              <w:rPr>
                <w:rFonts w:ascii="Calibri" w:hAnsi="Calibri" w:cs="Calibri"/>
                <w:lang w:val="en-GB"/>
              </w:rPr>
              <w:tab/>
              <w:t>delay of the Seller in removing defects in the goods by more than 30 days,</w:t>
            </w:r>
          </w:p>
          <w:p w14:paraId="201F7B93" w14:textId="77777777" w:rsidR="002C1FE0" w:rsidRPr="002C1FE0" w:rsidRDefault="002C1FE0" w:rsidP="002C1FE0">
            <w:pPr>
              <w:tabs>
                <w:tab w:val="left" w:pos="1068"/>
              </w:tabs>
              <w:suppressAutoHyphens/>
              <w:spacing w:line="240" w:lineRule="atLeast"/>
              <w:ind w:left="709"/>
              <w:jc w:val="both"/>
              <w:rPr>
                <w:rFonts w:ascii="Calibri" w:hAnsi="Calibri" w:cs="Calibri"/>
              </w:rPr>
            </w:pPr>
            <w:r w:rsidRPr="002C1FE0">
              <w:rPr>
                <w:rFonts w:ascii="Calibri" w:hAnsi="Calibri" w:cs="Calibri"/>
                <w:lang w:val="en-GB"/>
              </w:rPr>
              <w:t>c) delay of the Buyer in payment of the total purchase price under this Agreement for a period exceeding 60 days, although the Buyer has been notified in writing by the Seller of such delay.</w:t>
            </w:r>
          </w:p>
          <w:p w14:paraId="72D48BF8" w14:textId="79D5EF6E"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The Buyer is entitled to withdraw from the Agreement if insolvency proceedings have been initiated against the Seller.</w:t>
            </w:r>
          </w:p>
          <w:p w14:paraId="5F0A9391" w14:textId="6532B82B" w:rsidR="002C1FE0" w:rsidRPr="002C1FE0" w:rsidRDefault="002C1FE0" w:rsidP="00FA47C0">
            <w:pPr>
              <w:pStyle w:val="1"/>
              <w:numPr>
                <w:ilvl w:val="0"/>
                <w:numId w:val="20"/>
              </w:numPr>
              <w:tabs>
                <w:tab w:val="clear" w:pos="1068"/>
                <w:tab w:val="left" w:pos="0"/>
              </w:tabs>
              <w:suppressAutoHyphens/>
              <w:autoSpaceDN/>
              <w:adjustRightInd/>
              <w:spacing w:before="0" w:after="0" w:line="240" w:lineRule="atLeast"/>
              <w:ind w:left="421"/>
              <w:rPr>
                <w:rFonts w:ascii="Calibri" w:hAnsi="Calibri" w:cs="Calibri"/>
                <w:sz w:val="24"/>
                <w:szCs w:val="24"/>
              </w:rPr>
            </w:pPr>
            <w:r w:rsidRPr="002C1FE0">
              <w:rPr>
                <w:rFonts w:ascii="Calibri" w:hAnsi="Calibri" w:cs="Calibri"/>
                <w:sz w:val="24"/>
                <w:szCs w:val="24"/>
                <w:lang w:val="en-GB"/>
              </w:rPr>
              <w:t>In the event of returning the goods upon withdrawal from the Agreement or delivery of new goods without defects, the Buyer is not obliged to return to the Seller the benefit (wear and tear) it enjoyed from the goods.</w:t>
            </w:r>
          </w:p>
          <w:p w14:paraId="33CBFFDD" w14:textId="77777777" w:rsidR="002C1FE0" w:rsidRDefault="002C1FE0" w:rsidP="002C1FE0">
            <w:pPr>
              <w:tabs>
                <w:tab w:val="left" w:pos="1068"/>
              </w:tabs>
              <w:suppressAutoHyphens/>
              <w:spacing w:line="240" w:lineRule="atLeast"/>
              <w:ind w:left="426" w:hanging="425"/>
              <w:jc w:val="both"/>
              <w:rPr>
                <w:rFonts w:ascii="Calibri" w:hAnsi="Calibri" w:cs="Calibri"/>
              </w:rPr>
            </w:pPr>
          </w:p>
          <w:p w14:paraId="00C44B50" w14:textId="77777777" w:rsidR="004F26C1" w:rsidRDefault="004F26C1" w:rsidP="002C1FE0">
            <w:pPr>
              <w:tabs>
                <w:tab w:val="left" w:pos="1068"/>
              </w:tabs>
              <w:suppressAutoHyphens/>
              <w:spacing w:line="240" w:lineRule="atLeast"/>
              <w:ind w:left="426" w:hanging="425"/>
              <w:jc w:val="both"/>
              <w:rPr>
                <w:rFonts w:ascii="Calibri" w:hAnsi="Calibri" w:cs="Calibri"/>
              </w:rPr>
            </w:pPr>
          </w:p>
          <w:p w14:paraId="19274241" w14:textId="77777777" w:rsidR="004F26C1" w:rsidRPr="002C1FE0" w:rsidRDefault="004F26C1" w:rsidP="002C1FE0">
            <w:pPr>
              <w:tabs>
                <w:tab w:val="left" w:pos="1068"/>
              </w:tabs>
              <w:suppressAutoHyphens/>
              <w:spacing w:line="240" w:lineRule="atLeast"/>
              <w:ind w:left="426" w:hanging="425"/>
              <w:jc w:val="both"/>
              <w:rPr>
                <w:rFonts w:ascii="Calibri" w:hAnsi="Calibri" w:cs="Calibri"/>
              </w:rPr>
            </w:pPr>
          </w:p>
          <w:p w14:paraId="34238120" w14:textId="77777777" w:rsidR="002C1FE0" w:rsidRPr="002C1FE0" w:rsidRDefault="002C1FE0" w:rsidP="002C1FE0">
            <w:pPr>
              <w:tabs>
                <w:tab w:val="left" w:pos="1068"/>
              </w:tabs>
              <w:suppressAutoHyphens/>
              <w:spacing w:line="240" w:lineRule="atLeast"/>
              <w:ind w:left="425"/>
              <w:jc w:val="center"/>
              <w:rPr>
                <w:rFonts w:ascii="Calibri" w:hAnsi="Calibri" w:cs="Calibri"/>
              </w:rPr>
            </w:pPr>
            <w:r w:rsidRPr="002C1FE0">
              <w:rPr>
                <w:rFonts w:ascii="Calibri" w:hAnsi="Calibri" w:cs="Calibri"/>
                <w:lang w:val="en-GB"/>
              </w:rPr>
              <w:t>Article VII</w:t>
            </w:r>
          </w:p>
          <w:p w14:paraId="511D792C" w14:textId="77777777" w:rsidR="002C1FE0" w:rsidRPr="002C1FE0" w:rsidRDefault="002C1FE0" w:rsidP="002C1FE0">
            <w:pPr>
              <w:pStyle w:val="Nadpis1"/>
              <w:spacing w:before="0" w:after="0" w:line="240" w:lineRule="atLeast"/>
              <w:ind w:left="426" w:right="-284" w:hanging="426"/>
              <w:jc w:val="center"/>
              <w:rPr>
                <w:rFonts w:ascii="Calibri" w:hAnsi="Calibri" w:cs="Calibri"/>
                <w:color w:val="auto"/>
                <w:sz w:val="24"/>
                <w:szCs w:val="24"/>
              </w:rPr>
            </w:pPr>
            <w:r w:rsidRPr="002C1FE0">
              <w:rPr>
                <w:rFonts w:ascii="Calibri" w:hAnsi="Calibri" w:cs="Calibri"/>
                <w:color w:val="auto"/>
                <w:sz w:val="24"/>
                <w:szCs w:val="24"/>
                <w:lang w:val="en-GB"/>
              </w:rPr>
              <w:t>Miscellaneous provisions</w:t>
            </w:r>
          </w:p>
          <w:p w14:paraId="72BE70F0"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The Seller is not entitled to assign the rights and obligations hereunder to a third party without prior written consent from the Buyer.</w:t>
            </w:r>
          </w:p>
          <w:p w14:paraId="0EFF8CDE"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Issues not governed by this Agreement are governed by the relevant provisions of the Civil Code.</w:t>
            </w:r>
          </w:p>
          <w:p w14:paraId="7CCBE6DA"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lang w:val="en-GB"/>
              </w:rPr>
              <w:t xml:space="preserve">The Seller acknowledges the obligations of the Buyer to publish the data specified in this Agreement pursuant to Act No. 134/2016 Coll., Public Procurement Act, Act No. 106/1999 Coll., Freedom of Information Act, as amended, Act No. 340/2015 Coll., on the Register of Contracts, and other generally binding regulations, in the manner arising from these regulations or decided by the Buyer. </w:t>
            </w:r>
          </w:p>
          <w:p w14:paraId="356440F7" w14:textId="77777777" w:rsidR="002C1FE0" w:rsidRPr="002C1FE0" w:rsidRDefault="002C1FE0" w:rsidP="002C1FE0">
            <w:pPr>
              <w:shd w:val="clear" w:color="auto" w:fill="FFFFFF"/>
              <w:suppressAutoHyphens/>
              <w:spacing w:line="240" w:lineRule="atLeast"/>
              <w:ind w:left="426"/>
              <w:jc w:val="both"/>
              <w:rPr>
                <w:rFonts w:ascii="Calibri" w:hAnsi="Calibri" w:cs="Calibri"/>
              </w:rPr>
            </w:pPr>
            <w:r w:rsidRPr="002C1FE0">
              <w:rPr>
                <w:rFonts w:ascii="Calibri" w:hAnsi="Calibri" w:cs="Calibri"/>
                <w:lang w:val="en-GB"/>
              </w:rPr>
              <w:t>The Parties undertake to keep secret and to not disclose to third parties - to maintain confidentiality - of confidential information as defined below:</w:t>
            </w:r>
          </w:p>
          <w:p w14:paraId="621D22AA" w14:textId="77777777" w:rsidR="002C1FE0" w:rsidRPr="002C1FE0" w:rsidRDefault="002C1FE0" w:rsidP="002C1FE0">
            <w:pPr>
              <w:numPr>
                <w:ilvl w:val="0"/>
                <w:numId w:val="11"/>
              </w:numPr>
              <w:spacing w:line="240" w:lineRule="atLeast"/>
              <w:ind w:hanging="295"/>
              <w:rPr>
                <w:rFonts w:ascii="Calibri" w:hAnsi="Calibri" w:cs="Calibri"/>
              </w:rPr>
            </w:pPr>
            <w:r w:rsidRPr="002C1FE0">
              <w:rPr>
                <w:rFonts w:ascii="Calibri" w:hAnsi="Calibri" w:cs="Calibri"/>
                <w:lang w:val="en-GB"/>
              </w:rPr>
              <w:t>all information provided to the Seller within the meaning of Section 218 of Act No. 134/2016 Coll., Public Procurement Act,</w:t>
            </w:r>
          </w:p>
          <w:p w14:paraId="12C7B2EB" w14:textId="77777777" w:rsidR="002C1FE0" w:rsidRPr="002C1FE0" w:rsidRDefault="002C1FE0" w:rsidP="002C1FE0">
            <w:pPr>
              <w:numPr>
                <w:ilvl w:val="0"/>
                <w:numId w:val="11"/>
              </w:numPr>
              <w:shd w:val="clear" w:color="auto" w:fill="FFFFFF"/>
              <w:suppressAutoHyphens/>
              <w:spacing w:line="240" w:lineRule="atLeast"/>
              <w:ind w:left="709" w:hanging="283"/>
              <w:jc w:val="both"/>
              <w:rPr>
                <w:rFonts w:ascii="Calibri" w:hAnsi="Calibri" w:cs="Calibri"/>
              </w:rPr>
            </w:pPr>
            <w:r w:rsidRPr="002C1FE0">
              <w:rPr>
                <w:rFonts w:ascii="Calibri" w:hAnsi="Calibri" w:cs="Calibri"/>
                <w:lang w:val="en-GB"/>
              </w:rPr>
              <w:t>information subject to a statutory confidentiality obligation (e.g. personal data, classified information),</w:t>
            </w:r>
          </w:p>
          <w:p w14:paraId="1227AF13" w14:textId="77777777" w:rsidR="002C1FE0" w:rsidRPr="002C1FE0" w:rsidRDefault="002C1FE0" w:rsidP="002C1FE0">
            <w:pPr>
              <w:numPr>
                <w:ilvl w:val="0"/>
                <w:numId w:val="11"/>
              </w:numPr>
              <w:shd w:val="clear" w:color="auto" w:fill="FFFFFF"/>
              <w:suppressAutoHyphens/>
              <w:spacing w:line="240" w:lineRule="atLeast"/>
              <w:ind w:hanging="294"/>
              <w:jc w:val="both"/>
              <w:rPr>
                <w:rFonts w:ascii="Calibri" w:hAnsi="Calibri" w:cs="Calibri"/>
              </w:rPr>
            </w:pPr>
            <w:r w:rsidRPr="002C1FE0">
              <w:rPr>
                <w:rFonts w:ascii="Calibri" w:hAnsi="Calibri" w:cs="Calibri"/>
                <w:lang w:val="en-GB"/>
              </w:rPr>
              <w:lastRenderedPageBreak/>
              <w:t>trade secrets of the Seller or other information protected under special legislation, if applicable, with justification for such classification, in writing before the signing of this Agreement. The Seller acknowledges that this procedure cannot be applied in relation to the value of the price actually paid for the performance of this Agreement and to the list of the Seller's subcontractors, as well as to information required to be disclosed by law.</w:t>
            </w:r>
          </w:p>
          <w:p w14:paraId="17742D3E" w14:textId="77777777" w:rsidR="002C1FE0" w:rsidRPr="002C1FE0" w:rsidRDefault="002C1FE0" w:rsidP="002C1FE0">
            <w:pPr>
              <w:numPr>
                <w:ilvl w:val="0"/>
                <w:numId w:val="18"/>
              </w:numPr>
              <w:shd w:val="clear" w:color="auto" w:fill="FFFFFF"/>
              <w:suppressAutoHyphens/>
              <w:spacing w:line="240" w:lineRule="atLeast"/>
              <w:ind w:left="426" w:hanging="426"/>
              <w:jc w:val="both"/>
              <w:rPr>
                <w:rFonts w:ascii="Calibri" w:hAnsi="Calibri" w:cs="Calibri"/>
              </w:rPr>
            </w:pPr>
            <w:r w:rsidRPr="002C1FE0">
              <w:rPr>
                <w:rFonts w:ascii="Calibri" w:hAnsi="Calibri" w:cs="Calibri"/>
                <w:lang w:val="en-GB"/>
              </w:rPr>
              <w:t xml:space="preserve">The Seller is obliged to allow all entities authorised to carry out inspections of the projects from whose funds the delivery is paid, to inspect documents related to the performance of the contract for the </w:t>
            </w:r>
            <w:proofErr w:type="gramStart"/>
            <w:r w:rsidRPr="002C1FE0">
              <w:rPr>
                <w:rFonts w:ascii="Calibri" w:hAnsi="Calibri" w:cs="Calibri"/>
                <w:lang w:val="en-GB"/>
              </w:rPr>
              <w:t>period of time</w:t>
            </w:r>
            <w:proofErr w:type="gramEnd"/>
            <w:r w:rsidRPr="002C1FE0">
              <w:rPr>
                <w:rFonts w:ascii="Calibri" w:hAnsi="Calibri" w:cs="Calibri"/>
                <w:lang w:val="en-GB"/>
              </w:rPr>
              <w:t xml:space="preserve"> specified by Czech law for their archiving (Act No. 563/1991 Coll., Accounting Act, and Act No. 235/2004 Coll., VAT Act).  </w:t>
            </w:r>
          </w:p>
          <w:p w14:paraId="5EF865FC" w14:textId="77777777" w:rsidR="002C1FE0" w:rsidRPr="002C1FE0" w:rsidRDefault="002C1FE0" w:rsidP="002C1FE0">
            <w:pPr>
              <w:tabs>
                <w:tab w:val="left" w:pos="1068"/>
              </w:tabs>
              <w:suppressAutoHyphens/>
              <w:spacing w:line="240" w:lineRule="atLeast"/>
              <w:ind w:left="587"/>
              <w:rPr>
                <w:rFonts w:ascii="Calibri" w:hAnsi="Calibri" w:cs="Calibri"/>
              </w:rPr>
            </w:pPr>
          </w:p>
          <w:p w14:paraId="7A6D52CE" w14:textId="77777777" w:rsidR="002C1FE0" w:rsidRPr="002C1FE0" w:rsidRDefault="002C1FE0" w:rsidP="002C1FE0">
            <w:pPr>
              <w:suppressAutoHyphens/>
              <w:spacing w:line="240" w:lineRule="atLeast"/>
              <w:jc w:val="center"/>
              <w:rPr>
                <w:rFonts w:ascii="Calibri" w:hAnsi="Calibri" w:cs="Calibri"/>
              </w:rPr>
            </w:pPr>
            <w:r w:rsidRPr="002C1FE0">
              <w:rPr>
                <w:rFonts w:ascii="Calibri" w:hAnsi="Calibri" w:cs="Calibri"/>
                <w:lang w:val="en-GB"/>
              </w:rPr>
              <w:t>Article VIII</w:t>
            </w:r>
          </w:p>
          <w:p w14:paraId="4F0E9602" w14:textId="77777777" w:rsidR="002C1FE0" w:rsidRPr="002C1FE0" w:rsidRDefault="002C1FE0" w:rsidP="002C1FE0">
            <w:pPr>
              <w:pStyle w:val="Nadpis1"/>
              <w:spacing w:before="0" w:after="0" w:line="240" w:lineRule="atLeast"/>
              <w:ind w:right="-284" w:hanging="426"/>
              <w:jc w:val="center"/>
              <w:rPr>
                <w:rFonts w:ascii="Calibri" w:hAnsi="Calibri" w:cs="Calibri"/>
                <w:color w:val="auto"/>
                <w:sz w:val="24"/>
                <w:szCs w:val="24"/>
              </w:rPr>
            </w:pPr>
            <w:r w:rsidRPr="002C1FE0">
              <w:rPr>
                <w:rFonts w:ascii="Calibri" w:hAnsi="Calibri" w:cs="Calibri"/>
                <w:color w:val="auto"/>
                <w:sz w:val="24"/>
                <w:szCs w:val="24"/>
                <w:lang w:val="en-GB"/>
              </w:rPr>
              <w:t>Final provisions</w:t>
            </w:r>
          </w:p>
          <w:p w14:paraId="7D9D973A" w14:textId="77777777" w:rsidR="002C1FE0" w:rsidRPr="002C1FE0" w:rsidRDefault="002C1FE0" w:rsidP="002C1FE0">
            <w:pPr>
              <w:numPr>
                <w:ilvl w:val="0"/>
                <w:numId w:val="19"/>
              </w:numPr>
              <w:shd w:val="clear" w:color="auto" w:fill="FFFFFF"/>
              <w:suppressAutoHyphens/>
              <w:spacing w:line="240" w:lineRule="atLeast"/>
              <w:jc w:val="both"/>
              <w:rPr>
                <w:rFonts w:ascii="Calibri" w:hAnsi="Calibri" w:cs="Calibri"/>
              </w:rPr>
            </w:pPr>
            <w:r w:rsidRPr="002C1FE0">
              <w:rPr>
                <w:rFonts w:ascii="Calibri" w:hAnsi="Calibri" w:cs="Calibri"/>
                <w:lang w:val="en-GB"/>
              </w:rPr>
              <w:t xml:space="preserve">This Agreement comes into validity on the date of its signing by both parties. This Agreement comes into effect upon registration of the Agreement in accordance with the following provision.     </w:t>
            </w:r>
          </w:p>
          <w:p w14:paraId="21BF775F"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Registration of this Agreement according to the provisions of Section 5 of Act No. 340/2015 Coll., on the Register of Contracts, shall be carried out by the Buyer based on the agreement of the contracting parties, so that confirmation of the registration of the Agreement is sent to both contracting parties.</w:t>
            </w:r>
          </w:p>
          <w:p w14:paraId="49532F2F"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Any disputes between the parties shall be resolved preferably by agreement. If no agreement is reached, disputes will be settled by the competent court, not by an arbitrator.</w:t>
            </w:r>
          </w:p>
          <w:p w14:paraId="1745F658" w14:textId="77777777" w:rsidR="002C1FE0" w:rsidRPr="002C1FE0"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All correspondence between the parties, including their statements, shall be irrelevant with respect to this Agreement unless stated otherwise in the Agreement.</w:t>
            </w:r>
          </w:p>
          <w:p w14:paraId="72084065" w14:textId="77777777" w:rsidR="002C1FE0" w:rsidRPr="00BC6B76" w:rsidRDefault="002C1FE0" w:rsidP="002C1FE0">
            <w:pPr>
              <w:numPr>
                <w:ilvl w:val="0"/>
                <w:numId w:val="19"/>
              </w:numPr>
              <w:suppressAutoHyphens/>
              <w:spacing w:line="240" w:lineRule="atLeast"/>
              <w:jc w:val="both"/>
              <w:rPr>
                <w:rFonts w:ascii="Calibri" w:hAnsi="Calibri" w:cs="Calibri"/>
              </w:rPr>
            </w:pPr>
            <w:r w:rsidRPr="002C1FE0">
              <w:rPr>
                <w:rFonts w:ascii="Calibri" w:hAnsi="Calibri" w:cs="Calibri"/>
                <w:lang w:val="en-GB"/>
              </w:rPr>
              <w:t xml:space="preserve">Each of the parties declares that it enters into this Agreement freely and solemnly, that it considers the content of this Agreement to be definite and intelligible and that it is aware of all the facts that are decisive for entering into this Agreement, in witness whereof the parties affix their signatures hereto. </w:t>
            </w:r>
          </w:p>
          <w:p w14:paraId="601A10F6" w14:textId="77777777" w:rsidR="00BC6B76" w:rsidRDefault="00BC6B76" w:rsidP="00BC6B76">
            <w:pPr>
              <w:suppressAutoHyphens/>
              <w:spacing w:line="240" w:lineRule="atLeast"/>
              <w:jc w:val="both"/>
              <w:rPr>
                <w:rFonts w:ascii="Calibri" w:hAnsi="Calibri" w:cs="Calibri"/>
                <w:lang w:val="en-GB"/>
              </w:rPr>
            </w:pPr>
          </w:p>
          <w:p w14:paraId="419B45E6" w14:textId="77777777" w:rsidR="002C1FE0" w:rsidRPr="002C1FE0" w:rsidRDefault="002C1FE0" w:rsidP="002C1FE0">
            <w:pPr>
              <w:numPr>
                <w:ilvl w:val="0"/>
                <w:numId w:val="19"/>
              </w:numPr>
              <w:tabs>
                <w:tab w:val="left" w:pos="426"/>
              </w:tabs>
              <w:spacing w:line="240" w:lineRule="atLeast"/>
              <w:jc w:val="both"/>
              <w:rPr>
                <w:rFonts w:ascii="Calibri" w:hAnsi="Calibri" w:cs="Calibri"/>
              </w:rPr>
            </w:pPr>
            <w:r w:rsidRPr="002C1FE0">
              <w:rPr>
                <w:rFonts w:ascii="Calibri" w:hAnsi="Calibri" w:cs="Calibri"/>
                <w:lang w:val="en-GB"/>
              </w:rPr>
              <w:lastRenderedPageBreak/>
              <w:t>Annex 1 - Technical Specification forms an integral part of this Agreement.</w:t>
            </w:r>
          </w:p>
          <w:p w14:paraId="7CD54EE9" w14:textId="77777777" w:rsidR="002C1FE0" w:rsidRPr="002C1FE0" w:rsidRDefault="002C1FE0" w:rsidP="002C1FE0">
            <w:pPr>
              <w:suppressAutoHyphens/>
              <w:spacing w:line="240" w:lineRule="atLeast"/>
              <w:jc w:val="both"/>
              <w:rPr>
                <w:rFonts w:ascii="Calibri" w:hAnsi="Calibri" w:cs="Calibri"/>
              </w:rPr>
            </w:pPr>
          </w:p>
          <w:p w14:paraId="1E412FFE" w14:textId="77777777" w:rsidR="002C1FE0" w:rsidRPr="002C1FE0" w:rsidRDefault="002C1FE0" w:rsidP="002C1FE0">
            <w:pPr>
              <w:suppressAutoHyphens/>
              <w:spacing w:line="240" w:lineRule="atLeast"/>
              <w:jc w:val="both"/>
              <w:rPr>
                <w:rFonts w:ascii="Calibri" w:hAnsi="Calibri" w:cs="Calibri"/>
              </w:rPr>
            </w:pPr>
          </w:p>
          <w:p w14:paraId="45DAD3C1" w14:textId="77777777" w:rsidR="002C1FE0" w:rsidRPr="002C1FE0" w:rsidRDefault="002C1FE0" w:rsidP="002C1FE0">
            <w:pPr>
              <w:suppressAutoHyphens/>
              <w:spacing w:line="240" w:lineRule="atLeast"/>
              <w:jc w:val="both"/>
              <w:rPr>
                <w:rFonts w:ascii="Calibri" w:hAnsi="Calibri" w:cs="Calibri"/>
              </w:rPr>
            </w:pPr>
          </w:p>
          <w:p w14:paraId="76FA5A98" w14:textId="77777777" w:rsidR="002C1FE0" w:rsidRPr="002C1FE0" w:rsidRDefault="002C1FE0" w:rsidP="002C1FE0">
            <w:pPr>
              <w:suppressAutoHyphens/>
              <w:spacing w:line="240" w:lineRule="atLeast"/>
              <w:jc w:val="both"/>
              <w:rPr>
                <w:rFonts w:ascii="Calibri" w:hAnsi="Calibri" w:cs="Calibri"/>
              </w:rPr>
            </w:pPr>
          </w:p>
          <w:p w14:paraId="7D725DFE" w14:textId="77777777" w:rsidR="002C1FE0" w:rsidRPr="002C1FE0" w:rsidRDefault="002C1FE0" w:rsidP="002C1FE0">
            <w:pPr>
              <w:suppressAutoHyphens/>
              <w:spacing w:line="240" w:lineRule="atLeast"/>
              <w:jc w:val="both"/>
              <w:rPr>
                <w:rFonts w:ascii="Calibri" w:hAnsi="Calibri" w:cs="Calibri"/>
              </w:rPr>
            </w:pPr>
          </w:p>
          <w:p w14:paraId="278CE551" w14:textId="77777777" w:rsidR="002C1FE0" w:rsidRPr="002C1FE0" w:rsidRDefault="002C1FE0" w:rsidP="002C1FE0">
            <w:pPr>
              <w:suppressAutoHyphens/>
              <w:spacing w:line="240" w:lineRule="atLeast"/>
              <w:jc w:val="both"/>
              <w:rPr>
                <w:rFonts w:ascii="Calibri" w:hAnsi="Calibri" w:cs="Calibri"/>
              </w:rPr>
            </w:pPr>
          </w:p>
          <w:p w14:paraId="63461AA2" w14:textId="0B37D465" w:rsidR="002C1FE0" w:rsidRPr="002C1FE0" w:rsidRDefault="002C1FE0" w:rsidP="002C1FE0">
            <w:pPr>
              <w:suppressAutoHyphens/>
              <w:spacing w:line="240" w:lineRule="atLeast"/>
              <w:jc w:val="both"/>
              <w:rPr>
                <w:rFonts w:ascii="Calibri" w:hAnsi="Calibri" w:cs="Calibri"/>
              </w:rPr>
            </w:pPr>
            <w:r w:rsidRPr="002C1FE0">
              <w:rPr>
                <w:rFonts w:ascii="Calibri" w:hAnsi="Calibri" w:cs="Calibri"/>
                <w:lang w:val="en-GB"/>
              </w:rPr>
              <w:t>In Ostrava on:</w:t>
            </w:r>
            <w:r w:rsidR="008279A5" w:rsidRPr="002C1FE0">
              <w:rPr>
                <w:rFonts w:ascii="Calibri" w:hAnsi="Calibri" w:cs="Calibri"/>
                <w:lang w:val="en-GB"/>
              </w:rPr>
              <w:t xml:space="preserve"> _____________  </w:t>
            </w:r>
            <w:r w:rsidR="008279A5">
              <w:rPr>
                <w:rFonts w:ascii="Calibri" w:hAnsi="Calibri" w:cs="Calibri"/>
                <w:lang w:val="en-GB"/>
              </w:rPr>
              <w:t xml:space="preserve">  </w:t>
            </w:r>
            <w:r w:rsidRPr="002C1FE0">
              <w:rPr>
                <w:rFonts w:ascii="Calibri" w:hAnsi="Calibri" w:cs="Calibri"/>
                <w:lang w:val="en-GB"/>
              </w:rPr>
              <w:tab/>
            </w:r>
            <w:proofErr w:type="gramStart"/>
            <w:r w:rsidRPr="002C1FE0">
              <w:rPr>
                <w:rFonts w:ascii="Calibri" w:hAnsi="Calibri" w:cs="Calibri"/>
                <w:lang w:val="en-GB"/>
              </w:rPr>
              <w:t>In</w:t>
            </w:r>
            <w:proofErr w:type="gramEnd"/>
            <w:r w:rsidRPr="002C1FE0">
              <w:rPr>
                <w:rFonts w:ascii="Calibri" w:hAnsi="Calibri" w:cs="Calibri"/>
                <w:lang w:val="en-GB"/>
              </w:rPr>
              <w:t xml:space="preserve"> _____________ on ___________</w:t>
            </w:r>
          </w:p>
          <w:p w14:paraId="13789A43" w14:textId="72F86324"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r w:rsidRPr="002C1FE0">
              <w:rPr>
                <w:rFonts w:ascii="Calibri" w:hAnsi="Calibri" w:cs="Calibri"/>
                <w:lang w:val="en-GB"/>
              </w:rPr>
              <w:t>On behalf of the Buyer:</w:t>
            </w:r>
            <w:r w:rsidR="008279A5">
              <w:rPr>
                <w:rFonts w:ascii="Calibri" w:hAnsi="Calibri" w:cs="Calibri"/>
                <w:lang w:val="en-GB"/>
              </w:rPr>
              <w:t xml:space="preserve">                      </w:t>
            </w:r>
            <w:r w:rsidRPr="002C1FE0">
              <w:rPr>
                <w:rFonts w:ascii="Calibri" w:hAnsi="Calibri" w:cs="Calibri"/>
                <w:lang w:val="en-GB"/>
              </w:rPr>
              <w:t xml:space="preserve"> On behalf of the Seller:</w:t>
            </w:r>
          </w:p>
          <w:p w14:paraId="14C2B4EA"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0CA32DCF" w14:textId="77777777" w:rsidR="002C1FE0" w:rsidRPr="002C1FE0" w:rsidRDefault="002C1FE0" w:rsidP="002C1FE0">
            <w:pPr>
              <w:widowControl w:val="0"/>
              <w:tabs>
                <w:tab w:val="left" w:pos="4395"/>
              </w:tabs>
              <w:autoSpaceDE w:val="0"/>
              <w:autoSpaceDN w:val="0"/>
              <w:adjustRightInd w:val="0"/>
              <w:spacing w:line="240" w:lineRule="atLeast"/>
              <w:rPr>
                <w:rFonts w:ascii="Calibri" w:hAnsi="Calibri" w:cs="Calibri"/>
                <w:position w:val="-1"/>
              </w:rPr>
            </w:pPr>
          </w:p>
          <w:p w14:paraId="6B210589" w14:textId="27A191BD" w:rsidR="002C1FE0" w:rsidRPr="002C1FE0" w:rsidRDefault="002C1FE0" w:rsidP="002C1FE0">
            <w:pPr>
              <w:spacing w:line="240" w:lineRule="atLeast"/>
              <w:rPr>
                <w:rFonts w:ascii="Calibri" w:hAnsi="Calibri" w:cs="Calibri"/>
              </w:rPr>
            </w:pP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 xml:space="preserve"> </w:t>
            </w:r>
            <w:r>
              <w:rPr>
                <w:rFonts w:ascii="Calibri" w:hAnsi="Calibri" w:cs="Calibri"/>
                <w:lang w:val="en-GB"/>
              </w:rPr>
              <w:t xml:space="preserve">                                                                     </w:t>
            </w:r>
            <w:r w:rsidRPr="002C1FE0">
              <w:rPr>
                <w:rFonts w:ascii="Calibri" w:hAnsi="Calibri" w:cs="Calibri"/>
                <w:lang w:val="en-GB"/>
              </w:rPr>
              <w:t xml:space="preserve">_____________  </w:t>
            </w:r>
            <w:r>
              <w:rPr>
                <w:rFonts w:ascii="Calibri" w:hAnsi="Calibri" w:cs="Calibri"/>
                <w:lang w:val="en-GB"/>
              </w:rPr>
              <w:t xml:space="preserve">                     </w:t>
            </w:r>
            <w:r w:rsidR="008279A5">
              <w:rPr>
                <w:rFonts w:ascii="Calibri" w:hAnsi="Calibri" w:cs="Calibri"/>
                <w:lang w:val="en-GB"/>
              </w:rPr>
              <w:t xml:space="preserve">             </w:t>
            </w:r>
            <w:r w:rsidR="008279A5" w:rsidRPr="002C1FE0">
              <w:rPr>
                <w:rFonts w:ascii="Calibri" w:hAnsi="Calibri" w:cs="Calibri"/>
                <w:lang w:val="en-GB"/>
              </w:rPr>
              <w:t xml:space="preserve">_____________  </w:t>
            </w:r>
            <w:r w:rsidR="008279A5">
              <w:rPr>
                <w:rFonts w:ascii="Calibri" w:hAnsi="Calibri" w:cs="Calibri"/>
                <w:lang w:val="en-GB"/>
              </w:rPr>
              <w:t xml:space="preserve">  </w:t>
            </w:r>
          </w:p>
          <w:p w14:paraId="6CDE4078" w14:textId="26C941C7" w:rsidR="002C1FE0" w:rsidRPr="002C1FE0" w:rsidRDefault="004F26C1" w:rsidP="002C1FE0">
            <w:pPr>
              <w:spacing w:line="240" w:lineRule="atLeast"/>
              <w:jc w:val="both"/>
              <w:rPr>
                <w:rFonts w:ascii="Calibri" w:hAnsi="Calibri" w:cs="Calibri"/>
              </w:rPr>
            </w:pPr>
            <w:r>
              <w:rPr>
                <w:rFonts w:ascii="Calibri" w:hAnsi="Calibri" w:cs="Calibri"/>
                <w:lang w:val="en-GB"/>
              </w:rPr>
              <w:t>P</w:t>
            </w:r>
            <w:r w:rsidR="002C1FE0" w:rsidRPr="002C1FE0">
              <w:rPr>
                <w:rFonts w:ascii="Calibri" w:hAnsi="Calibri" w:cs="Calibri"/>
                <w:lang w:val="en-GB"/>
              </w:rPr>
              <w:t>rof. Ing. Hana Staňková, PhD</w:t>
            </w:r>
            <w:r w:rsidR="002C1FE0" w:rsidRPr="002C1FE0">
              <w:rPr>
                <w:rFonts w:ascii="Calibri" w:hAnsi="Calibri" w:cs="Calibri"/>
                <w:lang w:val="en-GB"/>
              </w:rPr>
              <w:tab/>
              <w:t>Name:</w:t>
            </w:r>
          </w:p>
          <w:p w14:paraId="255C246C" w14:textId="757124C1" w:rsidR="002C1FE0" w:rsidRPr="002C1FE0" w:rsidRDefault="002C1FE0" w:rsidP="002C1FE0">
            <w:pPr>
              <w:spacing w:line="240" w:lineRule="atLeast"/>
              <w:jc w:val="both"/>
              <w:rPr>
                <w:rFonts w:ascii="Calibri" w:hAnsi="Calibri" w:cs="Calibri"/>
              </w:rPr>
            </w:pPr>
            <w:r w:rsidRPr="002C1FE0">
              <w:rPr>
                <w:rFonts w:ascii="Calibri" w:hAnsi="Calibri" w:cs="Calibri"/>
                <w:lang w:val="en-GB"/>
              </w:rPr>
              <w:t>Dean of the HGF</w:t>
            </w:r>
            <w:r w:rsidRPr="002C1FE0">
              <w:rPr>
                <w:rFonts w:ascii="Calibri" w:hAnsi="Calibri" w:cs="Calibri"/>
                <w:lang w:val="en-GB"/>
              </w:rPr>
              <w:tab/>
            </w:r>
            <w:r w:rsidRPr="002C1FE0">
              <w:rPr>
                <w:rFonts w:ascii="Calibri" w:hAnsi="Calibri" w:cs="Calibri"/>
                <w:lang w:val="en-GB"/>
              </w:rPr>
              <w:tab/>
            </w:r>
            <w:r w:rsidRPr="002C1FE0">
              <w:rPr>
                <w:rFonts w:ascii="Calibri" w:hAnsi="Calibri" w:cs="Calibri"/>
                <w:lang w:val="en-GB"/>
              </w:rPr>
              <w:tab/>
              <w:t>Position:</w:t>
            </w:r>
          </w:p>
          <w:p w14:paraId="14436B73" w14:textId="77777777" w:rsidR="002C1FE0" w:rsidRPr="002C1FE0" w:rsidRDefault="002C1FE0" w:rsidP="002C1FE0">
            <w:pPr>
              <w:spacing w:line="240" w:lineRule="atLeast"/>
              <w:rPr>
                <w:rFonts w:ascii="Calibri" w:hAnsi="Calibri" w:cs="Calibri"/>
              </w:rPr>
            </w:pPr>
          </w:p>
        </w:tc>
      </w:tr>
    </w:tbl>
    <w:p w14:paraId="38146E11" w14:textId="77777777" w:rsidR="00D14E57" w:rsidRPr="002C1FE0" w:rsidRDefault="00D14E57" w:rsidP="002C1FE0">
      <w:pPr>
        <w:spacing w:line="240" w:lineRule="atLeast"/>
        <w:rPr>
          <w:rFonts w:ascii="Calibri" w:hAnsi="Calibri" w:cs="Calibri"/>
        </w:rPr>
      </w:pPr>
    </w:p>
    <w:sectPr w:rsidR="00D14E57" w:rsidRPr="002C1FE0" w:rsidSect="002C1F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E103200"/>
    <w:multiLevelType w:val="hybridMultilevel"/>
    <w:tmpl w:val="85188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4F6BDF"/>
    <w:multiLevelType w:val="hybridMultilevel"/>
    <w:tmpl w:val="ADA043E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EF70E22"/>
    <w:multiLevelType w:val="hybridMultilevel"/>
    <w:tmpl w:val="F32A41C2"/>
    <w:lvl w:ilvl="0" w:tplc="0405000F">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276D6B"/>
    <w:multiLevelType w:val="hybridMultilevel"/>
    <w:tmpl w:val="9490FE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53738DB"/>
    <w:multiLevelType w:val="hybridMultilevel"/>
    <w:tmpl w:val="F32A41C2"/>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4A3619"/>
    <w:multiLevelType w:val="hybridMultilevel"/>
    <w:tmpl w:val="49E4FEB0"/>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CC04C94"/>
    <w:multiLevelType w:val="hybridMultilevel"/>
    <w:tmpl w:val="D690E5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BD6835"/>
    <w:multiLevelType w:val="hybridMultilevel"/>
    <w:tmpl w:val="3BDAA6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A090D6A"/>
    <w:multiLevelType w:val="hybridMultilevel"/>
    <w:tmpl w:val="8498567C"/>
    <w:lvl w:ilvl="0" w:tplc="FFFFFFFF">
      <w:start w:val="1"/>
      <w:numFmt w:val="decimal"/>
      <w:lvlText w:val="%1."/>
      <w:lvlJc w:val="left"/>
      <w:pPr>
        <w:ind w:left="720" w:hanging="360"/>
      </w:pPr>
    </w:lvl>
    <w:lvl w:ilvl="1" w:tplc="FFFFFFFF">
      <w:start w:val="1"/>
      <w:numFmt w:val="lowerLetter"/>
      <w:lvlText w:val="%2)"/>
      <w:lvlJc w:val="left"/>
      <w:pPr>
        <w:tabs>
          <w:tab w:val="num" w:pos="1477"/>
        </w:tabs>
        <w:ind w:left="1477" w:hanging="397"/>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C7450A"/>
    <w:multiLevelType w:val="singleLevel"/>
    <w:tmpl w:val="00000005"/>
    <w:lvl w:ilvl="0">
      <w:start w:val="1"/>
      <w:numFmt w:val="decimal"/>
      <w:lvlText w:val="%1."/>
      <w:lvlJc w:val="left"/>
      <w:pPr>
        <w:tabs>
          <w:tab w:val="num" w:pos="1068"/>
        </w:tabs>
        <w:ind w:left="1068" w:hanging="360"/>
      </w:pPr>
    </w:lvl>
  </w:abstractNum>
  <w:num w:numId="1" w16cid:durableId="698357322">
    <w:abstractNumId w:val="8"/>
  </w:num>
  <w:num w:numId="2" w16cid:durableId="1122462033">
    <w:abstractNumId w:val="15"/>
  </w:num>
  <w:num w:numId="3" w16cid:durableId="2070641405">
    <w:abstractNumId w:val="3"/>
  </w:num>
  <w:num w:numId="4" w16cid:durableId="509294110">
    <w:abstractNumId w:val="6"/>
  </w:num>
  <w:num w:numId="5" w16cid:durableId="1237977239">
    <w:abstractNumId w:val="0"/>
    <w:lvlOverride w:ilvl="0">
      <w:startOverride w:val="1"/>
    </w:lvlOverride>
  </w:num>
  <w:num w:numId="6" w16cid:durableId="1912495797">
    <w:abstractNumId w:val="11"/>
  </w:num>
  <w:num w:numId="7" w16cid:durableId="1277568440">
    <w:abstractNumId w:val="4"/>
  </w:num>
  <w:num w:numId="8" w16cid:durableId="835657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789205">
    <w:abstractNumId w:val="14"/>
  </w:num>
  <w:num w:numId="10" w16cid:durableId="120152282">
    <w:abstractNumId w:val="12"/>
  </w:num>
  <w:num w:numId="11" w16cid:durableId="1306276825">
    <w:abstractNumId w:val="7"/>
  </w:num>
  <w:num w:numId="12" w16cid:durableId="599417302">
    <w:abstractNumId w:val="18"/>
  </w:num>
  <w:num w:numId="13" w16cid:durableId="1190296687">
    <w:abstractNumId w:val="19"/>
  </w:num>
  <w:num w:numId="14" w16cid:durableId="1977680260">
    <w:abstractNumId w:val="9"/>
  </w:num>
  <w:num w:numId="15" w16cid:durableId="330988871">
    <w:abstractNumId w:val="17"/>
  </w:num>
  <w:num w:numId="16" w16cid:durableId="633677784">
    <w:abstractNumId w:val="2"/>
  </w:num>
  <w:num w:numId="17" w16cid:durableId="1701857588">
    <w:abstractNumId w:val="5"/>
  </w:num>
  <w:num w:numId="18" w16cid:durableId="1253859725">
    <w:abstractNumId w:val="20"/>
  </w:num>
  <w:num w:numId="19" w16cid:durableId="439419913">
    <w:abstractNumId w:val="16"/>
  </w:num>
  <w:num w:numId="20" w16cid:durableId="1130706456">
    <w:abstractNumId w:val="21"/>
  </w:num>
  <w:num w:numId="21" w16cid:durableId="1978800989">
    <w:abstractNumId w:val="1"/>
  </w:num>
  <w:num w:numId="22" w16cid:durableId="140393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E0"/>
    <w:rsid w:val="00233B32"/>
    <w:rsid w:val="00265A0C"/>
    <w:rsid w:val="002C1FE0"/>
    <w:rsid w:val="004F26C1"/>
    <w:rsid w:val="008279A5"/>
    <w:rsid w:val="009A6682"/>
    <w:rsid w:val="00BC6B76"/>
    <w:rsid w:val="00C1069D"/>
    <w:rsid w:val="00D14E57"/>
    <w:rsid w:val="00EB2523"/>
    <w:rsid w:val="00FA4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0B9B"/>
  <w15:chartTrackingRefBased/>
  <w15:docId w15:val="{B29EB0DC-515A-416D-890C-CB377B56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FE0"/>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
    <w:next w:val="Normln"/>
    <w:link w:val="Nadpis1Char"/>
    <w:uiPriority w:val="9"/>
    <w:qFormat/>
    <w:rsid w:val="002C1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C1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C1F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C1F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C1F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C1FE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C1FE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C1FE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C1FE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1F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C1F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C1F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C1F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C1F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C1F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C1F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C1F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C1FE0"/>
    <w:rPr>
      <w:rFonts w:eastAsiaTheme="majorEastAsia" w:cstheme="majorBidi"/>
      <w:color w:val="272727" w:themeColor="text1" w:themeTint="D8"/>
    </w:rPr>
  </w:style>
  <w:style w:type="paragraph" w:styleId="Nzev">
    <w:name w:val="Title"/>
    <w:basedOn w:val="Normln"/>
    <w:next w:val="Normln"/>
    <w:link w:val="NzevChar"/>
    <w:uiPriority w:val="10"/>
    <w:qFormat/>
    <w:rsid w:val="002C1FE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C1F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C1F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C1F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C1FE0"/>
    <w:pPr>
      <w:spacing w:before="160"/>
      <w:jc w:val="center"/>
    </w:pPr>
    <w:rPr>
      <w:i/>
      <w:iCs/>
      <w:color w:val="404040" w:themeColor="text1" w:themeTint="BF"/>
    </w:rPr>
  </w:style>
  <w:style w:type="character" w:customStyle="1" w:styleId="CittChar">
    <w:name w:val="Citát Char"/>
    <w:basedOn w:val="Standardnpsmoodstavce"/>
    <w:link w:val="Citt"/>
    <w:uiPriority w:val="29"/>
    <w:rsid w:val="002C1FE0"/>
    <w:rPr>
      <w:i/>
      <w:iCs/>
      <w:color w:val="404040" w:themeColor="text1" w:themeTint="BF"/>
    </w:rPr>
  </w:style>
  <w:style w:type="paragraph" w:styleId="Odstavecseseznamem">
    <w:name w:val="List Paragraph"/>
    <w:basedOn w:val="Normln"/>
    <w:uiPriority w:val="34"/>
    <w:qFormat/>
    <w:rsid w:val="002C1FE0"/>
    <w:pPr>
      <w:ind w:left="720"/>
      <w:contextualSpacing/>
    </w:pPr>
  </w:style>
  <w:style w:type="character" w:styleId="Zdraznnintenzivn">
    <w:name w:val="Intense Emphasis"/>
    <w:basedOn w:val="Standardnpsmoodstavce"/>
    <w:uiPriority w:val="21"/>
    <w:qFormat/>
    <w:rsid w:val="002C1FE0"/>
    <w:rPr>
      <w:i/>
      <w:iCs/>
      <w:color w:val="0F4761" w:themeColor="accent1" w:themeShade="BF"/>
    </w:rPr>
  </w:style>
  <w:style w:type="paragraph" w:styleId="Vrazncitt">
    <w:name w:val="Intense Quote"/>
    <w:basedOn w:val="Normln"/>
    <w:next w:val="Normln"/>
    <w:link w:val="VrazncittChar"/>
    <w:uiPriority w:val="30"/>
    <w:qFormat/>
    <w:rsid w:val="002C1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C1FE0"/>
    <w:rPr>
      <w:i/>
      <w:iCs/>
      <w:color w:val="0F4761" w:themeColor="accent1" w:themeShade="BF"/>
    </w:rPr>
  </w:style>
  <w:style w:type="character" w:styleId="Odkazintenzivn">
    <w:name w:val="Intense Reference"/>
    <w:basedOn w:val="Standardnpsmoodstavce"/>
    <w:uiPriority w:val="32"/>
    <w:qFormat/>
    <w:rsid w:val="002C1FE0"/>
    <w:rPr>
      <w:b/>
      <w:bCs/>
      <w:smallCaps/>
      <w:color w:val="0F4761" w:themeColor="accent1" w:themeShade="BF"/>
      <w:spacing w:val="5"/>
    </w:rPr>
  </w:style>
  <w:style w:type="table" w:styleId="Mkatabulky">
    <w:name w:val="Table Grid"/>
    <w:basedOn w:val="Normlntabulka"/>
    <w:uiPriority w:val="39"/>
    <w:rsid w:val="002C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C1FE0"/>
    <w:rPr>
      <w:color w:val="0000FF"/>
      <w:u w:val="single"/>
    </w:rPr>
  </w:style>
  <w:style w:type="paragraph" w:styleId="Zhlav">
    <w:name w:val="header"/>
    <w:basedOn w:val="Normln"/>
    <w:link w:val="ZhlavChar"/>
    <w:unhideWhenUsed/>
    <w:rsid w:val="002C1FE0"/>
    <w:pPr>
      <w:tabs>
        <w:tab w:val="center" w:pos="4536"/>
        <w:tab w:val="right" w:pos="9072"/>
      </w:tabs>
    </w:pPr>
    <w:rPr>
      <w:lang w:val="x-none"/>
    </w:rPr>
  </w:style>
  <w:style w:type="character" w:customStyle="1" w:styleId="ZhlavChar">
    <w:name w:val="Záhlaví Char"/>
    <w:basedOn w:val="Standardnpsmoodstavce"/>
    <w:link w:val="Zhlav"/>
    <w:rsid w:val="002C1FE0"/>
    <w:rPr>
      <w:rFonts w:ascii="Times New Roman" w:eastAsia="Times New Roman" w:hAnsi="Times New Roman" w:cs="Times New Roman"/>
      <w:kern w:val="0"/>
      <w:sz w:val="24"/>
      <w:szCs w:val="24"/>
      <w:lang w:val="x-none" w:eastAsia="cs-CZ"/>
    </w:rPr>
  </w:style>
  <w:style w:type="paragraph" w:customStyle="1" w:styleId="RLdajeosmluvnstran">
    <w:name w:val="RL  údaje o smluvní straně"/>
    <w:basedOn w:val="Normln"/>
    <w:rsid w:val="002C1FE0"/>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2C1FE0"/>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2C1FE0"/>
    <w:rPr>
      <w:rFonts w:ascii="Garamond" w:eastAsia="Times New Roman" w:hAnsi="Garamond" w:cs="Times New Roman"/>
      <w:b/>
      <w:kern w:val="0"/>
      <w:sz w:val="24"/>
      <w:szCs w:val="24"/>
      <w:lang w:val="x-none" w:eastAsia="x-none"/>
    </w:rPr>
  </w:style>
  <w:style w:type="paragraph" w:styleId="Zkladntext">
    <w:name w:val="Body Text"/>
    <w:basedOn w:val="Normln"/>
    <w:link w:val="ZkladntextChar"/>
    <w:semiHidden/>
    <w:unhideWhenUsed/>
    <w:rsid w:val="002C1FE0"/>
    <w:pPr>
      <w:jc w:val="both"/>
    </w:pPr>
    <w:rPr>
      <w:sz w:val="22"/>
      <w:szCs w:val="20"/>
      <w:lang w:val="x-none" w:eastAsia="x-none"/>
    </w:rPr>
  </w:style>
  <w:style w:type="character" w:customStyle="1" w:styleId="ZkladntextChar">
    <w:name w:val="Základní text Char"/>
    <w:basedOn w:val="Standardnpsmoodstavce"/>
    <w:link w:val="Zkladntext"/>
    <w:semiHidden/>
    <w:rsid w:val="002C1FE0"/>
    <w:rPr>
      <w:rFonts w:ascii="Times New Roman" w:eastAsia="Times New Roman" w:hAnsi="Times New Roman" w:cs="Times New Roman"/>
      <w:kern w:val="0"/>
      <w:szCs w:val="20"/>
      <w:lang w:val="x-none" w:eastAsia="x-none"/>
    </w:rPr>
  </w:style>
  <w:style w:type="paragraph" w:customStyle="1" w:styleId="RLnzevsmlouvy">
    <w:name w:val="RL název smlouvy"/>
    <w:basedOn w:val="Normln"/>
    <w:next w:val="Normln"/>
    <w:rsid w:val="002C1FE0"/>
    <w:pPr>
      <w:spacing w:before="120" w:after="1200"/>
      <w:jc w:val="center"/>
    </w:pPr>
    <w:rPr>
      <w:rFonts w:ascii="Calibri" w:hAnsi="Calibri" w:cs="Arial"/>
      <w:b/>
      <w:bCs/>
      <w:caps/>
      <w:spacing w:val="40"/>
      <w:kern w:val="28"/>
      <w:sz w:val="32"/>
      <w:szCs w:val="32"/>
    </w:rPr>
  </w:style>
  <w:style w:type="paragraph" w:customStyle="1" w:styleId="1">
    <w:name w:val="1)"/>
    <w:basedOn w:val="Normln"/>
    <w:rsid w:val="002C1FE0"/>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2C1FE0"/>
    <w:pPr>
      <w:keepLines/>
      <w:numPr>
        <w:numId w:val="12"/>
      </w:numPr>
      <w:tabs>
        <w:tab w:val="num" w:pos="360"/>
        <w:tab w:val="left" w:pos="426"/>
        <w:tab w:val="left" w:pos="1701"/>
      </w:tabs>
      <w:spacing w:after="120"/>
      <w:ind w:left="0" w:firstLine="0"/>
      <w:jc w:val="both"/>
    </w:pPr>
    <w:rPr>
      <w:szCs w:val="20"/>
    </w:rPr>
  </w:style>
  <w:style w:type="paragraph" w:styleId="Bezmezer">
    <w:name w:val="No Spacing"/>
    <w:uiPriority w:val="99"/>
    <w:qFormat/>
    <w:rsid w:val="002C1FE0"/>
    <w:pPr>
      <w:spacing w:after="0" w:line="240" w:lineRule="auto"/>
    </w:pPr>
    <w:rPr>
      <w:rFonts w:ascii="Calibri" w:eastAsia="Times New Roman" w:hAnsi="Calibri" w:cs="Calibri"/>
      <w:kern w:val="0"/>
    </w:rPr>
  </w:style>
  <w:style w:type="paragraph" w:customStyle="1" w:styleId="Smlouva-slo">
    <w:name w:val="Smlouva-číslo"/>
    <w:basedOn w:val="Normln"/>
    <w:rsid w:val="002C1FE0"/>
    <w:pPr>
      <w:widowControl w:val="0"/>
      <w:spacing w:before="120" w:line="24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as.siroky@vsb.cz" TargetMode="External"/><Relationship Id="rId5" Type="http://schemas.openxmlformats.org/officeDocument/2006/relationships/hyperlink" Target="mailto:tomas.siroky@vsb.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4652</Words>
  <Characters>27633</Characters>
  <Application>Microsoft Office Word</Application>
  <DocSecurity>0</DocSecurity>
  <Lines>1023</Lines>
  <Paragraphs>768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Rumlová</dc:creator>
  <cp:keywords/>
  <dc:description/>
  <cp:lastModifiedBy>Martina Rumlová</cp:lastModifiedBy>
  <cp:revision>5</cp:revision>
  <dcterms:created xsi:type="dcterms:W3CDTF">2025-08-11T13:39:00Z</dcterms:created>
  <dcterms:modified xsi:type="dcterms:W3CDTF">2025-08-11T14:41:00Z</dcterms:modified>
</cp:coreProperties>
</file>