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6C788427" w:rsidR="002B6039" w:rsidRPr="002B6039" w:rsidRDefault="0036509B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7CFC26A4" w:rsidR="002B6039" w:rsidRPr="002B6039" w:rsidRDefault="0036509B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B72E73">
              <w:rPr>
                <w:rFonts w:ascii="Tahoma" w:hAnsi="Tahoma" w:cs="Tahoma"/>
                <w:b/>
                <w:bCs/>
              </w:rPr>
              <w:t>Snímání pohybu operátora na pracovišti</w:t>
            </w:r>
            <w:r w:rsidR="009E5F65">
              <w:rPr>
                <w:rFonts w:ascii="Tahoma" w:hAnsi="Tahoma" w:cs="Tahoma"/>
                <w:b/>
                <w:bCs/>
              </w:rPr>
              <w:t xml:space="preserve"> – II.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2240455C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>, Fakulta strojní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913C96D" w14:textId="77777777" w:rsidR="0036509B" w:rsidRDefault="0036509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3D14D2C9" w14:textId="52BA33F2" w:rsidR="00295629" w:rsidRDefault="0036509B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36509B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 alespoň 1 dodávky, jejímž předmětem byla dodávka motion capture systému pro snímání pohybu, přičemž finanční hodnota této dodávky činila min. 300 tis.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6509B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69B9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C12BD"/>
    <w:rsid w:val="009D0163"/>
    <w:rsid w:val="009E33D9"/>
    <w:rsid w:val="009E5B33"/>
    <w:rsid w:val="009E5F65"/>
    <w:rsid w:val="009F7261"/>
    <w:rsid w:val="00A0727A"/>
    <w:rsid w:val="00A16D9F"/>
    <w:rsid w:val="00A232FB"/>
    <w:rsid w:val="00A3669A"/>
    <w:rsid w:val="00A36882"/>
    <w:rsid w:val="00A57F9E"/>
    <w:rsid w:val="00A73695"/>
    <w:rsid w:val="00A7796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73528"/>
    <w:rsid w:val="00B94C59"/>
    <w:rsid w:val="00BA5A7E"/>
    <w:rsid w:val="00BA75EC"/>
    <w:rsid w:val="00BB73F7"/>
    <w:rsid w:val="00BE5598"/>
    <w:rsid w:val="00BF2870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23</cp:revision>
  <cp:lastPrinted>2012-05-30T07:54:00Z</cp:lastPrinted>
  <dcterms:created xsi:type="dcterms:W3CDTF">2018-08-17T10:57:00Z</dcterms:created>
  <dcterms:modified xsi:type="dcterms:W3CDTF">2025-08-12T12:06:00Z</dcterms:modified>
</cp:coreProperties>
</file>