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6F362DB5"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3DFE9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F26749">
        <w:rPr>
          <w:rFonts w:ascii="Tahoma" w:hAnsi="Tahoma" w:cs="Tahoma"/>
          <w:b/>
          <w:sz w:val="20"/>
          <w:szCs w:val="20"/>
        </w:rPr>
        <w:t>, Fakulta strojní</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546AD38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F26749" w:rsidRPr="00035BA0">
        <w:rPr>
          <w:rFonts w:ascii="Tahoma" w:hAnsi="Tahoma" w:cs="Tahoma"/>
          <w:sz w:val="20"/>
          <w:szCs w:val="20"/>
        </w:rPr>
        <w:t>prof</w:t>
      </w:r>
      <w:r w:rsidR="00F26749">
        <w:rPr>
          <w:rFonts w:ascii="Tahoma" w:hAnsi="Tahoma" w:cs="Tahoma"/>
          <w:sz w:val="20"/>
          <w:szCs w:val="20"/>
        </w:rPr>
        <w:t>. Ing. Robertem Čepem</w:t>
      </w:r>
      <w:r w:rsidR="00F26749" w:rsidRPr="00035BA0">
        <w:rPr>
          <w:rFonts w:ascii="Tahoma" w:hAnsi="Tahoma" w:cs="Tahoma"/>
          <w:sz w:val="20"/>
          <w:szCs w:val="20"/>
        </w:rPr>
        <w:t xml:space="preserve">, </w:t>
      </w:r>
      <w:r w:rsidR="00F26749">
        <w:rPr>
          <w:rFonts w:ascii="Tahoma" w:hAnsi="Tahoma" w:cs="Tahoma"/>
          <w:sz w:val="20"/>
          <w:szCs w:val="20"/>
        </w:rPr>
        <w:t>Ph.D</w:t>
      </w:r>
      <w:r w:rsidR="00F26749" w:rsidRPr="00035BA0">
        <w:rPr>
          <w:rFonts w:ascii="Tahoma" w:hAnsi="Tahoma" w:cs="Tahoma"/>
          <w:sz w:val="20"/>
          <w:szCs w:val="20"/>
        </w:rPr>
        <w:t>., děkan</w:t>
      </w:r>
      <w:r w:rsidR="00F26749">
        <w:rPr>
          <w:rFonts w:ascii="Tahoma" w:hAnsi="Tahoma" w:cs="Tahoma"/>
          <w:sz w:val="20"/>
          <w:szCs w:val="20"/>
        </w:rPr>
        <w:t>em</w:t>
      </w:r>
      <w:r w:rsidR="00F26749" w:rsidRPr="00035BA0">
        <w:rPr>
          <w:rFonts w:ascii="Tahoma" w:hAnsi="Tahoma" w:cs="Tahoma"/>
          <w:sz w:val="20"/>
          <w:szCs w:val="20"/>
        </w:rPr>
        <w:t xml:space="preserve"> Fakulty </w:t>
      </w:r>
      <w:r w:rsidR="00F26749">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503CC990" w:rsidR="00C508E0" w:rsidRDefault="00965440" w:rsidP="00FE4D4C">
      <w:pPr>
        <w:keepLines/>
        <w:spacing w:before="120" w:after="0" w:line="240" w:lineRule="auto"/>
        <w:jc w:val="both"/>
        <w:rPr>
          <w:rFonts w:ascii="Tahoma" w:hAnsi="Tahoma" w:cs="Tahoma"/>
          <w:sz w:val="20"/>
          <w:szCs w:val="20"/>
        </w:rPr>
      </w:pPr>
      <w:r>
        <w:rPr>
          <w:rFonts w:ascii="Tahoma" w:hAnsi="Tahoma" w:cs="Tahoma"/>
          <w:sz w:val="20"/>
          <w:szCs w:val="20"/>
        </w:rPr>
        <w:t xml:space="preserve">doc. </w:t>
      </w:r>
      <w:r w:rsidR="00A74460">
        <w:rPr>
          <w:rFonts w:ascii="Tahoma" w:hAnsi="Tahoma" w:cs="Tahoma"/>
          <w:sz w:val="20"/>
          <w:szCs w:val="20"/>
        </w:rPr>
        <w:t xml:space="preserve">Ing. </w:t>
      </w:r>
      <w:r w:rsidR="00F26749">
        <w:rPr>
          <w:rFonts w:ascii="Tahoma" w:hAnsi="Tahoma" w:cs="Tahoma"/>
          <w:sz w:val="20"/>
          <w:szCs w:val="20"/>
        </w:rPr>
        <w:t>David Fojtík</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F26749" w:rsidRPr="009439A2">
          <w:rPr>
            <w:rStyle w:val="Hypertextovodkaz"/>
            <w:rFonts w:ascii="Tahoma" w:hAnsi="Tahoma" w:cs="Tahoma"/>
            <w:sz w:val="20"/>
            <w:szCs w:val="20"/>
          </w:rPr>
          <w:t>david.fojtik@vsb.cz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sidR="00F26749">
        <w:rPr>
          <w:rFonts w:ascii="Tahoma" w:hAnsi="Tahoma" w:cs="Tahoma"/>
          <w:sz w:val="20"/>
          <w:szCs w:val="20"/>
        </w:rPr>
        <w:t> </w:t>
      </w:r>
      <w:r w:rsidR="001C3109" w:rsidRPr="00DD0365">
        <w:rPr>
          <w:rFonts w:ascii="Tahoma" w:hAnsi="Tahoma" w:cs="Tahoma"/>
          <w:sz w:val="20"/>
          <w:szCs w:val="20"/>
        </w:rPr>
        <w:t>99</w:t>
      </w:r>
      <w:r w:rsidR="00F26749">
        <w:rPr>
          <w:rFonts w:ascii="Tahoma" w:hAnsi="Tahoma" w:cs="Tahoma"/>
          <w:sz w:val="20"/>
          <w:szCs w:val="20"/>
        </w:rPr>
        <w:t>3 484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321DA141" w:rsidR="000B709F" w:rsidRPr="000B709F" w:rsidRDefault="00F2674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lastRenderedPageBreak/>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004E5C65" w:rsidRPr="00E77C80">
        <w:rPr>
          <w:rFonts w:ascii="Tahoma" w:hAnsi="Tahoma" w:cs="Tahoma"/>
          <w:sz w:val="20"/>
          <w:szCs w:val="20"/>
        </w:rPr>
        <w:t xml:space="preserve"> Objednatel za tímto účelem zadal veřejnou zakázku s názvem „</w:t>
      </w:r>
      <w:r w:rsidR="00ED72E3" w:rsidRPr="00ED72E3">
        <w:rPr>
          <w:rFonts w:ascii="Tahoma" w:hAnsi="Tahoma" w:cs="Tahoma"/>
          <w:sz w:val="20"/>
          <w:szCs w:val="20"/>
        </w:rPr>
        <w:t xml:space="preserve">Akustická kamera pro </w:t>
      </w:r>
      <w:proofErr w:type="spellStart"/>
      <w:r w:rsidR="00ED72E3" w:rsidRPr="00ED72E3">
        <w:rPr>
          <w:rFonts w:ascii="Tahoma" w:hAnsi="Tahoma" w:cs="Tahoma"/>
          <w:sz w:val="20"/>
          <w:szCs w:val="20"/>
        </w:rPr>
        <w:t>Near-Field</w:t>
      </w:r>
      <w:proofErr w:type="spellEnd"/>
      <w:r w:rsidR="00ED72E3" w:rsidRPr="00ED72E3">
        <w:rPr>
          <w:rFonts w:ascii="Tahoma" w:hAnsi="Tahoma" w:cs="Tahoma"/>
          <w:sz w:val="20"/>
          <w:szCs w:val="20"/>
        </w:rPr>
        <w:t xml:space="preserve"> </w:t>
      </w:r>
      <w:proofErr w:type="spellStart"/>
      <w:r w:rsidR="00ED72E3" w:rsidRPr="00ED72E3">
        <w:rPr>
          <w:rFonts w:ascii="Tahoma" w:hAnsi="Tahoma" w:cs="Tahoma"/>
          <w:sz w:val="20"/>
          <w:szCs w:val="20"/>
        </w:rPr>
        <w:t>Acoustic</w:t>
      </w:r>
      <w:proofErr w:type="spellEnd"/>
      <w:r w:rsidR="00ED72E3" w:rsidRPr="00ED72E3">
        <w:rPr>
          <w:rFonts w:ascii="Tahoma" w:hAnsi="Tahoma" w:cs="Tahoma"/>
          <w:sz w:val="20"/>
          <w:szCs w:val="20"/>
        </w:rPr>
        <w:t xml:space="preserve"> </w:t>
      </w:r>
      <w:proofErr w:type="spellStart"/>
      <w:r w:rsidR="00ED72E3" w:rsidRPr="00ED72E3">
        <w:rPr>
          <w:rFonts w:ascii="Tahoma" w:hAnsi="Tahoma" w:cs="Tahoma"/>
          <w:sz w:val="20"/>
          <w:szCs w:val="20"/>
        </w:rPr>
        <w:t>Localisation</w:t>
      </w:r>
      <w:proofErr w:type="spellEnd"/>
      <w:r w:rsidR="00ED72E3" w:rsidRPr="00ED72E3">
        <w:rPr>
          <w:rFonts w:ascii="Tahoma" w:hAnsi="Tahoma" w:cs="Tahoma"/>
          <w:sz w:val="20"/>
          <w:szCs w:val="20"/>
        </w:rPr>
        <w:t xml:space="preserve"> a software pro akustickou kameru</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w:t>
      </w:r>
      <w:r w:rsidR="00ED72E3" w:rsidRPr="002F028F">
        <w:rPr>
          <w:rFonts w:ascii="Tahoma" w:hAnsi="Tahoma" w:cs="Tahoma"/>
          <w:sz w:val="20"/>
          <w:szCs w:val="20"/>
        </w:rPr>
        <w:t xml:space="preserve">Na základě tohoto </w:t>
      </w:r>
      <w:r w:rsidR="00ED72E3">
        <w:rPr>
          <w:rFonts w:ascii="Tahoma" w:hAnsi="Tahoma" w:cs="Tahoma"/>
          <w:sz w:val="20"/>
          <w:szCs w:val="20"/>
        </w:rPr>
        <w:t>zadávacího</w:t>
      </w:r>
      <w:r w:rsidR="00ED72E3" w:rsidRPr="002F028F">
        <w:rPr>
          <w:rFonts w:ascii="Tahoma" w:hAnsi="Tahoma" w:cs="Tahoma"/>
          <w:sz w:val="20"/>
          <w:szCs w:val="20"/>
        </w:rPr>
        <w:t xml:space="preserve"> řízení pak byla pro realizaci Veřejné zakázky vybrána jako nejvhodnější nabídka prodávajícího</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1F04A1A8"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21F69A63" w:rsidR="000B709F" w:rsidRPr="000B709F" w:rsidRDefault="00ED72E3"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je vázán svou nabídkou předloženou </w:t>
      </w:r>
      <w:r>
        <w:rPr>
          <w:rFonts w:ascii="Tahoma" w:hAnsi="Tahoma" w:cs="Tahoma"/>
          <w:sz w:val="20"/>
          <w:szCs w:val="20"/>
        </w:rPr>
        <w:t>kupujícímu</w:t>
      </w:r>
      <w:r w:rsidRPr="000B709F">
        <w:rPr>
          <w:rFonts w:ascii="Tahoma" w:hAnsi="Tahoma" w:cs="Tahoma"/>
          <w:sz w:val="20"/>
          <w:szCs w:val="20"/>
        </w:rPr>
        <w:t xml:space="preserve"> v</w:t>
      </w:r>
      <w:r>
        <w:rPr>
          <w:rFonts w:ascii="Tahoma" w:hAnsi="Tahoma" w:cs="Tahoma"/>
          <w:sz w:val="20"/>
          <w:szCs w:val="20"/>
        </w:rPr>
        <w:t> </w:t>
      </w:r>
      <w:r w:rsidRPr="000B709F">
        <w:rPr>
          <w:rFonts w:ascii="Tahoma" w:hAnsi="Tahoma" w:cs="Tahoma"/>
          <w:sz w:val="20"/>
          <w:szCs w:val="20"/>
        </w:rPr>
        <w:t>rámci</w:t>
      </w:r>
      <w:r>
        <w:rPr>
          <w:rFonts w:ascii="Tahoma" w:hAnsi="Tahoma" w:cs="Tahoma"/>
          <w:sz w:val="20"/>
          <w:szCs w:val="20"/>
        </w:rPr>
        <w:t xml:space="preserve"> zadávacího </w:t>
      </w:r>
      <w:r w:rsidRPr="000B709F">
        <w:rPr>
          <w:rFonts w:ascii="Tahoma" w:hAnsi="Tahoma" w:cs="Tahoma"/>
          <w:sz w:val="20"/>
          <w:szCs w:val="20"/>
        </w:rPr>
        <w:t>řízení na zadání Veřejné zakázky, která se pro úpravu vzájemných vztahů vyplývajících z této Smlouvy použije subsidiárně</w:t>
      </w:r>
      <w:r w:rsidR="000B709F" w:rsidRPr="000B709F">
        <w:rPr>
          <w:rFonts w:ascii="Tahoma" w:hAnsi="Tahoma" w:cs="Tahoma"/>
          <w:sz w:val="20"/>
          <w:szCs w:val="20"/>
        </w:rPr>
        <w:t>.</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F2B7248" w:rsidR="00A132AB" w:rsidRPr="00CC444E"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C36C02">
        <w:rPr>
          <w:rFonts w:ascii="Tahoma" w:hAnsi="Tahoma" w:cs="Tahoma"/>
          <w:bCs/>
          <w:sz w:val="20"/>
          <w:szCs w:val="20"/>
        </w:rPr>
        <w:t xml:space="preserve">toto zboží </w:t>
      </w:r>
      <w:r w:rsidR="003751ED" w:rsidRPr="00C36C02">
        <w:rPr>
          <w:rFonts w:ascii="Tahoma" w:hAnsi="Tahoma" w:cs="Tahoma"/>
          <w:bCs/>
          <w:sz w:val="20"/>
          <w:szCs w:val="20"/>
        </w:rPr>
        <w:t>–</w:t>
      </w:r>
      <w:r w:rsidR="005A34B3" w:rsidRPr="00C36C02">
        <w:rPr>
          <w:rFonts w:ascii="Tahoma" w:hAnsi="Tahoma" w:cs="Tahoma"/>
          <w:b/>
          <w:bCs/>
          <w:sz w:val="20"/>
          <w:szCs w:val="20"/>
        </w:rPr>
        <w:t xml:space="preserve"> </w:t>
      </w:r>
      <w:r w:rsidR="00F26749" w:rsidRPr="00C36C02">
        <w:rPr>
          <w:rFonts w:ascii="Tahoma" w:hAnsi="Tahoma" w:cs="Tahoma"/>
          <w:b/>
          <w:bCs/>
          <w:sz w:val="20"/>
          <w:szCs w:val="20"/>
        </w:rPr>
        <w:t xml:space="preserve">akustická kamera pro </w:t>
      </w:r>
      <w:proofErr w:type="spellStart"/>
      <w:r w:rsidR="00F26749" w:rsidRPr="00C36C02">
        <w:rPr>
          <w:rFonts w:ascii="Tahoma" w:hAnsi="Tahoma" w:cs="Tahoma"/>
          <w:b/>
          <w:bCs/>
          <w:sz w:val="20"/>
          <w:szCs w:val="20"/>
        </w:rPr>
        <w:t>Near-Field</w:t>
      </w:r>
      <w:proofErr w:type="spellEnd"/>
      <w:r w:rsidR="00F26749" w:rsidRPr="00C36C02">
        <w:rPr>
          <w:rFonts w:ascii="Tahoma" w:hAnsi="Tahoma" w:cs="Tahoma"/>
          <w:b/>
          <w:bCs/>
          <w:sz w:val="20"/>
          <w:szCs w:val="20"/>
        </w:rPr>
        <w:t xml:space="preserve"> </w:t>
      </w:r>
      <w:proofErr w:type="spellStart"/>
      <w:r w:rsidR="00F26749" w:rsidRPr="00C36C02">
        <w:rPr>
          <w:rFonts w:ascii="Tahoma" w:hAnsi="Tahoma" w:cs="Tahoma"/>
          <w:b/>
          <w:bCs/>
          <w:sz w:val="20"/>
          <w:szCs w:val="20"/>
        </w:rPr>
        <w:t>Acoustic</w:t>
      </w:r>
      <w:proofErr w:type="spellEnd"/>
      <w:r w:rsidR="00F26749" w:rsidRPr="00C36C02">
        <w:rPr>
          <w:rFonts w:ascii="Tahoma" w:hAnsi="Tahoma" w:cs="Tahoma"/>
          <w:b/>
          <w:bCs/>
          <w:sz w:val="20"/>
          <w:szCs w:val="20"/>
        </w:rPr>
        <w:t xml:space="preserve"> </w:t>
      </w:r>
      <w:proofErr w:type="spellStart"/>
      <w:r w:rsidR="00F26749" w:rsidRPr="00C36C02">
        <w:rPr>
          <w:rFonts w:ascii="Tahoma" w:hAnsi="Tahoma" w:cs="Tahoma"/>
          <w:b/>
          <w:bCs/>
          <w:sz w:val="20"/>
          <w:szCs w:val="20"/>
        </w:rPr>
        <w:t>Localisation</w:t>
      </w:r>
      <w:proofErr w:type="spellEnd"/>
      <w:r w:rsidR="00ED72E3" w:rsidRPr="00C36C02">
        <w:rPr>
          <w:rFonts w:ascii="Tahoma" w:hAnsi="Tahoma" w:cs="Tahoma"/>
          <w:b/>
          <w:bCs/>
          <w:sz w:val="20"/>
          <w:szCs w:val="20"/>
        </w:rPr>
        <w:t>,</w:t>
      </w:r>
      <w:r w:rsidR="00F26749" w:rsidRPr="00C36C02">
        <w:rPr>
          <w:rFonts w:ascii="Tahoma" w:hAnsi="Tahoma" w:cs="Tahoma"/>
          <w:b/>
          <w:bCs/>
          <w:sz w:val="20"/>
          <w:szCs w:val="20"/>
        </w:rPr>
        <w:t xml:space="preserve"> software pro</w:t>
      </w:r>
      <w:r w:rsidR="00C36C02" w:rsidRPr="00C36C02">
        <w:rPr>
          <w:rFonts w:ascii="Tahoma" w:hAnsi="Tahoma" w:cs="Tahoma"/>
          <w:b/>
          <w:bCs/>
          <w:sz w:val="20"/>
          <w:szCs w:val="20"/>
        </w:rPr>
        <w:t xml:space="preserve"> akustickou kameru (software pro</w:t>
      </w:r>
      <w:r w:rsidR="00F26749" w:rsidRPr="00C36C02">
        <w:rPr>
          <w:rFonts w:ascii="Tahoma" w:hAnsi="Tahoma" w:cs="Tahoma"/>
          <w:b/>
          <w:bCs/>
          <w:sz w:val="20"/>
          <w:szCs w:val="20"/>
        </w:rPr>
        <w:t xml:space="preserve"> </w:t>
      </w:r>
      <w:r w:rsidR="00ED72E3" w:rsidRPr="00C36C02">
        <w:rPr>
          <w:rFonts w:ascii="Tahoma" w:hAnsi="Tahoma" w:cs="Tahoma"/>
          <w:b/>
          <w:bCs/>
          <w:sz w:val="20"/>
          <w:szCs w:val="20"/>
        </w:rPr>
        <w:t xml:space="preserve">měření holografie akustickým polem a rozšíření diagnostických nástrojů BK </w:t>
      </w:r>
      <w:proofErr w:type="spellStart"/>
      <w:r w:rsidR="00ED72E3" w:rsidRPr="00C36C02">
        <w:rPr>
          <w:rFonts w:ascii="Tahoma" w:hAnsi="Tahoma" w:cs="Tahoma"/>
          <w:b/>
          <w:bCs/>
          <w:sz w:val="20"/>
          <w:szCs w:val="20"/>
        </w:rPr>
        <w:t>Connect</w:t>
      </w:r>
      <w:proofErr w:type="spellEnd"/>
      <w:r w:rsidR="00C36C02" w:rsidRPr="00C36C02">
        <w:rPr>
          <w:rFonts w:ascii="Tahoma" w:hAnsi="Tahoma" w:cs="Tahoma"/>
          <w:b/>
          <w:bCs/>
          <w:sz w:val="20"/>
          <w:szCs w:val="20"/>
        </w:rPr>
        <w:t>)</w:t>
      </w:r>
      <w:r w:rsidR="00FA7890" w:rsidRPr="00C36C02">
        <w:rPr>
          <w:rFonts w:ascii="Tahoma" w:hAnsi="Tahoma" w:cs="Tahoma"/>
          <w:b/>
          <w:bCs/>
          <w:sz w:val="20"/>
          <w:szCs w:val="20"/>
        </w:rPr>
        <w:t>,</w:t>
      </w:r>
      <w:r w:rsidR="006C7CB6" w:rsidRPr="00C36C02">
        <w:rPr>
          <w:rFonts w:ascii="Tahoma" w:hAnsi="Tahoma" w:cs="Tahoma"/>
          <w:sz w:val="20"/>
          <w:szCs w:val="20"/>
        </w:rPr>
        <w:t xml:space="preserve"> v </w:t>
      </w:r>
      <w:r w:rsidR="00705111" w:rsidRPr="00C36C02">
        <w:rPr>
          <w:rFonts w:ascii="Tahoma" w:hAnsi="Tahoma" w:cs="Tahoma"/>
          <w:bCs/>
          <w:sz w:val="20"/>
          <w:szCs w:val="20"/>
        </w:rPr>
        <w:t xml:space="preserve">rozsahu, jakosti a dle </w:t>
      </w:r>
      <w:r w:rsidR="00705111" w:rsidRPr="00C36C02">
        <w:rPr>
          <w:rFonts w:ascii="Tahoma" w:hAnsi="Tahoma" w:cs="Tahoma"/>
          <w:color w:val="000000" w:themeColor="text1"/>
          <w:sz w:val="20"/>
          <w:szCs w:val="20"/>
        </w:rPr>
        <w:t>přesné</w:t>
      </w:r>
      <w:r w:rsidR="00705111" w:rsidRPr="00C36C02">
        <w:rPr>
          <w:rFonts w:ascii="Tahoma" w:hAnsi="Tahoma" w:cs="Tahoma"/>
          <w:bCs/>
          <w:sz w:val="20"/>
          <w:szCs w:val="20"/>
        </w:rPr>
        <w:t xml:space="preserve"> technické specifikace, která je uvedena v příloze č. 1 této smlouvy – Technická specifikace</w:t>
      </w:r>
      <w:r w:rsidR="006C7CB6" w:rsidRPr="00C36C02">
        <w:rPr>
          <w:rFonts w:ascii="Tahoma" w:hAnsi="Tahoma" w:cs="Tahoma"/>
          <w:bCs/>
          <w:sz w:val="20"/>
          <w:szCs w:val="20"/>
        </w:rPr>
        <w:t xml:space="preserve"> </w:t>
      </w:r>
      <w:r w:rsidR="00247095" w:rsidRPr="00C36C02">
        <w:rPr>
          <w:rFonts w:ascii="Tahoma" w:hAnsi="Tahoma" w:cs="Tahoma"/>
          <w:bCs/>
          <w:sz w:val="20"/>
          <w:szCs w:val="20"/>
        </w:rPr>
        <w:t>– (</w:t>
      </w:r>
      <w:r w:rsidR="004758EE" w:rsidRPr="00C36C02">
        <w:rPr>
          <w:rFonts w:ascii="Tahoma" w:hAnsi="Tahoma" w:cs="Tahoma"/>
          <w:bCs/>
          <w:sz w:val="20"/>
          <w:szCs w:val="20"/>
        </w:rPr>
        <w:t>dále</w:t>
      </w:r>
      <w:r w:rsidR="00705111" w:rsidRPr="00C36C02">
        <w:rPr>
          <w:rFonts w:ascii="Tahoma" w:hAnsi="Tahoma" w:cs="Tahoma"/>
          <w:bCs/>
          <w:sz w:val="20"/>
          <w:szCs w:val="20"/>
        </w:rPr>
        <w:t xml:space="preserve"> souhrnně</w:t>
      </w:r>
      <w:r w:rsidR="004758EE" w:rsidRPr="00C36C02">
        <w:rPr>
          <w:rFonts w:ascii="Tahoma" w:hAnsi="Tahoma" w:cs="Tahoma"/>
          <w:bCs/>
          <w:sz w:val="20"/>
          <w:szCs w:val="20"/>
        </w:rPr>
        <w:t xml:space="preserve"> jen</w:t>
      </w:r>
      <w:r w:rsidR="00395EF6" w:rsidRPr="00C36C02">
        <w:rPr>
          <w:rFonts w:ascii="Tahoma" w:hAnsi="Tahoma" w:cs="Tahoma"/>
          <w:bCs/>
          <w:sz w:val="20"/>
          <w:szCs w:val="20"/>
        </w:rPr>
        <w:t xml:space="preserve"> „předmět koupě“</w:t>
      </w:r>
      <w:r w:rsidR="004D12FB" w:rsidRPr="00C36C02">
        <w:rPr>
          <w:rFonts w:ascii="Tahoma" w:hAnsi="Tahoma" w:cs="Tahoma"/>
          <w:bCs/>
          <w:sz w:val="20"/>
          <w:szCs w:val="20"/>
        </w:rPr>
        <w:t>, „zařízení“,</w:t>
      </w:r>
      <w:r w:rsidR="00395EF6" w:rsidRPr="00C36C02">
        <w:rPr>
          <w:rFonts w:ascii="Tahoma" w:hAnsi="Tahoma" w:cs="Tahoma"/>
          <w:bCs/>
          <w:sz w:val="20"/>
          <w:szCs w:val="20"/>
        </w:rPr>
        <w:t xml:space="preserve"> či</w:t>
      </w:r>
      <w:r w:rsidR="004758EE" w:rsidRPr="00C36C02">
        <w:rPr>
          <w:rFonts w:ascii="Tahoma" w:hAnsi="Tahoma" w:cs="Tahoma"/>
          <w:bCs/>
          <w:sz w:val="20"/>
          <w:szCs w:val="20"/>
        </w:rPr>
        <w:t xml:space="preserve"> „zboží“</w:t>
      </w:r>
      <w:r w:rsidR="00247095" w:rsidRPr="00C36C02">
        <w:rPr>
          <w:rFonts w:ascii="Tahoma" w:hAnsi="Tahoma" w:cs="Tahoma"/>
          <w:bCs/>
          <w:sz w:val="20"/>
          <w:szCs w:val="20"/>
        </w:rPr>
        <w:t>)</w:t>
      </w:r>
      <w:r w:rsidR="00705111" w:rsidRPr="00C36C02">
        <w:rPr>
          <w:rFonts w:ascii="Tahoma" w:hAnsi="Tahoma" w:cs="Tahoma"/>
          <w:bCs/>
          <w:sz w:val="20"/>
          <w:szCs w:val="20"/>
        </w:rPr>
        <w:t>.</w:t>
      </w:r>
      <w:r w:rsidR="00247095" w:rsidRPr="00CC444E">
        <w:t xml:space="preserve"> </w:t>
      </w:r>
    </w:p>
    <w:p w14:paraId="25B0A842" w14:textId="4807C7ED" w:rsidR="00F423F5" w:rsidRPr="00CC444E"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Součástí</w:t>
      </w:r>
      <w:r w:rsidR="00F423F5" w:rsidRPr="00CC444E">
        <w:rPr>
          <w:rFonts w:ascii="Tahoma" w:hAnsi="Tahoma" w:cs="Tahoma"/>
          <w:bCs/>
          <w:sz w:val="20"/>
          <w:szCs w:val="20"/>
        </w:rPr>
        <w:t xml:space="preserve"> dodávky zboží je rovněž doprava na místo plnění včetně vykládky a </w:t>
      </w:r>
      <w:r w:rsidR="00395EF6" w:rsidRPr="00CC444E">
        <w:rPr>
          <w:rFonts w:ascii="Tahoma" w:hAnsi="Tahoma" w:cs="Tahoma"/>
          <w:bCs/>
          <w:sz w:val="20"/>
          <w:szCs w:val="20"/>
        </w:rPr>
        <w:t xml:space="preserve">ekologické </w:t>
      </w:r>
      <w:r w:rsidR="00F423F5" w:rsidRPr="00CC444E">
        <w:rPr>
          <w:rFonts w:ascii="Tahoma" w:hAnsi="Tahoma" w:cs="Tahoma"/>
          <w:bCs/>
          <w:sz w:val="20"/>
          <w:szCs w:val="20"/>
        </w:rPr>
        <w:t>likvidace obalů</w:t>
      </w:r>
      <w:r w:rsidRPr="00CC444E">
        <w:rPr>
          <w:rFonts w:ascii="Tahoma" w:hAnsi="Tahoma" w:cs="Tahoma"/>
          <w:bCs/>
          <w:sz w:val="20"/>
          <w:szCs w:val="20"/>
        </w:rPr>
        <w:t xml:space="preserve"> </w:t>
      </w:r>
      <w:r w:rsidR="00F423F5" w:rsidRPr="00CC444E">
        <w:rPr>
          <w:rFonts w:ascii="Tahoma" w:hAnsi="Tahoma" w:cs="Tahoma"/>
          <w:bCs/>
          <w:sz w:val="20"/>
          <w:szCs w:val="20"/>
        </w:rPr>
        <w:t>a dále:</w:t>
      </w:r>
    </w:p>
    <w:p w14:paraId="70151FA8" w14:textId="139D941E" w:rsidR="00395EF6" w:rsidRPr="00CC444E" w:rsidRDefault="00F26749"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lang w:val="cs-CZ"/>
        </w:rPr>
        <w:t>instalace, zapojení a zprovoznění zařízení</w:t>
      </w:r>
      <w:r w:rsidR="009D3571" w:rsidRPr="00CC444E">
        <w:rPr>
          <w:rFonts w:ascii="Tahoma" w:hAnsi="Tahoma" w:cs="Tahoma"/>
          <w:sz w:val="20"/>
          <w:szCs w:val="20"/>
          <w:lang w:val="cs-CZ"/>
        </w:rPr>
        <w:t>,</w:t>
      </w:r>
    </w:p>
    <w:p w14:paraId="058398E1" w14:textId="54EEA342" w:rsidR="000B709F" w:rsidRPr="00CC444E" w:rsidRDefault="009B3DE8"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lang w:val="cs-CZ"/>
        </w:rPr>
        <w:t xml:space="preserve">zaškolení obsluhy v rozsahu </w:t>
      </w:r>
      <w:r w:rsidR="001C4355">
        <w:rPr>
          <w:rFonts w:ascii="Tahoma" w:hAnsi="Tahoma" w:cs="Tahoma"/>
          <w:sz w:val="20"/>
          <w:szCs w:val="20"/>
          <w:lang w:val="cs-CZ"/>
        </w:rPr>
        <w:t>8 hodin</w:t>
      </w:r>
      <w:r w:rsidR="000B709F" w:rsidRPr="00CC444E">
        <w:rPr>
          <w:rFonts w:ascii="Tahoma" w:hAnsi="Tahoma" w:cs="Tahoma"/>
          <w:sz w:val="20"/>
          <w:szCs w:val="20"/>
          <w:lang w:val="cs-CZ"/>
        </w:rPr>
        <w:t>,</w:t>
      </w:r>
    </w:p>
    <w:p w14:paraId="28E631E6" w14:textId="6EFA80CC" w:rsidR="00F423F5" w:rsidRPr="00CC444E" w:rsidRDefault="009B3DE8"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dodání uživatelské dokumentace a manuálů, a to v tištěné </w:t>
      </w:r>
      <w:r w:rsidRPr="00CC444E">
        <w:rPr>
          <w:rFonts w:ascii="Tahoma" w:hAnsi="Tahoma" w:cs="Tahoma"/>
          <w:sz w:val="20"/>
          <w:szCs w:val="20"/>
          <w:lang w:val="cs-CZ"/>
        </w:rPr>
        <w:t>č</w:t>
      </w:r>
      <w:r w:rsidRPr="00CC444E">
        <w:rPr>
          <w:rFonts w:ascii="Tahoma" w:hAnsi="Tahoma" w:cs="Tahoma"/>
          <w:sz w:val="20"/>
          <w:szCs w:val="20"/>
        </w:rPr>
        <w:t xml:space="preserve">i elektronické podobě na hmotném nosiči dat, </w:t>
      </w:r>
      <w:r w:rsidRPr="00CC444E">
        <w:rPr>
          <w:rFonts w:ascii="Tahoma" w:hAnsi="Tahoma" w:cs="Tahoma"/>
          <w:sz w:val="20"/>
          <w:szCs w:val="20"/>
          <w:lang w:val="cs-CZ"/>
        </w:rPr>
        <w:t>a to v českém nebo anglickém jazyce</w:t>
      </w:r>
      <w:r w:rsidR="004321A0" w:rsidRPr="00CC444E">
        <w:rPr>
          <w:rFonts w:ascii="Tahoma" w:hAnsi="Tahoma" w:cs="Tahoma"/>
          <w:sz w:val="20"/>
          <w:szCs w:val="20"/>
          <w:lang w:val="cs-CZ"/>
        </w:rPr>
        <w:t>,</w:t>
      </w:r>
    </w:p>
    <w:p w14:paraId="4749011E" w14:textId="56E577DB" w:rsidR="00007EDD" w:rsidRPr="00CC444E" w:rsidRDefault="005710C4"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poskytnutí potřebných oprávnění k užití zboží, </w:t>
      </w:r>
      <w:r w:rsidR="00252E63" w:rsidRPr="00CC444E">
        <w:rPr>
          <w:rFonts w:ascii="Tahoma" w:hAnsi="Tahoma" w:cs="Tahoma"/>
          <w:sz w:val="20"/>
          <w:szCs w:val="20"/>
        </w:rPr>
        <w:t>tj. licencí,</w:t>
      </w:r>
      <w:r w:rsidR="00455579" w:rsidRPr="00CC444E">
        <w:rPr>
          <w:rFonts w:ascii="Tahoma" w:hAnsi="Tahoma" w:cs="Tahoma"/>
          <w:sz w:val="20"/>
          <w:szCs w:val="20"/>
          <w:lang w:val="cs-CZ"/>
        </w:rPr>
        <w:t xml:space="preserve"> např. k SW, který bude instalován na </w:t>
      </w:r>
      <w:r w:rsidR="009B3DE8" w:rsidRPr="00CC444E">
        <w:rPr>
          <w:rFonts w:ascii="Tahoma" w:hAnsi="Tahoma" w:cs="Tahoma"/>
          <w:sz w:val="20"/>
          <w:szCs w:val="20"/>
          <w:lang w:val="cs-CZ"/>
        </w:rPr>
        <w:t>zařízení</w:t>
      </w:r>
      <w:r w:rsidR="00455579" w:rsidRPr="00CC444E">
        <w:rPr>
          <w:rFonts w:ascii="Tahoma" w:hAnsi="Tahoma" w:cs="Tahoma"/>
          <w:sz w:val="20"/>
          <w:szCs w:val="20"/>
          <w:lang w:val="cs-CZ"/>
        </w:rPr>
        <w:t xml:space="preserve"> či určený pro obsluhu </w:t>
      </w:r>
      <w:r w:rsidR="009B3DE8" w:rsidRPr="00CC444E">
        <w:rPr>
          <w:rFonts w:ascii="Tahoma" w:hAnsi="Tahoma" w:cs="Tahoma"/>
          <w:sz w:val="20"/>
          <w:szCs w:val="20"/>
          <w:lang w:val="cs-CZ"/>
        </w:rPr>
        <w:t>zařízení</w:t>
      </w:r>
      <w:r w:rsidRPr="00CC444E">
        <w:rPr>
          <w:rFonts w:ascii="Tahoma" w:hAnsi="Tahoma" w:cs="Tahoma"/>
          <w:sz w:val="20"/>
          <w:szCs w:val="20"/>
        </w:rPr>
        <w:t>,</w:t>
      </w:r>
    </w:p>
    <w:p w14:paraId="1EB1E093" w14:textId="343BF260" w:rsidR="00F423F5" w:rsidRPr="00CC444E" w:rsidRDefault="00F423F5" w:rsidP="00F5227F">
      <w:pPr>
        <w:pStyle w:val="Zkladntextodsazen"/>
        <w:keepLines/>
        <w:numPr>
          <w:ilvl w:val="0"/>
          <w:numId w:val="12"/>
        </w:numPr>
        <w:spacing w:before="60" w:after="0"/>
        <w:ind w:left="782" w:hanging="357"/>
        <w:rPr>
          <w:rFonts w:ascii="Tahoma" w:hAnsi="Tahoma" w:cs="Tahoma"/>
          <w:sz w:val="20"/>
          <w:szCs w:val="20"/>
        </w:rPr>
      </w:pPr>
      <w:r w:rsidRPr="00CC444E">
        <w:rPr>
          <w:rFonts w:ascii="Tahoma" w:hAnsi="Tahoma" w:cs="Tahoma"/>
          <w:sz w:val="20"/>
          <w:szCs w:val="20"/>
        </w:rPr>
        <w:t xml:space="preserve">provedení </w:t>
      </w:r>
      <w:r w:rsidR="00455579" w:rsidRPr="00CC444E">
        <w:rPr>
          <w:rFonts w:ascii="Tahoma" w:hAnsi="Tahoma" w:cs="Tahoma"/>
          <w:sz w:val="20"/>
          <w:szCs w:val="20"/>
          <w:lang w:val="cs-CZ"/>
        </w:rPr>
        <w:t xml:space="preserve">všech </w:t>
      </w:r>
      <w:r w:rsidRPr="00CC444E">
        <w:rPr>
          <w:rFonts w:ascii="Tahoma" w:hAnsi="Tahoma" w:cs="Tahoma"/>
          <w:sz w:val="20"/>
          <w:szCs w:val="20"/>
        </w:rPr>
        <w:t>dalších služeb souvis</w:t>
      </w:r>
      <w:r w:rsidR="00455579" w:rsidRPr="00CC444E">
        <w:rPr>
          <w:rFonts w:ascii="Tahoma" w:hAnsi="Tahoma" w:cs="Tahoma"/>
          <w:sz w:val="20"/>
          <w:szCs w:val="20"/>
        </w:rPr>
        <w:t>ejících s</w:t>
      </w:r>
      <w:r w:rsidR="00A41512" w:rsidRPr="00CC444E">
        <w:rPr>
          <w:rFonts w:ascii="Tahoma" w:hAnsi="Tahoma" w:cs="Tahoma"/>
          <w:sz w:val="20"/>
          <w:szCs w:val="20"/>
          <w:lang w:val="cs-CZ"/>
        </w:rPr>
        <w:t> umístěním,</w:t>
      </w:r>
      <w:r w:rsidR="00455579" w:rsidRPr="00CC444E">
        <w:rPr>
          <w:rFonts w:ascii="Tahoma" w:hAnsi="Tahoma" w:cs="Tahoma"/>
          <w:sz w:val="20"/>
          <w:szCs w:val="20"/>
        </w:rPr>
        <w:t> instalací a</w:t>
      </w:r>
      <w:r w:rsidR="007A10FC" w:rsidRPr="00CC444E">
        <w:rPr>
          <w:rFonts w:ascii="Tahoma" w:hAnsi="Tahoma" w:cs="Tahoma"/>
          <w:sz w:val="20"/>
          <w:szCs w:val="20"/>
        </w:rPr>
        <w:t xml:space="preserve"> nastavením</w:t>
      </w:r>
      <w:r w:rsidRPr="00CC444E">
        <w:rPr>
          <w:rFonts w:ascii="Tahoma" w:hAnsi="Tahoma" w:cs="Tahoma"/>
          <w:sz w:val="20"/>
          <w:szCs w:val="20"/>
        </w:rPr>
        <w:t xml:space="preserve"> zboží.</w:t>
      </w:r>
    </w:p>
    <w:p w14:paraId="7FDF21F8" w14:textId="147D7CD4" w:rsidR="00007EDD" w:rsidRPr="00CC444E" w:rsidRDefault="00F2674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444E">
        <w:rPr>
          <w:rFonts w:ascii="Tahoma" w:hAnsi="Tahoma" w:cs="Tahoma"/>
          <w:bCs/>
          <w:sz w:val="20"/>
          <w:szCs w:val="20"/>
        </w:rPr>
        <w:t>Součástí plnění této smlouvy je i poskytnutí záručního servisu na dodané zboží po dobu záruční doby v rozsahu stanoveném v čl. VI této smlouvy a poskytování technické a softwarové podpory po dobu záruční doby</w:t>
      </w:r>
      <w:r w:rsidR="00EA3ACA" w:rsidRPr="00CC444E">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37D0E816"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DDC912F"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Pr="00CC444E">
        <w:rPr>
          <w:rFonts w:ascii="Tahoma" w:hAnsi="Tahoma" w:cs="Tahoma"/>
          <w:bCs/>
          <w:sz w:val="20"/>
          <w:szCs w:val="20"/>
        </w:rPr>
        <w:t>smlouvy</w:t>
      </w:r>
      <w:r w:rsidR="002E09BE" w:rsidRPr="00CC444E">
        <w:rPr>
          <w:rFonts w:ascii="Tahoma" w:hAnsi="Tahoma" w:cs="Tahoma"/>
          <w:bCs/>
          <w:sz w:val="20"/>
          <w:szCs w:val="20"/>
        </w:rPr>
        <w:t xml:space="preserve"> (vyjma </w:t>
      </w:r>
      <w:r w:rsidR="00555C82" w:rsidRPr="00CC444E">
        <w:rPr>
          <w:rFonts w:ascii="Tahoma" w:hAnsi="Tahoma" w:cs="Tahoma"/>
          <w:bCs/>
          <w:sz w:val="20"/>
          <w:szCs w:val="20"/>
        </w:rPr>
        <w:t>činností uvedených v čl. II odst. 4 této Smlouvy</w:t>
      </w:r>
      <w:r w:rsidR="002E09BE" w:rsidRPr="00CC444E">
        <w:rPr>
          <w:rFonts w:ascii="Tahoma" w:hAnsi="Tahoma" w:cs="Tahoma"/>
          <w:bCs/>
          <w:sz w:val="20"/>
          <w:szCs w:val="20"/>
        </w:rPr>
        <w:t>)</w:t>
      </w:r>
      <w:r w:rsidRPr="00CC444E">
        <w:rPr>
          <w:rFonts w:ascii="Tahoma" w:hAnsi="Tahoma" w:cs="Tahoma"/>
          <w:sz w:val="20"/>
          <w:szCs w:val="20"/>
        </w:rPr>
        <w:t xml:space="preserve"> </w:t>
      </w:r>
      <w:r w:rsidRPr="00CC444E">
        <w:rPr>
          <w:rFonts w:ascii="Tahoma" w:hAnsi="Tahoma" w:cs="Tahoma"/>
          <w:b/>
          <w:bCs/>
          <w:sz w:val="20"/>
          <w:szCs w:val="20"/>
        </w:rPr>
        <w:t xml:space="preserve">nejpozději </w:t>
      </w:r>
      <w:r w:rsidRPr="00CC444E">
        <w:rPr>
          <w:rFonts w:ascii="Tahoma" w:hAnsi="Tahoma" w:cs="Tahoma"/>
          <w:b/>
          <w:sz w:val="20"/>
          <w:szCs w:val="20"/>
        </w:rPr>
        <w:t>do</w:t>
      </w:r>
      <w:r w:rsidRPr="00CC444E">
        <w:rPr>
          <w:rFonts w:ascii="Tahoma" w:hAnsi="Tahoma" w:cs="Tahoma"/>
          <w:b/>
          <w:bCs/>
          <w:sz w:val="20"/>
          <w:szCs w:val="20"/>
        </w:rPr>
        <w:t xml:space="preserve"> </w:t>
      </w:r>
      <w:r w:rsidR="00126A80" w:rsidRPr="00CC444E">
        <w:rPr>
          <w:rFonts w:ascii="Tahoma" w:hAnsi="Tahoma" w:cs="Tahoma"/>
          <w:b/>
          <w:bCs/>
          <w:sz w:val="20"/>
          <w:szCs w:val="20"/>
        </w:rPr>
        <w:t>1</w:t>
      </w:r>
      <w:r w:rsidR="00A64A7D">
        <w:rPr>
          <w:rFonts w:ascii="Tahoma" w:hAnsi="Tahoma" w:cs="Tahoma"/>
          <w:b/>
          <w:bCs/>
          <w:sz w:val="20"/>
          <w:szCs w:val="20"/>
        </w:rPr>
        <w:t>2</w:t>
      </w:r>
      <w:r w:rsidR="00126A80" w:rsidRPr="00CC444E">
        <w:rPr>
          <w:rFonts w:ascii="Tahoma" w:hAnsi="Tahoma" w:cs="Tahoma"/>
          <w:b/>
          <w:bCs/>
          <w:sz w:val="20"/>
          <w:szCs w:val="20"/>
        </w:rPr>
        <w:t xml:space="preserve"> týdnů</w:t>
      </w:r>
      <w:r w:rsidRPr="00CC444E">
        <w:rPr>
          <w:rFonts w:ascii="Tahoma" w:hAnsi="Tahoma" w:cs="Tahoma"/>
          <w:b/>
          <w:sz w:val="20"/>
          <w:szCs w:val="20"/>
        </w:rPr>
        <w:t xml:space="preserve"> ode</w:t>
      </w:r>
      <w:r w:rsidRPr="00EF3A23">
        <w:rPr>
          <w:rFonts w:ascii="Tahoma" w:hAnsi="Tahoma" w:cs="Tahoma"/>
          <w:b/>
          <w:sz w:val="20"/>
          <w:szCs w:val="20"/>
        </w:rPr>
        <w:t xml:space="preserve"> dne </w:t>
      </w:r>
      <w:r w:rsidR="002E09BE" w:rsidRPr="00EF3A23">
        <w:rPr>
          <w:rFonts w:ascii="Tahoma" w:hAnsi="Tahoma" w:cs="Tahoma"/>
          <w:b/>
          <w:sz w:val="20"/>
          <w:szCs w:val="20"/>
        </w:rPr>
        <w:t>nabytí účinnosti</w:t>
      </w:r>
      <w:r w:rsidRPr="00EF3A23">
        <w:rPr>
          <w:rFonts w:ascii="Tahoma" w:hAnsi="Tahoma" w:cs="Tahoma"/>
          <w:b/>
          <w:sz w:val="20"/>
          <w:szCs w:val="20"/>
        </w:rPr>
        <w:t xml:space="preserve"> smlouvy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126A80">
        <w:rPr>
          <w:rFonts w:ascii="Tahoma" w:hAnsi="Tahoma" w:cs="Tahoma"/>
          <w:sz w:val="20"/>
          <w:szCs w:val="20"/>
        </w:rPr>
        <w:t>5</w:t>
      </w:r>
      <w:r w:rsidR="009B3DE8" w:rsidRPr="00EF3A23">
        <w:rPr>
          <w:rFonts w:ascii="Tahoma" w:hAnsi="Tahoma" w:cs="Tahoma"/>
          <w:sz w:val="20"/>
          <w:szCs w:val="20"/>
        </w:rPr>
        <w:t xml:space="preserve"> pracovních dnů přede dnem dodání kupujícímu, v opačném případě </w:t>
      </w:r>
      <w:r w:rsidR="009B3DE8" w:rsidRPr="00EF3A23">
        <w:rPr>
          <w:rFonts w:ascii="Tahoma" w:hAnsi="Tahoma" w:cs="Tahoma"/>
          <w:sz w:val="20"/>
          <w:szCs w:val="20"/>
        </w:rPr>
        <w:lastRenderedPageBreak/>
        <w:t>není kupující povinen k přijetí zboží v uvedeném termínu. V takovémto případě nejde o porušení povinností kupujícího převzít zboží nebo poskytnout součinnost.</w:t>
      </w:r>
    </w:p>
    <w:p w14:paraId="0E2F09A5" w14:textId="37FB6F98"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předmětu koupě,</w:t>
      </w:r>
      <w:r w:rsidRPr="00EF3A23">
        <w:rPr>
          <w:rFonts w:ascii="Tahoma" w:hAnsi="Tahoma" w:cs="Tahoma"/>
          <w:bCs/>
          <w:sz w:val="20"/>
          <w:szCs w:val="20"/>
        </w:rPr>
        <w:t xml:space="preserve"> je </w:t>
      </w:r>
      <w:r w:rsidR="00126A80" w:rsidRPr="00126A80">
        <w:rPr>
          <w:rFonts w:ascii="Tahoma" w:hAnsi="Tahoma" w:cs="Tahoma"/>
          <w:bCs/>
          <w:sz w:val="20"/>
          <w:szCs w:val="20"/>
        </w:rPr>
        <w:t xml:space="preserve">Vysoká škola </w:t>
      </w:r>
      <w:proofErr w:type="gramStart"/>
      <w:r w:rsidR="00126A80" w:rsidRPr="00126A80">
        <w:rPr>
          <w:rFonts w:ascii="Tahoma" w:hAnsi="Tahoma" w:cs="Tahoma"/>
          <w:bCs/>
          <w:sz w:val="20"/>
          <w:szCs w:val="20"/>
        </w:rPr>
        <w:t>báňská - Technická</w:t>
      </w:r>
      <w:proofErr w:type="gramEnd"/>
      <w:r w:rsidR="00126A80" w:rsidRPr="00126A80">
        <w:rPr>
          <w:rFonts w:ascii="Tahoma" w:hAnsi="Tahoma" w:cs="Tahoma"/>
          <w:bCs/>
          <w:sz w:val="20"/>
          <w:szCs w:val="20"/>
        </w:rPr>
        <w:t xml:space="preserve"> univerzita Ostrava, Fakulta strojní, 17. listopadu 2172/15, 708 00 Ostrava – Poruba, </w:t>
      </w:r>
      <w:r w:rsidR="00CC444E" w:rsidRPr="001B6F3A">
        <w:rPr>
          <w:bCs/>
          <w:szCs w:val="20"/>
        </w:rPr>
        <w:t>Univerzitní knihovna místnost UK420</w:t>
      </w:r>
      <w:r w:rsidR="00CC444E" w:rsidRPr="00EF3A23">
        <w:rPr>
          <w:rFonts w:ascii="Tahoma" w:hAnsi="Tahoma" w:cs="Tahoma"/>
          <w:bCs/>
          <w:sz w:val="20"/>
          <w:szCs w:val="20"/>
        </w:rPr>
        <w:t xml:space="preserve"> </w:t>
      </w:r>
      <w:r w:rsidR="00A13FB4" w:rsidRPr="00EF3A23">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CC444E"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CC444E">
        <w:rPr>
          <w:rFonts w:ascii="Tahoma" w:hAnsi="Tahoma" w:cs="Tahoma"/>
          <w:sz w:val="20"/>
          <w:szCs w:val="20"/>
        </w:rPr>
        <w:t>Jména a podpisy zástupců kupujícího a prodávajícího.</w:t>
      </w:r>
    </w:p>
    <w:p w14:paraId="27A1F7FF" w14:textId="185D52AE" w:rsidR="00E20388" w:rsidRPr="00CC444E"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C444E">
        <w:rPr>
          <w:rFonts w:ascii="Tahoma" w:hAnsi="Tahoma" w:cs="Tahoma"/>
          <w:sz w:val="20"/>
          <w:szCs w:val="20"/>
        </w:rPr>
        <w:t>Zaš</w:t>
      </w:r>
      <w:r w:rsidR="00E20388" w:rsidRPr="00CC444E">
        <w:rPr>
          <w:rFonts w:ascii="Tahoma" w:hAnsi="Tahoma" w:cs="Tahoma"/>
          <w:sz w:val="20"/>
          <w:szCs w:val="20"/>
        </w:rPr>
        <w:t xml:space="preserve">kolení </w:t>
      </w:r>
      <w:r w:rsidR="009B3DE8" w:rsidRPr="00CC444E">
        <w:rPr>
          <w:rFonts w:ascii="Tahoma" w:hAnsi="Tahoma" w:cs="Tahoma"/>
          <w:sz w:val="20"/>
          <w:szCs w:val="20"/>
        </w:rPr>
        <w:t>obsluhy zařízení</w:t>
      </w:r>
      <w:r w:rsidR="00E20388" w:rsidRPr="00CC444E">
        <w:rPr>
          <w:rFonts w:ascii="Tahoma" w:hAnsi="Tahoma" w:cs="Tahoma"/>
          <w:sz w:val="20"/>
          <w:szCs w:val="20"/>
        </w:rPr>
        <w:t xml:space="preserve"> dle čl. II odst. 3 písm. </w:t>
      </w:r>
      <w:r w:rsidR="009D3571" w:rsidRPr="00CC444E">
        <w:rPr>
          <w:rFonts w:ascii="Tahoma" w:hAnsi="Tahoma" w:cs="Tahoma"/>
          <w:sz w:val="20"/>
          <w:szCs w:val="20"/>
        </w:rPr>
        <w:t>b</w:t>
      </w:r>
      <w:r w:rsidR="00E20388" w:rsidRPr="00CC444E">
        <w:rPr>
          <w:rFonts w:ascii="Tahoma" w:hAnsi="Tahoma" w:cs="Tahoma"/>
          <w:sz w:val="20"/>
          <w:szCs w:val="20"/>
        </w:rPr>
        <w:t>) této smlouvy p</w:t>
      </w:r>
      <w:r w:rsidR="00AB62C4" w:rsidRPr="00CC444E">
        <w:rPr>
          <w:rFonts w:ascii="Tahoma" w:hAnsi="Tahoma" w:cs="Tahoma"/>
          <w:sz w:val="20"/>
          <w:szCs w:val="20"/>
        </w:rPr>
        <w:t xml:space="preserve">roběhne v místě </w:t>
      </w:r>
      <w:r w:rsidR="00654EE2" w:rsidRPr="00CC444E">
        <w:rPr>
          <w:rFonts w:ascii="Tahoma" w:hAnsi="Tahoma" w:cs="Tahoma"/>
          <w:sz w:val="20"/>
          <w:szCs w:val="20"/>
        </w:rPr>
        <w:t>plnění</w:t>
      </w:r>
      <w:r w:rsidR="00E20388" w:rsidRPr="00CC444E">
        <w:rPr>
          <w:rFonts w:ascii="Tahoma" w:hAnsi="Tahoma" w:cs="Tahoma"/>
          <w:sz w:val="20"/>
          <w:szCs w:val="20"/>
        </w:rPr>
        <w:t xml:space="preserve">. </w:t>
      </w:r>
    </w:p>
    <w:p w14:paraId="6F21493F" w14:textId="137890F7"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w:t>
      </w:r>
      <w:r w:rsidRPr="00CC444E">
        <w:rPr>
          <w:rFonts w:ascii="Tahoma" w:hAnsi="Tahoma" w:cs="Tahoma"/>
          <w:sz w:val="20"/>
          <w:szCs w:val="20"/>
        </w:rPr>
        <w:t xml:space="preserve">popř. zboží má jiné vady, je poškozené nebo rozbité, prodávající nedodá potřebnou dokumentaci ke zboží či neposkytne licence ke zboží, nebo neprovede </w:t>
      </w:r>
      <w:r w:rsidR="00126A80" w:rsidRPr="00CC444E">
        <w:rPr>
          <w:rFonts w:ascii="Tahoma" w:hAnsi="Tahoma" w:cs="Tahoma"/>
          <w:sz w:val="20"/>
          <w:szCs w:val="20"/>
        </w:rPr>
        <w:t>instalaci, zapojení a zprovoznění zařízení</w:t>
      </w:r>
      <w:r w:rsidR="00E33BF9" w:rsidRPr="00CC444E">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2DA3C507" w14:textId="086F9743" w:rsidR="00DE5227" w:rsidRPr="00677630"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7ECA6E3D" w14:textId="77777777" w:rsidR="00DE5227" w:rsidRPr="00E8258F"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Pr="00677630">
        <w:rPr>
          <w:rFonts w:ascii="Tahoma" w:hAnsi="Tahoma" w:cs="Tahoma"/>
          <w:b/>
          <w:bCs/>
          <w:sz w:val="20"/>
          <w:szCs w:val="20"/>
        </w:rPr>
        <w:t xml:space="preserve"> a platební</w:t>
      </w:r>
      <w:r w:rsidRPr="00E8258F">
        <w:rPr>
          <w:rFonts w:ascii="Tahoma" w:hAnsi="Tahoma" w:cs="Tahoma"/>
          <w:b/>
          <w:bCs/>
          <w:sz w:val="20"/>
          <w:szCs w:val="20"/>
        </w:rPr>
        <w:t xml:space="preserve"> podmínky </w:t>
      </w:r>
    </w:p>
    <w:p w14:paraId="36F40C0D" w14:textId="77777777" w:rsidR="00DE5227" w:rsidRDefault="00DE5227" w:rsidP="00DE5227">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tbl>
      <w:tblPr>
        <w:tblStyle w:val="Mkatabulky"/>
        <w:tblW w:w="8784" w:type="dxa"/>
        <w:tblInd w:w="279" w:type="dxa"/>
        <w:tblLook w:val="04A0" w:firstRow="1" w:lastRow="0" w:firstColumn="1" w:lastColumn="0" w:noHBand="0" w:noVBand="1"/>
      </w:tblPr>
      <w:tblGrid>
        <w:gridCol w:w="2830"/>
        <w:gridCol w:w="1984"/>
        <w:gridCol w:w="1985"/>
        <w:gridCol w:w="1985"/>
      </w:tblGrid>
      <w:tr w:rsidR="00DE5227" w14:paraId="049EBDFA" w14:textId="77777777" w:rsidTr="00B12225">
        <w:trPr>
          <w:trHeight w:val="510"/>
        </w:trPr>
        <w:tc>
          <w:tcPr>
            <w:tcW w:w="2830" w:type="dxa"/>
            <w:shd w:val="pct15" w:color="auto" w:fill="auto"/>
            <w:vAlign w:val="center"/>
          </w:tcPr>
          <w:p w14:paraId="4B7F2C28" w14:textId="77777777" w:rsidR="00DE5227" w:rsidRPr="00873225" w:rsidRDefault="00DE5227" w:rsidP="00B12225">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Název položky</w:t>
            </w:r>
          </w:p>
        </w:tc>
        <w:tc>
          <w:tcPr>
            <w:tcW w:w="1984" w:type="dxa"/>
            <w:shd w:val="pct15" w:color="auto" w:fill="auto"/>
            <w:vAlign w:val="center"/>
          </w:tcPr>
          <w:p w14:paraId="68CDE7C6"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 bez DPH</w:t>
            </w:r>
          </w:p>
        </w:tc>
        <w:tc>
          <w:tcPr>
            <w:tcW w:w="1985" w:type="dxa"/>
            <w:shd w:val="pct15" w:color="auto" w:fill="auto"/>
            <w:vAlign w:val="center"/>
          </w:tcPr>
          <w:p w14:paraId="3E4190B0"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DPH</w:t>
            </w:r>
          </w:p>
        </w:tc>
        <w:tc>
          <w:tcPr>
            <w:tcW w:w="1985" w:type="dxa"/>
            <w:shd w:val="pct15" w:color="auto" w:fill="auto"/>
            <w:vAlign w:val="center"/>
          </w:tcPr>
          <w:p w14:paraId="74589024" w14:textId="77777777" w:rsidR="00DE5227" w:rsidRPr="00873225" w:rsidRDefault="00DE5227" w:rsidP="00B12225">
            <w:pPr>
              <w:pStyle w:val="Odstavecseseznamem"/>
              <w:keepNext/>
              <w:keepLines/>
              <w:widowControl w:val="0"/>
              <w:autoSpaceDE w:val="0"/>
              <w:autoSpaceDN w:val="0"/>
              <w:adjustRightInd w:val="0"/>
              <w:ind w:left="0"/>
              <w:contextualSpacing w:val="0"/>
              <w:jc w:val="center"/>
              <w:rPr>
                <w:rFonts w:ascii="Tahoma" w:hAnsi="Tahoma" w:cs="Tahoma"/>
                <w:b/>
                <w:sz w:val="20"/>
                <w:szCs w:val="20"/>
              </w:rPr>
            </w:pPr>
            <w:r w:rsidRPr="00873225">
              <w:rPr>
                <w:rFonts w:ascii="Tahoma" w:hAnsi="Tahoma" w:cs="Tahoma"/>
                <w:b/>
                <w:sz w:val="20"/>
                <w:szCs w:val="20"/>
              </w:rPr>
              <w:t>Cena včetně DPH</w:t>
            </w:r>
          </w:p>
        </w:tc>
      </w:tr>
      <w:tr w:rsidR="00DE5227" w14:paraId="0551D12E" w14:textId="77777777" w:rsidTr="00B12225">
        <w:trPr>
          <w:trHeight w:val="510"/>
        </w:trPr>
        <w:tc>
          <w:tcPr>
            <w:tcW w:w="2830" w:type="dxa"/>
            <w:vAlign w:val="center"/>
          </w:tcPr>
          <w:p w14:paraId="58EACDE6" w14:textId="2EE7FD7A"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A</w:t>
            </w:r>
            <w:r w:rsidRPr="00873225">
              <w:rPr>
                <w:rFonts w:ascii="Tahoma" w:hAnsi="Tahoma" w:cs="Tahoma"/>
                <w:bCs/>
                <w:sz w:val="20"/>
                <w:szCs w:val="20"/>
              </w:rPr>
              <w:t>kustick</w:t>
            </w:r>
            <w:r w:rsidR="00C36C02">
              <w:rPr>
                <w:rFonts w:ascii="Tahoma" w:hAnsi="Tahoma" w:cs="Tahoma"/>
                <w:bCs/>
                <w:sz w:val="20"/>
                <w:szCs w:val="20"/>
              </w:rPr>
              <w:t>á</w:t>
            </w:r>
            <w:r w:rsidRPr="00873225">
              <w:rPr>
                <w:rFonts w:ascii="Tahoma" w:hAnsi="Tahoma" w:cs="Tahoma"/>
                <w:bCs/>
                <w:sz w:val="20"/>
                <w:szCs w:val="20"/>
              </w:rPr>
              <w:t xml:space="preserve"> kamer</w:t>
            </w:r>
            <w:r>
              <w:rPr>
                <w:rFonts w:ascii="Tahoma" w:hAnsi="Tahoma" w:cs="Tahoma"/>
                <w:bCs/>
                <w:sz w:val="20"/>
                <w:szCs w:val="20"/>
              </w:rPr>
              <w:t>a</w:t>
            </w:r>
            <w:r w:rsidRPr="00873225">
              <w:rPr>
                <w:rFonts w:ascii="Tahoma" w:hAnsi="Tahoma" w:cs="Tahoma"/>
                <w:bCs/>
                <w:sz w:val="20"/>
                <w:szCs w:val="20"/>
              </w:rPr>
              <w:t xml:space="preserve"> pro </w:t>
            </w:r>
            <w:proofErr w:type="spellStart"/>
            <w:r w:rsidRPr="00873225">
              <w:rPr>
                <w:rFonts w:ascii="Tahoma" w:hAnsi="Tahoma" w:cs="Tahoma"/>
                <w:bCs/>
                <w:sz w:val="20"/>
                <w:szCs w:val="20"/>
              </w:rPr>
              <w:t>Near-Field</w:t>
            </w:r>
            <w:proofErr w:type="spellEnd"/>
            <w:r w:rsidRPr="00873225">
              <w:rPr>
                <w:rFonts w:ascii="Tahoma" w:hAnsi="Tahoma" w:cs="Tahoma"/>
                <w:bCs/>
                <w:sz w:val="20"/>
                <w:szCs w:val="20"/>
              </w:rPr>
              <w:t xml:space="preserve"> </w:t>
            </w:r>
            <w:proofErr w:type="spellStart"/>
            <w:r w:rsidRPr="00873225">
              <w:rPr>
                <w:rFonts w:ascii="Tahoma" w:hAnsi="Tahoma" w:cs="Tahoma"/>
                <w:bCs/>
                <w:sz w:val="20"/>
                <w:szCs w:val="20"/>
              </w:rPr>
              <w:t>Acoustic</w:t>
            </w:r>
            <w:proofErr w:type="spellEnd"/>
            <w:r w:rsidRPr="00873225">
              <w:rPr>
                <w:rFonts w:ascii="Tahoma" w:hAnsi="Tahoma" w:cs="Tahoma"/>
                <w:bCs/>
                <w:sz w:val="20"/>
                <w:szCs w:val="20"/>
              </w:rPr>
              <w:t xml:space="preserve"> </w:t>
            </w:r>
            <w:proofErr w:type="spellStart"/>
            <w:r w:rsidRPr="00873225">
              <w:rPr>
                <w:rFonts w:ascii="Tahoma" w:hAnsi="Tahoma" w:cs="Tahoma"/>
                <w:bCs/>
                <w:sz w:val="20"/>
                <w:szCs w:val="20"/>
              </w:rPr>
              <w:t>Localisation</w:t>
            </w:r>
            <w:proofErr w:type="spellEnd"/>
          </w:p>
        </w:tc>
        <w:tc>
          <w:tcPr>
            <w:tcW w:w="1984" w:type="dxa"/>
            <w:vAlign w:val="center"/>
          </w:tcPr>
          <w:p w14:paraId="42E9E598"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2219C76C"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52042D7C"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69AF1E8E" w14:textId="77777777" w:rsidTr="00B12225">
        <w:trPr>
          <w:trHeight w:val="510"/>
        </w:trPr>
        <w:tc>
          <w:tcPr>
            <w:tcW w:w="2830" w:type="dxa"/>
            <w:vAlign w:val="center"/>
          </w:tcPr>
          <w:p w14:paraId="2ED2911A" w14:textId="42067DDD" w:rsidR="00DE5227" w:rsidRDefault="00DE5227" w:rsidP="00B12225">
            <w:pPr>
              <w:pStyle w:val="Odstavecseseznamem"/>
              <w:keepNext/>
              <w:keepLines/>
              <w:widowControl w:val="0"/>
              <w:autoSpaceDE w:val="0"/>
              <w:autoSpaceDN w:val="0"/>
              <w:adjustRightInd w:val="0"/>
              <w:ind w:left="0"/>
              <w:contextualSpacing w:val="0"/>
              <w:jc w:val="both"/>
              <w:rPr>
                <w:rFonts w:ascii="Tahoma" w:hAnsi="Tahoma" w:cs="Tahoma"/>
                <w:bCs/>
                <w:sz w:val="20"/>
                <w:szCs w:val="20"/>
              </w:rPr>
            </w:pPr>
            <w:r>
              <w:rPr>
                <w:rFonts w:ascii="Tahoma" w:hAnsi="Tahoma" w:cs="Tahoma"/>
                <w:bCs/>
                <w:sz w:val="20"/>
                <w:szCs w:val="20"/>
              </w:rPr>
              <w:t>S</w:t>
            </w:r>
            <w:r w:rsidRPr="00873225">
              <w:rPr>
                <w:rFonts w:ascii="Tahoma" w:hAnsi="Tahoma" w:cs="Tahoma"/>
                <w:bCs/>
                <w:sz w:val="20"/>
                <w:szCs w:val="20"/>
              </w:rPr>
              <w:t xml:space="preserve">oftware pro </w:t>
            </w:r>
            <w:r w:rsidR="00C36C02">
              <w:rPr>
                <w:rFonts w:ascii="Tahoma" w:hAnsi="Tahoma" w:cs="Tahoma"/>
                <w:bCs/>
                <w:sz w:val="20"/>
                <w:szCs w:val="20"/>
              </w:rPr>
              <w:t>akustickou kameru</w:t>
            </w:r>
          </w:p>
        </w:tc>
        <w:tc>
          <w:tcPr>
            <w:tcW w:w="1984" w:type="dxa"/>
            <w:vAlign w:val="center"/>
          </w:tcPr>
          <w:p w14:paraId="5F155F8C" w14:textId="77777777" w:rsidR="00DE5227" w:rsidRDefault="00DE5227" w:rsidP="00B12225">
            <w:pPr>
              <w:pStyle w:val="Odstavecseseznamem"/>
              <w:keepNext/>
              <w:keepLines/>
              <w:widowControl w:val="0"/>
              <w:autoSpaceDE w:val="0"/>
              <w:autoSpaceDN w:val="0"/>
              <w:adjustRightInd w:val="0"/>
              <w:ind w:left="-106"/>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51FF542D" w14:textId="77777777" w:rsidR="00DE5227" w:rsidRDefault="00DE5227" w:rsidP="00B12225">
            <w:pPr>
              <w:pStyle w:val="Odstavecseseznamem"/>
              <w:keepNext/>
              <w:keepLines/>
              <w:widowControl w:val="0"/>
              <w:autoSpaceDE w:val="0"/>
              <w:autoSpaceDN w:val="0"/>
              <w:adjustRightInd w:val="0"/>
              <w:ind w:left="-111"/>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c>
          <w:tcPr>
            <w:tcW w:w="1985" w:type="dxa"/>
            <w:vAlign w:val="center"/>
          </w:tcPr>
          <w:p w14:paraId="4B4D25C7" w14:textId="77777777" w:rsidR="00DE5227" w:rsidRDefault="00DE5227" w:rsidP="00B12225">
            <w:pPr>
              <w:pStyle w:val="Odstavecseseznamem"/>
              <w:keepNext/>
              <w:keepLines/>
              <w:widowControl w:val="0"/>
              <w:autoSpaceDE w:val="0"/>
              <w:autoSpaceDN w:val="0"/>
              <w:adjustRightInd w:val="0"/>
              <w:ind w:left="-112"/>
              <w:contextualSpacing w:val="0"/>
              <w:jc w:val="right"/>
              <w:rPr>
                <w:rFonts w:ascii="Tahoma" w:hAnsi="Tahoma" w:cs="Tahoma"/>
                <w:bCs/>
                <w:sz w:val="20"/>
                <w:szCs w:val="20"/>
              </w:rPr>
            </w:pPr>
            <w:r>
              <w:rPr>
                <w:rFonts w:ascii="Tahoma" w:hAnsi="Tahoma" w:cs="Tahoma"/>
                <w:i/>
                <w:color w:val="FF0000"/>
                <w:sz w:val="20"/>
                <w:szCs w:val="20"/>
                <w:highlight w:val="yellow"/>
              </w:rPr>
              <w:t>doplní účastník</w:t>
            </w:r>
            <w:r>
              <w:rPr>
                <w:rFonts w:ascii="Tahoma" w:hAnsi="Tahoma" w:cs="Tahoma"/>
                <w:i/>
                <w:color w:val="FF0000"/>
                <w:sz w:val="20"/>
                <w:szCs w:val="20"/>
              </w:rPr>
              <w:t xml:space="preserve"> </w:t>
            </w:r>
            <w:r w:rsidRPr="00873225">
              <w:rPr>
                <w:rFonts w:ascii="Tahoma" w:hAnsi="Tahoma" w:cs="Tahoma"/>
                <w:iCs/>
                <w:sz w:val="20"/>
                <w:szCs w:val="20"/>
              </w:rPr>
              <w:t>Kč</w:t>
            </w:r>
          </w:p>
        </w:tc>
      </w:tr>
      <w:tr w:rsidR="00DE5227" w14:paraId="711D1EE5" w14:textId="77777777" w:rsidTr="00B12225">
        <w:trPr>
          <w:trHeight w:val="510"/>
        </w:trPr>
        <w:tc>
          <w:tcPr>
            <w:tcW w:w="2830" w:type="dxa"/>
            <w:shd w:val="pct15" w:color="auto" w:fill="auto"/>
            <w:vAlign w:val="center"/>
          </w:tcPr>
          <w:p w14:paraId="22CCC381" w14:textId="77777777" w:rsidR="00DE5227" w:rsidRPr="00873225" w:rsidRDefault="00DE5227" w:rsidP="00B12225">
            <w:pPr>
              <w:pStyle w:val="Odstavecseseznamem"/>
              <w:keepNext/>
              <w:keepLines/>
              <w:widowControl w:val="0"/>
              <w:autoSpaceDE w:val="0"/>
              <w:autoSpaceDN w:val="0"/>
              <w:adjustRightInd w:val="0"/>
              <w:ind w:left="0"/>
              <w:contextualSpacing w:val="0"/>
              <w:jc w:val="both"/>
              <w:rPr>
                <w:rFonts w:ascii="Tahoma" w:hAnsi="Tahoma" w:cs="Tahoma"/>
                <w:b/>
                <w:sz w:val="20"/>
                <w:szCs w:val="20"/>
              </w:rPr>
            </w:pPr>
            <w:r w:rsidRPr="00873225">
              <w:rPr>
                <w:rFonts w:ascii="Tahoma" w:hAnsi="Tahoma" w:cs="Tahoma"/>
                <w:b/>
                <w:sz w:val="20"/>
                <w:szCs w:val="20"/>
              </w:rPr>
              <w:t>Cena celkem</w:t>
            </w:r>
          </w:p>
        </w:tc>
        <w:tc>
          <w:tcPr>
            <w:tcW w:w="1984" w:type="dxa"/>
            <w:shd w:val="pct15" w:color="auto" w:fill="auto"/>
            <w:vAlign w:val="center"/>
          </w:tcPr>
          <w:p w14:paraId="2474E4BC" w14:textId="77777777" w:rsidR="00DE5227" w:rsidRPr="00873225" w:rsidRDefault="00DE5227" w:rsidP="00B12225">
            <w:pPr>
              <w:pStyle w:val="Odstavecseseznamem"/>
              <w:keepNext/>
              <w:keepLines/>
              <w:widowControl w:val="0"/>
              <w:autoSpaceDE w:val="0"/>
              <w:autoSpaceDN w:val="0"/>
              <w:adjustRightInd w:val="0"/>
              <w:ind w:left="-106"/>
              <w:contextualSpacing w:val="0"/>
              <w:jc w:val="right"/>
              <w:rPr>
                <w:rFonts w:ascii="Tahoma" w:hAnsi="Tahoma" w:cs="Tahoma"/>
                <w:b/>
                <w:bCs/>
                <w:sz w:val="20"/>
                <w:szCs w:val="20"/>
              </w:rPr>
            </w:pPr>
            <w:r w:rsidRPr="00873225">
              <w:rPr>
                <w:rFonts w:ascii="Tahoma" w:hAnsi="Tahoma" w:cs="Tahoma"/>
                <w:b/>
                <w:bCs/>
                <w:i/>
                <w:color w:val="FF0000"/>
                <w:sz w:val="20"/>
                <w:szCs w:val="20"/>
                <w:highlight w:val="yellow"/>
              </w:rPr>
              <w:t>doplní účastník</w:t>
            </w:r>
            <w:r w:rsidRPr="00873225">
              <w:rPr>
                <w:rFonts w:ascii="Tahoma" w:hAnsi="Tahoma" w:cs="Tahoma"/>
                <w:b/>
                <w:bCs/>
                <w:i/>
                <w:color w:val="FF0000"/>
                <w:sz w:val="20"/>
                <w:szCs w:val="20"/>
              </w:rPr>
              <w:t xml:space="preserve"> </w:t>
            </w:r>
            <w:r w:rsidRPr="00873225">
              <w:rPr>
                <w:rFonts w:ascii="Tahoma" w:hAnsi="Tahoma" w:cs="Tahoma"/>
                <w:b/>
                <w:bCs/>
                <w:iCs/>
                <w:sz w:val="20"/>
                <w:szCs w:val="20"/>
              </w:rPr>
              <w:t>Kč</w:t>
            </w:r>
          </w:p>
        </w:tc>
        <w:tc>
          <w:tcPr>
            <w:tcW w:w="1985" w:type="dxa"/>
            <w:shd w:val="pct15" w:color="auto" w:fill="auto"/>
            <w:vAlign w:val="center"/>
          </w:tcPr>
          <w:p w14:paraId="3377D4F8" w14:textId="77777777" w:rsidR="00DE5227" w:rsidRPr="0026686A" w:rsidRDefault="00DE5227" w:rsidP="00B12225">
            <w:pPr>
              <w:pStyle w:val="Odstavecseseznamem"/>
              <w:keepNext/>
              <w:keepLines/>
              <w:widowControl w:val="0"/>
              <w:autoSpaceDE w:val="0"/>
              <w:autoSpaceDN w:val="0"/>
              <w:adjustRightInd w:val="0"/>
              <w:ind w:left="-111"/>
              <w:contextualSpacing w:val="0"/>
              <w:jc w:val="right"/>
              <w:rPr>
                <w:rFonts w:ascii="Tahoma" w:hAnsi="Tahoma" w:cs="Tahoma"/>
                <w:b/>
                <w:bCs/>
                <w:sz w:val="20"/>
                <w:szCs w:val="20"/>
              </w:rPr>
            </w:pPr>
            <w:r w:rsidRPr="0026686A">
              <w:rPr>
                <w:rFonts w:ascii="Tahoma" w:hAnsi="Tahoma" w:cs="Tahoma"/>
                <w:b/>
                <w:bCs/>
                <w:i/>
                <w:color w:val="FF0000"/>
                <w:sz w:val="20"/>
                <w:szCs w:val="20"/>
                <w:highlight w:val="yellow"/>
              </w:rPr>
              <w:t>doplní účastník</w:t>
            </w:r>
            <w:r w:rsidRPr="0026686A">
              <w:rPr>
                <w:rFonts w:ascii="Tahoma" w:hAnsi="Tahoma" w:cs="Tahoma"/>
                <w:b/>
                <w:bCs/>
                <w:i/>
                <w:color w:val="FF0000"/>
                <w:sz w:val="20"/>
                <w:szCs w:val="20"/>
              </w:rPr>
              <w:t xml:space="preserve"> </w:t>
            </w:r>
            <w:r w:rsidRPr="0026686A">
              <w:rPr>
                <w:rFonts w:ascii="Tahoma" w:hAnsi="Tahoma" w:cs="Tahoma"/>
                <w:b/>
                <w:bCs/>
                <w:iCs/>
                <w:sz w:val="20"/>
                <w:szCs w:val="20"/>
              </w:rPr>
              <w:t>Kč</w:t>
            </w:r>
          </w:p>
        </w:tc>
        <w:tc>
          <w:tcPr>
            <w:tcW w:w="1985" w:type="dxa"/>
            <w:shd w:val="pct15" w:color="auto" w:fill="auto"/>
            <w:vAlign w:val="center"/>
          </w:tcPr>
          <w:p w14:paraId="1731EB50" w14:textId="77777777" w:rsidR="00DE5227" w:rsidRPr="00873225" w:rsidRDefault="00DE5227" w:rsidP="00B12225">
            <w:pPr>
              <w:pStyle w:val="Odstavecseseznamem"/>
              <w:keepNext/>
              <w:keepLines/>
              <w:widowControl w:val="0"/>
              <w:autoSpaceDE w:val="0"/>
              <w:autoSpaceDN w:val="0"/>
              <w:adjustRightInd w:val="0"/>
              <w:ind w:left="-112"/>
              <w:contextualSpacing w:val="0"/>
              <w:jc w:val="right"/>
              <w:rPr>
                <w:rFonts w:ascii="Tahoma" w:hAnsi="Tahoma" w:cs="Tahoma"/>
                <w:b/>
                <w:bCs/>
                <w:sz w:val="20"/>
                <w:szCs w:val="20"/>
              </w:rPr>
            </w:pPr>
            <w:r w:rsidRPr="00873225">
              <w:rPr>
                <w:rFonts w:ascii="Tahoma" w:hAnsi="Tahoma" w:cs="Tahoma"/>
                <w:b/>
                <w:bCs/>
                <w:i/>
                <w:color w:val="FF0000"/>
                <w:sz w:val="20"/>
                <w:szCs w:val="20"/>
                <w:highlight w:val="yellow"/>
              </w:rPr>
              <w:t>doplní účastník</w:t>
            </w:r>
            <w:r w:rsidRPr="00873225">
              <w:rPr>
                <w:rFonts w:ascii="Tahoma" w:hAnsi="Tahoma" w:cs="Tahoma"/>
                <w:b/>
                <w:bCs/>
                <w:i/>
                <w:color w:val="FF0000"/>
                <w:sz w:val="20"/>
                <w:szCs w:val="20"/>
              </w:rPr>
              <w:t xml:space="preserve"> </w:t>
            </w:r>
            <w:r w:rsidRPr="00873225">
              <w:rPr>
                <w:rFonts w:ascii="Tahoma" w:hAnsi="Tahoma" w:cs="Tahoma"/>
                <w:b/>
                <w:bCs/>
                <w:iCs/>
                <w:sz w:val="20"/>
                <w:szCs w:val="20"/>
              </w:rPr>
              <w:t>Kč</w:t>
            </w:r>
          </w:p>
        </w:tc>
      </w:tr>
    </w:tbl>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1700140C"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w:t>
      </w:r>
      <w:r w:rsidR="00F542A6" w:rsidRPr="00B9559D">
        <w:rPr>
          <w:rFonts w:ascii="Tahoma" w:hAnsi="Tahoma" w:cs="Tahoma"/>
          <w:sz w:val="20"/>
          <w:szCs w:val="20"/>
        </w:rPr>
        <w:t xml:space="preserve">Fakturu prodávající doručí kupujícímu elektronicky na </w:t>
      </w:r>
      <w:r w:rsidR="00F542A6">
        <w:rPr>
          <w:rFonts w:ascii="Tahoma" w:hAnsi="Tahoma" w:cs="Tahoma"/>
          <w:sz w:val="20"/>
          <w:szCs w:val="20"/>
        </w:rPr>
        <w:br/>
      </w:r>
      <w:r w:rsidR="00F542A6" w:rsidRPr="00B9559D">
        <w:rPr>
          <w:rFonts w:ascii="Tahoma" w:hAnsi="Tahoma" w:cs="Tahoma"/>
          <w:sz w:val="20"/>
          <w:szCs w:val="20"/>
        </w:rPr>
        <w:t>e-mailovou adresu</w:t>
      </w:r>
      <w:r w:rsidR="00F542A6">
        <w:rPr>
          <w:rFonts w:ascii="Tahoma" w:hAnsi="Tahoma" w:cs="Tahoma"/>
          <w:sz w:val="20"/>
          <w:szCs w:val="20"/>
        </w:rPr>
        <w:t xml:space="preserve"> </w:t>
      </w:r>
      <w:hyperlink r:id="rId9" w:history="1">
        <w:r w:rsidR="00F542A6" w:rsidRPr="00861535">
          <w:rPr>
            <w:rStyle w:val="Hypertextovodkaz"/>
            <w:rFonts w:ascii="Tahoma" w:hAnsi="Tahoma" w:cs="Tahoma"/>
            <w:sz w:val="20"/>
          </w:rPr>
          <w:t>fakturace.phdinfra@vsb.cz</w:t>
        </w:r>
      </w:hyperlink>
      <w:r w:rsidR="00F542A6"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w:t>
      </w:r>
      <w:proofErr w:type="spellStart"/>
      <w:r w:rsidRPr="00F845CB">
        <w:rPr>
          <w:rFonts w:ascii="Tahoma" w:hAnsi="Tahoma" w:cs="Tahoma"/>
          <w:sz w:val="20"/>
          <w:szCs w:val="20"/>
        </w:rPr>
        <w:t>ust</w:t>
      </w:r>
      <w:proofErr w:type="spellEnd"/>
      <w:r w:rsidRPr="00F845CB">
        <w:rPr>
          <w:rFonts w:ascii="Tahoma" w:hAnsi="Tahoma" w:cs="Tahoma"/>
          <w:sz w:val="20"/>
          <w:szCs w:val="20"/>
        </w:rPr>
        <w: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CC444E"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CC444E">
        <w:rPr>
          <w:rFonts w:ascii="Tahoma" w:hAnsi="Tahoma" w:cs="Tahoma"/>
          <w:sz w:val="20"/>
          <w:szCs w:val="20"/>
          <w:u w:val="single"/>
        </w:rPr>
        <w:t>ve věcech smluvních a technických:</w:t>
      </w:r>
    </w:p>
    <w:p w14:paraId="5AFD7D0D" w14:textId="3AFBD685" w:rsidR="00D54408" w:rsidRDefault="00E1137F" w:rsidP="00641C5F">
      <w:pPr>
        <w:spacing w:after="0" w:line="240" w:lineRule="auto"/>
        <w:ind w:left="1276"/>
        <w:jc w:val="both"/>
        <w:rPr>
          <w:rFonts w:ascii="Tahoma" w:hAnsi="Tahoma" w:cs="Tahoma"/>
          <w:sz w:val="20"/>
          <w:szCs w:val="20"/>
        </w:rPr>
      </w:pPr>
      <w:r w:rsidRPr="00CC444E">
        <w:rPr>
          <w:rFonts w:ascii="Tahoma" w:hAnsi="Tahoma" w:cs="Tahoma"/>
          <w:sz w:val="20"/>
          <w:szCs w:val="20"/>
        </w:rPr>
        <w:t xml:space="preserve">doc. </w:t>
      </w:r>
      <w:r w:rsidR="0026686A" w:rsidRPr="00CC444E">
        <w:rPr>
          <w:rFonts w:ascii="Tahoma" w:hAnsi="Tahoma" w:cs="Tahoma"/>
          <w:sz w:val="20"/>
          <w:szCs w:val="20"/>
        </w:rPr>
        <w:t xml:space="preserve">Ing. David Fojtík, Ph.D., e-mail: </w:t>
      </w:r>
      <w:hyperlink r:id="rId10" w:history="1">
        <w:r w:rsidR="0026686A" w:rsidRPr="00CC444E">
          <w:rPr>
            <w:rStyle w:val="Hypertextovodkaz"/>
            <w:rFonts w:ascii="Tahoma" w:hAnsi="Tahoma" w:cs="Tahoma"/>
            <w:sz w:val="20"/>
            <w:szCs w:val="20"/>
          </w:rPr>
          <w:t>david.fojtik@vsb.cz</w:t>
        </w:r>
      </w:hyperlink>
      <w:r w:rsidR="0026686A" w:rsidRPr="00CC444E">
        <w:rPr>
          <w:rFonts w:ascii="Tahoma" w:hAnsi="Tahoma" w:cs="Tahoma"/>
          <w:sz w:val="20"/>
          <w:szCs w:val="20"/>
        </w:rPr>
        <w:t>, tel.: +420 596</w:t>
      </w:r>
      <w:r w:rsidR="00F403E9" w:rsidRPr="00CC444E">
        <w:rPr>
          <w:rFonts w:ascii="Tahoma" w:hAnsi="Tahoma" w:cs="Tahoma"/>
          <w:sz w:val="20"/>
          <w:szCs w:val="20"/>
        </w:rPr>
        <w:t> </w:t>
      </w:r>
      <w:r w:rsidR="0026686A" w:rsidRPr="00CC444E">
        <w:rPr>
          <w:rFonts w:ascii="Tahoma" w:hAnsi="Tahoma" w:cs="Tahoma"/>
          <w:sz w:val="20"/>
          <w:szCs w:val="20"/>
        </w:rPr>
        <w:t>99</w:t>
      </w:r>
      <w:r w:rsidR="005A70BE" w:rsidRPr="00CC444E">
        <w:rPr>
          <w:rFonts w:ascii="Tahoma" w:hAnsi="Tahoma" w:cs="Tahoma"/>
          <w:sz w:val="20"/>
          <w:szCs w:val="20"/>
        </w:rPr>
        <w:t>4</w:t>
      </w:r>
      <w:r w:rsidR="00F542A6">
        <w:rPr>
          <w:rFonts w:ascii="Tahoma" w:hAnsi="Tahoma" w:cs="Tahoma"/>
          <w:sz w:val="20"/>
          <w:szCs w:val="20"/>
        </w:rPr>
        <w:t> </w:t>
      </w:r>
      <w:r w:rsidR="005A70BE" w:rsidRPr="00CC444E">
        <w:rPr>
          <w:rFonts w:ascii="Tahoma" w:hAnsi="Tahoma" w:cs="Tahoma"/>
          <w:sz w:val="20"/>
          <w:szCs w:val="20"/>
        </w:rPr>
        <w:t>193</w:t>
      </w:r>
    </w:p>
    <w:p w14:paraId="1DA60F8D" w14:textId="77777777" w:rsidR="00F542A6" w:rsidRDefault="00F542A6" w:rsidP="00641C5F">
      <w:pPr>
        <w:spacing w:after="0" w:line="240" w:lineRule="auto"/>
        <w:ind w:left="1276"/>
        <w:jc w:val="both"/>
        <w:rPr>
          <w:rFonts w:ascii="Tahoma" w:hAnsi="Tahoma" w:cs="Tahoma"/>
          <w:sz w:val="20"/>
          <w:szCs w:val="20"/>
        </w:rPr>
      </w:pPr>
    </w:p>
    <w:p w14:paraId="3BFCABD7" w14:textId="77777777" w:rsidR="00F542A6" w:rsidRPr="00E47DC4" w:rsidRDefault="00F542A6" w:rsidP="00641C5F">
      <w:pPr>
        <w:spacing w:after="0" w:line="240" w:lineRule="auto"/>
        <w:ind w:left="1276"/>
        <w:jc w:val="both"/>
        <w:rPr>
          <w:rFonts w:ascii="Tahoma" w:hAnsi="Tahoma" w:cs="Tahoma"/>
          <w:sz w:val="20"/>
          <w:szCs w:val="20"/>
        </w:rPr>
      </w:pP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lastRenderedPageBreak/>
        <w:t>ve věcech fakturačních</w:t>
      </w:r>
      <w:r w:rsidRPr="00022C9C">
        <w:rPr>
          <w:rFonts w:ascii="Tahoma" w:hAnsi="Tahoma" w:cs="Tahoma"/>
          <w:sz w:val="20"/>
          <w:szCs w:val="20"/>
        </w:rPr>
        <w:t>:</w:t>
      </w:r>
    </w:p>
    <w:p w14:paraId="79C58CE8" w14:textId="5352A7BA" w:rsidR="0026686A" w:rsidRDefault="0026686A" w:rsidP="0026686A">
      <w:pPr>
        <w:spacing w:after="0" w:line="240" w:lineRule="auto"/>
        <w:ind w:left="993" w:firstLine="283"/>
        <w:jc w:val="both"/>
        <w:rPr>
          <w:rFonts w:ascii="Tahoma" w:hAnsi="Tahoma" w:cs="Tahoma"/>
          <w:sz w:val="20"/>
          <w:szCs w:val="20"/>
        </w:rPr>
      </w:pPr>
      <w:r w:rsidRPr="00D60744">
        <w:rPr>
          <w:rFonts w:ascii="Tahoma" w:hAnsi="Tahoma" w:cs="Tahoma"/>
          <w:sz w:val="20"/>
          <w:szCs w:val="20"/>
        </w:rPr>
        <w:t xml:space="preserve">Ing. Markéta Nenzová, e-mail: </w:t>
      </w:r>
      <w:hyperlink r:id="rId11" w:history="1">
        <w:r w:rsidR="00F542A6" w:rsidRPr="00000D55">
          <w:rPr>
            <w:rStyle w:val="Hypertextovodkaz"/>
            <w:rFonts w:ascii="Tahoma" w:hAnsi="Tahoma" w:cs="Tahoma"/>
            <w:sz w:val="20"/>
            <w:szCs w:val="20"/>
          </w:rPr>
          <w:t>marketa.nenzova@vsb.cz</w:t>
        </w:r>
      </w:hyperlink>
      <w:r w:rsidRPr="00022C9C">
        <w:rPr>
          <w:rFonts w:ascii="Tahoma" w:hAnsi="Tahoma" w:cs="Tahoma"/>
          <w:sz w:val="20"/>
          <w:szCs w:val="20"/>
        </w:rPr>
        <w:t>, tel.: 59</w:t>
      </w:r>
      <w:r>
        <w:rPr>
          <w:rFonts w:ascii="Tahoma" w:hAnsi="Tahoma" w:cs="Tahoma"/>
          <w:sz w:val="20"/>
          <w:szCs w:val="20"/>
        </w:rPr>
        <w:t>6 999 016</w:t>
      </w:r>
    </w:p>
    <w:p w14:paraId="0916EB00" w14:textId="08478D18" w:rsidR="00F83462" w:rsidRDefault="0026686A" w:rsidP="0026686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hyperlink r:id="rId12" w:history="1">
        <w:r w:rsidR="00F542A6" w:rsidRPr="00000D55">
          <w:rPr>
            <w:rStyle w:val="Hypertextovodkaz"/>
            <w:rFonts w:ascii="Tahoma" w:hAnsi="Tahoma" w:cs="Tahoma"/>
            <w:sz w:val="20"/>
            <w:szCs w:val="20"/>
          </w:rPr>
          <w:t>marketa.brezinova@vsb.cz</w:t>
        </w:r>
      </w:hyperlink>
      <w:r w:rsidRPr="00022C9C">
        <w:rPr>
          <w:rFonts w:ascii="Tahoma" w:hAnsi="Tahoma" w:cs="Tahoma"/>
          <w:sz w:val="20"/>
          <w:szCs w:val="20"/>
        </w:rPr>
        <w:t>,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7C517846"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za jakost zboží dodaného dle této </w:t>
      </w:r>
      <w:r w:rsidRPr="00CC444E">
        <w:rPr>
          <w:rFonts w:ascii="Tahoma" w:hAnsi="Tahoma" w:cs="Tahoma"/>
          <w:sz w:val="20"/>
          <w:szCs w:val="20"/>
        </w:rPr>
        <w:t xml:space="preserve">smlouvy </w:t>
      </w:r>
      <w:r w:rsidRPr="00CC444E">
        <w:rPr>
          <w:rFonts w:ascii="Tahoma" w:hAnsi="Tahoma" w:cs="Tahoma"/>
          <w:b/>
          <w:sz w:val="20"/>
          <w:szCs w:val="20"/>
        </w:rPr>
        <w:t xml:space="preserve">v délce </w:t>
      </w:r>
      <w:r w:rsidR="00FD346D" w:rsidRPr="00CC444E">
        <w:rPr>
          <w:rFonts w:ascii="Tahoma" w:hAnsi="Tahoma" w:cs="Tahoma"/>
          <w:b/>
          <w:sz w:val="20"/>
          <w:szCs w:val="20"/>
        </w:rPr>
        <w:t>24</w:t>
      </w:r>
      <w:r w:rsidRPr="00CC444E">
        <w:rPr>
          <w:rFonts w:ascii="Tahoma" w:hAnsi="Tahoma" w:cs="Tahoma"/>
          <w:b/>
          <w:sz w:val="20"/>
          <w:szCs w:val="20"/>
        </w:rPr>
        <w:t xml:space="preserve"> měsíců.</w:t>
      </w:r>
      <w:r w:rsidRPr="00CC444E">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od okamžiku podpisu předávacího protokolu dle čl. III odst. </w:t>
      </w:r>
      <w:r>
        <w:rPr>
          <w:rFonts w:ascii="Tahoma" w:hAnsi="Tahoma" w:cs="Tahoma"/>
          <w:sz w:val="20"/>
          <w:szCs w:val="20"/>
        </w:rPr>
        <w:t>4</w:t>
      </w:r>
      <w:r w:rsidRPr="00A41512">
        <w:rPr>
          <w:rFonts w:ascii="Tahoma" w:hAnsi="Tahoma" w:cs="Tahoma"/>
          <w:sz w:val="20"/>
          <w:szCs w:val="20"/>
        </w:rPr>
        <w:t xml:space="preserve"> této smlouvy.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CC444E"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w:t>
      </w:r>
      <w:r w:rsidR="00315E64" w:rsidRPr="00CC444E">
        <w:rPr>
          <w:rFonts w:ascii="Tahoma" w:hAnsi="Tahoma" w:cs="Tahoma"/>
          <w:sz w:val="20"/>
          <w:szCs w:val="20"/>
        </w:rPr>
        <w:t>reklamace osobně</w:t>
      </w:r>
      <w:r w:rsidR="00FC0139" w:rsidRPr="00CC444E">
        <w:rPr>
          <w:rFonts w:ascii="Tahoma" w:hAnsi="Tahoma" w:cs="Tahoma"/>
          <w:sz w:val="20"/>
          <w:szCs w:val="20"/>
        </w:rPr>
        <w:t>, telefonicky či e-mailem a zahájit odstraňování vady</w:t>
      </w:r>
      <w:r w:rsidR="00897133" w:rsidRPr="00CC444E">
        <w:rPr>
          <w:rFonts w:ascii="Tahoma" w:hAnsi="Tahoma" w:cs="Tahoma"/>
          <w:sz w:val="20"/>
          <w:szCs w:val="20"/>
        </w:rPr>
        <w:t xml:space="preserve"> nejpozději </w:t>
      </w:r>
      <w:r w:rsidR="002A775E" w:rsidRPr="00CC444E">
        <w:rPr>
          <w:rFonts w:ascii="Tahoma" w:hAnsi="Tahoma" w:cs="Tahoma"/>
          <w:b/>
          <w:sz w:val="20"/>
          <w:szCs w:val="20"/>
        </w:rPr>
        <w:t>do 3</w:t>
      </w:r>
      <w:r w:rsidR="00897133" w:rsidRPr="00CC444E">
        <w:rPr>
          <w:rFonts w:ascii="Tahoma" w:hAnsi="Tahoma" w:cs="Tahoma"/>
          <w:b/>
          <w:sz w:val="20"/>
          <w:szCs w:val="20"/>
        </w:rPr>
        <w:t xml:space="preserve"> pracovních dnů</w:t>
      </w:r>
      <w:r w:rsidR="00897133" w:rsidRPr="00CC444E">
        <w:rPr>
          <w:rFonts w:ascii="Tahoma" w:hAnsi="Tahoma" w:cs="Tahoma"/>
          <w:sz w:val="20"/>
          <w:szCs w:val="20"/>
        </w:rPr>
        <w:t xml:space="preserve"> od uplatnění reklamace.</w:t>
      </w:r>
      <w:r w:rsidR="00FC0139" w:rsidRPr="00CC444E">
        <w:rPr>
          <w:rFonts w:ascii="Tahoma" w:hAnsi="Tahoma" w:cs="Tahoma"/>
          <w:sz w:val="20"/>
          <w:szCs w:val="20"/>
        </w:rPr>
        <w:t xml:space="preserve"> Je-li nezbytné provést opravu </w:t>
      </w:r>
      <w:r w:rsidR="002A775E" w:rsidRPr="00CC444E">
        <w:rPr>
          <w:rFonts w:ascii="Tahoma" w:hAnsi="Tahoma" w:cs="Tahoma"/>
          <w:sz w:val="20"/>
          <w:szCs w:val="20"/>
        </w:rPr>
        <w:t>zařízení</w:t>
      </w:r>
      <w:r w:rsidR="00FC0139" w:rsidRPr="00CC444E">
        <w:rPr>
          <w:rFonts w:ascii="Tahoma" w:hAnsi="Tahoma" w:cs="Tahoma"/>
          <w:sz w:val="20"/>
          <w:szCs w:val="20"/>
        </w:rPr>
        <w:t xml:space="preserve"> na místě, zavazuje se prodávající dostavit k opravě </w:t>
      </w:r>
      <w:r w:rsidR="002A775E" w:rsidRPr="00CC444E">
        <w:rPr>
          <w:rFonts w:ascii="Tahoma" w:hAnsi="Tahoma" w:cs="Tahoma"/>
          <w:sz w:val="20"/>
          <w:szCs w:val="20"/>
        </w:rPr>
        <w:t>zařízení</w:t>
      </w:r>
      <w:r w:rsidR="00FC0139" w:rsidRPr="00CC444E">
        <w:rPr>
          <w:rFonts w:ascii="Tahoma" w:hAnsi="Tahoma" w:cs="Tahoma"/>
          <w:sz w:val="20"/>
          <w:szCs w:val="20"/>
        </w:rPr>
        <w:t xml:space="preserve"> nejpozději </w:t>
      </w:r>
      <w:r w:rsidR="00F65A99" w:rsidRPr="00CC444E">
        <w:rPr>
          <w:rFonts w:ascii="Tahoma" w:hAnsi="Tahoma" w:cs="Tahoma"/>
          <w:b/>
          <w:sz w:val="20"/>
          <w:szCs w:val="20"/>
        </w:rPr>
        <w:t>do 5</w:t>
      </w:r>
      <w:r w:rsidR="00FC0139" w:rsidRPr="00CC444E">
        <w:rPr>
          <w:rFonts w:ascii="Tahoma" w:hAnsi="Tahoma" w:cs="Tahoma"/>
          <w:b/>
          <w:sz w:val="20"/>
          <w:szCs w:val="20"/>
        </w:rPr>
        <w:t xml:space="preserve"> pracovních dnů</w:t>
      </w:r>
      <w:r w:rsidR="00FC0139" w:rsidRPr="00CC444E">
        <w:rPr>
          <w:rFonts w:ascii="Tahoma" w:hAnsi="Tahoma" w:cs="Tahoma"/>
          <w:sz w:val="20"/>
          <w:szCs w:val="20"/>
        </w:rPr>
        <w:t xml:space="preserve"> od uplatnění reklamace.</w:t>
      </w:r>
      <w:r w:rsidR="00897133" w:rsidRPr="00CC444E">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 xml:space="preserve">Prodávající je povinen odstranit vady zboží v záruční době na základě doručené reklamace nejpozději </w:t>
      </w:r>
      <w:r w:rsidRPr="00CC444E">
        <w:rPr>
          <w:rFonts w:ascii="Tahoma" w:hAnsi="Tahoma" w:cs="Tahoma"/>
          <w:b/>
          <w:sz w:val="20"/>
          <w:szCs w:val="20"/>
        </w:rPr>
        <w:t xml:space="preserve">do 30 kalendářních dnů </w:t>
      </w:r>
      <w:r w:rsidRPr="00CC444E">
        <w:rPr>
          <w:rFonts w:ascii="Tahoma" w:hAnsi="Tahoma" w:cs="Tahoma"/>
          <w:sz w:val="20"/>
          <w:szCs w:val="20"/>
        </w:rPr>
        <w:t>od uplatnění</w:t>
      </w:r>
      <w:r w:rsidRPr="00EF3A23">
        <w:rPr>
          <w:rFonts w:ascii="Tahoma" w:hAnsi="Tahoma" w:cs="Tahoma"/>
          <w:sz w:val="20"/>
          <w:szCs w:val="20"/>
        </w:rPr>
        <w:t xml:space="preserve"> reklamace, pokud se smluvní strany písemně nedohodnou na jiné lhůtě pro odstranění vady</w:t>
      </w:r>
      <w:r>
        <w:rPr>
          <w:rFonts w:ascii="Tahoma" w:hAnsi="Tahoma" w:cs="Tahoma"/>
          <w:sz w:val="20"/>
          <w:szCs w:val="20"/>
        </w:rPr>
        <w:t xml:space="preserve">.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Pr>
          <w:rFonts w:ascii="Tahoma" w:hAnsi="Tahoma" w:cs="Tahoma"/>
          <w:sz w:val="20"/>
          <w:szCs w:val="20"/>
        </w:rPr>
        <w:t>4</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 xml:space="preserve">plné výši </w:t>
      </w:r>
      <w:r w:rsidRPr="00CC444E">
        <w:rPr>
          <w:rFonts w:ascii="Tahoma" w:hAnsi="Tahoma" w:cs="Tahoma"/>
          <w:sz w:val="20"/>
          <w:szCs w:val="20"/>
        </w:rPr>
        <w:t>prodávající.</w:t>
      </w:r>
    </w:p>
    <w:p w14:paraId="32ECA9EE" w14:textId="77777777" w:rsidR="00D34206"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Záruční servis bude prováděn buď v sídle kupujícího, nebo prodávající</w:t>
      </w:r>
      <w:r w:rsidRPr="00CC444E">
        <w:t xml:space="preserve"> </w:t>
      </w:r>
      <w:r w:rsidRPr="00CC444E">
        <w:rPr>
          <w:rFonts w:ascii="Tahoma" w:hAnsi="Tahoma" w:cs="Tahoma"/>
          <w:sz w:val="20"/>
          <w:szCs w:val="20"/>
        </w:rPr>
        <w:t>zajistí vyzvednutí zboží k záruční opravě ze sídla zadavatele.</w:t>
      </w:r>
    </w:p>
    <w:p w14:paraId="7BC2936E" w14:textId="3C3FE421" w:rsidR="00641C5F" w:rsidRPr="00CC444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CC444E">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r w:rsidR="00814982" w:rsidRPr="00CC444E">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71049042"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26686A">
        <w:rPr>
          <w:rFonts w:ascii="Tahoma" w:hAnsi="Tahoma" w:cs="Tahoma"/>
          <w:sz w:val="20"/>
          <w:szCs w:val="20"/>
        </w:rPr>
        <w:t>5</w:t>
      </w:r>
      <w:r>
        <w:rPr>
          <w:rFonts w:ascii="Tahoma" w:hAnsi="Tahoma" w:cs="Tahoma"/>
          <w:sz w:val="20"/>
          <w:szCs w:val="20"/>
        </w:rPr>
        <w:t xml:space="preserve">00,-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461B1C34"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26686A">
        <w:rPr>
          <w:rFonts w:ascii="Tahoma" w:hAnsi="Tahoma" w:cs="Tahoma"/>
          <w:sz w:val="20"/>
          <w:szCs w:val="20"/>
        </w:rPr>
        <w:t>400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se kupující zavazuje uhradit prodávajícímu úrok z prodlení z nezaplacené části kupní ceny včetně </w:t>
      </w:r>
      <w:proofErr w:type="gramStart"/>
      <w:r>
        <w:rPr>
          <w:rFonts w:ascii="Tahoma" w:hAnsi="Tahoma" w:cs="Tahoma"/>
          <w:sz w:val="20"/>
          <w:szCs w:val="20"/>
        </w:rPr>
        <w:t>DPH</w:t>
      </w:r>
      <w:proofErr w:type="gramEnd"/>
      <w:r>
        <w:rPr>
          <w:rFonts w:ascii="Tahoma" w:hAnsi="Tahoma" w:cs="Tahoma"/>
          <w:sz w:val="20"/>
          <w:szCs w:val="20"/>
        </w:rPr>
        <w:t xml:space="preserve"> a to ve výši dle obecně závazných právních předpisů.</w:t>
      </w:r>
    </w:p>
    <w:p w14:paraId="475B4D8A" w14:textId="77777777" w:rsidR="00D34206" w:rsidRDefault="00D34206" w:rsidP="00F542A6">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F542A6">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2A212AD8"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 xml:space="preserve">VIII. </w:t>
      </w:r>
    </w:p>
    <w:p w14:paraId="55756926"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09A662C5"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4F27CC00" w14:textId="77777777" w:rsidR="007E3461" w:rsidRPr="00C46790" w:rsidRDefault="007E3461" w:rsidP="007E3461">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44C9EAD3" w14:textId="77777777" w:rsidR="007E3461" w:rsidRPr="00C46790" w:rsidRDefault="007E3461" w:rsidP="007E3461">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11427DCB"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3EE07FC1"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lastRenderedPageBreak/>
        <w:t>Není-li licence k software poskytována prodávajícím bezúplatně (např. jako tzv. freeware), sjednává se odměna za poskytnutí licence jako jednorázová a je zahrnuta v kupní ceně dle čl. IV. této Smlouvy.</w:t>
      </w:r>
    </w:p>
    <w:p w14:paraId="4591F2FE"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0B23D8FD" w14:textId="77777777" w:rsidR="007E3461" w:rsidRPr="00C46790"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019772F1" w14:textId="794805CC" w:rsidR="00EB6FEA" w:rsidRPr="00EA3ACA" w:rsidRDefault="007E3461" w:rsidP="007E3461">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pokud 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06503017"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DE5227">
        <w:rPr>
          <w:rFonts w:ascii="Tahoma" w:hAnsi="Tahoma" w:cs="Tahoma"/>
          <w:color w:val="000000"/>
          <w:sz w:val="20"/>
          <w:szCs w:val="20"/>
        </w:rPr>
        <w:t xml:space="preserve">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Pr="00E8258F">
        <w:rPr>
          <w:rFonts w:ascii="Tahoma" w:hAnsi="Tahoma" w:cs="Tahoma"/>
          <w:color w:val="000000"/>
          <w:sz w:val="20"/>
          <w:szCs w:val="20"/>
        </w:rPr>
        <w:lastRenderedPageBreak/>
        <w:t>říd</w:t>
      </w:r>
      <w:r w:rsidR="005B4D4D">
        <w:rPr>
          <w:rFonts w:ascii="Tahoma" w:hAnsi="Tahoma" w:cs="Tahoma"/>
          <w:color w:val="000000"/>
          <w:sz w:val="20"/>
          <w:szCs w:val="20"/>
        </w:rPr>
        <w:t xml:space="preserve">ícímu orgánu OP </w:t>
      </w:r>
      <w:r w:rsidR="00DE5227">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Pr="00F542A6" w:rsidRDefault="002A5CD0" w:rsidP="00F542A6">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04F9F1D1" w14:textId="77777777" w:rsidR="00F542A6" w:rsidRDefault="00F542A6" w:rsidP="00F542A6">
      <w:pPr>
        <w:pStyle w:val="Odstavecseseznamem"/>
        <w:keepLines/>
        <w:widowControl w:val="0"/>
        <w:tabs>
          <w:tab w:val="left" w:pos="2835"/>
        </w:tabs>
        <w:spacing w:after="0" w:line="240" w:lineRule="auto"/>
        <w:ind w:left="992"/>
        <w:contextualSpacing w:val="0"/>
        <w:jc w:val="both"/>
        <w:rPr>
          <w:rFonts w:ascii="Tahoma" w:hAnsi="Tahoma" w:cs="Tahoma"/>
          <w:sz w:val="20"/>
          <w:szCs w:val="20"/>
        </w:rPr>
      </w:pPr>
    </w:p>
    <w:p w14:paraId="59C3FEEB" w14:textId="34CA720A"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lastRenderedPageBreak/>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70743783" w14:textId="77777777" w:rsidR="00151719" w:rsidRPr="00E8258F" w:rsidRDefault="00151719" w:rsidP="00151719">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r>
              <w:rPr>
                <w:rFonts w:ascii="Tahoma" w:hAnsi="Tahoma" w:cs="Tahoma"/>
                <w:b/>
                <w:bCs/>
                <w:sz w:val="20"/>
                <w:szCs w:val="20"/>
              </w:rPr>
              <w:t>, Fakulta strojní</w:t>
            </w:r>
          </w:p>
          <w:p w14:paraId="358285CA" w14:textId="77777777" w:rsidR="00151719" w:rsidRDefault="00151719" w:rsidP="00151719">
            <w:pPr>
              <w:pStyle w:val="RLdajeosmluvnstran"/>
              <w:keepLines/>
              <w:spacing w:after="0" w:line="240" w:lineRule="auto"/>
              <w:rPr>
                <w:rFonts w:ascii="Tahoma" w:hAnsi="Tahoma" w:cs="Tahoma"/>
                <w:bCs/>
                <w:sz w:val="20"/>
                <w:szCs w:val="20"/>
              </w:rPr>
            </w:pPr>
            <w:r w:rsidRPr="00035BA0">
              <w:rPr>
                <w:rFonts w:ascii="Tahoma" w:hAnsi="Tahoma" w:cs="Tahoma"/>
                <w:sz w:val="20"/>
                <w:szCs w:val="20"/>
              </w:rPr>
              <w:t>prof</w:t>
            </w:r>
            <w:r>
              <w:rPr>
                <w:rFonts w:ascii="Tahoma" w:hAnsi="Tahoma" w:cs="Tahoma"/>
                <w:sz w:val="20"/>
                <w:szCs w:val="20"/>
              </w:rPr>
              <w:t>. Ing. Robert Čep</w:t>
            </w:r>
            <w:r w:rsidRPr="00035BA0">
              <w:rPr>
                <w:rFonts w:ascii="Tahoma" w:hAnsi="Tahoma" w:cs="Tahoma"/>
                <w:sz w:val="20"/>
                <w:szCs w:val="20"/>
              </w:rPr>
              <w:t xml:space="preserve">, </w:t>
            </w:r>
            <w:r>
              <w:rPr>
                <w:rFonts w:ascii="Tahoma" w:hAnsi="Tahoma" w:cs="Tahoma"/>
                <w:sz w:val="20"/>
                <w:szCs w:val="20"/>
              </w:rPr>
              <w:t>Ph.D.</w:t>
            </w:r>
          </w:p>
          <w:p w14:paraId="7DC53942" w14:textId="6B53711E" w:rsidR="00772B56" w:rsidRPr="00E8258F" w:rsidRDefault="00151719" w:rsidP="00151719">
            <w:pPr>
              <w:pStyle w:val="RLdajeosmluvnstran"/>
              <w:keepLines/>
              <w:spacing w:after="0" w:line="240" w:lineRule="auto"/>
              <w:rPr>
                <w:rFonts w:ascii="Tahoma" w:hAnsi="Tahoma" w:cs="Tahoma"/>
                <w:sz w:val="20"/>
                <w:szCs w:val="20"/>
              </w:rPr>
            </w:pPr>
            <w:r>
              <w:rPr>
                <w:rFonts w:ascii="Tahoma" w:hAnsi="Tahoma" w:cs="Tahoma"/>
                <w:bCs/>
                <w:sz w:val="20"/>
                <w:szCs w:val="20"/>
              </w:rPr>
              <w:t>děkan Fakulty 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52FF107F" w14:textId="77777777" w:rsidR="004C2905" w:rsidRDefault="004C2905">
      <w:pPr>
        <w:rPr>
          <w:rFonts w:ascii="Tahoma" w:hAnsi="Tahoma" w:cs="Tahoma"/>
          <w:sz w:val="20"/>
          <w:szCs w:val="20"/>
        </w:rPr>
      </w:pPr>
      <w:r>
        <w:rPr>
          <w:rFonts w:ascii="Tahoma" w:hAnsi="Tahoma" w:cs="Tahoma"/>
          <w:sz w:val="20"/>
          <w:szCs w:val="20"/>
        </w:rPr>
        <w:br w:type="page"/>
      </w:r>
    </w:p>
    <w:p w14:paraId="0FD1D2BC" w14:textId="5DB06427"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7C4F98FA" w:rsidR="00F852ED" w:rsidRPr="00B92949" w:rsidRDefault="00624EAC" w:rsidP="00F852ED">
      <w:pPr>
        <w:spacing w:before="240" w:after="0"/>
        <w:rPr>
          <w:rFonts w:ascii="Tahoma" w:hAnsi="Tahoma" w:cs="Tahoma"/>
          <w:b/>
          <w:sz w:val="20"/>
          <w:szCs w:val="20"/>
          <w:u w:val="single"/>
        </w:rPr>
      </w:pPr>
      <w:r w:rsidRPr="00624EAC">
        <w:rPr>
          <w:rFonts w:ascii="Tahoma" w:hAnsi="Tahoma" w:cs="Tahoma"/>
          <w:b/>
          <w:bCs/>
          <w:sz w:val="20"/>
          <w:szCs w:val="20"/>
          <w:u w:val="single"/>
        </w:rPr>
        <w:t xml:space="preserve">Akustická kamera pro </w:t>
      </w:r>
      <w:proofErr w:type="spellStart"/>
      <w:r w:rsidRPr="00624EAC">
        <w:rPr>
          <w:rFonts w:ascii="Tahoma" w:hAnsi="Tahoma" w:cs="Tahoma"/>
          <w:b/>
          <w:bCs/>
          <w:sz w:val="20"/>
          <w:szCs w:val="20"/>
          <w:u w:val="single"/>
        </w:rPr>
        <w:t>Near-Field</w:t>
      </w:r>
      <w:proofErr w:type="spellEnd"/>
      <w:r w:rsidRPr="00624EAC">
        <w:rPr>
          <w:rFonts w:ascii="Tahoma" w:hAnsi="Tahoma" w:cs="Tahoma"/>
          <w:b/>
          <w:bCs/>
          <w:sz w:val="20"/>
          <w:szCs w:val="20"/>
          <w:u w:val="single"/>
        </w:rPr>
        <w:t xml:space="preserve"> </w:t>
      </w:r>
      <w:proofErr w:type="spellStart"/>
      <w:r w:rsidRPr="00624EAC">
        <w:rPr>
          <w:rFonts w:ascii="Tahoma" w:hAnsi="Tahoma" w:cs="Tahoma"/>
          <w:b/>
          <w:bCs/>
          <w:sz w:val="20"/>
          <w:szCs w:val="20"/>
          <w:u w:val="single"/>
        </w:rPr>
        <w:t>Acoustic</w:t>
      </w:r>
      <w:proofErr w:type="spellEnd"/>
      <w:r w:rsidRPr="00624EAC">
        <w:rPr>
          <w:rFonts w:ascii="Tahoma" w:hAnsi="Tahoma" w:cs="Tahoma"/>
          <w:b/>
          <w:bCs/>
          <w:sz w:val="20"/>
          <w:szCs w:val="20"/>
          <w:u w:val="single"/>
        </w:rPr>
        <w:t xml:space="preserve"> </w:t>
      </w:r>
      <w:proofErr w:type="spellStart"/>
      <w:r w:rsidRPr="00624EAC">
        <w:rPr>
          <w:rFonts w:ascii="Tahoma" w:hAnsi="Tahoma" w:cs="Tahoma"/>
          <w:b/>
          <w:bCs/>
          <w:sz w:val="20"/>
          <w:szCs w:val="20"/>
          <w:u w:val="single"/>
        </w:rPr>
        <w:t>Localisation</w:t>
      </w:r>
      <w:proofErr w:type="spellEnd"/>
      <w:r w:rsidRPr="00624EAC">
        <w:rPr>
          <w:rFonts w:ascii="Tahoma" w:hAnsi="Tahoma" w:cs="Tahoma"/>
          <w:b/>
          <w:bCs/>
          <w:sz w:val="20"/>
          <w:szCs w:val="20"/>
          <w:u w:val="single"/>
        </w:rPr>
        <w:t xml:space="preserve"> a software pro akustickou kameru</w:t>
      </w:r>
      <w:r w:rsidR="00BA1ECB" w:rsidRPr="00B92949">
        <w:rPr>
          <w:rFonts w:ascii="Tahoma" w:hAnsi="Tahoma" w:cs="Tahoma"/>
          <w:b/>
          <w:sz w:val="20"/>
          <w:szCs w:val="20"/>
          <w:u w:val="single"/>
        </w:rPr>
        <w:t>:</w:t>
      </w:r>
    </w:p>
    <w:p w14:paraId="5D717796" w14:textId="00CC08F0" w:rsidR="00BA7A27" w:rsidRPr="00EF3A23" w:rsidRDefault="00D2043D" w:rsidP="00A95696">
      <w:pPr>
        <w:spacing w:before="120" w:line="240" w:lineRule="auto"/>
        <w:jc w:val="both"/>
        <w:rPr>
          <w:rFonts w:ascii="Tahoma" w:hAnsi="Tahoma" w:cs="Tahoma"/>
          <w:sz w:val="20"/>
          <w:szCs w:val="20"/>
        </w:rPr>
      </w:pPr>
      <w:r w:rsidRPr="00620E6A">
        <w:rPr>
          <w:rFonts w:ascii="Tahoma" w:hAnsi="Tahoma" w:cs="Tahoma"/>
          <w:sz w:val="20"/>
          <w:szCs w:val="20"/>
        </w:rPr>
        <w:t xml:space="preserve">Předmětem </w:t>
      </w:r>
      <w:r w:rsidR="00411081" w:rsidRPr="00620E6A">
        <w:rPr>
          <w:rFonts w:ascii="Tahoma" w:hAnsi="Tahoma" w:cs="Tahoma"/>
          <w:sz w:val="20"/>
          <w:szCs w:val="20"/>
        </w:rPr>
        <w:t>smlouvy</w:t>
      </w:r>
      <w:r w:rsidRPr="00620E6A">
        <w:rPr>
          <w:rFonts w:ascii="Tahoma" w:hAnsi="Tahoma" w:cs="Tahoma"/>
          <w:sz w:val="20"/>
          <w:szCs w:val="20"/>
        </w:rPr>
        <w:t xml:space="preserve"> </w:t>
      </w:r>
      <w:r w:rsidR="00411081" w:rsidRPr="00620E6A">
        <w:rPr>
          <w:rFonts w:ascii="Tahoma" w:hAnsi="Tahoma" w:cs="Tahoma"/>
          <w:sz w:val="20"/>
          <w:szCs w:val="20"/>
        </w:rPr>
        <w:t xml:space="preserve">je </w:t>
      </w:r>
      <w:r w:rsidR="00624EAC" w:rsidRPr="00CA2805">
        <w:rPr>
          <w:rFonts w:ascii="Tahoma" w:hAnsi="Tahoma" w:cs="Tahoma"/>
          <w:sz w:val="20"/>
          <w:szCs w:val="20"/>
        </w:rPr>
        <w:t xml:space="preserve">dodávka akustické kamery pro </w:t>
      </w:r>
      <w:proofErr w:type="spellStart"/>
      <w:r w:rsidR="00624EAC" w:rsidRPr="00CA2805">
        <w:rPr>
          <w:rFonts w:ascii="Tahoma" w:hAnsi="Tahoma" w:cs="Tahoma"/>
          <w:sz w:val="20"/>
          <w:szCs w:val="20"/>
        </w:rPr>
        <w:t>Near-Field</w:t>
      </w:r>
      <w:proofErr w:type="spellEnd"/>
      <w:r w:rsidR="00624EAC" w:rsidRPr="00CA2805">
        <w:rPr>
          <w:rFonts w:ascii="Tahoma" w:hAnsi="Tahoma" w:cs="Tahoma"/>
          <w:sz w:val="20"/>
          <w:szCs w:val="20"/>
        </w:rPr>
        <w:t xml:space="preserve"> </w:t>
      </w:r>
      <w:proofErr w:type="spellStart"/>
      <w:r w:rsidR="00624EAC" w:rsidRPr="00CA2805">
        <w:rPr>
          <w:rFonts w:ascii="Tahoma" w:hAnsi="Tahoma" w:cs="Tahoma"/>
          <w:sz w:val="20"/>
          <w:szCs w:val="20"/>
        </w:rPr>
        <w:t>Acoustic</w:t>
      </w:r>
      <w:proofErr w:type="spellEnd"/>
      <w:r w:rsidR="00624EAC" w:rsidRPr="00CA2805">
        <w:rPr>
          <w:rFonts w:ascii="Tahoma" w:hAnsi="Tahoma" w:cs="Tahoma"/>
          <w:sz w:val="20"/>
          <w:szCs w:val="20"/>
        </w:rPr>
        <w:t xml:space="preserve"> </w:t>
      </w:r>
      <w:proofErr w:type="spellStart"/>
      <w:r w:rsidR="00624EAC" w:rsidRPr="00CA2805">
        <w:rPr>
          <w:rFonts w:ascii="Tahoma" w:hAnsi="Tahoma" w:cs="Tahoma"/>
          <w:sz w:val="20"/>
          <w:szCs w:val="20"/>
        </w:rPr>
        <w:t>Localisation</w:t>
      </w:r>
      <w:proofErr w:type="spellEnd"/>
      <w:r w:rsidR="00C36C02">
        <w:rPr>
          <w:rFonts w:ascii="Tahoma" w:hAnsi="Tahoma" w:cs="Tahoma"/>
          <w:sz w:val="20"/>
          <w:szCs w:val="20"/>
        </w:rPr>
        <w:t xml:space="preserve"> a software pro akustickou kameru</w:t>
      </w:r>
      <w:r w:rsidR="00624EAC" w:rsidRPr="00CA2805">
        <w:rPr>
          <w:rFonts w:ascii="Tahoma" w:hAnsi="Tahoma" w:cs="Tahoma"/>
          <w:sz w:val="20"/>
          <w:szCs w:val="20"/>
        </w:rPr>
        <w:t xml:space="preserve"> </w:t>
      </w:r>
      <w:r w:rsidR="00C36C02">
        <w:rPr>
          <w:rFonts w:ascii="Tahoma" w:hAnsi="Tahoma" w:cs="Tahoma"/>
          <w:sz w:val="20"/>
          <w:szCs w:val="20"/>
        </w:rPr>
        <w:t>(</w:t>
      </w:r>
      <w:r w:rsidR="00624EAC" w:rsidRPr="00CA2805">
        <w:rPr>
          <w:rFonts w:ascii="Tahoma" w:hAnsi="Tahoma" w:cs="Tahoma"/>
          <w:sz w:val="20"/>
          <w:szCs w:val="20"/>
        </w:rPr>
        <w:t xml:space="preserve">permanentní licence k software pro </w:t>
      </w:r>
      <w:r w:rsidR="00624EAC" w:rsidRPr="001C4355">
        <w:rPr>
          <w:rFonts w:ascii="Tahoma" w:hAnsi="Tahoma" w:cs="Tahoma"/>
          <w:sz w:val="20"/>
          <w:szCs w:val="20"/>
        </w:rPr>
        <w:t xml:space="preserve">měření holografie akustickým polem a rozšíření diagnostických nástrojů BK </w:t>
      </w:r>
      <w:proofErr w:type="spellStart"/>
      <w:r w:rsidR="00624EAC" w:rsidRPr="001C4355">
        <w:rPr>
          <w:rFonts w:ascii="Tahoma" w:hAnsi="Tahoma" w:cs="Tahoma"/>
          <w:sz w:val="20"/>
          <w:szCs w:val="20"/>
        </w:rPr>
        <w:t>Connect</w:t>
      </w:r>
      <w:proofErr w:type="spellEnd"/>
      <w:r w:rsidR="00C36C02" w:rsidRPr="001C4355">
        <w:rPr>
          <w:rFonts w:ascii="Tahoma" w:hAnsi="Tahoma" w:cs="Tahoma"/>
          <w:sz w:val="20"/>
          <w:szCs w:val="20"/>
        </w:rPr>
        <w:t>)</w:t>
      </w:r>
      <w:r w:rsidR="00624EAC" w:rsidRPr="001C4355">
        <w:rPr>
          <w:rFonts w:ascii="Tahoma" w:hAnsi="Tahoma" w:cs="Tahoma"/>
          <w:sz w:val="20"/>
          <w:szCs w:val="20"/>
        </w:rPr>
        <w:t xml:space="preserve">. Součástí plnění je rovněž doprava do místa plnění, instalace, zapojení a zprovoznění zařízení a zaškolení obsluhy v rozsahu </w:t>
      </w:r>
      <w:r w:rsidR="001C4355" w:rsidRPr="001C4355">
        <w:rPr>
          <w:rFonts w:ascii="Tahoma" w:hAnsi="Tahoma" w:cs="Tahoma"/>
          <w:sz w:val="20"/>
          <w:szCs w:val="20"/>
        </w:rPr>
        <w:t>8 hodin</w:t>
      </w:r>
      <w:r w:rsidR="00BA7A27" w:rsidRPr="00CC444E">
        <w:rPr>
          <w:rFonts w:ascii="Tahoma" w:hAnsi="Tahoma" w:cs="Tahoma"/>
          <w:sz w:val="20"/>
          <w:szCs w:val="20"/>
        </w:rPr>
        <w:t>.</w:t>
      </w:r>
      <w:r w:rsidR="00B92949" w:rsidRPr="00EF3A23">
        <w:rPr>
          <w:rFonts w:ascii="Tahoma" w:hAnsi="Tahoma" w:cs="Tahoma"/>
          <w:sz w:val="20"/>
          <w:szCs w:val="20"/>
        </w:rPr>
        <w:t xml:space="preserve"> </w:t>
      </w:r>
    </w:p>
    <w:p w14:paraId="4B798681" w14:textId="30C2C1B2" w:rsidR="00624EAC" w:rsidRPr="00AA6BD8" w:rsidRDefault="00624EAC" w:rsidP="00624EAC">
      <w:pPr>
        <w:spacing w:before="120" w:line="240" w:lineRule="auto"/>
        <w:jc w:val="both"/>
        <w:rPr>
          <w:rFonts w:ascii="Tahoma" w:hAnsi="Tahoma" w:cs="Tahoma"/>
          <w:b/>
          <w:bCs/>
          <w:sz w:val="20"/>
          <w:szCs w:val="20"/>
        </w:rPr>
      </w:pPr>
      <w:bookmarkStart w:id="0" w:name="_Hlk168473818"/>
      <w:r w:rsidRPr="00CA2805">
        <w:rPr>
          <w:rFonts w:ascii="Tahoma" w:hAnsi="Tahoma" w:cs="Tahoma"/>
          <w:b/>
          <w:bCs/>
          <w:sz w:val="20"/>
          <w:szCs w:val="20"/>
        </w:rPr>
        <w:t xml:space="preserve">Akustická </w:t>
      </w:r>
      <w:r w:rsidR="00EF6C66">
        <w:rPr>
          <w:rFonts w:ascii="Tahoma" w:hAnsi="Tahoma" w:cs="Tahoma"/>
          <w:b/>
          <w:bCs/>
          <w:sz w:val="20"/>
          <w:szCs w:val="20"/>
        </w:rPr>
        <w:t>kamera</w:t>
      </w:r>
      <w:r w:rsidRPr="00CA2805">
        <w:rPr>
          <w:rFonts w:ascii="Tahoma" w:hAnsi="Tahoma" w:cs="Tahoma"/>
          <w:b/>
          <w:bCs/>
          <w:sz w:val="20"/>
          <w:szCs w:val="20"/>
        </w:rPr>
        <w:t xml:space="preserve"> pro </w:t>
      </w:r>
      <w:proofErr w:type="spellStart"/>
      <w:r w:rsidRPr="00CA2805">
        <w:rPr>
          <w:rFonts w:ascii="Tahoma" w:hAnsi="Tahoma" w:cs="Tahoma"/>
          <w:b/>
          <w:bCs/>
          <w:sz w:val="20"/>
          <w:szCs w:val="20"/>
        </w:rPr>
        <w:t>Near-Field</w:t>
      </w:r>
      <w:proofErr w:type="spellEnd"/>
      <w:r w:rsidRPr="00CA2805">
        <w:rPr>
          <w:rFonts w:ascii="Tahoma" w:hAnsi="Tahoma" w:cs="Tahoma"/>
          <w:b/>
          <w:bCs/>
          <w:sz w:val="20"/>
          <w:szCs w:val="20"/>
        </w:rPr>
        <w:t xml:space="preserve"> </w:t>
      </w:r>
      <w:proofErr w:type="spellStart"/>
      <w:r w:rsidRPr="00CA2805">
        <w:rPr>
          <w:rFonts w:ascii="Tahoma" w:hAnsi="Tahoma" w:cs="Tahoma"/>
          <w:b/>
          <w:bCs/>
          <w:sz w:val="20"/>
          <w:szCs w:val="20"/>
        </w:rPr>
        <w:t>Acoustic</w:t>
      </w:r>
      <w:proofErr w:type="spellEnd"/>
      <w:r w:rsidRPr="00CA2805">
        <w:rPr>
          <w:rFonts w:ascii="Tahoma" w:hAnsi="Tahoma" w:cs="Tahoma"/>
          <w:b/>
          <w:bCs/>
          <w:sz w:val="20"/>
          <w:szCs w:val="20"/>
        </w:rPr>
        <w:t xml:space="preserve"> </w:t>
      </w:r>
      <w:proofErr w:type="spellStart"/>
      <w:r w:rsidRPr="00CA2805">
        <w:rPr>
          <w:rFonts w:ascii="Tahoma" w:hAnsi="Tahoma" w:cs="Tahoma"/>
          <w:b/>
          <w:bCs/>
          <w:sz w:val="20"/>
          <w:szCs w:val="20"/>
        </w:rPr>
        <w:t>Localisation</w:t>
      </w:r>
      <w:proofErr w:type="spellEnd"/>
      <w:r>
        <w:rPr>
          <w:rFonts w:ascii="Tahoma" w:hAnsi="Tahoma" w:cs="Tahoma"/>
          <w:b/>
          <w:bCs/>
          <w:sz w:val="20"/>
          <w:szCs w:val="20"/>
        </w:rPr>
        <w:t>:</w:t>
      </w:r>
    </w:p>
    <w:p w14:paraId="1029E061"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19190BA" w14:textId="77777777" w:rsidR="00624EAC" w:rsidRDefault="00624EAC" w:rsidP="00624EAC">
      <w:pPr>
        <w:spacing w:before="120" w:after="0"/>
        <w:rPr>
          <w:rFonts w:ascii="Tahoma" w:hAnsi="Tahoma" w:cs="Tahoma"/>
          <w:i/>
          <w:color w:val="FF0000"/>
          <w:sz w:val="20"/>
          <w:szCs w:val="20"/>
        </w:rPr>
      </w:pPr>
      <w:r>
        <w:rPr>
          <w:rFonts w:ascii="Tahoma" w:hAnsi="Tahoma" w:cs="Tahoma"/>
          <w:b/>
          <w:sz w:val="20"/>
          <w:szCs w:val="20"/>
        </w:rPr>
        <w:t>Přesné typové označení</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869FED8" w14:textId="42D86B68" w:rsidR="00624EAC" w:rsidRPr="00AA6BD8" w:rsidRDefault="00624EAC" w:rsidP="00624EAC">
      <w:pPr>
        <w:spacing w:before="240" w:line="240" w:lineRule="auto"/>
        <w:jc w:val="both"/>
        <w:rPr>
          <w:rFonts w:ascii="Tahoma" w:hAnsi="Tahoma" w:cs="Tahoma"/>
          <w:b/>
          <w:bCs/>
          <w:sz w:val="20"/>
          <w:szCs w:val="20"/>
        </w:rPr>
      </w:pPr>
      <w:bookmarkStart w:id="1" w:name="_Hlk185078571"/>
      <w:r>
        <w:rPr>
          <w:rFonts w:ascii="Tahoma" w:hAnsi="Tahoma" w:cs="Tahoma"/>
          <w:b/>
          <w:bCs/>
          <w:sz w:val="20"/>
          <w:szCs w:val="20"/>
        </w:rPr>
        <w:t>S</w:t>
      </w:r>
      <w:r w:rsidRPr="00CA2805">
        <w:rPr>
          <w:rFonts w:ascii="Tahoma" w:hAnsi="Tahoma" w:cs="Tahoma"/>
          <w:b/>
          <w:bCs/>
          <w:sz w:val="20"/>
          <w:szCs w:val="20"/>
        </w:rPr>
        <w:t xml:space="preserve">oftware pro </w:t>
      </w:r>
      <w:bookmarkEnd w:id="1"/>
      <w:r w:rsidR="00C36C02">
        <w:rPr>
          <w:rFonts w:ascii="Tahoma" w:hAnsi="Tahoma" w:cs="Tahoma"/>
          <w:b/>
          <w:bCs/>
          <w:sz w:val="20"/>
          <w:szCs w:val="20"/>
        </w:rPr>
        <w:t>akustickou kameru</w:t>
      </w:r>
      <w:r>
        <w:rPr>
          <w:rFonts w:ascii="Tahoma" w:hAnsi="Tahoma" w:cs="Tahoma"/>
          <w:b/>
          <w:bCs/>
          <w:sz w:val="20"/>
          <w:szCs w:val="20"/>
        </w:rPr>
        <w:t>:</w:t>
      </w:r>
    </w:p>
    <w:p w14:paraId="5562850D" w14:textId="77777777" w:rsidR="00624EAC" w:rsidRDefault="00624EAC" w:rsidP="00624EAC">
      <w:pPr>
        <w:spacing w:before="120"/>
        <w:rPr>
          <w:rFonts w:ascii="Tahoma" w:hAnsi="Tahoma" w:cs="Tahoma"/>
          <w:i/>
          <w:color w:val="FF0000"/>
          <w:sz w:val="20"/>
          <w:szCs w:val="20"/>
        </w:rPr>
      </w:pPr>
      <w:r>
        <w:rPr>
          <w:rFonts w:ascii="Tahoma" w:hAnsi="Tahoma" w:cs="Tahoma"/>
          <w:b/>
          <w:sz w:val="20"/>
          <w:szCs w:val="20"/>
        </w:rPr>
        <w:t>Výrobce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3F9722BB" w14:textId="77777777" w:rsidR="00624EAC" w:rsidRDefault="00624EAC" w:rsidP="00624EAC">
      <w:pPr>
        <w:spacing w:before="120" w:after="0"/>
        <w:rPr>
          <w:rFonts w:ascii="Tahoma" w:hAnsi="Tahoma" w:cs="Tahoma"/>
          <w:i/>
          <w:color w:val="FF0000"/>
          <w:sz w:val="20"/>
          <w:szCs w:val="20"/>
        </w:rPr>
      </w:pPr>
      <w:r>
        <w:rPr>
          <w:rFonts w:ascii="Tahoma" w:hAnsi="Tahoma" w:cs="Tahoma"/>
          <w:b/>
          <w:sz w:val="20"/>
          <w:szCs w:val="20"/>
        </w:rPr>
        <w:t>Název software</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i/>
          <w:color w:val="FF0000"/>
          <w:sz w:val="20"/>
          <w:szCs w:val="20"/>
          <w:highlight w:val="yellow"/>
        </w:rPr>
        <w:t>doplní účastník</w:t>
      </w:r>
    </w:p>
    <w:p w14:paraId="63CB0242" w14:textId="642629A4" w:rsidR="00F852ED" w:rsidRDefault="00624EAC" w:rsidP="00763F8A">
      <w:pPr>
        <w:spacing w:before="120"/>
        <w:jc w:val="both"/>
        <w:rPr>
          <w:rFonts w:ascii="Tahoma" w:hAnsi="Tahoma" w:cs="Tahoma"/>
          <w:b/>
          <w:sz w:val="20"/>
          <w:szCs w:val="20"/>
        </w:rPr>
      </w:pPr>
      <w:bookmarkStart w:id="2" w:name="_Hlk185077965"/>
      <w:bookmarkEnd w:id="0"/>
      <w:r w:rsidRPr="00CA2805">
        <w:rPr>
          <w:rFonts w:ascii="Tahoma" w:hAnsi="Tahoma" w:cs="Tahoma"/>
          <w:b/>
          <w:bCs/>
          <w:sz w:val="20"/>
          <w:szCs w:val="20"/>
          <w:u w:val="single"/>
        </w:rPr>
        <w:t xml:space="preserve">Akustická </w:t>
      </w:r>
      <w:r w:rsidR="00CC444E">
        <w:rPr>
          <w:rFonts w:ascii="Tahoma" w:hAnsi="Tahoma" w:cs="Tahoma"/>
          <w:b/>
          <w:bCs/>
          <w:sz w:val="20"/>
          <w:szCs w:val="20"/>
          <w:u w:val="single"/>
        </w:rPr>
        <w:t>kamera</w:t>
      </w:r>
      <w:r w:rsidRPr="00CA2805">
        <w:rPr>
          <w:rFonts w:ascii="Tahoma" w:hAnsi="Tahoma" w:cs="Tahoma"/>
          <w:b/>
          <w:bCs/>
          <w:sz w:val="20"/>
          <w:szCs w:val="20"/>
          <w:u w:val="single"/>
        </w:rPr>
        <w:t xml:space="preserve"> pro </w:t>
      </w:r>
      <w:proofErr w:type="spellStart"/>
      <w:r w:rsidRPr="00CA2805">
        <w:rPr>
          <w:rFonts w:ascii="Tahoma" w:hAnsi="Tahoma" w:cs="Tahoma"/>
          <w:b/>
          <w:bCs/>
          <w:sz w:val="20"/>
          <w:szCs w:val="20"/>
          <w:u w:val="single"/>
        </w:rPr>
        <w:t>Near-Field</w:t>
      </w:r>
      <w:proofErr w:type="spellEnd"/>
      <w:r w:rsidRPr="00CA2805">
        <w:rPr>
          <w:rFonts w:ascii="Tahoma" w:hAnsi="Tahoma" w:cs="Tahoma"/>
          <w:b/>
          <w:bCs/>
          <w:sz w:val="20"/>
          <w:szCs w:val="20"/>
          <w:u w:val="single"/>
        </w:rPr>
        <w:t xml:space="preserve"> </w:t>
      </w:r>
      <w:proofErr w:type="spellStart"/>
      <w:r w:rsidRPr="00CA2805">
        <w:rPr>
          <w:rFonts w:ascii="Tahoma" w:hAnsi="Tahoma" w:cs="Tahoma"/>
          <w:b/>
          <w:bCs/>
          <w:sz w:val="20"/>
          <w:szCs w:val="20"/>
          <w:u w:val="single"/>
        </w:rPr>
        <w:t>Acoustic</w:t>
      </w:r>
      <w:proofErr w:type="spellEnd"/>
      <w:r w:rsidRPr="00CA2805">
        <w:rPr>
          <w:rFonts w:ascii="Tahoma" w:hAnsi="Tahoma" w:cs="Tahoma"/>
          <w:b/>
          <w:bCs/>
          <w:sz w:val="20"/>
          <w:szCs w:val="20"/>
          <w:u w:val="single"/>
        </w:rPr>
        <w:t xml:space="preserve"> </w:t>
      </w:r>
      <w:proofErr w:type="spellStart"/>
      <w:r w:rsidRPr="00CA2805">
        <w:rPr>
          <w:rFonts w:ascii="Tahoma" w:hAnsi="Tahoma" w:cs="Tahoma"/>
          <w:b/>
          <w:bCs/>
          <w:sz w:val="20"/>
          <w:szCs w:val="20"/>
          <w:u w:val="single"/>
        </w:rPr>
        <w:t>Localisation</w:t>
      </w:r>
      <w:bookmarkEnd w:id="2"/>
      <w:proofErr w:type="spellEnd"/>
      <w:r w:rsidR="00BA7A27" w:rsidRPr="00BA7A27">
        <w:rPr>
          <w:rFonts w:ascii="Tahoma" w:hAnsi="Tahoma" w:cs="Tahoma"/>
          <w:b/>
          <w:bCs/>
          <w:sz w:val="20"/>
          <w:szCs w:val="20"/>
        </w:rPr>
        <w:t xml:space="preserve"> musí minimálně splňovat následující kritéria:</w:t>
      </w:r>
    </w:p>
    <w:p w14:paraId="0BCA81DB" w14:textId="3AB08421"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Jednostranné ruční akustické pole pro holografii</w:t>
      </w:r>
    </w:p>
    <w:p w14:paraId="72E45E5C" w14:textId="3DCF6CA5"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Počet mikrofonů</w:t>
      </w:r>
      <w:r>
        <w:rPr>
          <w:rFonts w:ascii="Tahoma" w:eastAsia="Tahoma" w:hAnsi="Tahoma" w:cs="Tahoma"/>
          <w:bCs/>
          <w:sz w:val="20"/>
          <w:szCs w:val="20"/>
        </w:rPr>
        <w:t>:</w:t>
      </w:r>
      <w:r w:rsidRPr="00624EAC">
        <w:rPr>
          <w:rFonts w:ascii="Tahoma" w:eastAsia="Tahoma" w:hAnsi="Tahoma" w:cs="Tahoma"/>
          <w:bCs/>
          <w:sz w:val="20"/>
          <w:szCs w:val="20"/>
        </w:rPr>
        <w:t xml:space="preserve"> min. </w:t>
      </w:r>
      <w:r w:rsidRPr="00CC444E">
        <w:rPr>
          <w:rFonts w:ascii="Tahoma" w:eastAsia="Tahoma" w:hAnsi="Tahoma" w:cs="Tahoma"/>
          <w:bCs/>
          <w:sz w:val="20"/>
          <w:szCs w:val="20"/>
        </w:rPr>
        <w:t>3</w:t>
      </w:r>
      <w:r w:rsidR="00EF6C66" w:rsidRPr="00CC444E">
        <w:rPr>
          <w:rFonts w:ascii="Tahoma" w:eastAsia="Tahoma" w:hAnsi="Tahoma" w:cs="Tahoma"/>
          <w:bCs/>
          <w:sz w:val="20"/>
          <w:szCs w:val="20"/>
        </w:rPr>
        <w:t>6</w:t>
      </w:r>
    </w:p>
    <w:p w14:paraId="3E04F6C8" w14:textId="525B9052"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Jmenovitá citlivost mikrofonů</w:t>
      </w:r>
      <w:r>
        <w:rPr>
          <w:rFonts w:ascii="Tahoma" w:eastAsia="Tahoma" w:hAnsi="Tahoma" w:cs="Tahoma"/>
          <w:bCs/>
          <w:sz w:val="20"/>
          <w:szCs w:val="20"/>
        </w:rPr>
        <w:t xml:space="preserve">: </w:t>
      </w:r>
      <w:r w:rsidRPr="00624EAC">
        <w:rPr>
          <w:rFonts w:ascii="Tahoma" w:eastAsia="Tahoma" w:hAnsi="Tahoma" w:cs="Tahoma"/>
          <w:bCs/>
          <w:sz w:val="20"/>
          <w:szCs w:val="20"/>
        </w:rPr>
        <w:t xml:space="preserve">min. 10 </w:t>
      </w:r>
      <w:proofErr w:type="spellStart"/>
      <w:r w:rsidRPr="00624EAC">
        <w:rPr>
          <w:rFonts w:ascii="Tahoma" w:eastAsia="Tahoma" w:hAnsi="Tahoma" w:cs="Tahoma"/>
          <w:bCs/>
          <w:sz w:val="20"/>
          <w:szCs w:val="20"/>
        </w:rPr>
        <w:t>mV</w:t>
      </w:r>
      <w:proofErr w:type="spellEnd"/>
      <w:r w:rsidRPr="00624EAC">
        <w:rPr>
          <w:rFonts w:ascii="Tahoma" w:eastAsia="Tahoma" w:hAnsi="Tahoma" w:cs="Tahoma"/>
          <w:bCs/>
          <w:sz w:val="20"/>
          <w:szCs w:val="20"/>
        </w:rPr>
        <w:t>/Pa</w:t>
      </w:r>
    </w:p>
    <w:p w14:paraId="5F7C228F" w14:textId="45735174"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Frekvenční rozsah mikrofonů</w:t>
      </w:r>
      <w:r>
        <w:rPr>
          <w:rFonts w:ascii="Tahoma" w:eastAsia="Tahoma" w:hAnsi="Tahoma" w:cs="Tahoma"/>
          <w:bCs/>
          <w:sz w:val="20"/>
          <w:szCs w:val="20"/>
        </w:rPr>
        <w:t xml:space="preserve">: </w:t>
      </w:r>
      <w:r w:rsidRPr="00624EAC">
        <w:rPr>
          <w:rFonts w:ascii="Tahoma" w:eastAsia="Tahoma" w:hAnsi="Tahoma" w:cs="Tahoma"/>
          <w:bCs/>
          <w:sz w:val="20"/>
          <w:szCs w:val="20"/>
        </w:rPr>
        <w:t>min. 55 - 10 000 Hz</w:t>
      </w:r>
    </w:p>
    <w:p w14:paraId="3846A1DD" w14:textId="1C61AAC3"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Dynamický rozsah mikrofonů</w:t>
      </w:r>
      <w:r>
        <w:rPr>
          <w:rFonts w:ascii="Tahoma" w:eastAsia="Tahoma" w:hAnsi="Tahoma" w:cs="Tahoma"/>
          <w:bCs/>
          <w:sz w:val="20"/>
          <w:szCs w:val="20"/>
        </w:rPr>
        <w:t xml:space="preserve">: </w:t>
      </w:r>
      <w:r w:rsidRPr="00624EAC">
        <w:rPr>
          <w:rFonts w:ascii="Tahoma" w:eastAsia="Tahoma" w:hAnsi="Tahoma" w:cs="Tahoma"/>
          <w:bCs/>
          <w:sz w:val="20"/>
          <w:szCs w:val="20"/>
        </w:rPr>
        <w:t xml:space="preserve">min. </w:t>
      </w:r>
      <w:proofErr w:type="gramStart"/>
      <w:r w:rsidRPr="00624EAC">
        <w:rPr>
          <w:rFonts w:ascii="Tahoma" w:eastAsia="Tahoma" w:hAnsi="Tahoma" w:cs="Tahoma"/>
          <w:bCs/>
          <w:sz w:val="20"/>
          <w:szCs w:val="20"/>
        </w:rPr>
        <w:t>33 - 133</w:t>
      </w:r>
      <w:proofErr w:type="gramEnd"/>
      <w:r w:rsidRPr="00624EAC">
        <w:rPr>
          <w:rFonts w:ascii="Tahoma" w:eastAsia="Tahoma" w:hAnsi="Tahoma" w:cs="Tahoma"/>
          <w:bCs/>
          <w:sz w:val="20"/>
          <w:szCs w:val="20"/>
        </w:rPr>
        <w:t xml:space="preserve"> dB</w:t>
      </w:r>
    </w:p>
    <w:p w14:paraId="08BC73EE" w14:textId="45F33AEE"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 xml:space="preserve">Mikrofony s </w:t>
      </w:r>
      <w:proofErr w:type="spellStart"/>
      <w:r w:rsidRPr="00624EAC">
        <w:rPr>
          <w:rFonts w:ascii="Tahoma" w:eastAsia="Tahoma" w:hAnsi="Tahoma" w:cs="Tahoma"/>
          <w:bCs/>
          <w:sz w:val="20"/>
          <w:szCs w:val="20"/>
        </w:rPr>
        <w:t>TEDs</w:t>
      </w:r>
      <w:proofErr w:type="spellEnd"/>
      <w:r w:rsidRPr="00624EAC">
        <w:rPr>
          <w:rFonts w:ascii="Tahoma" w:eastAsia="Tahoma" w:hAnsi="Tahoma" w:cs="Tahoma"/>
          <w:bCs/>
          <w:sz w:val="20"/>
          <w:szCs w:val="20"/>
        </w:rPr>
        <w:tab/>
      </w:r>
    </w:p>
    <w:p w14:paraId="40B8205E" w14:textId="681C6854"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Napájení mikrofonů CCLD</w:t>
      </w:r>
      <w:r w:rsidRPr="00624EAC">
        <w:rPr>
          <w:rFonts w:ascii="Tahoma" w:eastAsia="Tahoma" w:hAnsi="Tahoma" w:cs="Tahoma"/>
          <w:bCs/>
          <w:sz w:val="20"/>
          <w:szCs w:val="20"/>
        </w:rPr>
        <w:tab/>
      </w:r>
    </w:p>
    <w:p w14:paraId="72BE84BF" w14:textId="27EC102F"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Průměr mikrofonů</w:t>
      </w:r>
      <w:r>
        <w:rPr>
          <w:rFonts w:ascii="Tahoma" w:eastAsia="Tahoma" w:hAnsi="Tahoma" w:cs="Tahoma"/>
          <w:bCs/>
          <w:sz w:val="20"/>
          <w:szCs w:val="20"/>
        </w:rPr>
        <w:t xml:space="preserve">: </w:t>
      </w:r>
      <w:r w:rsidRPr="00624EAC">
        <w:rPr>
          <w:rFonts w:ascii="Tahoma" w:eastAsia="Tahoma" w:hAnsi="Tahoma" w:cs="Tahoma"/>
          <w:bCs/>
          <w:sz w:val="20"/>
          <w:szCs w:val="20"/>
        </w:rPr>
        <w:t>max. 7 mm</w:t>
      </w:r>
    </w:p>
    <w:p w14:paraId="11F781FC" w14:textId="218D85C2"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Délka mikrofonů</w:t>
      </w:r>
      <w:r>
        <w:rPr>
          <w:rFonts w:ascii="Tahoma" w:eastAsia="Tahoma" w:hAnsi="Tahoma" w:cs="Tahoma"/>
          <w:bCs/>
          <w:sz w:val="20"/>
          <w:szCs w:val="20"/>
        </w:rPr>
        <w:t xml:space="preserve">: </w:t>
      </w:r>
      <w:r w:rsidRPr="00624EAC">
        <w:rPr>
          <w:rFonts w:ascii="Tahoma" w:eastAsia="Tahoma" w:hAnsi="Tahoma" w:cs="Tahoma"/>
          <w:bCs/>
          <w:sz w:val="20"/>
          <w:szCs w:val="20"/>
        </w:rPr>
        <w:t>max. 35 mm</w:t>
      </w:r>
    </w:p>
    <w:p w14:paraId="5F4257EB" w14:textId="42025947" w:rsidR="00624EAC" w:rsidRPr="00624EAC"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Hmotnost mikrofonů</w:t>
      </w:r>
      <w:r>
        <w:rPr>
          <w:rFonts w:ascii="Tahoma" w:eastAsia="Tahoma" w:hAnsi="Tahoma" w:cs="Tahoma"/>
          <w:bCs/>
          <w:sz w:val="20"/>
          <w:szCs w:val="20"/>
        </w:rPr>
        <w:t xml:space="preserve">: </w:t>
      </w:r>
      <w:r w:rsidRPr="00624EAC">
        <w:rPr>
          <w:rFonts w:ascii="Tahoma" w:eastAsia="Tahoma" w:hAnsi="Tahoma" w:cs="Tahoma"/>
          <w:bCs/>
          <w:sz w:val="20"/>
          <w:szCs w:val="20"/>
        </w:rPr>
        <w:t>max. 4 g</w:t>
      </w:r>
    </w:p>
    <w:p w14:paraId="0F33B521" w14:textId="6F27D34E" w:rsidR="00624EAC" w:rsidRPr="00CC444E"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24EAC">
        <w:rPr>
          <w:rFonts w:ascii="Tahoma" w:eastAsia="Tahoma" w:hAnsi="Tahoma" w:cs="Tahoma"/>
          <w:bCs/>
          <w:sz w:val="20"/>
          <w:szCs w:val="20"/>
        </w:rPr>
        <w:t xml:space="preserve">Uspořádání </w:t>
      </w:r>
      <w:proofErr w:type="gramStart"/>
      <w:r w:rsidRPr="00624EAC">
        <w:rPr>
          <w:rFonts w:ascii="Tahoma" w:eastAsia="Tahoma" w:hAnsi="Tahoma" w:cs="Tahoma"/>
          <w:bCs/>
          <w:sz w:val="20"/>
          <w:szCs w:val="20"/>
        </w:rPr>
        <w:t xml:space="preserve">mikrofonů - </w:t>
      </w:r>
      <w:r w:rsidRPr="00CC444E">
        <w:rPr>
          <w:rFonts w:ascii="Tahoma" w:eastAsia="Tahoma" w:hAnsi="Tahoma" w:cs="Tahoma"/>
          <w:bCs/>
          <w:sz w:val="20"/>
          <w:szCs w:val="20"/>
        </w:rPr>
        <w:t>čtvercové</w:t>
      </w:r>
      <w:proofErr w:type="gramEnd"/>
      <w:r w:rsidRPr="00CC444E">
        <w:rPr>
          <w:rFonts w:ascii="Tahoma" w:eastAsia="Tahoma" w:hAnsi="Tahoma" w:cs="Tahoma"/>
          <w:bCs/>
          <w:sz w:val="20"/>
          <w:szCs w:val="20"/>
        </w:rPr>
        <w:tab/>
      </w:r>
    </w:p>
    <w:p w14:paraId="4DB875E6" w14:textId="65E2415C" w:rsidR="00624EAC" w:rsidRPr="00CC444E"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Možnost použití mikrofonů mimo akustické pole</w:t>
      </w:r>
      <w:r w:rsidRPr="00CC444E">
        <w:rPr>
          <w:rFonts w:ascii="Tahoma" w:eastAsia="Tahoma" w:hAnsi="Tahoma" w:cs="Tahoma"/>
          <w:bCs/>
          <w:sz w:val="20"/>
          <w:szCs w:val="20"/>
        </w:rPr>
        <w:tab/>
      </w:r>
    </w:p>
    <w:p w14:paraId="491F9AE8" w14:textId="33F24129" w:rsidR="00BA7A27" w:rsidRPr="00BA7A27" w:rsidRDefault="00624EAC" w:rsidP="00624EA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 xml:space="preserve">Kompatibilní se SW BK </w:t>
      </w:r>
      <w:proofErr w:type="spellStart"/>
      <w:r w:rsidRPr="00CC444E">
        <w:rPr>
          <w:rFonts w:ascii="Tahoma" w:eastAsia="Tahoma" w:hAnsi="Tahoma" w:cs="Tahoma"/>
          <w:bCs/>
          <w:sz w:val="20"/>
          <w:szCs w:val="20"/>
        </w:rPr>
        <w:t>Connect</w:t>
      </w:r>
      <w:proofErr w:type="spellEnd"/>
      <w:r w:rsidRPr="00CC444E">
        <w:rPr>
          <w:rFonts w:ascii="Tahoma" w:eastAsia="Tahoma" w:hAnsi="Tahoma" w:cs="Tahoma"/>
          <w:bCs/>
          <w:sz w:val="20"/>
          <w:szCs w:val="20"/>
        </w:rPr>
        <w:t>/</w:t>
      </w:r>
      <w:proofErr w:type="spellStart"/>
      <w:r w:rsidRPr="00CC444E">
        <w:rPr>
          <w:rFonts w:ascii="Tahoma" w:eastAsia="Tahoma" w:hAnsi="Tahoma" w:cs="Tahoma"/>
          <w:bCs/>
          <w:sz w:val="20"/>
          <w:szCs w:val="20"/>
        </w:rPr>
        <w:t>LabShop</w:t>
      </w:r>
      <w:proofErr w:type="spellEnd"/>
      <w:r w:rsidRPr="00CC444E">
        <w:rPr>
          <w:rFonts w:ascii="Tahoma" w:eastAsia="Tahoma" w:hAnsi="Tahoma" w:cs="Tahoma"/>
          <w:bCs/>
          <w:sz w:val="20"/>
          <w:szCs w:val="20"/>
        </w:rPr>
        <w:t xml:space="preserve"> a HW LAN-XI</w:t>
      </w:r>
      <w:r w:rsidRPr="00624EAC">
        <w:rPr>
          <w:rFonts w:ascii="Tahoma" w:eastAsia="Tahoma" w:hAnsi="Tahoma" w:cs="Tahoma"/>
          <w:bCs/>
          <w:sz w:val="20"/>
          <w:szCs w:val="20"/>
        </w:rPr>
        <w:tab/>
      </w:r>
      <w:r w:rsidR="00BA7A27" w:rsidRPr="00BA7A27">
        <w:rPr>
          <w:rFonts w:ascii="Tahoma" w:eastAsia="Tahoma" w:hAnsi="Tahoma" w:cs="Tahoma"/>
          <w:bCs/>
          <w:sz w:val="20"/>
          <w:szCs w:val="20"/>
        </w:rPr>
        <w:tab/>
      </w:r>
    </w:p>
    <w:p w14:paraId="27A310F5" w14:textId="5CC12C48" w:rsidR="00BA7A27" w:rsidRDefault="00FE4C74" w:rsidP="00624EAC">
      <w:pPr>
        <w:spacing w:before="240"/>
        <w:jc w:val="both"/>
        <w:rPr>
          <w:rFonts w:ascii="Tahoma" w:hAnsi="Tahoma" w:cs="Tahoma"/>
          <w:b/>
          <w:sz w:val="20"/>
          <w:szCs w:val="20"/>
        </w:rPr>
      </w:pPr>
      <w:r w:rsidRPr="005F089A">
        <w:rPr>
          <w:rFonts w:ascii="Tahoma" w:hAnsi="Tahoma" w:cs="Tahoma"/>
          <w:b/>
          <w:bCs/>
          <w:sz w:val="20"/>
          <w:szCs w:val="20"/>
          <w:u w:val="single"/>
        </w:rPr>
        <w:t xml:space="preserve">Software pro </w:t>
      </w:r>
      <w:r w:rsidR="00C36C02">
        <w:rPr>
          <w:rFonts w:ascii="Tahoma" w:hAnsi="Tahoma" w:cs="Tahoma"/>
          <w:b/>
          <w:bCs/>
          <w:sz w:val="20"/>
          <w:szCs w:val="20"/>
          <w:u w:val="single"/>
        </w:rPr>
        <w:t>akustickou kameru</w:t>
      </w:r>
      <w:r w:rsidR="00E84C05">
        <w:rPr>
          <w:rFonts w:ascii="Tahoma" w:hAnsi="Tahoma" w:cs="Tahoma"/>
          <w:b/>
          <w:sz w:val="20"/>
          <w:szCs w:val="20"/>
        </w:rPr>
        <w:t xml:space="preserve"> </w:t>
      </w:r>
      <w:r w:rsidR="00E84C05" w:rsidRPr="00693762">
        <w:rPr>
          <w:rFonts w:ascii="Tahoma" w:hAnsi="Tahoma" w:cs="Tahoma"/>
          <w:b/>
          <w:sz w:val="20"/>
          <w:szCs w:val="20"/>
        </w:rPr>
        <w:t>musí minimálně splňovat následující kritéria</w:t>
      </w:r>
      <w:r w:rsidR="00BA7A27" w:rsidRPr="00BA7A27">
        <w:rPr>
          <w:rFonts w:ascii="Tahoma" w:hAnsi="Tahoma" w:cs="Tahoma"/>
          <w:b/>
          <w:bCs/>
          <w:sz w:val="20"/>
          <w:szCs w:val="20"/>
        </w:rPr>
        <w:t>:</w:t>
      </w:r>
    </w:p>
    <w:p w14:paraId="670853E0" w14:textId="06B23AF3" w:rsidR="00C36C02" w:rsidRPr="00C36C02" w:rsidRDefault="00C36C02" w:rsidP="00C36C02">
      <w:pPr>
        <w:keepLines/>
        <w:tabs>
          <w:tab w:val="left" w:pos="421"/>
        </w:tabs>
        <w:spacing w:before="120" w:after="0" w:line="240" w:lineRule="auto"/>
        <w:jc w:val="both"/>
        <w:rPr>
          <w:rFonts w:ascii="Tahoma" w:eastAsia="Tahoma" w:hAnsi="Tahoma" w:cs="Tahoma"/>
          <w:sz w:val="20"/>
          <w:szCs w:val="20"/>
        </w:rPr>
      </w:pPr>
      <w:r w:rsidRPr="00C36C02">
        <w:rPr>
          <w:rFonts w:ascii="Tahoma" w:hAnsi="Tahoma" w:cs="Tahoma"/>
          <w:sz w:val="20"/>
          <w:szCs w:val="20"/>
          <w:u w:val="single"/>
        </w:rPr>
        <w:t>Software pro měření holografie akustickým polem</w:t>
      </w:r>
    </w:p>
    <w:p w14:paraId="3CE83BFD" w14:textId="1A0904C2"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Permanentní licence k software pro měření holografie akustickým polem</w:t>
      </w:r>
    </w:p>
    <w:p w14:paraId="34523DB1"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Kvazi-stacionární analýza</w:t>
      </w:r>
    </w:p>
    <w:p w14:paraId="52156E8A"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Přechodová analýza</w:t>
      </w:r>
    </w:p>
    <w:p w14:paraId="1B3E89AA"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Konformní analýza</w:t>
      </w:r>
    </w:p>
    <w:p w14:paraId="4933F6F4"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 xml:space="preserve">SQ </w:t>
      </w:r>
      <w:proofErr w:type="spellStart"/>
      <w:r w:rsidRPr="008476C9">
        <w:rPr>
          <w:rFonts w:ascii="Tahoma" w:eastAsia="Tahoma" w:hAnsi="Tahoma" w:cs="Tahoma"/>
          <w:bCs/>
          <w:sz w:val="20"/>
          <w:szCs w:val="20"/>
        </w:rPr>
        <w:t>Metrics</w:t>
      </w:r>
      <w:proofErr w:type="spellEnd"/>
    </w:p>
    <w:p w14:paraId="6995D15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Kalkulace z externích pluginů</w:t>
      </w:r>
    </w:p>
    <w:p w14:paraId="338C1919"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Širokopásmová holografie</w:t>
      </w:r>
    </w:p>
    <w:p w14:paraId="20AB938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476C9">
        <w:rPr>
          <w:rFonts w:ascii="Tahoma" w:eastAsia="Tahoma" w:hAnsi="Tahoma" w:cs="Tahoma"/>
          <w:bCs/>
          <w:sz w:val="20"/>
          <w:szCs w:val="20"/>
        </w:rPr>
        <w:t>Proximal</w:t>
      </w:r>
      <w:proofErr w:type="spellEnd"/>
      <w:r w:rsidRPr="008476C9">
        <w:rPr>
          <w:rFonts w:ascii="Tahoma" w:eastAsia="Tahoma" w:hAnsi="Tahoma" w:cs="Tahoma"/>
          <w:bCs/>
          <w:sz w:val="20"/>
          <w:szCs w:val="20"/>
        </w:rPr>
        <w:t xml:space="preserve"> </w:t>
      </w:r>
      <w:proofErr w:type="spellStart"/>
      <w:r w:rsidRPr="008476C9">
        <w:rPr>
          <w:rFonts w:ascii="Tahoma" w:eastAsia="Tahoma" w:hAnsi="Tahoma" w:cs="Tahoma"/>
          <w:bCs/>
          <w:sz w:val="20"/>
          <w:szCs w:val="20"/>
        </w:rPr>
        <w:t>holography</w:t>
      </w:r>
      <w:proofErr w:type="spellEnd"/>
    </w:p>
    <w:p w14:paraId="714835E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ATC Robot</w:t>
      </w:r>
    </w:p>
    <w:p w14:paraId="7A49BDA7"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 xml:space="preserve">Panel </w:t>
      </w:r>
      <w:proofErr w:type="spellStart"/>
      <w:r w:rsidRPr="008476C9">
        <w:rPr>
          <w:rFonts w:ascii="Tahoma" w:eastAsia="Tahoma" w:hAnsi="Tahoma" w:cs="Tahoma"/>
          <w:bCs/>
          <w:sz w:val="20"/>
          <w:szCs w:val="20"/>
        </w:rPr>
        <w:t>Contribution</w:t>
      </w:r>
      <w:proofErr w:type="spellEnd"/>
    </w:p>
    <w:p w14:paraId="79FDB9E8"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gramStart"/>
      <w:r w:rsidRPr="008476C9">
        <w:rPr>
          <w:rFonts w:ascii="Tahoma" w:eastAsia="Tahoma" w:hAnsi="Tahoma" w:cs="Tahoma"/>
          <w:bCs/>
          <w:sz w:val="20"/>
          <w:szCs w:val="20"/>
        </w:rPr>
        <w:lastRenderedPageBreak/>
        <w:t>Intensity</w:t>
      </w:r>
      <w:proofErr w:type="gramEnd"/>
      <w:r w:rsidRPr="008476C9">
        <w:rPr>
          <w:rFonts w:ascii="Tahoma" w:eastAsia="Tahoma" w:hAnsi="Tahoma" w:cs="Tahoma"/>
          <w:bCs/>
          <w:sz w:val="20"/>
          <w:szCs w:val="20"/>
        </w:rPr>
        <w:t xml:space="preserve"> </w:t>
      </w:r>
      <w:proofErr w:type="spellStart"/>
      <w:r w:rsidRPr="008476C9">
        <w:rPr>
          <w:rFonts w:ascii="Tahoma" w:eastAsia="Tahoma" w:hAnsi="Tahoma" w:cs="Tahoma"/>
          <w:bCs/>
          <w:sz w:val="20"/>
          <w:szCs w:val="20"/>
        </w:rPr>
        <w:t>Component</w:t>
      </w:r>
      <w:proofErr w:type="spellEnd"/>
      <w:r w:rsidRPr="008476C9">
        <w:rPr>
          <w:rFonts w:ascii="Tahoma" w:eastAsia="Tahoma" w:hAnsi="Tahoma" w:cs="Tahoma"/>
          <w:bCs/>
          <w:sz w:val="20"/>
          <w:szCs w:val="20"/>
        </w:rPr>
        <w:t xml:space="preserve"> </w:t>
      </w:r>
      <w:proofErr w:type="spellStart"/>
      <w:r w:rsidRPr="008476C9">
        <w:rPr>
          <w:rFonts w:ascii="Tahoma" w:eastAsia="Tahoma" w:hAnsi="Tahoma" w:cs="Tahoma"/>
          <w:bCs/>
          <w:sz w:val="20"/>
          <w:szCs w:val="20"/>
        </w:rPr>
        <w:t>Analysis</w:t>
      </w:r>
      <w:proofErr w:type="spellEnd"/>
    </w:p>
    <w:p w14:paraId="15D1FE6F"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 xml:space="preserve">In </w:t>
      </w:r>
      <w:proofErr w:type="spellStart"/>
      <w:r w:rsidRPr="008476C9">
        <w:rPr>
          <w:rFonts w:ascii="Tahoma" w:eastAsia="Tahoma" w:hAnsi="Tahoma" w:cs="Tahoma"/>
          <w:bCs/>
          <w:sz w:val="20"/>
          <w:szCs w:val="20"/>
        </w:rPr>
        <w:t>Situ</w:t>
      </w:r>
      <w:proofErr w:type="spellEnd"/>
      <w:r w:rsidRPr="008476C9">
        <w:rPr>
          <w:rFonts w:ascii="Tahoma" w:eastAsia="Tahoma" w:hAnsi="Tahoma" w:cs="Tahoma"/>
          <w:bCs/>
          <w:sz w:val="20"/>
          <w:szCs w:val="20"/>
        </w:rPr>
        <w:t xml:space="preserve"> </w:t>
      </w:r>
      <w:proofErr w:type="spellStart"/>
      <w:r w:rsidRPr="008476C9">
        <w:rPr>
          <w:rFonts w:ascii="Tahoma" w:eastAsia="Tahoma" w:hAnsi="Tahoma" w:cs="Tahoma"/>
          <w:bCs/>
          <w:sz w:val="20"/>
          <w:szCs w:val="20"/>
        </w:rPr>
        <w:t>Absorption</w:t>
      </w:r>
      <w:proofErr w:type="spellEnd"/>
    </w:p>
    <w:p w14:paraId="341A934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ATC Positioning</w:t>
      </w:r>
    </w:p>
    <w:p w14:paraId="7A9027E2"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Kalkulace NAH</w:t>
      </w:r>
    </w:p>
    <w:p w14:paraId="0757124D"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Kalkulace SONAH</w:t>
      </w:r>
    </w:p>
    <w:p w14:paraId="19CABBC0" w14:textId="3265B791" w:rsidR="00BA7A27" w:rsidRPr="00CC444E"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C444E">
        <w:rPr>
          <w:rFonts w:ascii="Tahoma" w:eastAsia="Tahoma" w:hAnsi="Tahoma" w:cs="Tahoma"/>
          <w:bCs/>
          <w:sz w:val="20"/>
          <w:szCs w:val="20"/>
        </w:rPr>
        <w:t>Kalkulace ESM</w:t>
      </w:r>
    </w:p>
    <w:p w14:paraId="3A21BC99" w14:textId="192415D1" w:rsidR="00E84C05" w:rsidRDefault="00FE4C74" w:rsidP="00E84C05">
      <w:pPr>
        <w:spacing w:before="120"/>
        <w:jc w:val="both"/>
        <w:rPr>
          <w:rFonts w:ascii="Tahoma" w:hAnsi="Tahoma" w:cs="Tahoma"/>
          <w:b/>
          <w:sz w:val="20"/>
          <w:szCs w:val="20"/>
        </w:rPr>
      </w:pPr>
      <w:r w:rsidRPr="00C36C02">
        <w:rPr>
          <w:rFonts w:ascii="Tahoma" w:hAnsi="Tahoma" w:cs="Tahoma"/>
          <w:sz w:val="20"/>
          <w:szCs w:val="20"/>
          <w:u w:val="single"/>
        </w:rPr>
        <w:t xml:space="preserve">Rozšíření diagnostických nástrojů BK </w:t>
      </w:r>
      <w:proofErr w:type="spellStart"/>
      <w:r w:rsidRPr="00C36C02">
        <w:rPr>
          <w:rFonts w:ascii="Tahoma" w:hAnsi="Tahoma" w:cs="Tahoma"/>
          <w:sz w:val="20"/>
          <w:szCs w:val="20"/>
          <w:u w:val="single"/>
        </w:rPr>
        <w:t>Connect</w:t>
      </w:r>
      <w:proofErr w:type="spellEnd"/>
    </w:p>
    <w:p w14:paraId="4A28AC4E"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Podpora alespoň na 3 roky</w:t>
      </w:r>
    </w:p>
    <w:p w14:paraId="1567035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CPB</w:t>
      </w:r>
    </w:p>
    <w:p w14:paraId="2BF782EF"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FFT</w:t>
      </w:r>
    </w:p>
    <w:p w14:paraId="5166E75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 xml:space="preserve">Řádová analýza (včetně </w:t>
      </w:r>
      <w:proofErr w:type="spellStart"/>
      <w:r w:rsidRPr="008476C9">
        <w:rPr>
          <w:rFonts w:ascii="Tahoma" w:eastAsia="Tahoma" w:hAnsi="Tahoma" w:cs="Tahoma"/>
          <w:bCs/>
          <w:sz w:val="20"/>
          <w:szCs w:val="20"/>
        </w:rPr>
        <w:t>trackingu</w:t>
      </w:r>
      <w:proofErr w:type="spellEnd"/>
      <w:r w:rsidRPr="008476C9">
        <w:rPr>
          <w:rFonts w:ascii="Tahoma" w:eastAsia="Tahoma" w:hAnsi="Tahoma" w:cs="Tahoma"/>
          <w:bCs/>
          <w:sz w:val="20"/>
          <w:szCs w:val="20"/>
        </w:rPr>
        <w:t>)</w:t>
      </w:r>
    </w:p>
    <w:p w14:paraId="73C69AC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476C9">
        <w:rPr>
          <w:rFonts w:ascii="Tahoma" w:eastAsia="Tahoma" w:hAnsi="Tahoma" w:cs="Tahoma"/>
          <w:bCs/>
          <w:sz w:val="20"/>
          <w:szCs w:val="20"/>
        </w:rPr>
        <w:t>Sound</w:t>
      </w:r>
      <w:proofErr w:type="spellEnd"/>
      <w:r w:rsidRPr="008476C9">
        <w:rPr>
          <w:rFonts w:ascii="Tahoma" w:eastAsia="Tahoma" w:hAnsi="Tahoma" w:cs="Tahoma"/>
          <w:bCs/>
          <w:sz w:val="20"/>
          <w:szCs w:val="20"/>
        </w:rPr>
        <w:t xml:space="preserve"> </w:t>
      </w:r>
      <w:proofErr w:type="spellStart"/>
      <w:r w:rsidRPr="008476C9">
        <w:rPr>
          <w:rFonts w:ascii="Tahoma" w:eastAsia="Tahoma" w:hAnsi="Tahoma" w:cs="Tahoma"/>
          <w:bCs/>
          <w:sz w:val="20"/>
          <w:szCs w:val="20"/>
        </w:rPr>
        <w:t>Quality</w:t>
      </w:r>
      <w:proofErr w:type="spellEnd"/>
      <w:r w:rsidRPr="008476C9">
        <w:rPr>
          <w:rFonts w:ascii="Tahoma" w:eastAsia="Tahoma" w:hAnsi="Tahoma" w:cs="Tahoma"/>
          <w:bCs/>
          <w:sz w:val="20"/>
          <w:szCs w:val="20"/>
        </w:rPr>
        <w:t xml:space="preserve"> metriky</w:t>
      </w:r>
    </w:p>
    <w:p w14:paraId="36ADCA4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Měření s rázovým kladívkem a vibrátorem (vlastní frekvence FRF)</w:t>
      </w:r>
    </w:p>
    <w:p w14:paraId="44368CA4"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Možnost buzení soustav sinusovým signálem s postupně zvyšující se frekvencí</w:t>
      </w:r>
    </w:p>
    <w:p w14:paraId="7BBE50E8"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Modální analýza</w:t>
      </w:r>
    </w:p>
    <w:p w14:paraId="4F32D29C"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Korelační analýza</w:t>
      </w:r>
    </w:p>
    <w:p w14:paraId="6BC68E19"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476C9">
        <w:rPr>
          <w:rFonts w:ascii="Tahoma" w:eastAsia="Tahoma" w:hAnsi="Tahoma" w:cs="Tahoma"/>
          <w:bCs/>
          <w:sz w:val="20"/>
          <w:szCs w:val="20"/>
        </w:rPr>
        <w:t>Shock</w:t>
      </w:r>
      <w:proofErr w:type="spellEnd"/>
      <w:r w:rsidRPr="008476C9">
        <w:rPr>
          <w:rFonts w:ascii="Tahoma" w:eastAsia="Tahoma" w:hAnsi="Tahoma" w:cs="Tahoma"/>
          <w:bCs/>
          <w:sz w:val="20"/>
          <w:szCs w:val="20"/>
        </w:rPr>
        <w:t xml:space="preserve"> Response analýza</w:t>
      </w:r>
    </w:p>
    <w:p w14:paraId="3B4656B5"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Řešení pro akustická pole</w:t>
      </w:r>
    </w:p>
    <w:p w14:paraId="147940E3" w14:textId="77777777" w:rsidR="008476C9" w:rsidRPr="008476C9"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spellStart"/>
      <w:r w:rsidRPr="008476C9">
        <w:rPr>
          <w:rFonts w:ascii="Tahoma" w:eastAsia="Tahoma" w:hAnsi="Tahoma" w:cs="Tahoma"/>
          <w:bCs/>
          <w:sz w:val="20"/>
          <w:szCs w:val="20"/>
        </w:rPr>
        <w:t>Angle</w:t>
      </w:r>
      <w:proofErr w:type="spellEnd"/>
      <w:r w:rsidRPr="008476C9">
        <w:rPr>
          <w:rFonts w:ascii="Tahoma" w:eastAsia="Tahoma" w:hAnsi="Tahoma" w:cs="Tahoma"/>
          <w:bCs/>
          <w:sz w:val="20"/>
          <w:szCs w:val="20"/>
        </w:rPr>
        <w:t xml:space="preserve"> </w:t>
      </w:r>
      <w:proofErr w:type="spellStart"/>
      <w:r w:rsidRPr="008476C9">
        <w:rPr>
          <w:rFonts w:ascii="Tahoma" w:eastAsia="Tahoma" w:hAnsi="Tahoma" w:cs="Tahoma"/>
          <w:bCs/>
          <w:sz w:val="20"/>
          <w:szCs w:val="20"/>
        </w:rPr>
        <w:t>domain</w:t>
      </w:r>
      <w:proofErr w:type="spellEnd"/>
      <w:r w:rsidRPr="008476C9">
        <w:rPr>
          <w:rFonts w:ascii="Tahoma" w:eastAsia="Tahoma" w:hAnsi="Tahoma" w:cs="Tahoma"/>
          <w:bCs/>
          <w:sz w:val="20"/>
          <w:szCs w:val="20"/>
        </w:rPr>
        <w:t xml:space="preserve"> </w:t>
      </w:r>
      <w:proofErr w:type="spellStart"/>
      <w:r w:rsidRPr="008476C9">
        <w:rPr>
          <w:rFonts w:ascii="Tahoma" w:eastAsia="Tahoma" w:hAnsi="Tahoma" w:cs="Tahoma"/>
          <w:bCs/>
          <w:sz w:val="20"/>
          <w:szCs w:val="20"/>
        </w:rPr>
        <w:t>analysis</w:t>
      </w:r>
      <w:proofErr w:type="spellEnd"/>
    </w:p>
    <w:p w14:paraId="0825A7CD" w14:textId="0ABB03DC" w:rsidR="00BA7A27" w:rsidRDefault="008476C9" w:rsidP="008476C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8476C9">
        <w:rPr>
          <w:rFonts w:ascii="Tahoma" w:eastAsia="Tahoma" w:hAnsi="Tahoma" w:cs="Tahoma"/>
          <w:bCs/>
          <w:sz w:val="20"/>
          <w:szCs w:val="20"/>
        </w:rPr>
        <w:t>Práce s formáty BKC .</w:t>
      </w:r>
      <w:proofErr w:type="gramStart"/>
      <w:r w:rsidRPr="008476C9">
        <w:rPr>
          <w:rFonts w:ascii="Tahoma" w:eastAsia="Tahoma" w:hAnsi="Tahoma" w:cs="Tahoma"/>
          <w:bCs/>
          <w:sz w:val="20"/>
          <w:szCs w:val="20"/>
        </w:rPr>
        <w:t>CSV .HDF</w:t>
      </w:r>
      <w:proofErr w:type="gramEnd"/>
      <w:r w:rsidRPr="008476C9">
        <w:rPr>
          <w:rFonts w:ascii="Tahoma" w:eastAsia="Tahoma" w:hAnsi="Tahoma" w:cs="Tahoma"/>
          <w:bCs/>
          <w:sz w:val="20"/>
          <w:szCs w:val="20"/>
        </w:rPr>
        <w:t>5.</w:t>
      </w:r>
    </w:p>
    <w:sectPr w:rsidR="00BA7A27" w:rsidSect="00F542A6">
      <w:headerReference w:type="default" r:id="rId13"/>
      <w:footerReference w:type="default" r:id="rId14"/>
      <w:headerReference w:type="first" r:id="rId15"/>
      <w:pgSz w:w="11907" w:h="16840"/>
      <w:pgMar w:top="709" w:right="1418" w:bottom="851" w:left="1418" w:header="426" w:footer="18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056FD" w14:textId="77777777" w:rsidR="00E86510" w:rsidRDefault="00E86510" w:rsidP="008A5E9A">
      <w:pPr>
        <w:spacing w:after="0" w:line="240" w:lineRule="auto"/>
      </w:pPr>
      <w:r>
        <w:separator/>
      </w:r>
    </w:p>
  </w:endnote>
  <w:endnote w:type="continuationSeparator" w:id="0">
    <w:p w14:paraId="275238E1" w14:textId="77777777" w:rsidR="00E86510" w:rsidRDefault="00E86510"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9446" w14:textId="77777777" w:rsidR="00E86510" w:rsidRDefault="00E86510" w:rsidP="008A5E9A">
      <w:pPr>
        <w:spacing w:after="0" w:line="240" w:lineRule="auto"/>
      </w:pPr>
      <w:r>
        <w:separator/>
      </w:r>
    </w:p>
  </w:footnote>
  <w:footnote w:type="continuationSeparator" w:id="0">
    <w:p w14:paraId="51B29DAC" w14:textId="77777777" w:rsidR="00E86510" w:rsidRDefault="00E86510"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18A361D7" w:rsidR="00310E3E" w:rsidRDefault="00F26749" w:rsidP="00F26749">
    <w:pPr>
      <w:pStyle w:val="Zhlav"/>
      <w:tabs>
        <w:tab w:val="clear" w:pos="9072"/>
      </w:tabs>
      <w:ind w:right="-142"/>
      <w:jc w:val="center"/>
    </w:pPr>
    <w:r>
      <w:rPr>
        <w:noProof/>
      </w:rPr>
      <w:drawing>
        <wp:inline distT="0" distB="0" distL="0" distR="0" wp14:anchorId="4EED36BE" wp14:editId="7D59F55B">
          <wp:extent cx="5048250" cy="726060"/>
          <wp:effectExtent l="0" t="0" r="0" b="0"/>
          <wp:docPr id="1898226119" name="Obrázek 1898226119"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67BF"/>
    <w:rsid w:val="00007EDD"/>
    <w:rsid w:val="00014F25"/>
    <w:rsid w:val="00022C9C"/>
    <w:rsid w:val="00034C6E"/>
    <w:rsid w:val="00042A55"/>
    <w:rsid w:val="0004771C"/>
    <w:rsid w:val="00062D65"/>
    <w:rsid w:val="00067E5F"/>
    <w:rsid w:val="00070A4C"/>
    <w:rsid w:val="00083DB8"/>
    <w:rsid w:val="00084F55"/>
    <w:rsid w:val="00093AE5"/>
    <w:rsid w:val="00093AF5"/>
    <w:rsid w:val="00095053"/>
    <w:rsid w:val="000A4357"/>
    <w:rsid w:val="000A777B"/>
    <w:rsid w:val="000B709F"/>
    <w:rsid w:val="000C4894"/>
    <w:rsid w:val="000C506E"/>
    <w:rsid w:val="000C5704"/>
    <w:rsid w:val="0010255F"/>
    <w:rsid w:val="00103D7C"/>
    <w:rsid w:val="001106CC"/>
    <w:rsid w:val="00113836"/>
    <w:rsid w:val="00126A80"/>
    <w:rsid w:val="00136EC2"/>
    <w:rsid w:val="00143D55"/>
    <w:rsid w:val="00147430"/>
    <w:rsid w:val="00147A44"/>
    <w:rsid w:val="00151719"/>
    <w:rsid w:val="0016088C"/>
    <w:rsid w:val="001676CD"/>
    <w:rsid w:val="00172572"/>
    <w:rsid w:val="00185482"/>
    <w:rsid w:val="0018740B"/>
    <w:rsid w:val="0019229A"/>
    <w:rsid w:val="00197D0B"/>
    <w:rsid w:val="001B0A6E"/>
    <w:rsid w:val="001C3109"/>
    <w:rsid w:val="001C4355"/>
    <w:rsid w:val="001C658A"/>
    <w:rsid w:val="001D5B66"/>
    <w:rsid w:val="001E06A8"/>
    <w:rsid w:val="001E0DA9"/>
    <w:rsid w:val="001E2111"/>
    <w:rsid w:val="001E74C8"/>
    <w:rsid w:val="002105E2"/>
    <w:rsid w:val="00213A91"/>
    <w:rsid w:val="00213C64"/>
    <w:rsid w:val="00220D8E"/>
    <w:rsid w:val="002213BB"/>
    <w:rsid w:val="00227D9B"/>
    <w:rsid w:val="00232EBE"/>
    <w:rsid w:val="0023353C"/>
    <w:rsid w:val="002370E2"/>
    <w:rsid w:val="002420FF"/>
    <w:rsid w:val="00242E75"/>
    <w:rsid w:val="0024307C"/>
    <w:rsid w:val="00247095"/>
    <w:rsid w:val="00251D28"/>
    <w:rsid w:val="002523BA"/>
    <w:rsid w:val="00252E63"/>
    <w:rsid w:val="00253AAF"/>
    <w:rsid w:val="002571DC"/>
    <w:rsid w:val="002641FF"/>
    <w:rsid w:val="00265EB7"/>
    <w:rsid w:val="0026686A"/>
    <w:rsid w:val="00266C62"/>
    <w:rsid w:val="002676CF"/>
    <w:rsid w:val="002728F9"/>
    <w:rsid w:val="00280A27"/>
    <w:rsid w:val="0028652B"/>
    <w:rsid w:val="0029470C"/>
    <w:rsid w:val="002A261F"/>
    <w:rsid w:val="002A3427"/>
    <w:rsid w:val="002A5CD0"/>
    <w:rsid w:val="002A775E"/>
    <w:rsid w:val="002B0ACD"/>
    <w:rsid w:val="002B22EB"/>
    <w:rsid w:val="002B67E7"/>
    <w:rsid w:val="002D2904"/>
    <w:rsid w:val="002D4D54"/>
    <w:rsid w:val="002E09BE"/>
    <w:rsid w:val="002E4900"/>
    <w:rsid w:val="002F264B"/>
    <w:rsid w:val="00303F48"/>
    <w:rsid w:val="00310E3E"/>
    <w:rsid w:val="003130A8"/>
    <w:rsid w:val="00315E64"/>
    <w:rsid w:val="00320290"/>
    <w:rsid w:val="003203BE"/>
    <w:rsid w:val="00326003"/>
    <w:rsid w:val="00331149"/>
    <w:rsid w:val="00334C9C"/>
    <w:rsid w:val="00341136"/>
    <w:rsid w:val="003446FE"/>
    <w:rsid w:val="00350B15"/>
    <w:rsid w:val="0035509F"/>
    <w:rsid w:val="00372888"/>
    <w:rsid w:val="003751ED"/>
    <w:rsid w:val="003756B1"/>
    <w:rsid w:val="00395EF6"/>
    <w:rsid w:val="003A29E8"/>
    <w:rsid w:val="003A51AB"/>
    <w:rsid w:val="003B219B"/>
    <w:rsid w:val="003B3F26"/>
    <w:rsid w:val="003B5148"/>
    <w:rsid w:val="003C6CF4"/>
    <w:rsid w:val="003D04B0"/>
    <w:rsid w:val="003D1BCE"/>
    <w:rsid w:val="00400C7D"/>
    <w:rsid w:val="00411081"/>
    <w:rsid w:val="00411403"/>
    <w:rsid w:val="00417662"/>
    <w:rsid w:val="00420401"/>
    <w:rsid w:val="0043200F"/>
    <w:rsid w:val="004321A0"/>
    <w:rsid w:val="00433FCE"/>
    <w:rsid w:val="004401EA"/>
    <w:rsid w:val="00441A07"/>
    <w:rsid w:val="00441B8F"/>
    <w:rsid w:val="00442A51"/>
    <w:rsid w:val="00451558"/>
    <w:rsid w:val="00455579"/>
    <w:rsid w:val="00464C79"/>
    <w:rsid w:val="004758EE"/>
    <w:rsid w:val="00476081"/>
    <w:rsid w:val="00480532"/>
    <w:rsid w:val="004848E7"/>
    <w:rsid w:val="004957B7"/>
    <w:rsid w:val="004A718F"/>
    <w:rsid w:val="004C07BB"/>
    <w:rsid w:val="004C2905"/>
    <w:rsid w:val="004D12FB"/>
    <w:rsid w:val="004D3A93"/>
    <w:rsid w:val="004D5F71"/>
    <w:rsid w:val="004E0C22"/>
    <w:rsid w:val="004E4B14"/>
    <w:rsid w:val="004E5C65"/>
    <w:rsid w:val="004F439E"/>
    <w:rsid w:val="004F62B2"/>
    <w:rsid w:val="005047ED"/>
    <w:rsid w:val="0050613E"/>
    <w:rsid w:val="00512E81"/>
    <w:rsid w:val="0053231B"/>
    <w:rsid w:val="00540C89"/>
    <w:rsid w:val="005531A1"/>
    <w:rsid w:val="00555C82"/>
    <w:rsid w:val="00557E51"/>
    <w:rsid w:val="00567DDC"/>
    <w:rsid w:val="005710C4"/>
    <w:rsid w:val="00573ACE"/>
    <w:rsid w:val="00580394"/>
    <w:rsid w:val="0059017E"/>
    <w:rsid w:val="00591E4E"/>
    <w:rsid w:val="005A34B3"/>
    <w:rsid w:val="005A70BE"/>
    <w:rsid w:val="005B36EA"/>
    <w:rsid w:val="005B4D4D"/>
    <w:rsid w:val="005B73CA"/>
    <w:rsid w:val="005C7FA3"/>
    <w:rsid w:val="005D339A"/>
    <w:rsid w:val="005E7D9B"/>
    <w:rsid w:val="005F005C"/>
    <w:rsid w:val="005F0853"/>
    <w:rsid w:val="005F14C8"/>
    <w:rsid w:val="005F1CAD"/>
    <w:rsid w:val="005F1F1D"/>
    <w:rsid w:val="005F56D3"/>
    <w:rsid w:val="005F6052"/>
    <w:rsid w:val="00616967"/>
    <w:rsid w:val="00620E6A"/>
    <w:rsid w:val="00624EAC"/>
    <w:rsid w:val="00626CE8"/>
    <w:rsid w:val="00640C2B"/>
    <w:rsid w:val="00641C5F"/>
    <w:rsid w:val="00645E59"/>
    <w:rsid w:val="0065144B"/>
    <w:rsid w:val="00654EE2"/>
    <w:rsid w:val="006570D1"/>
    <w:rsid w:val="00671534"/>
    <w:rsid w:val="00671C5A"/>
    <w:rsid w:val="00677630"/>
    <w:rsid w:val="00682750"/>
    <w:rsid w:val="00682B6B"/>
    <w:rsid w:val="00685125"/>
    <w:rsid w:val="00692917"/>
    <w:rsid w:val="006A3ED9"/>
    <w:rsid w:val="006A4103"/>
    <w:rsid w:val="006A7B1A"/>
    <w:rsid w:val="006C64D9"/>
    <w:rsid w:val="006C7CB6"/>
    <w:rsid w:val="006E3AB8"/>
    <w:rsid w:val="006E4D7F"/>
    <w:rsid w:val="006E6756"/>
    <w:rsid w:val="006E79ED"/>
    <w:rsid w:val="006F4281"/>
    <w:rsid w:val="006F548D"/>
    <w:rsid w:val="006F6C4D"/>
    <w:rsid w:val="007043BD"/>
    <w:rsid w:val="00705111"/>
    <w:rsid w:val="00707C41"/>
    <w:rsid w:val="007155C7"/>
    <w:rsid w:val="007211FE"/>
    <w:rsid w:val="007276F1"/>
    <w:rsid w:val="007358BC"/>
    <w:rsid w:val="0074580B"/>
    <w:rsid w:val="00763F8A"/>
    <w:rsid w:val="00765124"/>
    <w:rsid w:val="0076665B"/>
    <w:rsid w:val="00767574"/>
    <w:rsid w:val="00771E6E"/>
    <w:rsid w:val="00772B56"/>
    <w:rsid w:val="00786A17"/>
    <w:rsid w:val="007A10FC"/>
    <w:rsid w:val="007A2D53"/>
    <w:rsid w:val="007B01E5"/>
    <w:rsid w:val="007B4705"/>
    <w:rsid w:val="007C2928"/>
    <w:rsid w:val="007D21BA"/>
    <w:rsid w:val="007D3D02"/>
    <w:rsid w:val="007D5639"/>
    <w:rsid w:val="007D7F81"/>
    <w:rsid w:val="007E3461"/>
    <w:rsid w:val="007F2FB2"/>
    <w:rsid w:val="00814791"/>
    <w:rsid w:val="00814982"/>
    <w:rsid w:val="00821D04"/>
    <w:rsid w:val="008252FF"/>
    <w:rsid w:val="008255A1"/>
    <w:rsid w:val="00830CE8"/>
    <w:rsid w:val="0084248E"/>
    <w:rsid w:val="008476C9"/>
    <w:rsid w:val="0084784E"/>
    <w:rsid w:val="0085015F"/>
    <w:rsid w:val="00873225"/>
    <w:rsid w:val="0088763F"/>
    <w:rsid w:val="008911C4"/>
    <w:rsid w:val="00897133"/>
    <w:rsid w:val="008979B7"/>
    <w:rsid w:val="008A37AC"/>
    <w:rsid w:val="008A442A"/>
    <w:rsid w:val="008A5E9A"/>
    <w:rsid w:val="008A6393"/>
    <w:rsid w:val="008B5029"/>
    <w:rsid w:val="008C0EA1"/>
    <w:rsid w:val="008C7E6B"/>
    <w:rsid w:val="008D1905"/>
    <w:rsid w:val="008D5617"/>
    <w:rsid w:val="008E2772"/>
    <w:rsid w:val="008F2E57"/>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05E1"/>
    <w:rsid w:val="009653BA"/>
    <w:rsid w:val="00965440"/>
    <w:rsid w:val="00971E50"/>
    <w:rsid w:val="00976568"/>
    <w:rsid w:val="00976E59"/>
    <w:rsid w:val="00982C5C"/>
    <w:rsid w:val="00983467"/>
    <w:rsid w:val="00985BE5"/>
    <w:rsid w:val="00987DEF"/>
    <w:rsid w:val="009A0412"/>
    <w:rsid w:val="009A3572"/>
    <w:rsid w:val="009B2095"/>
    <w:rsid w:val="009B3DE8"/>
    <w:rsid w:val="009B4CA9"/>
    <w:rsid w:val="009B68E9"/>
    <w:rsid w:val="009B7B7B"/>
    <w:rsid w:val="009C7D00"/>
    <w:rsid w:val="009D3571"/>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4A7D"/>
    <w:rsid w:val="00A673F9"/>
    <w:rsid w:val="00A710F2"/>
    <w:rsid w:val="00A74460"/>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5764"/>
    <w:rsid w:val="00B237C8"/>
    <w:rsid w:val="00B24AAA"/>
    <w:rsid w:val="00B32F00"/>
    <w:rsid w:val="00B523D2"/>
    <w:rsid w:val="00B665D8"/>
    <w:rsid w:val="00B74C46"/>
    <w:rsid w:val="00B763E8"/>
    <w:rsid w:val="00B92949"/>
    <w:rsid w:val="00B9559D"/>
    <w:rsid w:val="00B969B6"/>
    <w:rsid w:val="00BA0E83"/>
    <w:rsid w:val="00BA1ECB"/>
    <w:rsid w:val="00BA4587"/>
    <w:rsid w:val="00BA7A27"/>
    <w:rsid w:val="00BD1440"/>
    <w:rsid w:val="00BD2F29"/>
    <w:rsid w:val="00BD66F6"/>
    <w:rsid w:val="00BD7DC6"/>
    <w:rsid w:val="00BF2739"/>
    <w:rsid w:val="00BF4C43"/>
    <w:rsid w:val="00BF52F2"/>
    <w:rsid w:val="00C12CE7"/>
    <w:rsid w:val="00C1528E"/>
    <w:rsid w:val="00C17199"/>
    <w:rsid w:val="00C24572"/>
    <w:rsid w:val="00C356F2"/>
    <w:rsid w:val="00C36C02"/>
    <w:rsid w:val="00C371FF"/>
    <w:rsid w:val="00C4302B"/>
    <w:rsid w:val="00C438A6"/>
    <w:rsid w:val="00C44CC1"/>
    <w:rsid w:val="00C44E11"/>
    <w:rsid w:val="00C508E0"/>
    <w:rsid w:val="00C5617E"/>
    <w:rsid w:val="00C60769"/>
    <w:rsid w:val="00C62202"/>
    <w:rsid w:val="00C662D2"/>
    <w:rsid w:val="00C73980"/>
    <w:rsid w:val="00C80F47"/>
    <w:rsid w:val="00C82140"/>
    <w:rsid w:val="00C84D37"/>
    <w:rsid w:val="00C85FCA"/>
    <w:rsid w:val="00C97115"/>
    <w:rsid w:val="00CA427D"/>
    <w:rsid w:val="00CA718F"/>
    <w:rsid w:val="00CC1165"/>
    <w:rsid w:val="00CC444E"/>
    <w:rsid w:val="00CD1902"/>
    <w:rsid w:val="00CD44B3"/>
    <w:rsid w:val="00CD6A3E"/>
    <w:rsid w:val="00CD6C24"/>
    <w:rsid w:val="00CE419D"/>
    <w:rsid w:val="00CF65C0"/>
    <w:rsid w:val="00D02F2B"/>
    <w:rsid w:val="00D06C6E"/>
    <w:rsid w:val="00D108E7"/>
    <w:rsid w:val="00D14184"/>
    <w:rsid w:val="00D2043D"/>
    <w:rsid w:val="00D244BF"/>
    <w:rsid w:val="00D34206"/>
    <w:rsid w:val="00D35DF6"/>
    <w:rsid w:val="00D41FCE"/>
    <w:rsid w:val="00D51852"/>
    <w:rsid w:val="00D54408"/>
    <w:rsid w:val="00D5613C"/>
    <w:rsid w:val="00D56AB8"/>
    <w:rsid w:val="00D629DD"/>
    <w:rsid w:val="00D7291A"/>
    <w:rsid w:val="00D74979"/>
    <w:rsid w:val="00D9056F"/>
    <w:rsid w:val="00DA264C"/>
    <w:rsid w:val="00DA2846"/>
    <w:rsid w:val="00DA2894"/>
    <w:rsid w:val="00DA3D64"/>
    <w:rsid w:val="00DA5663"/>
    <w:rsid w:val="00DA682A"/>
    <w:rsid w:val="00DB0750"/>
    <w:rsid w:val="00DB5765"/>
    <w:rsid w:val="00DC0562"/>
    <w:rsid w:val="00DC6BBC"/>
    <w:rsid w:val="00DD0365"/>
    <w:rsid w:val="00DD0F96"/>
    <w:rsid w:val="00DD1B2C"/>
    <w:rsid w:val="00DD6B6F"/>
    <w:rsid w:val="00DE5227"/>
    <w:rsid w:val="00E021D2"/>
    <w:rsid w:val="00E04D96"/>
    <w:rsid w:val="00E1137F"/>
    <w:rsid w:val="00E17264"/>
    <w:rsid w:val="00E20388"/>
    <w:rsid w:val="00E228E7"/>
    <w:rsid w:val="00E273EF"/>
    <w:rsid w:val="00E33BF9"/>
    <w:rsid w:val="00E36585"/>
    <w:rsid w:val="00E3666D"/>
    <w:rsid w:val="00E47DC4"/>
    <w:rsid w:val="00E70448"/>
    <w:rsid w:val="00E77C80"/>
    <w:rsid w:val="00E81438"/>
    <w:rsid w:val="00E8258F"/>
    <w:rsid w:val="00E84C05"/>
    <w:rsid w:val="00E85B81"/>
    <w:rsid w:val="00E86326"/>
    <w:rsid w:val="00E86510"/>
    <w:rsid w:val="00E86585"/>
    <w:rsid w:val="00E8775E"/>
    <w:rsid w:val="00EA133F"/>
    <w:rsid w:val="00EA2065"/>
    <w:rsid w:val="00EA3ACA"/>
    <w:rsid w:val="00EB4E85"/>
    <w:rsid w:val="00EB6FEA"/>
    <w:rsid w:val="00EC3585"/>
    <w:rsid w:val="00EC59F1"/>
    <w:rsid w:val="00EC6EB0"/>
    <w:rsid w:val="00ED4149"/>
    <w:rsid w:val="00ED6FD9"/>
    <w:rsid w:val="00ED72E3"/>
    <w:rsid w:val="00EF01E0"/>
    <w:rsid w:val="00EF1063"/>
    <w:rsid w:val="00EF12E4"/>
    <w:rsid w:val="00EF3A23"/>
    <w:rsid w:val="00EF4CA0"/>
    <w:rsid w:val="00EF6C66"/>
    <w:rsid w:val="00F07C26"/>
    <w:rsid w:val="00F07F67"/>
    <w:rsid w:val="00F07F99"/>
    <w:rsid w:val="00F12F05"/>
    <w:rsid w:val="00F158AA"/>
    <w:rsid w:val="00F175E8"/>
    <w:rsid w:val="00F17735"/>
    <w:rsid w:val="00F26749"/>
    <w:rsid w:val="00F349D8"/>
    <w:rsid w:val="00F403E9"/>
    <w:rsid w:val="00F40432"/>
    <w:rsid w:val="00F4062F"/>
    <w:rsid w:val="00F40D7A"/>
    <w:rsid w:val="00F41D48"/>
    <w:rsid w:val="00F423F5"/>
    <w:rsid w:val="00F42AF7"/>
    <w:rsid w:val="00F441B8"/>
    <w:rsid w:val="00F5158A"/>
    <w:rsid w:val="00F5227F"/>
    <w:rsid w:val="00F542A6"/>
    <w:rsid w:val="00F61D71"/>
    <w:rsid w:val="00F65A99"/>
    <w:rsid w:val="00F83462"/>
    <w:rsid w:val="00F845CB"/>
    <w:rsid w:val="00F852ED"/>
    <w:rsid w:val="00F85F56"/>
    <w:rsid w:val="00F901E2"/>
    <w:rsid w:val="00F947E0"/>
    <w:rsid w:val="00FA55AD"/>
    <w:rsid w:val="00FA7890"/>
    <w:rsid w:val="00FB5F13"/>
    <w:rsid w:val="00FC0139"/>
    <w:rsid w:val="00FD10B2"/>
    <w:rsid w:val="00FD346D"/>
    <w:rsid w:val="00FD553B"/>
    <w:rsid w:val="00FE4C74"/>
    <w:rsid w:val="00FE4D4C"/>
    <w:rsid w:val="00FE73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ojtik@vs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keta.brezinova@vsb.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a.nenzova@vsb.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vid.fojtik@vsb.cz" TargetMode="External"/><Relationship Id="rId4" Type="http://schemas.openxmlformats.org/officeDocument/2006/relationships/settings" Target="settings.xml"/><Relationship Id="rId9" Type="http://schemas.openxmlformats.org/officeDocument/2006/relationships/hyperlink" Target="mailto:fakturace.phdinfra@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5077</Words>
  <Characters>29956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66</cp:revision>
  <cp:lastPrinted>2018-04-24T09:49:00Z</cp:lastPrinted>
  <dcterms:created xsi:type="dcterms:W3CDTF">2023-11-23T11:36:00Z</dcterms:created>
  <dcterms:modified xsi:type="dcterms:W3CDTF">2025-07-24T12:25:00Z</dcterms:modified>
</cp:coreProperties>
</file>