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1080" w14:textId="0B80CF1D" w:rsidR="00431C16" w:rsidRDefault="00431C16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50E3FBBD" w14:textId="5AC39222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553D67C9" w14:textId="77777777" w:rsidR="00967AED" w:rsidRPr="006F2E05" w:rsidRDefault="00967AED" w:rsidP="00967AED">
      <w:pPr>
        <w:pStyle w:val="Bezmezer"/>
        <w:rPr>
          <w:rFonts w:cstheme="minorHAnsi"/>
          <w:b/>
          <w:bCs/>
          <w:sz w:val="24"/>
          <w:szCs w:val="24"/>
        </w:rPr>
      </w:pPr>
    </w:p>
    <w:p w14:paraId="2FC379F7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3A85D35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Předmětem plnění veřejné zakázky je provádění služeb spojených s úpravami a rozšířením systému SAP dle požadavků a potřeb zadavatele.</w:t>
      </w:r>
    </w:p>
    <w:p w14:paraId="5D0C88D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44EB01CA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Jedná se o služby spojené s požadavky na konzultace, nastavení či zákaznické úpravy systému. Cena těchto služeb bude stanovena cenou člověkodnu, tj. 8 hod./den odborné práce analytika nebo konzultanta dodavatele, a to v sídle VVŠ nebo vzdáleným přístupem. </w:t>
      </w:r>
    </w:p>
    <w:p w14:paraId="06B0801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3C2FE1A8" w14:textId="73F0A87C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 xml:space="preserve">Předpokládaný rozsah služeb je </w:t>
      </w:r>
      <w:r>
        <w:rPr>
          <w:rFonts w:asciiTheme="minorHAnsi" w:hAnsiTheme="minorHAnsi" w:cstheme="minorHAnsi"/>
        </w:rPr>
        <w:t>1 000</w:t>
      </w:r>
      <w:r w:rsidRPr="006F2E05">
        <w:rPr>
          <w:rFonts w:asciiTheme="minorHAnsi" w:hAnsiTheme="minorHAnsi" w:cstheme="minorHAnsi"/>
        </w:rPr>
        <w:t xml:space="preserve"> 000 Kč </w:t>
      </w:r>
      <w:r>
        <w:rPr>
          <w:rFonts w:asciiTheme="minorHAnsi" w:hAnsiTheme="minorHAnsi" w:cstheme="minorHAnsi"/>
        </w:rPr>
        <w:t>bez</w:t>
      </w:r>
      <w:r w:rsidRPr="006F2E05">
        <w:rPr>
          <w:rFonts w:asciiTheme="minorHAnsi" w:hAnsiTheme="minorHAnsi" w:cstheme="minorHAnsi"/>
        </w:rPr>
        <w:t xml:space="preserve"> DPH a doba plnění </w:t>
      </w:r>
      <w:r w:rsidR="00FC012B">
        <w:rPr>
          <w:rFonts w:asciiTheme="minorHAnsi" w:hAnsiTheme="minorHAnsi" w:cstheme="minorHAnsi"/>
        </w:rPr>
        <w:t>do 31. 12. 2026</w:t>
      </w:r>
      <w:r w:rsidRPr="006F2E05"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  <w:snapToGrid w:val="0"/>
          <w:sz w:val="28"/>
          <w:szCs w:val="28"/>
        </w:rPr>
        <w:t xml:space="preserve"> </w:t>
      </w:r>
      <w:r w:rsidRPr="006F2E05">
        <w:rPr>
          <w:rFonts w:asciiTheme="minorHAnsi" w:hAnsiTheme="minorHAnsi" w:cstheme="minorHAnsi"/>
          <w:snapToGrid w:val="0"/>
        </w:rPr>
        <w:t>přitom se předpokládá, že část člověkodnů práce analytika, programátora nebo konzultanta bude probíhat na pracovišti VVŠ a část člověkodnů při vzdálené práci.</w:t>
      </w:r>
      <w:r w:rsidRPr="006F2E05">
        <w:rPr>
          <w:rFonts w:asciiTheme="minorHAnsi" w:hAnsiTheme="minorHAnsi" w:cstheme="minorHAnsi"/>
        </w:rPr>
        <w:t xml:space="preserve"> </w:t>
      </w:r>
    </w:p>
    <w:p w14:paraId="13F0ACF2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13277B43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Hodnotícím kritériem je stanoven počet člověkodnů</w:t>
      </w:r>
      <w:r>
        <w:rPr>
          <w:rFonts w:asciiTheme="minorHAnsi" w:hAnsiTheme="minorHAnsi" w:cstheme="minorHAnsi"/>
        </w:rPr>
        <w:t>,</w:t>
      </w:r>
      <w:r w:rsidRPr="006F2E05">
        <w:rPr>
          <w:rFonts w:asciiTheme="minorHAnsi" w:hAnsiTheme="minorHAnsi" w:cstheme="minorHAnsi"/>
        </w:rPr>
        <w:t xml:space="preserve"> v rámci stanoveného finančního rozsahu služeb, který nabídne dodavatel.</w:t>
      </w:r>
    </w:p>
    <w:p w14:paraId="6CB0676B" w14:textId="77777777" w:rsidR="00555B3E" w:rsidRPr="006F2E05" w:rsidRDefault="00555B3E" w:rsidP="00555B3E">
      <w:pPr>
        <w:rPr>
          <w:rFonts w:asciiTheme="minorHAnsi" w:hAnsiTheme="minorHAnsi" w:cstheme="minorHAnsi"/>
          <w:sz w:val="32"/>
          <w:szCs w:val="32"/>
        </w:rPr>
      </w:pPr>
    </w:p>
    <w:p w14:paraId="467C68E9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  <w:r w:rsidRPr="006F2E05">
        <w:rPr>
          <w:rFonts w:asciiTheme="minorHAnsi" w:hAnsiTheme="minorHAnsi" w:cstheme="minorHAnsi"/>
        </w:rPr>
        <w:t>Zadavatel bude objednávat služby podle svých potřeb tak, že specifikuje své požadavky na služby a dobu plnění, dodavatel předloží zadavateli cenovou nabídku poptávaných služeb, přičemž takto stanovená cena bude pro daný objednaný rozsah předmětu plnění pevná a konečná.</w:t>
      </w:r>
    </w:p>
    <w:p w14:paraId="2DD181FF" w14:textId="77777777" w:rsidR="00555B3E" w:rsidRPr="006F2E05" w:rsidRDefault="00555B3E" w:rsidP="00555B3E">
      <w:pPr>
        <w:widowControl w:val="0"/>
        <w:jc w:val="both"/>
        <w:rPr>
          <w:rFonts w:asciiTheme="minorHAnsi" w:hAnsiTheme="minorHAnsi" w:cstheme="minorHAnsi"/>
        </w:rPr>
      </w:pPr>
    </w:p>
    <w:p w14:paraId="2171650A" w14:textId="77777777" w:rsidR="00967AED" w:rsidRPr="006F2E05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163DF7AB" w14:textId="77777777" w:rsidR="00967AED" w:rsidRDefault="00967AED" w:rsidP="00967AED">
      <w:pPr>
        <w:widowControl w:val="0"/>
        <w:jc w:val="both"/>
        <w:rPr>
          <w:rFonts w:asciiTheme="minorHAnsi" w:hAnsiTheme="minorHAnsi" w:cstheme="minorHAnsi"/>
        </w:rPr>
      </w:pPr>
    </w:p>
    <w:p w14:paraId="01977647" w14:textId="77777777" w:rsidR="006F2E05" w:rsidRPr="008D300C" w:rsidRDefault="006F2E05" w:rsidP="008D300C">
      <w:pPr>
        <w:pStyle w:val="Bezmezer"/>
        <w:rPr>
          <w:b/>
          <w:bCs/>
          <w:sz w:val="24"/>
          <w:szCs w:val="24"/>
        </w:rPr>
      </w:pPr>
    </w:p>
    <w:sectPr w:rsidR="006F2E05" w:rsidRPr="008D300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5C533" w14:textId="77777777" w:rsidR="00B30129" w:rsidRDefault="00B30129" w:rsidP="00E970D8">
      <w:r>
        <w:separator/>
      </w:r>
    </w:p>
  </w:endnote>
  <w:endnote w:type="continuationSeparator" w:id="0">
    <w:p w14:paraId="589DF64B" w14:textId="77777777" w:rsidR="00B30129" w:rsidRDefault="00B30129" w:rsidP="00E9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9C8F" w14:textId="77777777" w:rsidR="00B30129" w:rsidRDefault="00B30129" w:rsidP="00E970D8">
      <w:r>
        <w:separator/>
      </w:r>
    </w:p>
  </w:footnote>
  <w:footnote w:type="continuationSeparator" w:id="0">
    <w:p w14:paraId="228120FC" w14:textId="77777777" w:rsidR="00B30129" w:rsidRDefault="00B30129" w:rsidP="00E97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0C54" w14:textId="71701955" w:rsidR="00E970D8" w:rsidRPr="00BF5414" w:rsidRDefault="00BF5414" w:rsidP="00BF5414">
    <w:pPr>
      <w:pStyle w:val="Zhlav"/>
      <w:jc w:val="right"/>
      <w:rPr>
        <w:rFonts w:asciiTheme="minorHAnsi" w:hAnsiTheme="minorHAnsi" w:cstheme="minorHAnsi"/>
        <w:i/>
        <w:sz w:val="20"/>
        <w:szCs w:val="20"/>
      </w:rPr>
    </w:pPr>
    <w:r w:rsidRPr="00BF5414">
      <w:rPr>
        <w:rFonts w:asciiTheme="minorHAnsi" w:hAnsiTheme="minorHAnsi" w:cstheme="minorHAnsi"/>
        <w:i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3BE"/>
    <w:multiLevelType w:val="hybridMultilevel"/>
    <w:tmpl w:val="4DF64EA4"/>
    <w:lvl w:ilvl="0" w:tplc="D438F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86D49"/>
    <w:multiLevelType w:val="hybridMultilevel"/>
    <w:tmpl w:val="56D6A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9D1"/>
    <w:multiLevelType w:val="hybridMultilevel"/>
    <w:tmpl w:val="A5401AA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D8"/>
    <w:rsid w:val="0001012F"/>
    <w:rsid w:val="00035B89"/>
    <w:rsid w:val="00091EDF"/>
    <w:rsid w:val="000E2DC8"/>
    <w:rsid w:val="001143FD"/>
    <w:rsid w:val="001426CA"/>
    <w:rsid w:val="00202131"/>
    <w:rsid w:val="00260941"/>
    <w:rsid w:val="002C0FB9"/>
    <w:rsid w:val="003403FF"/>
    <w:rsid w:val="003E76B2"/>
    <w:rsid w:val="003F7611"/>
    <w:rsid w:val="00415E6A"/>
    <w:rsid w:val="00431C16"/>
    <w:rsid w:val="0046469D"/>
    <w:rsid w:val="00545442"/>
    <w:rsid w:val="00555B3E"/>
    <w:rsid w:val="00566D43"/>
    <w:rsid w:val="005B033C"/>
    <w:rsid w:val="005F69EB"/>
    <w:rsid w:val="0062109D"/>
    <w:rsid w:val="00673CAB"/>
    <w:rsid w:val="006E304F"/>
    <w:rsid w:val="006E6895"/>
    <w:rsid w:val="006F2E05"/>
    <w:rsid w:val="0075564E"/>
    <w:rsid w:val="007914CA"/>
    <w:rsid w:val="00847A2E"/>
    <w:rsid w:val="008C1E67"/>
    <w:rsid w:val="008D300C"/>
    <w:rsid w:val="00944AE9"/>
    <w:rsid w:val="00964FFB"/>
    <w:rsid w:val="00967AED"/>
    <w:rsid w:val="00A41B3F"/>
    <w:rsid w:val="00AF1860"/>
    <w:rsid w:val="00B30129"/>
    <w:rsid w:val="00BF5414"/>
    <w:rsid w:val="00C86619"/>
    <w:rsid w:val="00CB33E3"/>
    <w:rsid w:val="00CD0CCB"/>
    <w:rsid w:val="00D90DB6"/>
    <w:rsid w:val="00E970D8"/>
    <w:rsid w:val="00F2014B"/>
    <w:rsid w:val="00F52F12"/>
    <w:rsid w:val="00FC012B"/>
    <w:rsid w:val="00FC3195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AC3"/>
  <w15:chartTrackingRefBased/>
  <w15:docId w15:val="{61B3BA3E-9420-4293-8769-27D589F4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D30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0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7914C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914CA"/>
  </w:style>
  <w:style w:type="character" w:customStyle="1" w:styleId="Nadpis2Char">
    <w:name w:val="Nadpis 2 Char"/>
    <w:basedOn w:val="Standardnpsmoodstavce"/>
    <w:link w:val="Nadpis2"/>
    <w:uiPriority w:val="9"/>
    <w:rsid w:val="008D3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D300C"/>
    <w:pPr>
      <w:spacing w:before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8D300C"/>
    <w:pPr>
      <w:spacing w:after="0" w:line="264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340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8" ma:contentTypeDescription="Vytvoří nový dokument" ma:contentTypeScope="" ma:versionID="0f826f322e2cc2f502f73512cdcecc29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7e4c893ff26d7a09eab16ad3f4071ed6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6B7379EF-6842-482A-899D-4C6E82A07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BB7A2-FB9B-4338-9DA4-E3B0CE023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3D8A9-FCA6-42C6-ADAF-F1509D395463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Kubesova Marie</cp:lastModifiedBy>
  <cp:revision>4</cp:revision>
  <cp:lastPrinted>2023-03-14T13:38:00Z</cp:lastPrinted>
  <dcterms:created xsi:type="dcterms:W3CDTF">2025-07-24T09:22:00Z</dcterms:created>
  <dcterms:modified xsi:type="dcterms:W3CDTF">2025-07-25T09:33:00Z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