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59C6FB41" w14:textId="77777777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  <w:p w14:paraId="66800E07" w14:textId="7F8F29D3" w:rsidR="0040736A" w:rsidRPr="00982D1D" w:rsidRDefault="0040736A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BID COVER SHEET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0E4C42C3" w14:textId="6CCA95F8" w:rsidR="00511685" w:rsidRDefault="00E93B6B" w:rsidP="00FC2D02">
            <w:pPr>
              <w:jc w:val="center"/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3F092CC6" w14:textId="0F15DC6E" w:rsidR="009466A5" w:rsidRPr="0071747C" w:rsidRDefault="0071747C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</w:pPr>
            <w:r w:rsidRPr="0071747C">
              <w:rPr>
                <w:rFonts w:asciiTheme="minorHAnsi" w:hAnsiTheme="minorHAnsi" w:cstheme="minorHAnsi"/>
                <w:b/>
                <w:i/>
                <w:iCs/>
                <w:color w:val="5B9BD5" w:themeColor="accent1"/>
                <w:lang w:val="en-US"/>
              </w:rPr>
              <w:t xml:space="preserve">to a public </w:t>
            </w:r>
            <w:r w:rsidR="009B6C19" w:rsidRPr="0071747C">
              <w:rPr>
                <w:rFonts w:asciiTheme="minorHAnsi" w:hAnsiTheme="minorHAnsi" w:cstheme="minorHAnsi"/>
                <w:b/>
                <w:i/>
                <w:iCs/>
                <w:color w:val="5B9BD5" w:themeColor="accent1"/>
                <w:lang w:val="en-US"/>
              </w:rPr>
              <w:t>contract in</w:t>
            </w:r>
            <w:r w:rsidRPr="0071747C">
              <w:rPr>
                <w:rFonts w:asciiTheme="minorHAnsi" w:hAnsiTheme="minorHAnsi" w:cstheme="minorHAnsi"/>
                <w:b/>
                <w:i/>
                <w:iCs/>
                <w:color w:val="5B9BD5" w:themeColor="accent1"/>
                <w:lang w:val="en-US"/>
              </w:rPr>
              <w:t xml:space="preserve"> an open above-th</w:t>
            </w:r>
            <w:r w:rsidR="001B2B88">
              <w:rPr>
                <w:rFonts w:asciiTheme="minorHAnsi" w:hAnsiTheme="minorHAnsi" w:cstheme="minorHAnsi"/>
                <w:b/>
                <w:i/>
                <w:iCs/>
                <w:color w:val="5B9BD5" w:themeColor="accent1"/>
                <w:lang w:val="en-US"/>
              </w:rPr>
              <w:t>reshold</w:t>
            </w:r>
            <w:r w:rsidRPr="0071747C">
              <w:rPr>
                <w:rFonts w:asciiTheme="minorHAnsi" w:hAnsiTheme="minorHAnsi" w:cstheme="minorHAnsi"/>
                <w:b/>
                <w:i/>
                <w:iCs/>
                <w:color w:val="5B9BD5" w:themeColor="accent1"/>
                <w:lang w:val="en-US"/>
              </w:rPr>
              <w:t xml:space="preserve"> procedure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35922E37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  <w:p w14:paraId="7F15D0E3" w14:textId="4403B4CB" w:rsidR="009466A5" w:rsidRPr="00982D1D" w:rsidRDefault="009466A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Name: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4FBFCB14" w14:textId="77777777" w:rsidR="00912768" w:rsidRDefault="00912768" w:rsidP="004614BA">
            <w:pPr>
              <w:spacing w:line="276" w:lineRule="auto"/>
              <w:ind w:left="2124" w:hanging="2124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2D8314D2" w14:textId="6E9867F9" w:rsidR="004614BA" w:rsidRDefault="00D86AE9" w:rsidP="004614BA">
            <w:pPr>
              <w:spacing w:line="276" w:lineRule="auto"/>
              <w:ind w:left="2124" w:hanging="2124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Dodávka – Tryskový mlýn</w:t>
            </w:r>
          </w:p>
          <w:p w14:paraId="18740E2B" w14:textId="15CFB733" w:rsidR="009466A5" w:rsidRPr="00917955" w:rsidRDefault="009466A5" w:rsidP="009466A5">
            <w:pPr>
              <w:rPr>
                <w:rFonts w:asciiTheme="minorHAnsi" w:eastAsia="Times New Roman" w:hAnsiTheme="minorHAnsi" w:cstheme="minorHAnsi"/>
                <w:b/>
                <w:i/>
                <w:iCs/>
                <w:color w:val="5B9BD5" w:themeColor="accent1"/>
                <w:sz w:val="24"/>
                <w:szCs w:val="24"/>
                <w:lang w:eastAsia="cs-CZ"/>
              </w:rPr>
            </w:pPr>
            <w:r w:rsidRPr="00917955">
              <w:rPr>
                <w:rFonts w:asciiTheme="minorHAnsi" w:eastAsia="Times New Roman" w:hAnsiTheme="minorHAnsi" w:cstheme="minorHAnsi"/>
                <w:b/>
                <w:i/>
                <w:iCs/>
                <w:color w:val="5B9BD5" w:themeColor="accent1"/>
                <w:sz w:val="24"/>
                <w:szCs w:val="24"/>
                <w:lang w:val="en-GB" w:eastAsia="cs-CZ"/>
              </w:rPr>
              <w:t xml:space="preserve"> </w:t>
            </w:r>
            <w:r w:rsidR="00917955" w:rsidRPr="00917955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4"/>
                <w:szCs w:val="24"/>
                <w:lang w:val="en-US"/>
              </w:rPr>
              <w:t xml:space="preserve"> Delivery -</w:t>
            </w:r>
            <w:r w:rsidR="00917955" w:rsidRPr="00917955">
              <w:rPr>
                <w:rFonts w:asciiTheme="minorHAnsi" w:hAnsiTheme="minorHAnsi" w:cstheme="minorHAnsi"/>
                <w:i/>
                <w:iCs/>
                <w:color w:val="5B9BD5" w:themeColor="accent1"/>
                <w:sz w:val="24"/>
                <w:szCs w:val="24"/>
                <w:lang w:val="en-US"/>
              </w:rPr>
              <w:t xml:space="preserve"> </w:t>
            </w:r>
            <w:r w:rsidR="00917955" w:rsidRPr="00917955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4"/>
                <w:szCs w:val="24"/>
                <w:lang w:val="en-US"/>
              </w:rPr>
              <w:t>Jet mill</w:t>
            </w:r>
          </w:p>
          <w:p w14:paraId="02FB8F80" w14:textId="35EC54C8" w:rsidR="00D555C3" w:rsidRPr="00982D1D" w:rsidRDefault="00D555C3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091451C5" w14:textId="77777777" w:rsidR="00511685" w:rsidRPr="00A206CB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A206C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A206C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  <w:p w14:paraId="130AAC92" w14:textId="21A795DF" w:rsidR="007F043E" w:rsidRPr="00A206CB" w:rsidRDefault="007F043E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Basic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Identification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Data of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Tenderer</w:t>
            </w:r>
            <w:proofErr w:type="spellEnd"/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6CF0C4DD" w14:textId="77777777" w:rsidR="00511685" w:rsidRPr="00A206CB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  <w:p w14:paraId="44978080" w14:textId="454E295A" w:rsidR="007F043E" w:rsidRPr="00A206CB" w:rsidRDefault="00A206CB" w:rsidP="00A206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Name / business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name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67C67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  <w:p w14:paraId="7ECD6DCE" w14:textId="715BAC9B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Registered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offices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/ place of business: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78F67" w14:textId="77777777" w:rsidR="00511685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  <w:p w14:paraId="685DEE15" w14:textId="052ED732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ID: (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personal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ID for natural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persons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D015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  <w:p w14:paraId="5EC60093" w14:textId="32BC03D1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VAT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number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8B67C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  <w:p w14:paraId="7DDFD9EF" w14:textId="037B530D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URL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address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037034E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  <w:p w14:paraId="244678A2" w14:textId="12E0018F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Telephone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F99A0AE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  <w:p w14:paraId="03D7E220" w14:textId="194122C5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File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ref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. no. in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Commercial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A4AB274" w14:textId="77777777" w:rsidR="009269F3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  <w:p w14:paraId="77A17854" w14:textId="3BD5AA25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Internet link to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registration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of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company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in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Commercial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708E5467" w14:textId="77777777" w:rsidR="00D26410" w:rsidRDefault="00D26410" w:rsidP="00D264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  <w:p w14:paraId="6A099A6B" w14:textId="20621158" w:rsidR="007F043E" w:rsidRPr="00D26410" w:rsidRDefault="00A206CB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Is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supplier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small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or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medium-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sized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company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within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meaning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of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Commission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Recommendation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2003/361/EC (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delete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appropriate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)?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97831F5" w14:textId="77777777" w:rsid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  <w:p w14:paraId="0D75ED71" w14:textId="10081E8C" w:rsidR="007F043E" w:rsidRPr="00D26410" w:rsidRDefault="00A206CB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YES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095A4749" w14:textId="77777777" w:rsid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  <w:p w14:paraId="3C2396EF" w14:textId="6E86E3B4" w:rsidR="007F043E" w:rsidRPr="00D26410" w:rsidRDefault="00A206CB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NO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6A59948D" w14:textId="77777777" w:rsidR="00511685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  <w:p w14:paraId="2D2965ED" w14:textId="572E5ABA" w:rsidR="007F043E" w:rsidRPr="00982D1D" w:rsidRDefault="008B2A97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Contact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Person (for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communication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during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the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procurement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procedure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4CB239CB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  <w:p w14:paraId="0A14D9B1" w14:textId="3ECF2445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Title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, last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3A1732EA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  <w:p w14:paraId="633CB765" w14:textId="4A4C5870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Telephone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2066720B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  <w:p w14:paraId="03DEE5EA" w14:textId="459DA569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1531D828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343E26F0" w14:textId="1197E424" w:rsidR="008B2A97" w:rsidRPr="00A22B78" w:rsidRDefault="00A22B78" w:rsidP="00FC2D02">
            <w:pPr>
              <w:jc w:val="center"/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Honorable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Declaration</w:t>
            </w:r>
            <w:proofErr w:type="spellEnd"/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lastRenderedPageBreak/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DD16212" w14:textId="77777777" w:rsidR="00A22B78" w:rsidRPr="00A22B78" w:rsidRDefault="00A22B78" w:rsidP="00A22B78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4472C4" w:themeColor="accent5"/>
                <w:sz w:val="20"/>
                <w:szCs w:val="20"/>
                <w:lang w:val="en-US"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iCs/>
                <w:color w:val="4472C4" w:themeColor="accent5"/>
                <w:sz w:val="20"/>
                <w:szCs w:val="20"/>
                <w:lang w:val="en-US" w:eastAsia="cs-CZ"/>
              </w:rPr>
              <w:t>The Tenderer declares that:</w:t>
            </w:r>
          </w:p>
          <w:p w14:paraId="04ABFED2" w14:textId="77777777" w:rsidR="00A22B78" w:rsidRPr="00A22B78" w:rsidRDefault="00A22B78" w:rsidP="00A22B78">
            <w:pPr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 xml:space="preserve">It submits its bid </w:t>
            </w:r>
            <w:proofErr w:type="gramStart"/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on the basis of</w:t>
            </w:r>
            <w:proofErr w:type="gramEnd"/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 xml:space="preserve"> the tender specifications listed in the invitation to tender and the Tender Documentation,</w:t>
            </w:r>
          </w:p>
          <w:p w14:paraId="555B6D31" w14:textId="77777777" w:rsidR="00A22B78" w:rsidRPr="00A22B78" w:rsidRDefault="00A22B78" w:rsidP="00A22B78">
            <w:pPr>
              <w:numPr>
                <w:ilvl w:val="0"/>
                <w:numId w:val="1"/>
              </w:numPr>
              <w:ind w:left="760" w:hanging="357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Prior to submitting the bid, the Tenderer clarified any disputed provisions and possible technical ambiguities,</w:t>
            </w:r>
          </w:p>
          <w:p w14:paraId="2F78E5C4" w14:textId="77777777" w:rsidR="00A22B78" w:rsidRPr="00A22B78" w:rsidRDefault="00A22B78" w:rsidP="00A22B78">
            <w:pPr>
              <w:numPr>
                <w:ilvl w:val="0"/>
                <w:numId w:val="1"/>
              </w:numPr>
              <w:ind w:left="760" w:hanging="357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/>
              </w:rPr>
              <w:t>As a participant in the tender procedure for the above-mentioned public contract, is not a subcontractor through which another supplier in this tender procedure demonstrates qualification,</w:t>
            </w:r>
          </w:p>
          <w:p w14:paraId="4C13586F" w14:textId="77777777" w:rsidR="00A22B78" w:rsidRPr="00A22B78" w:rsidRDefault="00A22B78" w:rsidP="00A22B7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It does not fall under § 4b of Act No. 159/2006 Coll., on Conflict of Interest, as amended (hereinafter referred to as "AM"), i.e., it is not a commercial company in which the public official mentioned in § 2 paragraph 1 letter c) of AM or a person controlled by them owns a share representing at least 25% of a partner's participation in a commercial company,</w:t>
            </w:r>
          </w:p>
          <w:p w14:paraId="16D3D326" w14:textId="1D347810" w:rsidR="00511685" w:rsidRPr="00D86D82" w:rsidRDefault="00A22B78" w:rsidP="00A22B7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It is not subject to any international sanctions under Act No. 69/2006 Coll., on the Implementation of International Sanctions, as amended, particularly (but not exclusively) in terms of Council Regulation (EU) No. 269/2014, as amended, and in terms of Council Regulation (EU) No. 833/2014, as amended.</w:t>
            </w: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BD2C66" w14:textId="77777777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lastRenderedPageBreak/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14:paraId="6B73CE71" w14:textId="3A2A78D2" w:rsidR="00A22B78" w:rsidRPr="00982D1D" w:rsidRDefault="00A22B78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Person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authorized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act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behalf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of the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Tenderer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in the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procurement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procedure</w:t>
            </w:r>
            <w:proofErr w:type="spellEnd"/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3C6D5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  <w:p w14:paraId="7339F9F7" w14:textId="78A740E9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Signature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of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authorized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person:</w:t>
            </w:r>
          </w:p>
        </w:tc>
        <w:tc>
          <w:tcPr>
            <w:tcW w:w="3394" w:type="dxa"/>
            <w:vAlign w:val="center"/>
          </w:tcPr>
          <w:p w14:paraId="4E6C14AA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  <w:p w14:paraId="1237636E" w14:textId="0461EEDB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Date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: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74B93AF4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  <w:p w14:paraId="5C0B3CE8" w14:textId="0E61FDC0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Title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,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, last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2C38ABD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  <w:p w14:paraId="58003BA9" w14:textId="7D2F7DCB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Function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0F97E2CC" w14:textId="687828C7" w:rsidR="009466A5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="00756863">
        <w:t xml:space="preserve">                            </w:t>
      </w:r>
      <w:r w:rsidRPr="00571A70">
        <w:rPr>
          <w:i/>
          <w:sz w:val="20"/>
          <w:szCs w:val="20"/>
        </w:rPr>
        <w:t>Příloha č. 3</w:t>
      </w:r>
    </w:p>
    <w:p w14:paraId="47A55306" w14:textId="7708CEA8" w:rsidR="00C07DA8" w:rsidRPr="009466A5" w:rsidRDefault="009466A5" w:rsidP="00571A70">
      <w:pPr>
        <w:tabs>
          <w:tab w:val="left" w:pos="6746"/>
        </w:tabs>
        <w:jc w:val="right"/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</w:pPr>
      <w:r w:rsidRPr="009466A5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  <w:t>Appendix 3</w:t>
      </w:r>
      <w:r w:rsidR="00571A70" w:rsidRPr="009466A5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  <w:t xml:space="preserve"> </w:t>
      </w:r>
    </w:p>
    <w:sectPr w:rsidR="00C07DA8" w:rsidRPr="009466A5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08CB" w14:textId="77777777" w:rsidR="0071351C" w:rsidRDefault="0071351C" w:rsidP="00064033">
      <w:r>
        <w:separator/>
      </w:r>
    </w:p>
  </w:endnote>
  <w:endnote w:type="continuationSeparator" w:id="0">
    <w:p w14:paraId="7C165130" w14:textId="77777777" w:rsidR="0071351C" w:rsidRDefault="0071351C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CF2F" w14:textId="77777777" w:rsidR="0071351C" w:rsidRDefault="0071351C" w:rsidP="00064033">
      <w:r>
        <w:separator/>
      </w:r>
    </w:p>
  </w:footnote>
  <w:footnote w:type="continuationSeparator" w:id="0">
    <w:p w14:paraId="37BE78B6" w14:textId="77777777" w:rsidR="0071351C" w:rsidRDefault="0071351C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779C7D9" w:rsidR="00D46A38" w:rsidRDefault="00B52C68" w:rsidP="00DA218D">
    <w:pPr>
      <w:pStyle w:val="Zhlav"/>
      <w:jc w:val="center"/>
    </w:pPr>
    <w:r w:rsidRPr="00A23B01">
      <w:rPr>
        <w:noProof/>
      </w:rPr>
      <w:drawing>
        <wp:inline distT="0" distB="0" distL="0" distR="0" wp14:anchorId="35F487F4" wp14:editId="0110775B">
          <wp:extent cx="4337050" cy="626462"/>
          <wp:effectExtent l="0" t="0" r="635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701" cy="6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6830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0A2E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B2B88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B66A1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568B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0736A"/>
    <w:rsid w:val="004127D8"/>
    <w:rsid w:val="0043054A"/>
    <w:rsid w:val="00440895"/>
    <w:rsid w:val="004614B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51C"/>
    <w:rsid w:val="00713D86"/>
    <w:rsid w:val="0071747C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33F1"/>
    <w:rsid w:val="007A531E"/>
    <w:rsid w:val="007B0364"/>
    <w:rsid w:val="007F043E"/>
    <w:rsid w:val="0080333B"/>
    <w:rsid w:val="00803EB4"/>
    <w:rsid w:val="008125EB"/>
    <w:rsid w:val="00832505"/>
    <w:rsid w:val="00843623"/>
    <w:rsid w:val="00847EA8"/>
    <w:rsid w:val="0085506F"/>
    <w:rsid w:val="008B12FA"/>
    <w:rsid w:val="008B2A97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2768"/>
    <w:rsid w:val="00915F37"/>
    <w:rsid w:val="00917955"/>
    <w:rsid w:val="009269F3"/>
    <w:rsid w:val="00932FF9"/>
    <w:rsid w:val="009466A5"/>
    <w:rsid w:val="00952207"/>
    <w:rsid w:val="00954B5B"/>
    <w:rsid w:val="00982D1D"/>
    <w:rsid w:val="009952C0"/>
    <w:rsid w:val="009A0DF4"/>
    <w:rsid w:val="009A5364"/>
    <w:rsid w:val="009A58C5"/>
    <w:rsid w:val="009A7098"/>
    <w:rsid w:val="009B6C19"/>
    <w:rsid w:val="009B7CC2"/>
    <w:rsid w:val="009C0236"/>
    <w:rsid w:val="009C2B41"/>
    <w:rsid w:val="00A05BB3"/>
    <w:rsid w:val="00A06E5E"/>
    <w:rsid w:val="00A12C8B"/>
    <w:rsid w:val="00A206CB"/>
    <w:rsid w:val="00A22B78"/>
    <w:rsid w:val="00A238FF"/>
    <w:rsid w:val="00A335C6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52C68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4582B"/>
    <w:rsid w:val="00C753A3"/>
    <w:rsid w:val="00C81C1D"/>
    <w:rsid w:val="00CA14C2"/>
    <w:rsid w:val="00CA41D3"/>
    <w:rsid w:val="00CE19AC"/>
    <w:rsid w:val="00CE5131"/>
    <w:rsid w:val="00D015BB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AE9"/>
    <w:rsid w:val="00D86D82"/>
    <w:rsid w:val="00D9419F"/>
    <w:rsid w:val="00D95F08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3B6B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e27aba56753294d6d7bbaaffb37bcd47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3ca94bc3e7fbbd685fc27aefc565fd97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22256-8040-490C-9B75-DF8530EB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EBEDE-0368-49C2-85DD-8CF7BA32D0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8</TotalTime>
  <Pages>2</Pages>
  <Words>565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11</cp:revision>
  <cp:lastPrinted>2018-04-10T07:32:00Z</cp:lastPrinted>
  <dcterms:created xsi:type="dcterms:W3CDTF">2024-02-16T16:36:00Z</dcterms:created>
  <dcterms:modified xsi:type="dcterms:W3CDTF">2025-07-22T07:41:00Z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