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278C" w14:textId="77777777" w:rsidR="00E16EE8" w:rsidRPr="00B60951" w:rsidRDefault="00E16EE8" w:rsidP="00E16EE8">
      <w:pPr>
        <w:jc w:val="center"/>
        <w:rPr>
          <w:rFonts w:ascii="Calibri" w:hAnsi="Calibri" w:cs="Calibri"/>
          <w:b/>
          <w:bCs/>
          <w:color w:val="000000"/>
          <w:sz w:val="22"/>
          <w:szCs w:val="22"/>
        </w:rPr>
      </w:pPr>
      <w:r w:rsidRPr="00B60951">
        <w:rPr>
          <w:rFonts w:ascii="Calibri" w:hAnsi="Calibri" w:cs="Calibri"/>
          <w:b/>
          <w:bCs/>
          <w:color w:val="000000"/>
          <w:sz w:val="22"/>
          <w:szCs w:val="22"/>
        </w:rPr>
        <w:t>Závazné technické parametry pro dodávku veřejné zakázky</w:t>
      </w:r>
    </w:p>
    <w:p w14:paraId="42CAB21C" w14:textId="12400CE0" w:rsidR="006A30AB" w:rsidRPr="00B60951" w:rsidRDefault="006A30AB" w:rsidP="006A30AB">
      <w:pPr>
        <w:rPr>
          <w:rFonts w:ascii="Calibri" w:hAnsi="Calibri" w:cs="Calibri"/>
          <w:b/>
          <w:bCs/>
          <w:color w:val="000000"/>
          <w:sz w:val="22"/>
          <w:szCs w:val="22"/>
        </w:rPr>
      </w:pPr>
      <w:r w:rsidRPr="00B60951">
        <w:rPr>
          <w:rFonts w:ascii="Calibri" w:hAnsi="Calibri" w:cs="Calibri"/>
          <w:color w:val="000000"/>
          <w:sz w:val="22"/>
          <w:szCs w:val="22"/>
        </w:rPr>
        <w:t>Název veřejné zakázky:</w:t>
      </w:r>
      <w:r w:rsidRPr="00B60951">
        <w:rPr>
          <w:rFonts w:ascii="Calibri" w:hAnsi="Calibri" w:cs="Calibri"/>
          <w:b/>
          <w:bCs/>
          <w:color w:val="000000"/>
          <w:sz w:val="22"/>
          <w:szCs w:val="22"/>
        </w:rPr>
        <w:t xml:space="preserve"> </w:t>
      </w:r>
      <w:r w:rsidR="002D3D13" w:rsidRPr="002D3D13">
        <w:rPr>
          <w:rFonts w:ascii="Calibri" w:hAnsi="Calibri" w:cs="Calibri"/>
          <w:b/>
          <w:color w:val="000000"/>
          <w:sz w:val="22"/>
          <w:szCs w:val="22"/>
          <w:shd w:val="clear" w:color="auto" w:fill="FFFFFF"/>
        </w:rPr>
        <w:t>Ruční bateriově napájený rentgenový přístroj</w:t>
      </w:r>
    </w:p>
    <w:p w14:paraId="751FB02A" w14:textId="77777777" w:rsidR="006A30AB" w:rsidRPr="00B60951" w:rsidRDefault="006A30AB" w:rsidP="006A30AB">
      <w:pPr>
        <w:rPr>
          <w:rFonts w:ascii="Calibri" w:hAnsi="Calibri" w:cs="Calibri"/>
          <w:sz w:val="22"/>
          <w:szCs w:val="22"/>
        </w:rPr>
      </w:pPr>
    </w:p>
    <w:p w14:paraId="5BB62CD9" w14:textId="0F0CAFE6" w:rsidR="006A30AB" w:rsidRPr="00B60951" w:rsidRDefault="006A30AB" w:rsidP="006A30AB">
      <w:pPr>
        <w:spacing w:before="120"/>
        <w:jc w:val="both"/>
        <w:rPr>
          <w:rFonts w:ascii="Calibri" w:hAnsi="Calibri" w:cs="Calibri"/>
          <w:sz w:val="22"/>
          <w:szCs w:val="22"/>
        </w:rPr>
      </w:pPr>
      <w:r w:rsidRPr="00B60951">
        <w:rPr>
          <w:rFonts w:ascii="Calibri" w:hAnsi="Calibri" w:cs="Calibri"/>
          <w:b/>
          <w:sz w:val="22"/>
          <w:szCs w:val="22"/>
        </w:rPr>
        <w:t xml:space="preserve">Předmětem zakázky je </w:t>
      </w:r>
      <w:r w:rsidR="00EB580F">
        <w:rPr>
          <w:rFonts w:ascii="Calibri" w:hAnsi="Calibri" w:cs="Calibri"/>
          <w:sz w:val="22"/>
          <w:szCs w:val="22"/>
        </w:rPr>
        <w:t>r</w:t>
      </w:r>
      <w:r w:rsidR="00DD1708" w:rsidRPr="00FD7765">
        <w:rPr>
          <w:rFonts w:ascii="Calibri" w:hAnsi="Calibri" w:cs="Calibri"/>
          <w:sz w:val="22"/>
          <w:szCs w:val="22"/>
        </w:rPr>
        <w:t>uční bateriově napájený rentgenový přístroj pro přesnou prvkovou kvantitativní a kvalitativní analýzu vzorků.</w:t>
      </w:r>
    </w:p>
    <w:p w14:paraId="76E368C1" w14:textId="77777777" w:rsidR="006A30AB" w:rsidRPr="00B60951" w:rsidRDefault="006A30AB" w:rsidP="006A30AB">
      <w:pPr>
        <w:rPr>
          <w:rFonts w:ascii="Calibri" w:hAnsi="Calibri" w:cs="Calibri"/>
          <w:b/>
          <w:sz w:val="22"/>
          <w:szCs w:val="22"/>
        </w:rPr>
      </w:pPr>
    </w:p>
    <w:p w14:paraId="0D36B1D9" w14:textId="77777777" w:rsidR="006A30AB" w:rsidRDefault="006A30AB" w:rsidP="006A30AB">
      <w:pPr>
        <w:rPr>
          <w:rFonts w:cstheme="minorHAnsi"/>
          <w:b/>
          <w:sz w:val="22"/>
          <w:szCs w:val="22"/>
        </w:rPr>
      </w:pPr>
      <w:r w:rsidRPr="008D5190">
        <w:rPr>
          <w:rFonts w:cstheme="minorHAnsi"/>
          <w:b/>
          <w:sz w:val="22"/>
          <w:szCs w:val="22"/>
        </w:rPr>
        <w:t>Počet: 1 kus</w:t>
      </w:r>
    </w:p>
    <w:p w14:paraId="06517D85" w14:textId="77777777" w:rsidR="006A30AB" w:rsidRPr="008D5190" w:rsidRDefault="006A30AB" w:rsidP="006A30AB">
      <w:pPr>
        <w:spacing w:before="120"/>
        <w:jc w:val="both"/>
        <w:rPr>
          <w:rFonts w:cstheme="minorHAnsi"/>
          <w:b/>
          <w:sz w:val="22"/>
          <w:szCs w:val="22"/>
        </w:rPr>
      </w:pPr>
      <w:r w:rsidRPr="008D5190">
        <w:rPr>
          <w:rFonts w:cstheme="minorHAnsi"/>
          <w:b/>
          <w:sz w:val="22"/>
          <w:szCs w:val="22"/>
        </w:rPr>
        <w:t>Předmět zakázky musí minimálně splňovat technické požadavky: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B580F" w:rsidRPr="00B1565C" w14:paraId="09FCB166" w14:textId="77777777" w:rsidTr="00FD7765">
        <w:trPr>
          <w:jc w:val="center"/>
        </w:trPr>
        <w:tc>
          <w:tcPr>
            <w:tcW w:w="5000"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12FCDED1" w14:textId="77777777" w:rsidR="00EB580F" w:rsidRPr="00B1565C" w:rsidRDefault="00EB580F" w:rsidP="00FD7765">
            <w:pPr>
              <w:keepLines/>
              <w:widowControl w:val="0"/>
              <w:jc w:val="center"/>
              <w:rPr>
                <w:rFonts w:eastAsia="DejaVu Sans" w:cstheme="minorHAnsi"/>
                <w:b/>
                <w:kern w:val="1"/>
                <w:sz w:val="22"/>
                <w:szCs w:val="22"/>
                <w:lang w:eastAsia="ar-SA"/>
              </w:rPr>
            </w:pPr>
            <w:r w:rsidRPr="00B1565C">
              <w:rPr>
                <w:rFonts w:eastAsia="DejaVu Sans" w:cstheme="minorHAnsi"/>
                <w:b/>
                <w:kern w:val="1"/>
                <w:sz w:val="22"/>
                <w:szCs w:val="22"/>
                <w:lang w:eastAsia="ar-SA"/>
              </w:rPr>
              <w:t>Technické parametry</w:t>
            </w:r>
          </w:p>
        </w:tc>
      </w:tr>
      <w:tr w:rsidR="00EB580F" w:rsidRPr="00967F5E" w14:paraId="64403367" w14:textId="77777777" w:rsidTr="00FD7765">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40B668A5" w14:textId="7B969014" w:rsidR="000C0B27" w:rsidRPr="0074287C" w:rsidRDefault="002749BE" w:rsidP="00B60951">
            <w:pPr>
              <w:rPr>
                <w:rFonts w:ascii="Calibri" w:hAnsi="Calibri" w:cs="Calibri"/>
                <w:sz w:val="22"/>
                <w:szCs w:val="22"/>
              </w:rPr>
            </w:pPr>
            <w:r w:rsidRPr="0074287C">
              <w:rPr>
                <w:rFonts w:ascii="Calibri" w:hAnsi="Calibri" w:cs="Calibri"/>
                <w:sz w:val="22"/>
                <w:szCs w:val="22"/>
              </w:rPr>
              <w:t>•</w:t>
            </w:r>
            <w:r>
              <w:rPr>
                <w:rFonts w:ascii="Calibri" w:hAnsi="Calibri" w:cs="Calibri"/>
                <w:sz w:val="22"/>
                <w:szCs w:val="22"/>
              </w:rPr>
              <w:t xml:space="preserve"> </w:t>
            </w:r>
            <w:r w:rsidR="000C0B27" w:rsidRPr="0074287C">
              <w:rPr>
                <w:rFonts w:ascii="Calibri" w:hAnsi="Calibri" w:cs="Calibri"/>
                <w:sz w:val="22"/>
                <w:szCs w:val="22"/>
              </w:rPr>
              <w:t>Ruční bateriově napájený rentgenový přístroj pro přesnou prvkovou kvantitativní a kvalitativní analýzu vzorků</w:t>
            </w:r>
          </w:p>
          <w:p w14:paraId="30D95C4E" w14:textId="5A1CFDC2" w:rsidR="000C0B27" w:rsidRPr="0074287C" w:rsidRDefault="002749BE" w:rsidP="00B60951">
            <w:pPr>
              <w:rPr>
                <w:rFonts w:ascii="Calibri" w:hAnsi="Calibri" w:cs="Calibri"/>
                <w:sz w:val="22"/>
                <w:szCs w:val="22"/>
                <w:lang w:val="pl-PL"/>
              </w:rPr>
            </w:pPr>
            <w:r w:rsidRPr="0074287C">
              <w:rPr>
                <w:rFonts w:ascii="Calibri" w:hAnsi="Calibri" w:cs="Calibri"/>
                <w:sz w:val="22"/>
                <w:szCs w:val="22"/>
              </w:rPr>
              <w:t>•</w:t>
            </w:r>
            <w:r>
              <w:rPr>
                <w:rFonts w:ascii="Calibri" w:hAnsi="Calibri" w:cs="Calibri"/>
                <w:sz w:val="22"/>
                <w:szCs w:val="22"/>
              </w:rPr>
              <w:t xml:space="preserve"> </w:t>
            </w:r>
            <w:r w:rsidR="000C0B27" w:rsidRPr="0074287C">
              <w:rPr>
                <w:rFonts w:ascii="Calibri" w:hAnsi="Calibri" w:cs="Calibri"/>
                <w:sz w:val="22"/>
                <w:szCs w:val="22"/>
              </w:rPr>
              <w:t>Požadované měřící módy a kalibrované prvky (Přístroj musí být dodán plně kalibrovaný pro všechny níže uvedené prvky - od detekčního limitu až do 100% - pomocí metody výhradně fundamentálních parametrů):</w:t>
            </w:r>
          </w:p>
          <w:p w14:paraId="1DB6F86D" w14:textId="77777777" w:rsidR="000C0B27" w:rsidRPr="0074287C" w:rsidRDefault="000C0B27" w:rsidP="000C0B27">
            <w:pPr>
              <w:numPr>
                <w:ilvl w:val="1"/>
                <w:numId w:val="2"/>
              </w:numPr>
              <w:rPr>
                <w:rFonts w:ascii="Calibri" w:hAnsi="Calibri" w:cs="Calibri"/>
                <w:sz w:val="22"/>
                <w:szCs w:val="22"/>
              </w:rPr>
            </w:pPr>
            <w:r w:rsidRPr="0074287C">
              <w:rPr>
                <w:rFonts w:ascii="Calibri" w:hAnsi="Calibri" w:cs="Calibri"/>
                <w:sz w:val="22"/>
                <w:szCs w:val="22"/>
              </w:rPr>
              <w:t xml:space="preserve">Mód pro analýzy lehké matrice z hlediska prvků: </w:t>
            </w:r>
            <w:r w:rsidRPr="0074287C">
              <w:rPr>
                <w:rFonts w:ascii="Calibri" w:hAnsi="Calibri" w:cs="Calibri"/>
                <w:b/>
                <w:bCs/>
                <w:sz w:val="22"/>
                <w:szCs w:val="22"/>
              </w:rPr>
              <w:t xml:space="preserve">Mg, Al, Si, Ca, K, S, P, Ti, V, </w:t>
            </w:r>
            <w:proofErr w:type="spellStart"/>
            <w:r w:rsidRPr="0074287C">
              <w:rPr>
                <w:rFonts w:ascii="Calibri" w:hAnsi="Calibri" w:cs="Calibri"/>
                <w:b/>
                <w:bCs/>
                <w:sz w:val="22"/>
                <w:szCs w:val="22"/>
              </w:rPr>
              <w:t>Cr</w:t>
            </w:r>
            <w:proofErr w:type="spellEnd"/>
            <w:r w:rsidRPr="0074287C">
              <w:rPr>
                <w:rFonts w:ascii="Calibri" w:hAnsi="Calibri" w:cs="Calibri"/>
                <w:b/>
                <w:bCs/>
                <w:sz w:val="22"/>
                <w:szCs w:val="22"/>
              </w:rPr>
              <w:t xml:space="preserve">, </w:t>
            </w:r>
            <w:proofErr w:type="spellStart"/>
            <w:r w:rsidRPr="0074287C">
              <w:rPr>
                <w:rFonts w:ascii="Calibri" w:hAnsi="Calibri" w:cs="Calibri"/>
                <w:b/>
                <w:bCs/>
                <w:sz w:val="22"/>
                <w:szCs w:val="22"/>
              </w:rPr>
              <w:t>Mn</w:t>
            </w:r>
            <w:proofErr w:type="spellEnd"/>
            <w:r w:rsidRPr="0074287C">
              <w:rPr>
                <w:rFonts w:ascii="Calibri" w:hAnsi="Calibri" w:cs="Calibri"/>
                <w:b/>
                <w:bCs/>
                <w:sz w:val="22"/>
                <w:szCs w:val="22"/>
              </w:rPr>
              <w:t xml:space="preserve">, </w:t>
            </w:r>
            <w:proofErr w:type="spellStart"/>
            <w:r w:rsidRPr="0074287C">
              <w:rPr>
                <w:rFonts w:ascii="Calibri" w:hAnsi="Calibri" w:cs="Calibri"/>
                <w:b/>
                <w:bCs/>
                <w:sz w:val="22"/>
                <w:szCs w:val="22"/>
              </w:rPr>
              <w:t>Fe</w:t>
            </w:r>
            <w:proofErr w:type="spellEnd"/>
            <w:r w:rsidRPr="0074287C">
              <w:rPr>
                <w:rFonts w:ascii="Calibri" w:hAnsi="Calibri" w:cs="Calibri"/>
                <w:b/>
                <w:bCs/>
                <w:sz w:val="22"/>
                <w:szCs w:val="22"/>
              </w:rPr>
              <w:t xml:space="preserve">, Co, Ni, </w:t>
            </w:r>
            <w:proofErr w:type="spellStart"/>
            <w:r w:rsidRPr="0074287C">
              <w:rPr>
                <w:rFonts w:ascii="Calibri" w:hAnsi="Calibri" w:cs="Calibri"/>
                <w:b/>
                <w:bCs/>
                <w:sz w:val="22"/>
                <w:szCs w:val="22"/>
              </w:rPr>
              <w:t>Cu</w:t>
            </w:r>
            <w:proofErr w:type="spellEnd"/>
            <w:r w:rsidRPr="0074287C">
              <w:rPr>
                <w:rFonts w:ascii="Calibri" w:hAnsi="Calibri" w:cs="Calibri"/>
                <w:b/>
                <w:bCs/>
                <w:sz w:val="22"/>
                <w:szCs w:val="22"/>
              </w:rPr>
              <w:t xml:space="preserve">, W, Zn, Ta, </w:t>
            </w:r>
            <w:proofErr w:type="spellStart"/>
            <w:r w:rsidRPr="0074287C">
              <w:rPr>
                <w:rFonts w:ascii="Calibri" w:hAnsi="Calibri" w:cs="Calibri"/>
                <w:b/>
                <w:bCs/>
                <w:sz w:val="22"/>
                <w:szCs w:val="22"/>
              </w:rPr>
              <w:t>Hg</w:t>
            </w:r>
            <w:proofErr w:type="spellEnd"/>
            <w:r w:rsidRPr="0074287C">
              <w:rPr>
                <w:rFonts w:ascii="Calibri" w:hAnsi="Calibri" w:cs="Calibri"/>
                <w:b/>
                <w:bCs/>
                <w:sz w:val="22"/>
                <w:szCs w:val="22"/>
              </w:rPr>
              <w:t xml:space="preserve">, As, </w:t>
            </w:r>
            <w:proofErr w:type="spellStart"/>
            <w:r w:rsidRPr="0074287C">
              <w:rPr>
                <w:rFonts w:ascii="Calibri" w:hAnsi="Calibri" w:cs="Calibri"/>
                <w:b/>
                <w:bCs/>
                <w:sz w:val="22"/>
                <w:szCs w:val="22"/>
              </w:rPr>
              <w:t>Pb</w:t>
            </w:r>
            <w:proofErr w:type="spellEnd"/>
            <w:r w:rsidRPr="0074287C">
              <w:rPr>
                <w:rFonts w:ascii="Calibri" w:hAnsi="Calibri" w:cs="Calibri"/>
                <w:b/>
                <w:bCs/>
                <w:sz w:val="22"/>
                <w:szCs w:val="22"/>
              </w:rPr>
              <w:t xml:space="preserve">, </w:t>
            </w:r>
            <w:proofErr w:type="spellStart"/>
            <w:r w:rsidRPr="0074287C">
              <w:rPr>
                <w:rFonts w:ascii="Calibri" w:hAnsi="Calibri" w:cs="Calibri"/>
                <w:b/>
                <w:bCs/>
                <w:sz w:val="22"/>
                <w:szCs w:val="22"/>
              </w:rPr>
              <w:t>Bi</w:t>
            </w:r>
            <w:proofErr w:type="spellEnd"/>
            <w:r w:rsidRPr="0074287C">
              <w:rPr>
                <w:rFonts w:ascii="Calibri" w:hAnsi="Calibri" w:cs="Calibri"/>
                <w:b/>
                <w:bCs/>
                <w:sz w:val="22"/>
                <w:szCs w:val="22"/>
              </w:rPr>
              <w:t xml:space="preserve">, Se, </w:t>
            </w:r>
            <w:proofErr w:type="spellStart"/>
            <w:r w:rsidRPr="0074287C">
              <w:rPr>
                <w:rFonts w:ascii="Calibri" w:hAnsi="Calibri" w:cs="Calibri"/>
                <w:b/>
                <w:bCs/>
                <w:sz w:val="22"/>
                <w:szCs w:val="22"/>
              </w:rPr>
              <w:t>Th</w:t>
            </w:r>
            <w:proofErr w:type="spellEnd"/>
            <w:r w:rsidRPr="0074287C">
              <w:rPr>
                <w:rFonts w:ascii="Calibri" w:hAnsi="Calibri" w:cs="Calibri"/>
                <w:b/>
                <w:bCs/>
                <w:sz w:val="22"/>
                <w:szCs w:val="22"/>
              </w:rPr>
              <w:t xml:space="preserve">, U, </w:t>
            </w:r>
            <w:proofErr w:type="spellStart"/>
            <w:r w:rsidRPr="0074287C">
              <w:rPr>
                <w:rFonts w:ascii="Calibri" w:hAnsi="Calibri" w:cs="Calibri"/>
                <w:b/>
                <w:bCs/>
                <w:sz w:val="22"/>
                <w:szCs w:val="22"/>
              </w:rPr>
              <w:t>Rb</w:t>
            </w:r>
            <w:proofErr w:type="spellEnd"/>
            <w:r w:rsidRPr="0074287C">
              <w:rPr>
                <w:rFonts w:ascii="Calibri" w:hAnsi="Calibri" w:cs="Calibri"/>
                <w:b/>
                <w:bCs/>
                <w:sz w:val="22"/>
                <w:szCs w:val="22"/>
              </w:rPr>
              <w:t xml:space="preserve">, </w:t>
            </w:r>
            <w:proofErr w:type="spellStart"/>
            <w:r w:rsidRPr="0074287C">
              <w:rPr>
                <w:rFonts w:ascii="Calibri" w:hAnsi="Calibri" w:cs="Calibri"/>
                <w:b/>
                <w:bCs/>
                <w:sz w:val="22"/>
                <w:szCs w:val="22"/>
              </w:rPr>
              <w:t>Sr</w:t>
            </w:r>
            <w:proofErr w:type="spellEnd"/>
            <w:r w:rsidRPr="0074287C">
              <w:rPr>
                <w:rFonts w:ascii="Calibri" w:hAnsi="Calibri" w:cs="Calibri"/>
                <w:b/>
                <w:bCs/>
                <w:sz w:val="22"/>
                <w:szCs w:val="22"/>
              </w:rPr>
              <w:t xml:space="preserve">, Y, </w:t>
            </w:r>
            <w:proofErr w:type="spellStart"/>
            <w:r w:rsidRPr="0074287C">
              <w:rPr>
                <w:rFonts w:ascii="Calibri" w:hAnsi="Calibri" w:cs="Calibri"/>
                <w:b/>
                <w:bCs/>
                <w:sz w:val="22"/>
                <w:szCs w:val="22"/>
              </w:rPr>
              <w:t>Zr</w:t>
            </w:r>
            <w:proofErr w:type="spellEnd"/>
            <w:r w:rsidRPr="0074287C">
              <w:rPr>
                <w:rFonts w:ascii="Calibri" w:hAnsi="Calibri" w:cs="Calibri"/>
                <w:b/>
                <w:bCs/>
                <w:sz w:val="22"/>
                <w:szCs w:val="22"/>
              </w:rPr>
              <w:t xml:space="preserve">, </w:t>
            </w:r>
            <w:proofErr w:type="spellStart"/>
            <w:r w:rsidRPr="0074287C">
              <w:rPr>
                <w:rFonts w:ascii="Calibri" w:hAnsi="Calibri" w:cs="Calibri"/>
                <w:b/>
                <w:bCs/>
                <w:sz w:val="22"/>
                <w:szCs w:val="22"/>
              </w:rPr>
              <w:t>Nb</w:t>
            </w:r>
            <w:proofErr w:type="spellEnd"/>
            <w:r w:rsidRPr="0074287C">
              <w:rPr>
                <w:rFonts w:ascii="Calibri" w:hAnsi="Calibri" w:cs="Calibri"/>
                <w:b/>
                <w:bCs/>
                <w:sz w:val="22"/>
                <w:szCs w:val="22"/>
              </w:rPr>
              <w:t xml:space="preserve">, </w:t>
            </w:r>
            <w:proofErr w:type="spellStart"/>
            <w:r w:rsidRPr="0074287C">
              <w:rPr>
                <w:rFonts w:ascii="Calibri" w:hAnsi="Calibri" w:cs="Calibri"/>
                <w:b/>
                <w:bCs/>
                <w:sz w:val="22"/>
                <w:szCs w:val="22"/>
              </w:rPr>
              <w:t>Mo</w:t>
            </w:r>
            <w:proofErr w:type="spellEnd"/>
            <w:r w:rsidRPr="0074287C">
              <w:rPr>
                <w:rFonts w:ascii="Calibri" w:hAnsi="Calibri" w:cs="Calibri"/>
                <w:b/>
                <w:bCs/>
                <w:sz w:val="22"/>
                <w:szCs w:val="22"/>
              </w:rPr>
              <w:t xml:space="preserve">, </w:t>
            </w:r>
            <w:proofErr w:type="spellStart"/>
            <w:r w:rsidRPr="0074287C">
              <w:rPr>
                <w:rFonts w:ascii="Calibri" w:hAnsi="Calibri" w:cs="Calibri"/>
                <w:b/>
                <w:bCs/>
                <w:sz w:val="22"/>
                <w:szCs w:val="22"/>
              </w:rPr>
              <w:t>Ag</w:t>
            </w:r>
            <w:proofErr w:type="spellEnd"/>
            <w:r w:rsidRPr="0074287C">
              <w:rPr>
                <w:rFonts w:ascii="Calibri" w:hAnsi="Calibri" w:cs="Calibri"/>
                <w:b/>
                <w:bCs/>
                <w:sz w:val="22"/>
                <w:szCs w:val="22"/>
              </w:rPr>
              <w:t xml:space="preserve">, Cd, </w:t>
            </w:r>
            <w:proofErr w:type="spellStart"/>
            <w:r w:rsidRPr="0074287C">
              <w:rPr>
                <w:rFonts w:ascii="Calibri" w:hAnsi="Calibri" w:cs="Calibri"/>
                <w:b/>
                <w:bCs/>
                <w:sz w:val="22"/>
                <w:szCs w:val="22"/>
              </w:rPr>
              <w:t>Sn</w:t>
            </w:r>
            <w:proofErr w:type="spellEnd"/>
            <w:r w:rsidRPr="0074287C">
              <w:rPr>
                <w:rFonts w:ascii="Calibri" w:hAnsi="Calibri" w:cs="Calibri"/>
                <w:b/>
                <w:bCs/>
                <w:sz w:val="22"/>
                <w:szCs w:val="22"/>
              </w:rPr>
              <w:t xml:space="preserve">, </w:t>
            </w:r>
            <w:proofErr w:type="spellStart"/>
            <w:r w:rsidRPr="0074287C">
              <w:rPr>
                <w:rFonts w:ascii="Calibri" w:hAnsi="Calibri" w:cs="Calibri"/>
                <w:b/>
                <w:bCs/>
                <w:sz w:val="22"/>
                <w:szCs w:val="22"/>
              </w:rPr>
              <w:t>Sb</w:t>
            </w:r>
            <w:proofErr w:type="spellEnd"/>
            <w:r w:rsidRPr="0074287C">
              <w:rPr>
                <w:rFonts w:ascii="Calibri" w:hAnsi="Calibri" w:cs="Calibri"/>
                <w:b/>
                <w:bCs/>
                <w:sz w:val="22"/>
                <w:szCs w:val="22"/>
              </w:rPr>
              <w:t>, Au,</w:t>
            </w:r>
            <w:r w:rsidRPr="0074287C">
              <w:rPr>
                <w:rFonts w:ascii="Calibri" w:hAnsi="Calibri" w:cs="Calibri"/>
                <w:sz w:val="22"/>
                <w:szCs w:val="22"/>
              </w:rPr>
              <w:t xml:space="preserve"> </w:t>
            </w:r>
            <w:r w:rsidRPr="0074287C">
              <w:rPr>
                <w:rFonts w:ascii="Calibri" w:hAnsi="Calibri" w:cs="Calibri"/>
                <w:b/>
                <w:bCs/>
                <w:sz w:val="22"/>
                <w:szCs w:val="22"/>
              </w:rPr>
              <w:t xml:space="preserve">La, </w:t>
            </w:r>
            <w:proofErr w:type="spellStart"/>
            <w:r w:rsidRPr="0074287C">
              <w:rPr>
                <w:rFonts w:ascii="Calibri" w:hAnsi="Calibri" w:cs="Calibri"/>
                <w:b/>
                <w:bCs/>
                <w:sz w:val="22"/>
                <w:szCs w:val="22"/>
              </w:rPr>
              <w:t>Ce</w:t>
            </w:r>
            <w:proofErr w:type="spellEnd"/>
            <w:r w:rsidRPr="0074287C">
              <w:rPr>
                <w:rFonts w:ascii="Calibri" w:hAnsi="Calibri" w:cs="Calibri"/>
                <w:b/>
                <w:bCs/>
                <w:sz w:val="22"/>
                <w:szCs w:val="22"/>
              </w:rPr>
              <w:t xml:space="preserve">, </w:t>
            </w:r>
            <w:proofErr w:type="spellStart"/>
            <w:r w:rsidRPr="0074287C">
              <w:rPr>
                <w:rFonts w:ascii="Calibri" w:hAnsi="Calibri" w:cs="Calibri"/>
                <w:b/>
                <w:bCs/>
                <w:sz w:val="22"/>
                <w:szCs w:val="22"/>
              </w:rPr>
              <w:t>Nd</w:t>
            </w:r>
            <w:proofErr w:type="spellEnd"/>
            <w:r w:rsidRPr="0074287C">
              <w:rPr>
                <w:rFonts w:ascii="Calibri" w:hAnsi="Calibri" w:cs="Calibri"/>
                <w:b/>
                <w:bCs/>
                <w:sz w:val="22"/>
                <w:szCs w:val="22"/>
              </w:rPr>
              <w:t xml:space="preserve">, </w:t>
            </w:r>
            <w:proofErr w:type="spellStart"/>
            <w:r w:rsidRPr="0074287C">
              <w:rPr>
                <w:rFonts w:ascii="Calibri" w:hAnsi="Calibri" w:cs="Calibri"/>
                <w:b/>
                <w:bCs/>
                <w:sz w:val="22"/>
                <w:szCs w:val="22"/>
              </w:rPr>
              <w:t>Pr</w:t>
            </w:r>
            <w:proofErr w:type="spellEnd"/>
            <w:r w:rsidRPr="0074287C">
              <w:rPr>
                <w:rFonts w:ascii="Calibri" w:hAnsi="Calibri" w:cs="Calibri"/>
                <w:b/>
                <w:bCs/>
                <w:sz w:val="22"/>
                <w:szCs w:val="22"/>
              </w:rPr>
              <w:t>, Ba</w:t>
            </w:r>
            <w:r w:rsidRPr="0074287C">
              <w:rPr>
                <w:rFonts w:ascii="Calibri" w:hAnsi="Calibri" w:cs="Calibri"/>
                <w:sz w:val="22"/>
                <w:szCs w:val="22"/>
              </w:rPr>
              <w:t>.</w:t>
            </w:r>
            <w:r w:rsidRPr="0074287C">
              <w:rPr>
                <w:rFonts w:ascii="Calibri" w:hAnsi="Calibri" w:cs="Calibri"/>
                <w:b/>
                <w:bCs/>
                <w:sz w:val="22"/>
                <w:szCs w:val="22"/>
              </w:rPr>
              <w:t xml:space="preserve"> </w:t>
            </w:r>
            <w:r w:rsidRPr="0074287C">
              <w:rPr>
                <w:rFonts w:ascii="Calibri" w:hAnsi="Calibri" w:cs="Calibri"/>
                <w:sz w:val="22"/>
                <w:szCs w:val="22"/>
              </w:rPr>
              <w:t xml:space="preserve">Software musí umožňovat automatický </w:t>
            </w:r>
            <w:proofErr w:type="spellStart"/>
            <w:r w:rsidRPr="0074287C">
              <w:rPr>
                <w:rFonts w:ascii="Calibri" w:hAnsi="Calibri" w:cs="Calibri"/>
                <w:sz w:val="22"/>
                <w:szCs w:val="22"/>
              </w:rPr>
              <w:t>real</w:t>
            </w:r>
            <w:proofErr w:type="spellEnd"/>
            <w:r w:rsidRPr="0074287C">
              <w:rPr>
                <w:rFonts w:ascii="Calibri" w:hAnsi="Calibri" w:cs="Calibri"/>
                <w:sz w:val="22"/>
                <w:szCs w:val="22"/>
              </w:rPr>
              <w:t xml:space="preserve">-time přepočet již v průběhu měření na displeji na uživatelem zvolenou </w:t>
            </w:r>
            <w:proofErr w:type="spellStart"/>
            <w:r w:rsidRPr="0074287C">
              <w:rPr>
                <w:rFonts w:ascii="Calibri" w:hAnsi="Calibri" w:cs="Calibri"/>
                <w:sz w:val="22"/>
                <w:szCs w:val="22"/>
              </w:rPr>
              <w:t>oxidickou</w:t>
            </w:r>
            <w:proofErr w:type="spellEnd"/>
            <w:r w:rsidRPr="0074287C">
              <w:rPr>
                <w:rFonts w:ascii="Calibri" w:hAnsi="Calibri" w:cs="Calibri"/>
                <w:sz w:val="22"/>
                <w:szCs w:val="22"/>
              </w:rPr>
              <w:t xml:space="preserve"> formu. SiO2, </w:t>
            </w:r>
            <w:proofErr w:type="spellStart"/>
            <w:r w:rsidRPr="0074287C">
              <w:rPr>
                <w:rFonts w:ascii="Calibri" w:hAnsi="Calibri" w:cs="Calibri"/>
                <w:sz w:val="22"/>
                <w:szCs w:val="22"/>
              </w:rPr>
              <w:t>CaO</w:t>
            </w:r>
            <w:proofErr w:type="spellEnd"/>
            <w:r w:rsidRPr="0074287C">
              <w:rPr>
                <w:rFonts w:ascii="Calibri" w:hAnsi="Calibri" w:cs="Calibri"/>
                <w:sz w:val="22"/>
                <w:szCs w:val="22"/>
              </w:rPr>
              <w:t xml:space="preserve">, </w:t>
            </w:r>
            <w:proofErr w:type="spellStart"/>
            <w:r w:rsidRPr="0074287C">
              <w:rPr>
                <w:rFonts w:ascii="Calibri" w:hAnsi="Calibri" w:cs="Calibri"/>
                <w:sz w:val="22"/>
                <w:szCs w:val="22"/>
              </w:rPr>
              <w:t>atp</w:t>
            </w:r>
            <w:proofErr w:type="spellEnd"/>
            <w:r w:rsidRPr="0074287C">
              <w:rPr>
                <w:rFonts w:ascii="Calibri" w:hAnsi="Calibri" w:cs="Calibri"/>
                <w:sz w:val="22"/>
                <w:szCs w:val="22"/>
              </w:rPr>
              <w:t xml:space="preserve"> + ex-post přepočty </w:t>
            </w:r>
            <w:proofErr w:type="spellStart"/>
            <w:r w:rsidRPr="0074287C">
              <w:rPr>
                <w:rFonts w:ascii="Calibri" w:hAnsi="Calibri" w:cs="Calibri"/>
                <w:sz w:val="22"/>
                <w:szCs w:val="22"/>
              </w:rPr>
              <w:t>oxidických</w:t>
            </w:r>
            <w:proofErr w:type="spellEnd"/>
            <w:r w:rsidRPr="0074287C">
              <w:rPr>
                <w:rFonts w:ascii="Calibri" w:hAnsi="Calibri" w:cs="Calibri"/>
                <w:sz w:val="22"/>
                <w:szCs w:val="22"/>
              </w:rPr>
              <w:t xml:space="preserve"> forem při exportu bez nutnosti přeměřování vzorku.</w:t>
            </w:r>
          </w:p>
          <w:p w14:paraId="0F652A25" w14:textId="7A73B2D7" w:rsidR="000C0B27" w:rsidRPr="0074287C" w:rsidRDefault="002749BE" w:rsidP="00B60951">
            <w:pPr>
              <w:rPr>
                <w:rFonts w:ascii="Calibri" w:hAnsi="Calibri" w:cs="Calibri"/>
                <w:sz w:val="22"/>
                <w:szCs w:val="22"/>
              </w:rPr>
            </w:pPr>
            <w:r w:rsidRPr="0074287C">
              <w:rPr>
                <w:rFonts w:ascii="Calibri" w:hAnsi="Calibri" w:cs="Calibri"/>
                <w:sz w:val="22"/>
                <w:szCs w:val="22"/>
              </w:rPr>
              <w:t>•</w:t>
            </w:r>
            <w:r>
              <w:rPr>
                <w:rFonts w:ascii="Calibri" w:hAnsi="Calibri" w:cs="Calibri"/>
                <w:sz w:val="22"/>
                <w:szCs w:val="22"/>
              </w:rPr>
              <w:t xml:space="preserve"> </w:t>
            </w:r>
            <w:r w:rsidR="000C0B27" w:rsidRPr="0074287C">
              <w:rPr>
                <w:rFonts w:ascii="Calibri" w:hAnsi="Calibri" w:cs="Calibri"/>
                <w:sz w:val="22"/>
                <w:szCs w:val="22"/>
              </w:rPr>
              <w:t xml:space="preserve">Typ detektoru: SDD detektor s </w:t>
            </w:r>
            <w:r w:rsidR="000C0B27" w:rsidRPr="0074287C">
              <w:rPr>
                <w:rFonts w:ascii="Calibri" w:hAnsi="Calibri" w:cs="Calibri"/>
                <w:b/>
                <w:bCs/>
                <w:sz w:val="22"/>
                <w:szCs w:val="22"/>
              </w:rPr>
              <w:t>GRAPHENE</w:t>
            </w:r>
            <w:r w:rsidR="000C0B27" w:rsidRPr="0074287C">
              <w:rPr>
                <w:rFonts w:ascii="Calibri" w:hAnsi="Calibri" w:cs="Calibri"/>
                <w:sz w:val="22"/>
                <w:szCs w:val="22"/>
              </w:rPr>
              <w:t xml:space="preserve"> okénkem (jiné než </w:t>
            </w:r>
            <w:proofErr w:type="spellStart"/>
            <w:r w:rsidR="000C0B27" w:rsidRPr="0074287C">
              <w:rPr>
                <w:rFonts w:ascii="Calibri" w:hAnsi="Calibri" w:cs="Calibri"/>
                <w:sz w:val="22"/>
                <w:szCs w:val="22"/>
              </w:rPr>
              <w:t>Graphene</w:t>
            </w:r>
            <w:proofErr w:type="spellEnd"/>
            <w:r w:rsidR="000C0B27" w:rsidRPr="0074287C">
              <w:rPr>
                <w:rFonts w:ascii="Calibri" w:hAnsi="Calibri" w:cs="Calibri"/>
                <w:sz w:val="22"/>
                <w:szCs w:val="22"/>
              </w:rPr>
              <w:t xml:space="preserve"> okénko detektoru není přípustné).</w:t>
            </w:r>
          </w:p>
          <w:p w14:paraId="370E77ED" w14:textId="578B6E32" w:rsidR="000C0B27" w:rsidRPr="0074287C" w:rsidRDefault="002749BE" w:rsidP="00B60951">
            <w:pPr>
              <w:rPr>
                <w:rFonts w:ascii="Calibri" w:hAnsi="Calibri" w:cs="Calibri"/>
                <w:sz w:val="22"/>
                <w:szCs w:val="22"/>
              </w:rPr>
            </w:pPr>
            <w:r w:rsidRPr="0074287C">
              <w:rPr>
                <w:rFonts w:ascii="Calibri" w:hAnsi="Calibri" w:cs="Calibri"/>
                <w:sz w:val="22"/>
                <w:szCs w:val="22"/>
              </w:rPr>
              <w:t>•</w:t>
            </w:r>
            <w:r>
              <w:rPr>
                <w:rFonts w:ascii="Calibri" w:hAnsi="Calibri" w:cs="Calibri"/>
                <w:sz w:val="22"/>
                <w:szCs w:val="22"/>
              </w:rPr>
              <w:t xml:space="preserve"> </w:t>
            </w:r>
            <w:r w:rsidR="000C0B27" w:rsidRPr="0074287C">
              <w:rPr>
                <w:rFonts w:ascii="Calibri" w:hAnsi="Calibri" w:cs="Calibri"/>
                <w:sz w:val="22"/>
                <w:szCs w:val="22"/>
              </w:rPr>
              <w:t xml:space="preserve">Rozlišení detektoru FWHM ≤ 137eV </w:t>
            </w:r>
            <w:proofErr w:type="spellStart"/>
            <w:r w:rsidR="000C0B27" w:rsidRPr="0074287C">
              <w:rPr>
                <w:rFonts w:ascii="Calibri" w:hAnsi="Calibri" w:cs="Calibri"/>
                <w:sz w:val="22"/>
                <w:szCs w:val="22"/>
              </w:rPr>
              <w:t>kaMn</w:t>
            </w:r>
            <w:proofErr w:type="spellEnd"/>
            <w:r w:rsidR="000C0B27" w:rsidRPr="0074287C">
              <w:rPr>
                <w:rFonts w:ascii="Calibri" w:hAnsi="Calibri" w:cs="Calibri"/>
                <w:sz w:val="22"/>
                <w:szCs w:val="22"/>
              </w:rPr>
              <w:t xml:space="preserve"> při min 70tis pulzech</w:t>
            </w:r>
          </w:p>
          <w:p w14:paraId="411B9890" w14:textId="0EA8088D" w:rsidR="000C0B27" w:rsidRPr="0074287C" w:rsidRDefault="002749BE" w:rsidP="00B60951">
            <w:pPr>
              <w:rPr>
                <w:rFonts w:ascii="Calibri" w:hAnsi="Calibri" w:cs="Calibri"/>
                <w:sz w:val="22"/>
                <w:szCs w:val="22"/>
              </w:rPr>
            </w:pPr>
            <w:r w:rsidRPr="0074287C">
              <w:rPr>
                <w:rFonts w:ascii="Calibri" w:hAnsi="Calibri" w:cs="Calibri"/>
                <w:sz w:val="22"/>
                <w:szCs w:val="22"/>
              </w:rPr>
              <w:t>•</w:t>
            </w:r>
            <w:r>
              <w:rPr>
                <w:rFonts w:ascii="Calibri" w:hAnsi="Calibri" w:cs="Calibri"/>
                <w:sz w:val="22"/>
                <w:szCs w:val="22"/>
              </w:rPr>
              <w:t xml:space="preserve"> </w:t>
            </w:r>
            <w:r w:rsidR="000C0B27" w:rsidRPr="0074287C">
              <w:rPr>
                <w:rFonts w:ascii="Calibri" w:hAnsi="Calibri" w:cs="Calibri"/>
                <w:sz w:val="22"/>
                <w:szCs w:val="22"/>
              </w:rPr>
              <w:t xml:space="preserve">Rozsah pracovních teplot pro </w:t>
            </w:r>
            <w:r w:rsidR="000C0B27" w:rsidRPr="0074287C">
              <w:rPr>
                <w:rFonts w:ascii="Calibri" w:hAnsi="Calibri" w:cs="Calibri"/>
                <w:b/>
                <w:bCs/>
                <w:sz w:val="22"/>
                <w:szCs w:val="22"/>
              </w:rPr>
              <w:t>kontinuální pracovní</w:t>
            </w:r>
            <w:r w:rsidR="000C0B27" w:rsidRPr="0074287C">
              <w:rPr>
                <w:rFonts w:ascii="Calibri" w:hAnsi="Calibri" w:cs="Calibri"/>
                <w:sz w:val="22"/>
                <w:szCs w:val="22"/>
              </w:rPr>
              <w:t xml:space="preserve"> </w:t>
            </w:r>
            <w:r w:rsidR="000C0B27" w:rsidRPr="0074287C">
              <w:rPr>
                <w:rFonts w:ascii="Calibri" w:hAnsi="Calibri" w:cs="Calibri"/>
                <w:b/>
                <w:bCs/>
                <w:sz w:val="22"/>
                <w:szCs w:val="22"/>
              </w:rPr>
              <w:t>cyklus od -10°C do 50°C</w:t>
            </w:r>
            <w:r w:rsidR="000C0B27" w:rsidRPr="0074287C">
              <w:rPr>
                <w:rFonts w:ascii="Calibri" w:hAnsi="Calibri" w:cs="Calibri"/>
                <w:sz w:val="22"/>
                <w:szCs w:val="22"/>
              </w:rPr>
              <w:t xml:space="preserve"> bez potřeby externího či přídavného chlazení (garance výrobcem – doložit dokumentem výrobce).</w:t>
            </w:r>
          </w:p>
          <w:p w14:paraId="5AB8A181" w14:textId="29547633" w:rsidR="000C0B27" w:rsidRPr="0074287C" w:rsidRDefault="002749BE" w:rsidP="00B60951">
            <w:pPr>
              <w:rPr>
                <w:rFonts w:ascii="Calibri" w:hAnsi="Calibri" w:cs="Calibri"/>
                <w:sz w:val="22"/>
                <w:szCs w:val="22"/>
              </w:rPr>
            </w:pPr>
            <w:r w:rsidRPr="0074287C">
              <w:rPr>
                <w:rFonts w:ascii="Calibri" w:hAnsi="Calibri" w:cs="Calibri"/>
                <w:sz w:val="22"/>
                <w:szCs w:val="22"/>
              </w:rPr>
              <w:t>•</w:t>
            </w:r>
            <w:r>
              <w:rPr>
                <w:rFonts w:ascii="Calibri" w:hAnsi="Calibri" w:cs="Calibri"/>
                <w:sz w:val="22"/>
                <w:szCs w:val="22"/>
              </w:rPr>
              <w:t xml:space="preserve"> </w:t>
            </w:r>
            <w:r w:rsidR="000C0B27" w:rsidRPr="0074287C">
              <w:rPr>
                <w:rFonts w:ascii="Calibri" w:hAnsi="Calibri" w:cs="Calibri"/>
                <w:sz w:val="22"/>
                <w:szCs w:val="22"/>
              </w:rPr>
              <w:t xml:space="preserve">Odolnost proti pádu přístroje dle </w:t>
            </w:r>
            <w:r w:rsidR="000C0B27" w:rsidRPr="0074287C">
              <w:rPr>
                <w:rFonts w:ascii="Calibri" w:hAnsi="Calibri" w:cs="Calibri"/>
                <w:b/>
                <w:sz w:val="22"/>
                <w:szCs w:val="22"/>
              </w:rPr>
              <w:t xml:space="preserve">MIL-810-G </w:t>
            </w:r>
            <w:r w:rsidR="000C0B27" w:rsidRPr="0074287C">
              <w:rPr>
                <w:rFonts w:ascii="Calibri" w:hAnsi="Calibri" w:cs="Calibri"/>
                <w:sz w:val="22"/>
                <w:szCs w:val="22"/>
              </w:rPr>
              <w:t>doložená vhodným atestem/certifikátem výrobce.</w:t>
            </w:r>
          </w:p>
          <w:p w14:paraId="7818BFDB" w14:textId="3E57EE5A" w:rsidR="000C0B27" w:rsidRPr="0074287C" w:rsidRDefault="002749BE" w:rsidP="00B60951">
            <w:pPr>
              <w:rPr>
                <w:rFonts w:ascii="Calibri" w:hAnsi="Calibri" w:cs="Calibri"/>
                <w:sz w:val="22"/>
                <w:szCs w:val="22"/>
              </w:rPr>
            </w:pPr>
            <w:r w:rsidRPr="0074287C">
              <w:rPr>
                <w:rFonts w:ascii="Calibri" w:hAnsi="Calibri" w:cs="Calibri"/>
                <w:sz w:val="22"/>
                <w:szCs w:val="22"/>
              </w:rPr>
              <w:t>•</w:t>
            </w:r>
            <w:r>
              <w:rPr>
                <w:rFonts w:ascii="Calibri" w:hAnsi="Calibri" w:cs="Calibri"/>
                <w:sz w:val="22"/>
                <w:szCs w:val="22"/>
              </w:rPr>
              <w:t xml:space="preserve"> </w:t>
            </w:r>
            <w:r w:rsidR="000C0B27" w:rsidRPr="0074287C">
              <w:rPr>
                <w:rFonts w:ascii="Calibri" w:hAnsi="Calibri" w:cs="Calibri"/>
                <w:sz w:val="22"/>
                <w:szCs w:val="22"/>
              </w:rPr>
              <w:t>Možnost individuálního (vzájemně nezávislého) nastavení délky času před jednotlivými fázemi testu, těžké prvky, běžné prvky a lehké prvky.</w:t>
            </w:r>
          </w:p>
          <w:p w14:paraId="68852746" w14:textId="2F61D850" w:rsidR="000C0B27" w:rsidRPr="0074287C" w:rsidRDefault="002749BE" w:rsidP="00B60951">
            <w:pPr>
              <w:rPr>
                <w:rFonts w:ascii="Calibri" w:hAnsi="Calibri" w:cs="Calibri"/>
                <w:sz w:val="22"/>
                <w:szCs w:val="22"/>
              </w:rPr>
            </w:pPr>
            <w:r w:rsidRPr="0074287C">
              <w:rPr>
                <w:rFonts w:ascii="Calibri" w:hAnsi="Calibri" w:cs="Calibri"/>
                <w:sz w:val="22"/>
                <w:szCs w:val="22"/>
              </w:rPr>
              <w:t>•</w:t>
            </w:r>
            <w:r>
              <w:rPr>
                <w:rFonts w:ascii="Calibri" w:hAnsi="Calibri" w:cs="Calibri"/>
                <w:sz w:val="22"/>
                <w:szCs w:val="22"/>
              </w:rPr>
              <w:t xml:space="preserve"> </w:t>
            </w:r>
            <w:r w:rsidR="000C0B27" w:rsidRPr="0074287C">
              <w:rPr>
                <w:rFonts w:ascii="Calibri" w:hAnsi="Calibri" w:cs="Calibri"/>
                <w:sz w:val="22"/>
                <w:szCs w:val="22"/>
              </w:rPr>
              <w:t>Přístroj musí umožňovat výměnu vstupní fólie bez potřeby použití nástrojů/nářadí</w:t>
            </w:r>
          </w:p>
          <w:p w14:paraId="574085DD" w14:textId="4E4E640A" w:rsidR="000C0B27" w:rsidRPr="0074287C" w:rsidRDefault="002749BE" w:rsidP="00B60951">
            <w:pPr>
              <w:rPr>
                <w:rFonts w:ascii="Calibri" w:hAnsi="Calibri" w:cs="Calibri"/>
                <w:sz w:val="22"/>
                <w:szCs w:val="22"/>
              </w:rPr>
            </w:pPr>
            <w:r w:rsidRPr="0074287C">
              <w:rPr>
                <w:rFonts w:ascii="Calibri" w:hAnsi="Calibri" w:cs="Calibri"/>
                <w:sz w:val="22"/>
                <w:szCs w:val="22"/>
              </w:rPr>
              <w:t>•</w:t>
            </w:r>
            <w:r>
              <w:rPr>
                <w:rFonts w:ascii="Calibri" w:hAnsi="Calibri" w:cs="Calibri"/>
                <w:sz w:val="22"/>
                <w:szCs w:val="22"/>
              </w:rPr>
              <w:t xml:space="preserve"> </w:t>
            </w:r>
            <w:r w:rsidR="000C0B27" w:rsidRPr="0074287C">
              <w:rPr>
                <w:rFonts w:ascii="Calibri" w:hAnsi="Calibri" w:cs="Calibri"/>
                <w:sz w:val="22"/>
                <w:szCs w:val="22"/>
              </w:rPr>
              <w:t>RTG s napětím min 50kV</w:t>
            </w:r>
          </w:p>
          <w:p w14:paraId="615C5C87" w14:textId="38EF2C1B" w:rsidR="000C0B27" w:rsidRPr="0074287C" w:rsidRDefault="002749BE" w:rsidP="00B60951">
            <w:pPr>
              <w:rPr>
                <w:rFonts w:ascii="Calibri" w:hAnsi="Calibri" w:cs="Calibri"/>
                <w:sz w:val="22"/>
                <w:szCs w:val="22"/>
              </w:rPr>
            </w:pPr>
            <w:r w:rsidRPr="0074287C">
              <w:rPr>
                <w:rFonts w:ascii="Calibri" w:hAnsi="Calibri" w:cs="Calibri"/>
                <w:sz w:val="22"/>
                <w:szCs w:val="22"/>
              </w:rPr>
              <w:t>•</w:t>
            </w:r>
            <w:r>
              <w:rPr>
                <w:rFonts w:ascii="Calibri" w:hAnsi="Calibri" w:cs="Calibri"/>
                <w:sz w:val="22"/>
                <w:szCs w:val="22"/>
              </w:rPr>
              <w:t xml:space="preserve"> </w:t>
            </w:r>
            <w:r w:rsidR="000C0B27" w:rsidRPr="0074287C">
              <w:rPr>
                <w:rFonts w:ascii="Calibri" w:hAnsi="Calibri" w:cs="Calibri"/>
                <w:sz w:val="22"/>
                <w:szCs w:val="22"/>
              </w:rPr>
              <w:t>Dosažitelný proud RTG lampy minimálně 200uA</w:t>
            </w:r>
          </w:p>
          <w:p w14:paraId="2F56A0CE" w14:textId="7CB4C233" w:rsidR="000C0B27" w:rsidRPr="0074287C" w:rsidRDefault="002749BE" w:rsidP="00B60951">
            <w:pPr>
              <w:rPr>
                <w:rFonts w:ascii="Calibri" w:hAnsi="Calibri" w:cs="Calibri"/>
                <w:sz w:val="22"/>
                <w:szCs w:val="22"/>
              </w:rPr>
            </w:pPr>
            <w:r w:rsidRPr="0074287C">
              <w:rPr>
                <w:rFonts w:ascii="Calibri" w:hAnsi="Calibri" w:cs="Calibri"/>
                <w:sz w:val="22"/>
                <w:szCs w:val="22"/>
              </w:rPr>
              <w:t>•</w:t>
            </w:r>
            <w:r w:rsidR="000C0B27" w:rsidRPr="0074287C">
              <w:rPr>
                <w:rFonts w:ascii="Calibri" w:hAnsi="Calibri" w:cs="Calibri"/>
                <w:sz w:val="22"/>
                <w:szCs w:val="22"/>
              </w:rPr>
              <w:t xml:space="preserve">Přístroj musí mít HW klávesnici pro ovládání přístroje (minimálně HW klávesy Enter a </w:t>
            </w:r>
            <w:proofErr w:type="spellStart"/>
            <w:r w:rsidR="000C0B27" w:rsidRPr="0074287C">
              <w:rPr>
                <w:rFonts w:ascii="Calibri" w:hAnsi="Calibri" w:cs="Calibri"/>
                <w:sz w:val="22"/>
                <w:szCs w:val="22"/>
              </w:rPr>
              <w:t>Esc</w:t>
            </w:r>
            <w:proofErr w:type="spellEnd"/>
            <w:r w:rsidR="000C0B27" w:rsidRPr="0074287C">
              <w:rPr>
                <w:rFonts w:ascii="Calibri" w:hAnsi="Calibri" w:cs="Calibri"/>
                <w:sz w:val="22"/>
                <w:szCs w:val="22"/>
              </w:rPr>
              <w:t>)</w:t>
            </w:r>
          </w:p>
          <w:p w14:paraId="2963B8AF" w14:textId="211F9B39" w:rsidR="000C0B27" w:rsidRPr="0074287C" w:rsidRDefault="002749BE" w:rsidP="00B60951">
            <w:pPr>
              <w:rPr>
                <w:rFonts w:ascii="Calibri" w:hAnsi="Calibri" w:cs="Calibri"/>
                <w:sz w:val="22"/>
                <w:szCs w:val="22"/>
              </w:rPr>
            </w:pPr>
            <w:r w:rsidRPr="0074287C">
              <w:rPr>
                <w:rFonts w:ascii="Calibri" w:hAnsi="Calibri" w:cs="Calibri"/>
                <w:sz w:val="22"/>
                <w:szCs w:val="22"/>
              </w:rPr>
              <w:t>•</w:t>
            </w:r>
            <w:r w:rsidR="000C0B27" w:rsidRPr="0074287C">
              <w:rPr>
                <w:rFonts w:ascii="Calibri" w:hAnsi="Calibri" w:cs="Calibri"/>
                <w:sz w:val="22"/>
                <w:szCs w:val="22"/>
              </w:rPr>
              <w:t xml:space="preserve">Odolnost </w:t>
            </w:r>
            <w:r w:rsidR="000C0B27" w:rsidRPr="0074287C">
              <w:rPr>
                <w:rFonts w:ascii="Calibri" w:hAnsi="Calibri" w:cs="Calibri"/>
                <w:b/>
                <w:bCs/>
                <w:sz w:val="22"/>
                <w:szCs w:val="22"/>
              </w:rPr>
              <w:t>všech částí přístroje</w:t>
            </w:r>
            <w:r w:rsidR="000C0B27" w:rsidRPr="0074287C">
              <w:rPr>
                <w:rFonts w:ascii="Calibri" w:hAnsi="Calibri" w:cs="Calibri"/>
                <w:sz w:val="22"/>
                <w:szCs w:val="22"/>
              </w:rPr>
              <w:t xml:space="preserve"> </w:t>
            </w:r>
            <w:r w:rsidR="000C0B27" w:rsidRPr="0074287C">
              <w:rPr>
                <w:rFonts w:ascii="Calibri" w:hAnsi="Calibri" w:cs="Calibri"/>
                <w:b/>
                <w:bCs/>
                <w:sz w:val="22"/>
                <w:szCs w:val="22"/>
              </w:rPr>
              <w:t>včetně vstupního okénka</w:t>
            </w:r>
            <w:r w:rsidR="000C0B27" w:rsidRPr="0074287C">
              <w:rPr>
                <w:rFonts w:ascii="Calibri" w:hAnsi="Calibri" w:cs="Calibri"/>
                <w:sz w:val="22"/>
                <w:szCs w:val="22"/>
              </w:rPr>
              <w:t xml:space="preserve"> proti vodě a prachu minimálně dle IP 54 doložený nezávislým atestem/certifikátem výrobce</w:t>
            </w:r>
          </w:p>
          <w:p w14:paraId="71B0CDBD" w14:textId="26EB61E8" w:rsidR="000C0B27" w:rsidRPr="0074287C" w:rsidRDefault="002749BE" w:rsidP="00B60951">
            <w:pPr>
              <w:rPr>
                <w:rFonts w:ascii="Calibri" w:hAnsi="Calibri" w:cs="Calibri"/>
                <w:sz w:val="22"/>
                <w:szCs w:val="22"/>
              </w:rPr>
            </w:pPr>
            <w:r w:rsidRPr="0074287C">
              <w:rPr>
                <w:rFonts w:ascii="Calibri" w:hAnsi="Calibri" w:cs="Calibri"/>
                <w:sz w:val="22"/>
                <w:szCs w:val="22"/>
              </w:rPr>
              <w:lastRenderedPageBreak/>
              <w:t>•</w:t>
            </w:r>
            <w:r w:rsidR="000C0B27" w:rsidRPr="0074287C">
              <w:rPr>
                <w:rFonts w:ascii="Calibri" w:hAnsi="Calibri" w:cs="Calibri"/>
                <w:sz w:val="22"/>
                <w:szCs w:val="22"/>
              </w:rPr>
              <w:t xml:space="preserve">Přístroj musí </w:t>
            </w:r>
            <w:r w:rsidR="000C0B27" w:rsidRPr="0074287C">
              <w:rPr>
                <w:rFonts w:ascii="Calibri" w:hAnsi="Calibri" w:cs="Calibri"/>
                <w:b/>
                <w:bCs/>
                <w:sz w:val="22"/>
                <w:szCs w:val="22"/>
              </w:rPr>
              <w:t xml:space="preserve">mít integrovaný digitální barometr </w:t>
            </w:r>
            <w:r w:rsidR="000C0B27" w:rsidRPr="0074287C">
              <w:rPr>
                <w:rFonts w:ascii="Calibri" w:hAnsi="Calibri" w:cs="Calibri"/>
                <w:sz w:val="22"/>
                <w:szCs w:val="22"/>
              </w:rPr>
              <w:t>pro zajištění dlouhodobé správnosti výsledků. Je požadováno, aby přístroj automaticky za pomocí vestavěného digitálního barometru při každém měření plně automatizovaně bez zásahu uživatele provedl korekci na aktuální barometrický tlak. Požadavek na automatické uvedení tlaku u každého měřeného výsledku v mbar.</w:t>
            </w:r>
          </w:p>
          <w:p w14:paraId="26D1C665" w14:textId="6BE60218" w:rsidR="000C0B27" w:rsidRPr="0074287C" w:rsidRDefault="002749BE" w:rsidP="00B60951">
            <w:pPr>
              <w:rPr>
                <w:rFonts w:ascii="Calibri" w:hAnsi="Calibri" w:cs="Calibri"/>
                <w:sz w:val="22"/>
                <w:szCs w:val="22"/>
              </w:rPr>
            </w:pPr>
            <w:r w:rsidRPr="0074287C">
              <w:rPr>
                <w:rFonts w:ascii="Calibri" w:hAnsi="Calibri" w:cs="Calibri"/>
                <w:sz w:val="22"/>
                <w:szCs w:val="22"/>
              </w:rPr>
              <w:t>•</w:t>
            </w:r>
            <w:r w:rsidR="000C0B27" w:rsidRPr="0074287C">
              <w:rPr>
                <w:rFonts w:ascii="Calibri" w:hAnsi="Calibri" w:cs="Calibri"/>
                <w:sz w:val="22"/>
                <w:szCs w:val="22"/>
              </w:rPr>
              <w:t>Požadavek na minimálně 8 fyzických předřadných filtrů rentgenky</w:t>
            </w:r>
            <w:r w:rsidR="000C0B27" w:rsidRPr="0074287C">
              <w:rPr>
                <w:rFonts w:ascii="Calibri" w:hAnsi="Calibri" w:cs="Calibri"/>
                <w:b/>
                <w:bCs/>
                <w:sz w:val="22"/>
                <w:szCs w:val="22"/>
              </w:rPr>
              <w:t xml:space="preserve"> </w:t>
            </w:r>
            <w:r w:rsidR="000C0B27" w:rsidRPr="0074287C">
              <w:rPr>
                <w:rFonts w:ascii="Calibri" w:hAnsi="Calibri" w:cs="Calibri"/>
                <w:sz w:val="22"/>
                <w:szCs w:val="22"/>
              </w:rPr>
              <w:t>s automatickou mechanickou rotací před rentgenkou dle zvolené kalibrace a fáze testu</w:t>
            </w:r>
          </w:p>
          <w:p w14:paraId="58B4D88C" w14:textId="32D539A2" w:rsidR="000C0B27" w:rsidRPr="0074287C" w:rsidRDefault="002749BE" w:rsidP="00B60951">
            <w:pPr>
              <w:rPr>
                <w:rFonts w:ascii="Calibri" w:hAnsi="Calibri" w:cs="Calibri"/>
                <w:sz w:val="22"/>
                <w:szCs w:val="22"/>
              </w:rPr>
            </w:pPr>
            <w:r w:rsidRPr="0074287C">
              <w:rPr>
                <w:rFonts w:ascii="Calibri" w:hAnsi="Calibri" w:cs="Calibri"/>
                <w:sz w:val="22"/>
                <w:szCs w:val="22"/>
              </w:rPr>
              <w:t>•</w:t>
            </w:r>
            <w:r w:rsidR="000C0B27" w:rsidRPr="0074287C">
              <w:rPr>
                <w:rFonts w:ascii="Calibri" w:hAnsi="Calibri" w:cs="Calibri"/>
                <w:sz w:val="22"/>
                <w:szCs w:val="22"/>
              </w:rPr>
              <w:t>Požadavek na 2 kamery přístroje s možností tisku fotek přímo na atestu:</w:t>
            </w:r>
          </w:p>
          <w:p w14:paraId="2CE4541E" w14:textId="77777777" w:rsidR="000C0B27" w:rsidRPr="0074287C" w:rsidRDefault="000C0B27" w:rsidP="000C0B27">
            <w:pPr>
              <w:numPr>
                <w:ilvl w:val="1"/>
                <w:numId w:val="3"/>
              </w:numPr>
              <w:rPr>
                <w:rFonts w:ascii="Calibri" w:hAnsi="Calibri" w:cs="Calibri"/>
                <w:sz w:val="22"/>
                <w:szCs w:val="22"/>
              </w:rPr>
            </w:pPr>
            <w:r w:rsidRPr="0074287C">
              <w:rPr>
                <w:rFonts w:ascii="Calibri" w:hAnsi="Calibri" w:cs="Calibri"/>
                <w:b/>
                <w:sz w:val="22"/>
                <w:szCs w:val="22"/>
              </w:rPr>
              <w:t>1x Požadavek na integrovanou panoramatickou kameru</w:t>
            </w:r>
            <w:r w:rsidRPr="0074287C">
              <w:rPr>
                <w:rFonts w:ascii="Calibri" w:hAnsi="Calibri" w:cs="Calibri"/>
                <w:sz w:val="22"/>
                <w:szCs w:val="22"/>
              </w:rPr>
              <w:t xml:space="preserve"> min 5Mpixel pro focení vzorků / měřených dílů s automatickou fokusací / zaostřením. Je požadováno uložení fotografie spolu s výsledkem měření a tisk na atestu analýzy. Kamera musí mít auto fokusaci</w:t>
            </w:r>
            <w:r w:rsidRPr="0074287C">
              <w:rPr>
                <w:rFonts w:ascii="Calibri" w:hAnsi="Calibri" w:cs="Calibri"/>
                <w:b/>
                <w:bCs/>
                <w:sz w:val="22"/>
                <w:szCs w:val="22"/>
              </w:rPr>
              <w:t>.</w:t>
            </w:r>
            <w:r w:rsidRPr="0074287C">
              <w:rPr>
                <w:rFonts w:ascii="Calibri" w:hAnsi="Calibri" w:cs="Calibri"/>
                <w:sz w:val="22"/>
                <w:szCs w:val="22"/>
              </w:rPr>
              <w:t xml:space="preserve"> Tato kamera musí umožnit rovněž čtení čarových, maticových a QR kódů</w:t>
            </w:r>
          </w:p>
          <w:p w14:paraId="4E7BD3E5" w14:textId="77777777" w:rsidR="000C0B27" w:rsidRPr="0074287C" w:rsidRDefault="000C0B27" w:rsidP="000C0B27">
            <w:pPr>
              <w:numPr>
                <w:ilvl w:val="1"/>
                <w:numId w:val="3"/>
              </w:numPr>
              <w:rPr>
                <w:rFonts w:ascii="Calibri" w:hAnsi="Calibri" w:cs="Calibri"/>
                <w:sz w:val="22"/>
                <w:szCs w:val="22"/>
              </w:rPr>
            </w:pPr>
            <w:r w:rsidRPr="0074287C">
              <w:rPr>
                <w:rFonts w:ascii="Calibri" w:hAnsi="Calibri" w:cs="Calibri"/>
                <w:b/>
                <w:sz w:val="22"/>
                <w:szCs w:val="22"/>
              </w:rPr>
              <w:t>1x Integrovaná FULL VGA kameru v sondě</w:t>
            </w:r>
            <w:r w:rsidRPr="0074287C">
              <w:rPr>
                <w:rFonts w:ascii="Calibri" w:hAnsi="Calibri" w:cs="Calibri"/>
                <w:sz w:val="22"/>
                <w:szCs w:val="22"/>
              </w:rPr>
              <w:t xml:space="preserve"> přístroje pro zobrazování a zaměření místa měřeného vzorků s vyznačením měření oblasti červeným kruhem. Je požadováno uložení fotografie měřeného místa spolu s výsledkem měření a tisk na atestu analýzy</w:t>
            </w:r>
          </w:p>
          <w:p w14:paraId="7F7CDF97" w14:textId="34C25B0E" w:rsidR="000C0B27" w:rsidRPr="0074287C" w:rsidRDefault="00F31C13" w:rsidP="00B60951">
            <w:pPr>
              <w:rPr>
                <w:rFonts w:ascii="Calibri" w:hAnsi="Calibri" w:cs="Calibri"/>
                <w:sz w:val="22"/>
                <w:szCs w:val="22"/>
              </w:rPr>
            </w:pPr>
            <w:r w:rsidRPr="0074287C">
              <w:rPr>
                <w:rFonts w:ascii="Calibri" w:hAnsi="Calibri" w:cs="Calibri"/>
                <w:sz w:val="22"/>
                <w:szCs w:val="22"/>
              </w:rPr>
              <w:t>•</w:t>
            </w:r>
            <w:r w:rsidR="000C0B27" w:rsidRPr="0074287C">
              <w:rPr>
                <w:rFonts w:ascii="Calibri" w:hAnsi="Calibri" w:cs="Calibri"/>
                <w:b/>
                <w:bCs/>
                <w:sz w:val="22"/>
                <w:szCs w:val="22"/>
              </w:rPr>
              <w:t>Fokusace</w:t>
            </w:r>
            <w:r w:rsidR="000C0B27" w:rsidRPr="0074287C">
              <w:rPr>
                <w:rFonts w:ascii="Calibri" w:hAnsi="Calibri" w:cs="Calibri"/>
                <w:sz w:val="22"/>
                <w:szCs w:val="22"/>
              </w:rPr>
              <w:t xml:space="preserve"> – umožňující stiskem na displeji zmenšit měřenou plochu na průměr 2 mm a zpět na plnou velikost. Je požadováno, aby fokusace umožňovala i analýzu lehkých prvků Al, Mg, Si, P a S</w:t>
            </w:r>
          </w:p>
          <w:p w14:paraId="749A972B" w14:textId="33235147" w:rsidR="000C0B27" w:rsidRPr="0074287C" w:rsidRDefault="00F31C13" w:rsidP="00B60951">
            <w:pPr>
              <w:rPr>
                <w:rFonts w:ascii="Calibri" w:hAnsi="Calibri" w:cs="Calibri"/>
                <w:sz w:val="22"/>
                <w:szCs w:val="22"/>
              </w:rPr>
            </w:pPr>
            <w:r w:rsidRPr="0074287C">
              <w:rPr>
                <w:rFonts w:ascii="Calibri" w:hAnsi="Calibri" w:cs="Calibri"/>
                <w:sz w:val="22"/>
                <w:szCs w:val="22"/>
              </w:rPr>
              <w:t>•</w:t>
            </w:r>
            <w:r w:rsidR="000C0B27" w:rsidRPr="0074287C">
              <w:rPr>
                <w:rFonts w:ascii="Calibri" w:hAnsi="Calibri" w:cs="Calibri"/>
                <w:sz w:val="22"/>
                <w:szCs w:val="22"/>
              </w:rPr>
              <w:t xml:space="preserve">komunikace přístroje přes </w:t>
            </w:r>
            <w:proofErr w:type="spellStart"/>
            <w:r w:rsidR="000C0B27" w:rsidRPr="0074287C">
              <w:rPr>
                <w:rFonts w:ascii="Calibri" w:hAnsi="Calibri" w:cs="Calibri"/>
                <w:b/>
                <w:bCs/>
                <w:sz w:val="22"/>
                <w:szCs w:val="22"/>
              </w:rPr>
              <w:t>WiFi</w:t>
            </w:r>
            <w:proofErr w:type="spellEnd"/>
            <w:r w:rsidR="000C0B27" w:rsidRPr="0074287C">
              <w:rPr>
                <w:rFonts w:ascii="Calibri" w:hAnsi="Calibri" w:cs="Calibri"/>
                <w:b/>
                <w:bCs/>
                <w:sz w:val="22"/>
                <w:szCs w:val="22"/>
              </w:rPr>
              <w:t xml:space="preserve"> </w:t>
            </w:r>
            <w:r w:rsidR="000C0B27" w:rsidRPr="0074287C">
              <w:rPr>
                <w:rFonts w:ascii="Calibri" w:hAnsi="Calibri" w:cs="Calibri"/>
                <w:sz w:val="22"/>
                <w:szCs w:val="22"/>
              </w:rPr>
              <w:t xml:space="preserve">a možnost zobrazení displeje přístroje při měření v reálném čase v mobilních telefonech s Android a iOS. Zařízení musí umět fungovat i jako Hot-Spot. Přes </w:t>
            </w:r>
            <w:proofErr w:type="spellStart"/>
            <w:r w:rsidR="000C0B27" w:rsidRPr="0074287C">
              <w:rPr>
                <w:rFonts w:ascii="Calibri" w:hAnsi="Calibri" w:cs="Calibri"/>
                <w:sz w:val="22"/>
                <w:szCs w:val="22"/>
              </w:rPr>
              <w:t>WiFi</w:t>
            </w:r>
            <w:proofErr w:type="spellEnd"/>
            <w:r w:rsidR="000C0B27" w:rsidRPr="0074287C">
              <w:rPr>
                <w:rFonts w:ascii="Calibri" w:hAnsi="Calibri" w:cs="Calibri"/>
                <w:sz w:val="22"/>
                <w:szCs w:val="22"/>
              </w:rPr>
              <w:t xml:space="preserve"> také musí být možné </w:t>
            </w:r>
            <w:proofErr w:type="spellStart"/>
            <w:r w:rsidR="000C0B27" w:rsidRPr="0074287C">
              <w:rPr>
                <w:rFonts w:ascii="Calibri" w:hAnsi="Calibri" w:cs="Calibri"/>
                <w:sz w:val="22"/>
                <w:szCs w:val="22"/>
              </w:rPr>
              <w:t>realtime</w:t>
            </w:r>
            <w:proofErr w:type="spellEnd"/>
            <w:r w:rsidR="000C0B27" w:rsidRPr="0074287C">
              <w:rPr>
                <w:rFonts w:ascii="Calibri" w:hAnsi="Calibri" w:cs="Calibri"/>
                <w:sz w:val="22"/>
                <w:szCs w:val="22"/>
              </w:rPr>
              <w:t xml:space="preserve"> hned po skončení analýzy automatizovaně odeslat naměřená data a fotografie do SMB úložiště či SMB serveru a to ve formátech minimálně JSON, CSV a PDF. </w:t>
            </w:r>
          </w:p>
          <w:p w14:paraId="69A63B70" w14:textId="7A1D8306" w:rsidR="000C0B27" w:rsidRPr="0074287C" w:rsidRDefault="00F31C13" w:rsidP="00B60951">
            <w:pPr>
              <w:rPr>
                <w:rFonts w:ascii="Calibri" w:hAnsi="Calibri" w:cs="Calibri"/>
                <w:sz w:val="22"/>
                <w:szCs w:val="22"/>
              </w:rPr>
            </w:pPr>
            <w:r w:rsidRPr="0074287C">
              <w:rPr>
                <w:rFonts w:ascii="Calibri" w:hAnsi="Calibri" w:cs="Calibri"/>
                <w:sz w:val="22"/>
                <w:szCs w:val="22"/>
              </w:rPr>
              <w:t>•</w:t>
            </w:r>
            <w:r w:rsidR="000C0B27" w:rsidRPr="0074287C">
              <w:rPr>
                <w:rFonts w:ascii="Calibri" w:hAnsi="Calibri" w:cs="Calibri"/>
                <w:sz w:val="22"/>
                <w:szCs w:val="22"/>
              </w:rPr>
              <w:t>Detektor aktivní ochranou automatickým mechanickým zaklopením bránícím poškození detektoru vždy automaticky po dokončení každého měření (mřížka není dostatečnou ochranou).</w:t>
            </w:r>
          </w:p>
          <w:p w14:paraId="29432A68" w14:textId="1F65660A" w:rsidR="000C0B27" w:rsidRPr="00B60951" w:rsidRDefault="00F31C13" w:rsidP="00F31C13">
            <w:pPr>
              <w:rPr>
                <w:rFonts w:ascii="Calibri" w:hAnsi="Calibri" w:cs="Calibri"/>
                <w:sz w:val="22"/>
                <w:szCs w:val="22"/>
              </w:rPr>
            </w:pPr>
            <w:r w:rsidRPr="0074287C">
              <w:rPr>
                <w:rFonts w:ascii="Calibri" w:hAnsi="Calibri" w:cs="Calibri"/>
                <w:sz w:val="22"/>
                <w:szCs w:val="22"/>
              </w:rPr>
              <w:t>•</w:t>
            </w:r>
            <w:r w:rsidR="000C0B27" w:rsidRPr="00B60951">
              <w:rPr>
                <w:rFonts w:ascii="Calibri" w:hAnsi="Calibri" w:cs="Calibri"/>
                <w:sz w:val="22"/>
                <w:szCs w:val="22"/>
              </w:rPr>
              <w:t>Pevně integrovaný fixní nevýklopný displej s úhlopříčkou min 4,1“ s rozlišením min 800x480 pro přehledné zobrazení chemického složení, chyby měření (sigma). U každého měření přímo na měřící obrazovce společně s naměřenou hodnotou a chybou měření v každém řádku.</w:t>
            </w:r>
          </w:p>
          <w:p w14:paraId="79784E91" w14:textId="75684363" w:rsidR="000C0B27" w:rsidRPr="0074287C" w:rsidRDefault="00F31C13" w:rsidP="00B60951">
            <w:pPr>
              <w:rPr>
                <w:rFonts w:ascii="Calibri" w:hAnsi="Calibri" w:cs="Calibri"/>
                <w:sz w:val="22"/>
                <w:szCs w:val="22"/>
              </w:rPr>
            </w:pPr>
            <w:r w:rsidRPr="0074287C">
              <w:rPr>
                <w:rFonts w:ascii="Calibri" w:hAnsi="Calibri" w:cs="Calibri"/>
                <w:sz w:val="22"/>
                <w:szCs w:val="22"/>
              </w:rPr>
              <w:t>•</w:t>
            </w:r>
            <w:r w:rsidR="000C0B27" w:rsidRPr="0074287C">
              <w:rPr>
                <w:rFonts w:ascii="Calibri" w:hAnsi="Calibri" w:cs="Calibri"/>
                <w:sz w:val="22"/>
                <w:szCs w:val="22"/>
              </w:rPr>
              <w:t>Je požadovaná integrovaná GPS a automatické ukládání polohy k výsledku</w:t>
            </w:r>
          </w:p>
          <w:p w14:paraId="176B0E8F" w14:textId="77777777" w:rsidR="000C0B27" w:rsidRPr="0074287C" w:rsidRDefault="000C0B27" w:rsidP="000C0B27">
            <w:pPr>
              <w:rPr>
                <w:rFonts w:ascii="Calibri" w:hAnsi="Calibri" w:cs="Calibri"/>
                <w:sz w:val="22"/>
                <w:szCs w:val="22"/>
              </w:rPr>
            </w:pPr>
            <w:r w:rsidRPr="0074287C">
              <w:rPr>
                <w:rFonts w:ascii="Calibri" w:hAnsi="Calibri" w:cs="Calibri"/>
                <w:sz w:val="22"/>
                <w:szCs w:val="22"/>
              </w:rPr>
              <w:t xml:space="preserve">• Anoda RTG: </w:t>
            </w:r>
            <w:proofErr w:type="spellStart"/>
            <w:r w:rsidRPr="0074287C">
              <w:rPr>
                <w:rFonts w:ascii="Calibri" w:hAnsi="Calibri" w:cs="Calibri"/>
                <w:sz w:val="22"/>
                <w:szCs w:val="22"/>
              </w:rPr>
              <w:t>Rh</w:t>
            </w:r>
            <w:proofErr w:type="spellEnd"/>
            <w:r w:rsidRPr="0074287C">
              <w:rPr>
                <w:rFonts w:ascii="Calibri" w:hAnsi="Calibri" w:cs="Calibri"/>
                <w:sz w:val="22"/>
                <w:szCs w:val="22"/>
              </w:rPr>
              <w:t xml:space="preserve"> – jiné anody nejsou přípustné z důvodu interference.</w:t>
            </w:r>
          </w:p>
          <w:p w14:paraId="011A3D6C" w14:textId="77777777" w:rsidR="000C0B27" w:rsidRPr="0074287C" w:rsidRDefault="000C0B27" w:rsidP="000C0B27">
            <w:pPr>
              <w:rPr>
                <w:rFonts w:ascii="Calibri" w:hAnsi="Calibri" w:cs="Calibri"/>
                <w:sz w:val="22"/>
                <w:szCs w:val="22"/>
              </w:rPr>
            </w:pPr>
            <w:r w:rsidRPr="0074287C">
              <w:rPr>
                <w:rFonts w:ascii="Calibri" w:hAnsi="Calibri" w:cs="Calibri"/>
                <w:sz w:val="22"/>
                <w:szCs w:val="22"/>
              </w:rPr>
              <w:t>• Hmotnost přístroje max 2 kg.</w:t>
            </w:r>
          </w:p>
          <w:p w14:paraId="66B317EC" w14:textId="77777777" w:rsidR="000C0B27" w:rsidRPr="0074287C" w:rsidRDefault="000C0B27" w:rsidP="000C0B27">
            <w:pPr>
              <w:rPr>
                <w:rFonts w:ascii="Calibri" w:hAnsi="Calibri" w:cs="Calibri"/>
                <w:sz w:val="22"/>
                <w:szCs w:val="22"/>
              </w:rPr>
            </w:pPr>
            <w:r w:rsidRPr="0074287C">
              <w:rPr>
                <w:rFonts w:ascii="Calibri" w:hAnsi="Calibri" w:cs="Calibri"/>
                <w:sz w:val="22"/>
                <w:szCs w:val="22"/>
              </w:rPr>
              <w:t>• Průběžné zobrazování aktuálního detekčního limitu pro všechny kalibrované prvky při každém měření automaticky</w:t>
            </w:r>
          </w:p>
          <w:p w14:paraId="02E5AFC7" w14:textId="2DF515A7" w:rsidR="0035099E" w:rsidRPr="0074287C" w:rsidRDefault="00F31C13" w:rsidP="00B60951">
            <w:pPr>
              <w:rPr>
                <w:rFonts w:ascii="Calibri" w:hAnsi="Calibri" w:cs="Calibri"/>
                <w:sz w:val="22"/>
                <w:szCs w:val="22"/>
              </w:rPr>
            </w:pPr>
            <w:r w:rsidRPr="0074287C">
              <w:rPr>
                <w:rFonts w:ascii="Calibri" w:hAnsi="Calibri" w:cs="Calibri"/>
                <w:sz w:val="22"/>
                <w:szCs w:val="22"/>
              </w:rPr>
              <w:t xml:space="preserve">• </w:t>
            </w:r>
            <w:r w:rsidR="0035099E" w:rsidRPr="0074287C">
              <w:rPr>
                <w:rFonts w:ascii="Calibri" w:hAnsi="Calibri" w:cs="Calibri"/>
                <w:sz w:val="22"/>
                <w:szCs w:val="22"/>
              </w:rPr>
              <w:t>Je požadovaná integrovaná GPS a automatické ukládání polohy k výsledku</w:t>
            </w:r>
          </w:p>
          <w:p w14:paraId="409514B9" w14:textId="77777777" w:rsidR="0035099E" w:rsidRPr="0074287C" w:rsidRDefault="0035099E" w:rsidP="0035099E">
            <w:pPr>
              <w:rPr>
                <w:rFonts w:ascii="Calibri" w:hAnsi="Calibri" w:cs="Calibri"/>
                <w:sz w:val="22"/>
                <w:szCs w:val="22"/>
              </w:rPr>
            </w:pPr>
            <w:r w:rsidRPr="0074287C">
              <w:rPr>
                <w:rFonts w:ascii="Calibri" w:hAnsi="Calibri" w:cs="Calibri"/>
                <w:sz w:val="22"/>
                <w:szCs w:val="22"/>
              </w:rPr>
              <w:t xml:space="preserve">• Anoda RTG: </w:t>
            </w:r>
            <w:proofErr w:type="spellStart"/>
            <w:r w:rsidRPr="0074287C">
              <w:rPr>
                <w:rFonts w:ascii="Calibri" w:hAnsi="Calibri" w:cs="Calibri"/>
                <w:sz w:val="22"/>
                <w:szCs w:val="22"/>
              </w:rPr>
              <w:t>Rh</w:t>
            </w:r>
            <w:proofErr w:type="spellEnd"/>
            <w:r w:rsidRPr="0074287C">
              <w:rPr>
                <w:rFonts w:ascii="Calibri" w:hAnsi="Calibri" w:cs="Calibri"/>
                <w:sz w:val="22"/>
                <w:szCs w:val="22"/>
              </w:rPr>
              <w:t xml:space="preserve"> – jiné anody nejsou přípustné z důvodu interference.</w:t>
            </w:r>
          </w:p>
          <w:p w14:paraId="3248D63A" w14:textId="77777777" w:rsidR="0035099E" w:rsidRPr="0074287C" w:rsidRDefault="0035099E" w:rsidP="0035099E">
            <w:pPr>
              <w:rPr>
                <w:rFonts w:ascii="Calibri" w:hAnsi="Calibri" w:cs="Calibri"/>
                <w:sz w:val="22"/>
                <w:szCs w:val="22"/>
              </w:rPr>
            </w:pPr>
            <w:r w:rsidRPr="0074287C">
              <w:rPr>
                <w:rFonts w:ascii="Calibri" w:hAnsi="Calibri" w:cs="Calibri"/>
                <w:sz w:val="22"/>
                <w:szCs w:val="22"/>
              </w:rPr>
              <w:t>• Hmotnost přístroje max 2 kg.</w:t>
            </w:r>
          </w:p>
          <w:p w14:paraId="2F4F3175" w14:textId="77777777" w:rsidR="0035099E" w:rsidRPr="0074287C" w:rsidRDefault="0035099E" w:rsidP="0035099E">
            <w:pPr>
              <w:rPr>
                <w:rFonts w:ascii="Calibri" w:hAnsi="Calibri" w:cs="Calibri"/>
                <w:sz w:val="22"/>
                <w:szCs w:val="22"/>
              </w:rPr>
            </w:pPr>
            <w:r w:rsidRPr="0074287C">
              <w:rPr>
                <w:rFonts w:ascii="Calibri" w:hAnsi="Calibri" w:cs="Calibri"/>
                <w:sz w:val="22"/>
                <w:szCs w:val="22"/>
              </w:rPr>
              <w:lastRenderedPageBreak/>
              <w:t>• Průběžné zobrazování aktuálního detekčního limitu pro všechny kalibrované prvky při každém měření automaticky</w:t>
            </w:r>
          </w:p>
          <w:p w14:paraId="0C292CCD" w14:textId="77777777" w:rsidR="0035099E" w:rsidRPr="0074287C" w:rsidRDefault="0035099E" w:rsidP="0035099E">
            <w:pPr>
              <w:rPr>
                <w:rFonts w:ascii="Calibri" w:hAnsi="Calibri" w:cs="Calibri"/>
                <w:sz w:val="22"/>
                <w:szCs w:val="22"/>
              </w:rPr>
            </w:pPr>
            <w:r w:rsidRPr="0074287C">
              <w:rPr>
                <w:rFonts w:ascii="Calibri" w:hAnsi="Calibri" w:cs="Calibri"/>
                <w:sz w:val="22"/>
                <w:szCs w:val="22"/>
              </w:rPr>
              <w:t>• dodávky 2 akumulátorů, nabíječka pro současné nabíjení obou jednoduchých baterií (každá min 49Wh), kufr, USB kabel, možnost tištěných výstupů, adaptér pro nabíjení baterií musí být kompatibilní s přímým nabíjecím přístrojem</w:t>
            </w:r>
          </w:p>
          <w:p w14:paraId="22A8590A" w14:textId="77777777" w:rsidR="0035099E" w:rsidRPr="0074287C" w:rsidRDefault="0035099E" w:rsidP="0035099E">
            <w:pPr>
              <w:rPr>
                <w:rFonts w:ascii="Calibri" w:hAnsi="Calibri" w:cs="Calibri"/>
                <w:sz w:val="22"/>
                <w:szCs w:val="22"/>
              </w:rPr>
            </w:pPr>
            <w:r w:rsidRPr="0074287C">
              <w:rPr>
                <w:rFonts w:ascii="Calibri" w:hAnsi="Calibri" w:cs="Calibri"/>
                <w:sz w:val="22"/>
                <w:szCs w:val="22"/>
              </w:rPr>
              <w:t>• Ovládací SW v přístroji v češtině s možností přepnutí jazyka za běhu SW do minimálně angličtina, španělština</w:t>
            </w:r>
          </w:p>
          <w:p w14:paraId="2F6CA0B0" w14:textId="77777777" w:rsidR="0035099E" w:rsidRPr="0074287C" w:rsidRDefault="0035099E" w:rsidP="0035099E">
            <w:pPr>
              <w:rPr>
                <w:rFonts w:ascii="Calibri" w:hAnsi="Calibri" w:cs="Calibri"/>
                <w:sz w:val="22"/>
                <w:szCs w:val="22"/>
              </w:rPr>
            </w:pPr>
            <w:r w:rsidRPr="0074287C">
              <w:rPr>
                <w:rFonts w:ascii="Calibri" w:hAnsi="Calibri" w:cs="Calibri"/>
                <w:sz w:val="22"/>
                <w:szCs w:val="22"/>
              </w:rPr>
              <w:t>• Možnost přímého ukládání měřených dat na USB klíč a souběžně i na MicroSD kartu.</w:t>
            </w:r>
          </w:p>
          <w:p w14:paraId="755D416C" w14:textId="77777777" w:rsidR="0035099E" w:rsidRPr="0074287C" w:rsidRDefault="0035099E" w:rsidP="0035099E">
            <w:pPr>
              <w:rPr>
                <w:rFonts w:ascii="Calibri" w:hAnsi="Calibri" w:cs="Calibri"/>
                <w:sz w:val="22"/>
                <w:szCs w:val="22"/>
              </w:rPr>
            </w:pPr>
            <w:r w:rsidRPr="0074287C">
              <w:rPr>
                <w:rFonts w:ascii="Calibri" w:hAnsi="Calibri" w:cs="Calibri"/>
                <w:sz w:val="22"/>
                <w:szCs w:val="22"/>
              </w:rPr>
              <w:t>• Adaptér pro práci ze sítě 230V AC bez potřeby použití baterie</w:t>
            </w:r>
          </w:p>
          <w:p w14:paraId="15A3C300" w14:textId="77777777" w:rsidR="0035099E" w:rsidRPr="0074287C" w:rsidRDefault="0035099E" w:rsidP="0035099E">
            <w:pPr>
              <w:rPr>
                <w:rFonts w:ascii="Calibri" w:hAnsi="Calibri" w:cs="Calibri"/>
                <w:sz w:val="22"/>
                <w:szCs w:val="22"/>
              </w:rPr>
            </w:pPr>
            <w:r w:rsidRPr="0074287C">
              <w:rPr>
                <w:rFonts w:ascii="Calibri" w:hAnsi="Calibri" w:cs="Calibri"/>
                <w:sz w:val="22"/>
                <w:szCs w:val="22"/>
              </w:rPr>
              <w:t>• Zapnutí přístroje do 30 sekund od úplně vypnutého stavu</w:t>
            </w:r>
          </w:p>
          <w:p w14:paraId="467C86BB" w14:textId="77777777" w:rsidR="0035099E" w:rsidRPr="0074287C" w:rsidRDefault="0035099E" w:rsidP="0035099E">
            <w:pPr>
              <w:rPr>
                <w:rFonts w:ascii="Calibri" w:hAnsi="Calibri" w:cs="Calibri"/>
                <w:sz w:val="22"/>
                <w:szCs w:val="22"/>
              </w:rPr>
            </w:pPr>
            <w:r w:rsidRPr="0074287C">
              <w:rPr>
                <w:rFonts w:ascii="Calibri" w:hAnsi="Calibri" w:cs="Calibri"/>
                <w:sz w:val="22"/>
                <w:szCs w:val="22"/>
              </w:rPr>
              <w:t>• Okamžité zobrazení výsledku po startu analýzy (do 1 sekundy od stlačeni spouště) a průběžnou okamžitou aktualizaci</w:t>
            </w:r>
          </w:p>
          <w:p w14:paraId="32498276" w14:textId="77777777" w:rsidR="0035099E" w:rsidRDefault="0035099E" w:rsidP="0035099E">
            <w:pPr>
              <w:rPr>
                <w:rFonts w:ascii="Calibri" w:hAnsi="Calibri" w:cs="Calibri"/>
                <w:sz w:val="22"/>
                <w:szCs w:val="22"/>
              </w:rPr>
            </w:pPr>
            <w:r w:rsidRPr="0074287C">
              <w:rPr>
                <w:rFonts w:ascii="Calibri" w:hAnsi="Calibri" w:cs="Calibri"/>
                <w:sz w:val="22"/>
                <w:szCs w:val="22"/>
              </w:rPr>
              <w:t>• Požadavek na automatickou vnitřní kalibraci bez potřeby přikládání k vzoru či standardu</w:t>
            </w:r>
          </w:p>
          <w:p w14:paraId="4111D5B4" w14:textId="279CAD70" w:rsidR="00EB580F" w:rsidRPr="00967F5E" w:rsidRDefault="00EB580F" w:rsidP="00B60951">
            <w:pPr>
              <w:pStyle w:val="Default"/>
              <w:spacing w:after="40"/>
              <w:rPr>
                <w:sz w:val="22"/>
                <w:szCs w:val="22"/>
              </w:rPr>
            </w:pPr>
          </w:p>
        </w:tc>
      </w:tr>
      <w:tr w:rsidR="00EB580F" w:rsidRPr="00967F5E" w14:paraId="162C2298" w14:textId="77777777" w:rsidTr="00FD7765">
        <w:trPr>
          <w:trHeight w:val="397"/>
          <w:jc w:val="center"/>
        </w:trPr>
        <w:tc>
          <w:tcPr>
            <w:tcW w:w="5000" w:type="pct"/>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5BA64EDC" w14:textId="13531E5A" w:rsidR="00EB580F" w:rsidRPr="00967F5E" w:rsidRDefault="000C0B27" w:rsidP="00FD7765">
            <w:pPr>
              <w:keepLines/>
              <w:tabs>
                <w:tab w:val="left" w:pos="421"/>
              </w:tabs>
              <w:rPr>
                <w:rFonts w:eastAsia="Calibri" w:cstheme="minorHAnsi"/>
                <w:b/>
                <w:sz w:val="22"/>
                <w:szCs w:val="22"/>
              </w:rPr>
            </w:pPr>
            <w:r w:rsidRPr="00967F5E">
              <w:rPr>
                <w:rFonts w:eastAsia="Calibri" w:cstheme="minorHAnsi"/>
                <w:b/>
                <w:sz w:val="22"/>
                <w:szCs w:val="22"/>
              </w:rPr>
              <w:lastRenderedPageBreak/>
              <w:t>Softwarové vybavení:</w:t>
            </w:r>
          </w:p>
        </w:tc>
      </w:tr>
      <w:tr w:rsidR="00EB580F" w:rsidRPr="00967F5E" w14:paraId="185D3187" w14:textId="77777777" w:rsidTr="00FD7765">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00CA6D34" w14:textId="25DB4AA0" w:rsidR="0035099E" w:rsidRPr="0074287C" w:rsidRDefault="0035099E" w:rsidP="0035099E">
            <w:pPr>
              <w:rPr>
                <w:rFonts w:ascii="Calibri" w:hAnsi="Calibri" w:cs="Calibri"/>
                <w:sz w:val="22"/>
                <w:szCs w:val="22"/>
              </w:rPr>
            </w:pPr>
            <w:r w:rsidRPr="0074287C">
              <w:rPr>
                <w:rFonts w:ascii="Calibri" w:hAnsi="Calibri" w:cs="Calibri"/>
                <w:sz w:val="22"/>
                <w:szCs w:val="22"/>
              </w:rPr>
              <w:t xml:space="preserve">• </w:t>
            </w:r>
            <w:r w:rsidR="00AC72A7">
              <w:rPr>
                <w:rFonts w:ascii="Calibri" w:hAnsi="Calibri" w:cs="Calibri"/>
                <w:sz w:val="22"/>
                <w:szCs w:val="22"/>
              </w:rPr>
              <w:t>Zadavatel požaduje o</w:t>
            </w:r>
            <w:r w:rsidRPr="0074287C">
              <w:rPr>
                <w:rFonts w:ascii="Calibri" w:hAnsi="Calibri" w:cs="Calibri"/>
                <w:sz w:val="22"/>
                <w:szCs w:val="22"/>
              </w:rPr>
              <w:t>perační systém Linux</w:t>
            </w:r>
          </w:p>
          <w:p w14:paraId="7164DA49" w14:textId="77777777" w:rsidR="00A17370" w:rsidRPr="0074287C" w:rsidRDefault="00A17370" w:rsidP="00A17370">
            <w:pPr>
              <w:rPr>
                <w:rFonts w:ascii="Calibri" w:hAnsi="Calibri" w:cs="Calibri"/>
                <w:sz w:val="22"/>
                <w:szCs w:val="22"/>
              </w:rPr>
            </w:pPr>
            <w:r w:rsidRPr="0074287C">
              <w:rPr>
                <w:rFonts w:ascii="Calibri" w:hAnsi="Calibri" w:cs="Calibri"/>
                <w:sz w:val="22"/>
                <w:szCs w:val="22"/>
              </w:rPr>
              <w:t xml:space="preserve">• Požadavek na možnost přímého ukládání výsledků na USB klíč bez dalšího připojení k PC + možnost přímého ukládání na vyjímatelnou MicroSD kartu. Automatický export formátu PDF s možností přímého uložení na USB klíč (přímo přístroj -&gt; USB klíč) a možnost odeslání přes </w:t>
            </w:r>
            <w:proofErr w:type="spellStart"/>
            <w:r w:rsidRPr="0074287C">
              <w:rPr>
                <w:rFonts w:ascii="Calibri" w:hAnsi="Calibri" w:cs="Calibri"/>
                <w:sz w:val="22"/>
                <w:szCs w:val="22"/>
              </w:rPr>
              <w:t>WiFi</w:t>
            </w:r>
            <w:proofErr w:type="spellEnd"/>
            <w:r w:rsidRPr="0074287C">
              <w:rPr>
                <w:rFonts w:ascii="Calibri" w:hAnsi="Calibri" w:cs="Calibri"/>
                <w:sz w:val="22"/>
                <w:szCs w:val="22"/>
              </w:rPr>
              <w:t xml:space="preserve"> na síťový disk. Wifi - zařízení musí fungovat i jako Hot-Spot. V mobilním zařízení je možné jednoduše pomocí webového prohlížeče zobrazit živý náhled na probíhající měření a pořídit snímek obrazovky.</w:t>
            </w:r>
          </w:p>
          <w:p w14:paraId="49A5F031" w14:textId="77777777" w:rsidR="0060704E" w:rsidRPr="0074287C" w:rsidRDefault="0060704E" w:rsidP="0060704E">
            <w:pPr>
              <w:rPr>
                <w:rFonts w:ascii="Calibri" w:hAnsi="Calibri" w:cs="Calibri"/>
                <w:sz w:val="22"/>
                <w:szCs w:val="22"/>
              </w:rPr>
            </w:pPr>
            <w:r w:rsidRPr="0074287C">
              <w:rPr>
                <w:rFonts w:ascii="Calibri" w:hAnsi="Calibri" w:cs="Calibri"/>
                <w:sz w:val="22"/>
                <w:szCs w:val="22"/>
              </w:rPr>
              <w:t>• součásti dodávky je i SW na PC pro online i offline (bez přístroje) práci s výsledky a to jak na ovládání přístroje z PC tak na zpracování dat a spekter včetně možností použití spekter ve formátu EMF (</w:t>
            </w:r>
            <w:proofErr w:type="spellStart"/>
            <w:r w:rsidRPr="0074287C">
              <w:rPr>
                <w:rFonts w:ascii="Calibri" w:hAnsi="Calibri" w:cs="Calibri"/>
                <w:sz w:val="22"/>
                <w:szCs w:val="22"/>
              </w:rPr>
              <w:t>Enhanced</w:t>
            </w:r>
            <w:proofErr w:type="spellEnd"/>
            <w:r w:rsidRPr="0074287C">
              <w:rPr>
                <w:rFonts w:ascii="Calibri" w:hAnsi="Calibri" w:cs="Calibri"/>
                <w:sz w:val="22"/>
                <w:szCs w:val="22"/>
              </w:rPr>
              <w:t xml:space="preserve"> Meta </w:t>
            </w:r>
            <w:proofErr w:type="spellStart"/>
            <w:r w:rsidRPr="0074287C">
              <w:rPr>
                <w:rFonts w:ascii="Calibri" w:hAnsi="Calibri" w:cs="Calibri"/>
                <w:sz w:val="22"/>
                <w:szCs w:val="22"/>
              </w:rPr>
              <w:t>File</w:t>
            </w:r>
            <w:proofErr w:type="spellEnd"/>
            <w:r w:rsidRPr="0074287C">
              <w:rPr>
                <w:rFonts w:ascii="Calibri" w:hAnsi="Calibri" w:cs="Calibri"/>
                <w:sz w:val="22"/>
                <w:szCs w:val="22"/>
              </w:rPr>
              <w:t xml:space="preserve">) a následnou </w:t>
            </w:r>
            <w:proofErr w:type="spellStart"/>
            <w:r w:rsidRPr="0074287C">
              <w:rPr>
                <w:rFonts w:ascii="Calibri" w:hAnsi="Calibri" w:cs="Calibri"/>
                <w:sz w:val="22"/>
                <w:szCs w:val="22"/>
              </w:rPr>
              <w:t>dekonvoluci</w:t>
            </w:r>
            <w:proofErr w:type="spellEnd"/>
            <w:r w:rsidRPr="0074287C">
              <w:rPr>
                <w:rFonts w:ascii="Calibri" w:hAnsi="Calibri" w:cs="Calibri"/>
                <w:sz w:val="22"/>
                <w:szCs w:val="22"/>
              </w:rPr>
              <w:t xml:space="preserve"> spekter.</w:t>
            </w:r>
          </w:p>
          <w:p w14:paraId="2190663C" w14:textId="77777777" w:rsidR="00372BCA" w:rsidRPr="0074287C" w:rsidRDefault="00372BCA" w:rsidP="00372BCA">
            <w:pPr>
              <w:rPr>
                <w:rFonts w:ascii="Calibri" w:hAnsi="Calibri" w:cs="Calibri"/>
                <w:sz w:val="22"/>
                <w:szCs w:val="22"/>
              </w:rPr>
            </w:pPr>
            <w:r w:rsidRPr="0074287C">
              <w:rPr>
                <w:rFonts w:ascii="Calibri" w:hAnsi="Calibri" w:cs="Calibri"/>
                <w:sz w:val="22"/>
                <w:szCs w:val="22"/>
              </w:rPr>
              <w:t xml:space="preserve">• Z důvodu vědeckého zpracování dat musí SW přístroje umožňovat uživatelskou modifikaci Python plugin pro </w:t>
            </w:r>
            <w:proofErr w:type="spellStart"/>
            <w:r w:rsidRPr="0074287C">
              <w:rPr>
                <w:rFonts w:ascii="Calibri" w:hAnsi="Calibri" w:cs="Calibri"/>
                <w:sz w:val="22"/>
                <w:szCs w:val="22"/>
              </w:rPr>
              <w:t>real</w:t>
            </w:r>
            <w:proofErr w:type="spellEnd"/>
            <w:r w:rsidRPr="0074287C">
              <w:rPr>
                <w:rFonts w:ascii="Calibri" w:hAnsi="Calibri" w:cs="Calibri"/>
                <w:sz w:val="22"/>
                <w:szCs w:val="22"/>
              </w:rPr>
              <w:t xml:space="preserve"> time zpracování naměřeného výsledku (ihned po dokončení analýzy automaticky). Plugin musí umožňovat matematické operace jak s prvky, tak se spektrem včetně výpočtu poměru </w:t>
            </w:r>
            <w:proofErr w:type="spellStart"/>
            <w:r w:rsidRPr="0074287C">
              <w:rPr>
                <w:rFonts w:ascii="Calibri" w:hAnsi="Calibri" w:cs="Calibri"/>
                <w:sz w:val="22"/>
                <w:szCs w:val="22"/>
              </w:rPr>
              <w:t>píků</w:t>
            </w:r>
            <w:proofErr w:type="spellEnd"/>
            <w:r w:rsidRPr="0074287C">
              <w:rPr>
                <w:rFonts w:ascii="Calibri" w:hAnsi="Calibri" w:cs="Calibri"/>
                <w:sz w:val="22"/>
                <w:szCs w:val="22"/>
              </w:rPr>
              <w:t xml:space="preserve"> a pokročilého Python zpracování dat a jejich přenos.</w:t>
            </w:r>
          </w:p>
          <w:p w14:paraId="3637DE70" w14:textId="2A6F0974" w:rsidR="00EB580F" w:rsidRPr="00A17370" w:rsidRDefault="00EB580F" w:rsidP="00B60951">
            <w:pPr>
              <w:keepLines/>
              <w:tabs>
                <w:tab w:val="left" w:pos="421"/>
              </w:tabs>
              <w:spacing w:after="120" w:line="280" w:lineRule="exact"/>
              <w:rPr>
                <w:rFonts w:cstheme="minorHAnsi"/>
              </w:rPr>
            </w:pPr>
          </w:p>
        </w:tc>
      </w:tr>
      <w:tr w:rsidR="00EB580F" w:rsidRPr="00967F5E" w14:paraId="56E62D6F" w14:textId="77777777" w:rsidTr="00FD7765">
        <w:trPr>
          <w:trHeight w:val="397"/>
          <w:jc w:val="center"/>
        </w:trPr>
        <w:tc>
          <w:tcPr>
            <w:tcW w:w="5000" w:type="pct"/>
            <w:tcBorders>
              <w:top w:val="single" w:sz="4" w:space="0" w:color="auto"/>
              <w:left w:val="single" w:sz="4" w:space="0" w:color="auto"/>
              <w:bottom w:val="single" w:sz="4" w:space="0" w:color="auto"/>
              <w:right w:val="single" w:sz="4" w:space="0" w:color="auto"/>
            </w:tcBorders>
            <w:shd w:val="clear" w:color="auto" w:fill="F2CEED" w:themeFill="accent5" w:themeFillTint="33"/>
            <w:vAlign w:val="center"/>
          </w:tcPr>
          <w:p w14:paraId="4A41BC6B" w14:textId="352D43A5" w:rsidR="00EB580F" w:rsidRPr="00967F5E" w:rsidRDefault="000C0B27" w:rsidP="00FD7765">
            <w:pPr>
              <w:keepLines/>
              <w:tabs>
                <w:tab w:val="left" w:pos="421"/>
              </w:tabs>
              <w:rPr>
                <w:rFonts w:eastAsia="Calibri" w:cstheme="minorHAnsi"/>
                <w:b/>
                <w:sz w:val="22"/>
                <w:szCs w:val="22"/>
              </w:rPr>
            </w:pPr>
            <w:r w:rsidRPr="00967F5E">
              <w:rPr>
                <w:rFonts w:eastAsia="Calibri" w:cstheme="minorHAnsi"/>
                <w:b/>
                <w:sz w:val="22"/>
                <w:szCs w:val="22"/>
              </w:rPr>
              <w:t>Další příslušenství:</w:t>
            </w:r>
          </w:p>
        </w:tc>
      </w:tr>
      <w:tr w:rsidR="00EB580F" w:rsidRPr="00B1565C" w14:paraId="16288FA2" w14:textId="77777777" w:rsidTr="00FD7765">
        <w:trPr>
          <w:trHeight w:val="397"/>
          <w:jc w:val="center"/>
        </w:trPr>
        <w:tc>
          <w:tcPr>
            <w:tcW w:w="5000" w:type="pct"/>
            <w:tcBorders>
              <w:top w:val="single" w:sz="4" w:space="0" w:color="auto"/>
              <w:left w:val="single" w:sz="4" w:space="0" w:color="auto"/>
              <w:bottom w:val="single" w:sz="4" w:space="0" w:color="auto"/>
              <w:right w:val="single" w:sz="4" w:space="0" w:color="auto"/>
            </w:tcBorders>
            <w:vAlign w:val="center"/>
          </w:tcPr>
          <w:p w14:paraId="0FCFF45B" w14:textId="77777777" w:rsidR="007D0DA0" w:rsidRDefault="007D0DA0" w:rsidP="007D0DA0">
            <w:pPr>
              <w:rPr>
                <w:rFonts w:ascii="Calibri" w:hAnsi="Calibri" w:cs="Calibri"/>
                <w:sz w:val="22"/>
                <w:szCs w:val="22"/>
              </w:rPr>
            </w:pPr>
            <w:r w:rsidRPr="0074287C">
              <w:rPr>
                <w:rFonts w:ascii="Calibri" w:hAnsi="Calibri" w:cs="Calibri"/>
                <w:sz w:val="22"/>
                <w:szCs w:val="22"/>
              </w:rPr>
              <w:t xml:space="preserve">• součástí dodávky musí být velký laboratorní analytický stativ s vnitřním rozměrem vzorkové komory minimální šířka 17 cm, hloubka 17 cm a výška 10 cm – stativ musí mít plnohodnotný vícebodový </w:t>
            </w:r>
            <w:proofErr w:type="spellStart"/>
            <w:r w:rsidRPr="0074287C">
              <w:rPr>
                <w:rFonts w:ascii="Calibri" w:hAnsi="Calibri" w:cs="Calibri"/>
                <w:sz w:val="22"/>
                <w:szCs w:val="22"/>
              </w:rPr>
              <w:t>interlock</w:t>
            </w:r>
            <w:proofErr w:type="spellEnd"/>
            <w:r w:rsidRPr="0074287C">
              <w:rPr>
                <w:rFonts w:ascii="Calibri" w:hAnsi="Calibri" w:cs="Calibri"/>
                <w:sz w:val="22"/>
                <w:szCs w:val="22"/>
              </w:rPr>
              <w:t xml:space="preserve"> realizovaný polarizovanými do série zapojenými magnetickými kontakty na více místech stativu = není možné provádět měření při otevřené vzorkové komoře, a to ani při překryté sondy přístroje či senzoru přístroje vzorkem nebo jiným předmětem.</w:t>
            </w:r>
          </w:p>
          <w:p w14:paraId="716B5967" w14:textId="0618111F" w:rsidR="007D0DA0" w:rsidRPr="00B60951" w:rsidRDefault="007D0DA0" w:rsidP="007D0DA0">
            <w:pPr>
              <w:rPr>
                <w:rFonts w:ascii="Calibri" w:hAnsi="Calibri" w:cs="Calibri"/>
                <w:sz w:val="22"/>
                <w:szCs w:val="22"/>
              </w:rPr>
            </w:pPr>
            <w:r w:rsidRPr="0074287C">
              <w:rPr>
                <w:rFonts w:ascii="Calibri" w:hAnsi="Calibri" w:cs="Calibri"/>
                <w:sz w:val="22"/>
                <w:szCs w:val="22"/>
              </w:rPr>
              <w:lastRenderedPageBreak/>
              <w:t xml:space="preserve">• </w:t>
            </w:r>
            <w:r w:rsidRPr="00B60951">
              <w:rPr>
                <w:rFonts w:ascii="Calibri" w:hAnsi="Calibri" w:cs="Calibri"/>
                <w:sz w:val="22"/>
                <w:szCs w:val="22"/>
              </w:rPr>
              <w:t>malý terénní stativ, robustní terénní batoh s polstrováním pro přístroj a terénní stativ, notebook s předinstalovaným SW, 500 ks PP folií 4um, 500 Kusů kyvet.</w:t>
            </w:r>
          </w:p>
          <w:p w14:paraId="5769EFFD" w14:textId="35C9B511" w:rsidR="00EB580F" w:rsidRPr="007D0DA0" w:rsidRDefault="00EB580F" w:rsidP="00B60951">
            <w:pPr>
              <w:keepLines/>
              <w:tabs>
                <w:tab w:val="left" w:pos="421"/>
              </w:tabs>
              <w:spacing w:after="120" w:line="280" w:lineRule="exact"/>
              <w:rPr>
                <w:rFonts w:cstheme="minorHAnsi"/>
              </w:rPr>
            </w:pPr>
          </w:p>
        </w:tc>
      </w:tr>
    </w:tbl>
    <w:p w14:paraId="528DA4D6" w14:textId="77777777" w:rsidR="007A0D28" w:rsidRPr="00B60951" w:rsidRDefault="007A0D28" w:rsidP="007A0D28">
      <w:pPr>
        <w:rPr>
          <w:rFonts w:ascii="Calibri" w:hAnsi="Calibri" w:cs="Calibri"/>
          <w:sz w:val="22"/>
          <w:szCs w:val="22"/>
        </w:rPr>
      </w:pPr>
    </w:p>
    <w:tbl>
      <w:tblPr>
        <w:tblW w:w="6381" w:type="dxa"/>
        <w:tblCellMar>
          <w:left w:w="70" w:type="dxa"/>
          <w:right w:w="70" w:type="dxa"/>
        </w:tblCellMar>
        <w:tblLook w:val="04A0" w:firstRow="1" w:lastRow="0" w:firstColumn="1" w:lastColumn="0" w:noHBand="0" w:noVBand="1"/>
      </w:tblPr>
      <w:tblGrid>
        <w:gridCol w:w="6235"/>
        <w:gridCol w:w="146"/>
      </w:tblGrid>
      <w:tr w:rsidR="00A91E24" w:rsidRPr="004F10AB" w14:paraId="2F7DE978" w14:textId="77777777" w:rsidTr="00FD7765">
        <w:trPr>
          <w:trHeight w:val="292"/>
        </w:trPr>
        <w:tc>
          <w:tcPr>
            <w:tcW w:w="6381" w:type="dxa"/>
            <w:gridSpan w:val="2"/>
            <w:tcBorders>
              <w:top w:val="nil"/>
              <w:left w:val="nil"/>
              <w:bottom w:val="nil"/>
              <w:right w:val="nil"/>
            </w:tcBorders>
            <w:shd w:val="clear" w:color="auto" w:fill="auto"/>
            <w:noWrap/>
            <w:vAlign w:val="center"/>
            <w:hideMark/>
          </w:tcPr>
          <w:p w14:paraId="135498FD" w14:textId="77777777" w:rsidR="00A91E24" w:rsidRPr="00B60951" w:rsidRDefault="00A91E24" w:rsidP="00FD7765">
            <w:pPr>
              <w:rPr>
                <w:rFonts w:ascii="Calibri" w:eastAsia="Times New Roman" w:hAnsi="Calibri" w:cs="Calibri"/>
                <w:color w:val="000000"/>
                <w:sz w:val="22"/>
                <w:szCs w:val="22"/>
                <w:lang w:eastAsia="cs-CZ"/>
              </w:rPr>
            </w:pPr>
            <w:r w:rsidRPr="00B60951">
              <w:rPr>
                <w:rFonts w:ascii="Calibri" w:eastAsia="Times New Roman" w:hAnsi="Calibri" w:cs="Calibri"/>
                <w:color w:val="000000"/>
                <w:sz w:val="22"/>
                <w:szCs w:val="22"/>
                <w:lang w:eastAsia="cs-CZ"/>
              </w:rPr>
              <w:t>Dodavatel prohlašuje, že nabízené plnění splňuje všechny výše uvedené parametry dle této technické specifikace.</w:t>
            </w:r>
          </w:p>
        </w:tc>
      </w:tr>
      <w:tr w:rsidR="00A91E24" w:rsidRPr="004F10AB" w14:paraId="26A5784F" w14:textId="77777777" w:rsidTr="00FD7765">
        <w:trPr>
          <w:gridAfter w:val="1"/>
          <w:wAfter w:w="146" w:type="dxa"/>
          <w:trHeight w:val="292"/>
        </w:trPr>
        <w:tc>
          <w:tcPr>
            <w:tcW w:w="6235" w:type="dxa"/>
            <w:tcBorders>
              <w:top w:val="nil"/>
              <w:left w:val="nil"/>
              <w:bottom w:val="nil"/>
              <w:right w:val="nil"/>
            </w:tcBorders>
            <w:shd w:val="clear" w:color="auto" w:fill="auto"/>
            <w:noWrap/>
            <w:vAlign w:val="center"/>
            <w:hideMark/>
          </w:tcPr>
          <w:p w14:paraId="1D2BD06A" w14:textId="77777777" w:rsidR="00A91E24" w:rsidRPr="00B60951" w:rsidRDefault="00A91E24" w:rsidP="00FD7765">
            <w:pPr>
              <w:rPr>
                <w:rFonts w:ascii="Calibri" w:eastAsia="Times New Roman" w:hAnsi="Calibri" w:cs="Calibri"/>
                <w:color w:val="000000"/>
                <w:sz w:val="22"/>
                <w:szCs w:val="22"/>
                <w:lang w:eastAsia="cs-CZ"/>
              </w:rPr>
            </w:pPr>
          </w:p>
          <w:p w14:paraId="34E74096" w14:textId="77777777" w:rsidR="00A91E24" w:rsidRPr="00B60951" w:rsidRDefault="00A91E24" w:rsidP="00FD7765">
            <w:pPr>
              <w:rPr>
                <w:rFonts w:ascii="Calibri" w:eastAsia="Times New Roman" w:hAnsi="Calibri" w:cs="Calibri"/>
                <w:color w:val="000000"/>
                <w:sz w:val="22"/>
                <w:szCs w:val="22"/>
                <w:lang w:eastAsia="cs-CZ"/>
              </w:rPr>
            </w:pPr>
            <w:r w:rsidRPr="00B60951">
              <w:rPr>
                <w:rFonts w:ascii="Calibri" w:eastAsia="Times New Roman" w:hAnsi="Calibri" w:cs="Calibri"/>
                <w:color w:val="000000"/>
                <w:sz w:val="22"/>
                <w:szCs w:val="22"/>
                <w:lang w:eastAsia="cs-CZ"/>
              </w:rPr>
              <w:t>V ………………………… dne:</w:t>
            </w:r>
          </w:p>
        </w:tc>
      </w:tr>
      <w:tr w:rsidR="00A91E24" w:rsidRPr="004F10AB" w14:paraId="765BDAC7" w14:textId="77777777" w:rsidTr="00FD7765">
        <w:trPr>
          <w:gridAfter w:val="1"/>
          <w:wAfter w:w="146" w:type="dxa"/>
          <w:trHeight w:val="292"/>
        </w:trPr>
        <w:tc>
          <w:tcPr>
            <w:tcW w:w="6235" w:type="dxa"/>
            <w:tcBorders>
              <w:top w:val="nil"/>
              <w:left w:val="nil"/>
              <w:bottom w:val="nil"/>
              <w:right w:val="nil"/>
            </w:tcBorders>
            <w:shd w:val="clear" w:color="auto" w:fill="auto"/>
            <w:noWrap/>
            <w:vAlign w:val="center"/>
            <w:hideMark/>
          </w:tcPr>
          <w:p w14:paraId="5FDD5D6D" w14:textId="77777777" w:rsidR="00A91E24" w:rsidRPr="00B60951" w:rsidRDefault="00A91E24" w:rsidP="00FD7765">
            <w:pPr>
              <w:rPr>
                <w:rFonts w:ascii="Calibri" w:eastAsia="Times New Roman" w:hAnsi="Calibri" w:cs="Calibri"/>
                <w:sz w:val="22"/>
                <w:szCs w:val="22"/>
                <w:lang w:eastAsia="cs-CZ"/>
              </w:rPr>
            </w:pPr>
          </w:p>
          <w:p w14:paraId="5EF4F4B0" w14:textId="77777777" w:rsidR="00A91E24" w:rsidRPr="00B60951" w:rsidRDefault="00A91E24" w:rsidP="00FD7765">
            <w:pPr>
              <w:rPr>
                <w:rFonts w:ascii="Calibri" w:eastAsia="Times New Roman" w:hAnsi="Calibri" w:cs="Calibri"/>
                <w:sz w:val="22"/>
                <w:szCs w:val="22"/>
                <w:lang w:eastAsia="cs-CZ"/>
              </w:rPr>
            </w:pPr>
          </w:p>
        </w:tc>
      </w:tr>
      <w:tr w:rsidR="00A91E24" w:rsidRPr="004F10AB" w14:paraId="362A0DA5" w14:textId="77777777" w:rsidTr="00FD7765">
        <w:trPr>
          <w:gridAfter w:val="1"/>
          <w:wAfter w:w="146" w:type="dxa"/>
          <w:trHeight w:val="292"/>
        </w:trPr>
        <w:tc>
          <w:tcPr>
            <w:tcW w:w="6235" w:type="dxa"/>
            <w:tcBorders>
              <w:top w:val="nil"/>
              <w:left w:val="nil"/>
              <w:bottom w:val="nil"/>
              <w:right w:val="nil"/>
            </w:tcBorders>
            <w:shd w:val="clear" w:color="auto" w:fill="auto"/>
            <w:noWrap/>
            <w:vAlign w:val="center"/>
            <w:hideMark/>
          </w:tcPr>
          <w:p w14:paraId="3CE4F223" w14:textId="77777777" w:rsidR="00A91E24" w:rsidRPr="00B60951" w:rsidRDefault="00A91E24" w:rsidP="00FD7765">
            <w:pPr>
              <w:rPr>
                <w:rFonts w:ascii="Calibri" w:eastAsia="Times New Roman" w:hAnsi="Calibri" w:cs="Calibri"/>
                <w:color w:val="000000"/>
                <w:sz w:val="22"/>
                <w:szCs w:val="22"/>
                <w:lang w:eastAsia="cs-CZ"/>
              </w:rPr>
            </w:pPr>
            <w:r w:rsidRPr="00B60951">
              <w:rPr>
                <w:rFonts w:ascii="Calibri" w:eastAsia="Times New Roman" w:hAnsi="Calibri" w:cs="Calibri"/>
                <w:color w:val="000000"/>
                <w:sz w:val="22"/>
                <w:szCs w:val="22"/>
                <w:lang w:eastAsia="cs-CZ"/>
              </w:rPr>
              <w:t>_______________________________</w:t>
            </w:r>
          </w:p>
        </w:tc>
      </w:tr>
      <w:tr w:rsidR="00A91E24" w:rsidRPr="004F10AB" w14:paraId="4F5A9C2F" w14:textId="77777777" w:rsidTr="00FD7765">
        <w:trPr>
          <w:gridAfter w:val="1"/>
          <w:wAfter w:w="146" w:type="dxa"/>
          <w:trHeight w:val="292"/>
        </w:trPr>
        <w:tc>
          <w:tcPr>
            <w:tcW w:w="6235" w:type="dxa"/>
            <w:tcBorders>
              <w:top w:val="nil"/>
              <w:left w:val="nil"/>
              <w:bottom w:val="nil"/>
              <w:right w:val="nil"/>
            </w:tcBorders>
            <w:shd w:val="clear" w:color="auto" w:fill="auto"/>
            <w:noWrap/>
            <w:vAlign w:val="center"/>
            <w:hideMark/>
          </w:tcPr>
          <w:p w14:paraId="065A401F" w14:textId="77777777" w:rsidR="00A91E24" w:rsidRPr="00B60951" w:rsidRDefault="00A91E24" w:rsidP="00FD7765">
            <w:pPr>
              <w:rPr>
                <w:rFonts w:ascii="Calibri" w:eastAsia="Times New Roman" w:hAnsi="Calibri" w:cs="Calibri"/>
                <w:color w:val="000000"/>
                <w:sz w:val="22"/>
                <w:szCs w:val="22"/>
                <w:lang w:eastAsia="cs-CZ"/>
              </w:rPr>
            </w:pPr>
            <w:r w:rsidRPr="00B60951">
              <w:rPr>
                <w:rFonts w:ascii="Calibri" w:eastAsia="Times New Roman" w:hAnsi="Calibri" w:cs="Calibri"/>
                <w:color w:val="000000"/>
                <w:sz w:val="22"/>
                <w:szCs w:val="22"/>
                <w:lang w:eastAsia="cs-CZ"/>
              </w:rPr>
              <w:t xml:space="preserve">       podpis oprávněné osoby</w:t>
            </w:r>
          </w:p>
        </w:tc>
      </w:tr>
    </w:tbl>
    <w:p w14:paraId="1CB41D82" w14:textId="77777777" w:rsidR="007A0D28" w:rsidRPr="00B60951" w:rsidRDefault="007A0D28">
      <w:pPr>
        <w:rPr>
          <w:rFonts w:ascii="Calibri" w:hAnsi="Calibri" w:cs="Calibri"/>
          <w:sz w:val="22"/>
          <w:szCs w:val="22"/>
        </w:rPr>
      </w:pPr>
    </w:p>
    <w:sectPr w:rsidR="007A0D28" w:rsidRPr="00B6095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7BB9" w14:textId="77777777" w:rsidR="006F69CD" w:rsidRDefault="006F69CD" w:rsidP="007A0D28">
      <w:pPr>
        <w:spacing w:after="0" w:line="240" w:lineRule="auto"/>
      </w:pPr>
      <w:r>
        <w:separator/>
      </w:r>
    </w:p>
  </w:endnote>
  <w:endnote w:type="continuationSeparator" w:id="0">
    <w:p w14:paraId="209976DF" w14:textId="77777777" w:rsidR="006F69CD" w:rsidRDefault="006F69CD" w:rsidP="007A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Verdan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048498"/>
      <w:docPartObj>
        <w:docPartGallery w:val="Page Numbers (Bottom of Page)"/>
        <w:docPartUnique/>
      </w:docPartObj>
    </w:sdtPr>
    <w:sdtEndPr/>
    <w:sdtContent>
      <w:p w14:paraId="39124901" w14:textId="206A2ACE" w:rsidR="007A0D28" w:rsidRDefault="007A0D28">
        <w:pPr>
          <w:pStyle w:val="Zpat"/>
          <w:jc w:val="right"/>
        </w:pPr>
        <w:r>
          <w:fldChar w:fldCharType="begin"/>
        </w:r>
        <w:r>
          <w:instrText>PAGE   \* MERGEFORMAT</w:instrText>
        </w:r>
        <w:r>
          <w:fldChar w:fldCharType="separate"/>
        </w:r>
        <w:r w:rsidR="008E0A82">
          <w:rPr>
            <w:noProof/>
          </w:rPr>
          <w:t>4</w:t>
        </w:r>
        <w:r>
          <w:fldChar w:fldCharType="end"/>
        </w:r>
      </w:p>
    </w:sdtContent>
  </w:sdt>
  <w:p w14:paraId="12475D65" w14:textId="77777777" w:rsidR="007A0D28" w:rsidRDefault="007A0D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9C5EA" w14:textId="77777777" w:rsidR="006F69CD" w:rsidRDefault="006F69CD" w:rsidP="007A0D28">
      <w:pPr>
        <w:spacing w:after="0" w:line="240" w:lineRule="auto"/>
      </w:pPr>
      <w:r>
        <w:separator/>
      </w:r>
    </w:p>
  </w:footnote>
  <w:footnote w:type="continuationSeparator" w:id="0">
    <w:p w14:paraId="24D69050" w14:textId="77777777" w:rsidR="006F69CD" w:rsidRDefault="006F69CD" w:rsidP="007A0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92FE" w14:textId="77777777" w:rsidR="004A5E09" w:rsidRPr="00B60951" w:rsidRDefault="004A5E09" w:rsidP="004A5E09">
    <w:pPr>
      <w:spacing w:line="240" w:lineRule="atLeast"/>
      <w:jc w:val="both"/>
      <w:rPr>
        <w:rFonts w:ascii="Calibri" w:hAnsi="Calibri" w:cs="Calibri"/>
        <w:sz w:val="22"/>
        <w:szCs w:val="22"/>
      </w:rPr>
    </w:pPr>
    <w:r w:rsidRPr="00B60951">
      <w:rPr>
        <w:rFonts w:ascii="Calibri" w:hAnsi="Calibri" w:cs="Calibri"/>
        <w:sz w:val="22"/>
        <w:szCs w:val="22"/>
      </w:rPr>
      <w:t xml:space="preserve">Příloha č.1 Technická specifikace </w:t>
    </w:r>
  </w:p>
  <w:p w14:paraId="4B9AC2BB" w14:textId="77777777" w:rsidR="004A5E09" w:rsidRDefault="004A5E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3333"/>
    <w:multiLevelType w:val="hybridMultilevel"/>
    <w:tmpl w:val="820C7B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4707C0"/>
    <w:multiLevelType w:val="hybridMultilevel"/>
    <w:tmpl w:val="47284A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EFB7CAA"/>
    <w:multiLevelType w:val="hybridMultilevel"/>
    <w:tmpl w:val="729AFDE4"/>
    <w:lvl w:ilvl="0" w:tplc="5AB2ECF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7D567E"/>
    <w:multiLevelType w:val="hybridMultilevel"/>
    <w:tmpl w:val="C3E6F7C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477352C8"/>
    <w:multiLevelType w:val="hybridMultilevel"/>
    <w:tmpl w:val="CD82AB7C"/>
    <w:lvl w:ilvl="0" w:tplc="5AB2ECF8">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3E3F9B"/>
    <w:multiLevelType w:val="hybridMultilevel"/>
    <w:tmpl w:val="C1185A16"/>
    <w:lvl w:ilvl="0" w:tplc="5AB2ECF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7E00162"/>
    <w:multiLevelType w:val="hybridMultilevel"/>
    <w:tmpl w:val="545CB5E4"/>
    <w:lvl w:ilvl="0" w:tplc="5AB2ECF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39D22BD"/>
    <w:multiLevelType w:val="hybridMultilevel"/>
    <w:tmpl w:val="BDFE43CE"/>
    <w:lvl w:ilvl="0" w:tplc="5AB2ECF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9B67EF1"/>
    <w:multiLevelType w:val="hybridMultilevel"/>
    <w:tmpl w:val="E502217A"/>
    <w:lvl w:ilvl="0" w:tplc="5AB2ECF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36703948">
    <w:abstractNumId w:val="1"/>
  </w:num>
  <w:num w:numId="2" w16cid:durableId="468009894">
    <w:abstractNumId w:val="3"/>
  </w:num>
  <w:num w:numId="3" w16cid:durableId="1428496893">
    <w:abstractNumId w:val="0"/>
  </w:num>
  <w:num w:numId="4" w16cid:durableId="1307663645">
    <w:abstractNumId w:val="4"/>
  </w:num>
  <w:num w:numId="5" w16cid:durableId="1506169027">
    <w:abstractNumId w:val="2"/>
  </w:num>
  <w:num w:numId="6" w16cid:durableId="2087602613">
    <w:abstractNumId w:val="7"/>
  </w:num>
  <w:num w:numId="7" w16cid:durableId="543063284">
    <w:abstractNumId w:val="5"/>
  </w:num>
  <w:num w:numId="8" w16cid:durableId="1040739219">
    <w:abstractNumId w:val="6"/>
  </w:num>
  <w:num w:numId="9" w16cid:durableId="1022391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D28"/>
    <w:rsid w:val="00017BD2"/>
    <w:rsid w:val="000C0B27"/>
    <w:rsid w:val="00131A80"/>
    <w:rsid w:val="00140521"/>
    <w:rsid w:val="00151EA6"/>
    <w:rsid w:val="001B7466"/>
    <w:rsid w:val="002749BE"/>
    <w:rsid w:val="002D3D13"/>
    <w:rsid w:val="0035099E"/>
    <w:rsid w:val="00372BCA"/>
    <w:rsid w:val="003F090B"/>
    <w:rsid w:val="0047595E"/>
    <w:rsid w:val="004A5E09"/>
    <w:rsid w:val="004D69CD"/>
    <w:rsid w:val="00586481"/>
    <w:rsid w:val="005A212D"/>
    <w:rsid w:val="0060704E"/>
    <w:rsid w:val="006A30AB"/>
    <w:rsid w:val="006F69CD"/>
    <w:rsid w:val="007A0D28"/>
    <w:rsid w:val="007D0DA0"/>
    <w:rsid w:val="008E0A82"/>
    <w:rsid w:val="009B41FE"/>
    <w:rsid w:val="00A17370"/>
    <w:rsid w:val="00A91E24"/>
    <w:rsid w:val="00AC72A7"/>
    <w:rsid w:val="00B60951"/>
    <w:rsid w:val="00D24158"/>
    <w:rsid w:val="00D54151"/>
    <w:rsid w:val="00DD1708"/>
    <w:rsid w:val="00E16EE8"/>
    <w:rsid w:val="00EB580F"/>
    <w:rsid w:val="00F31C13"/>
    <w:rsid w:val="00F34810"/>
    <w:rsid w:val="00FA5D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526D"/>
  <w15:chartTrackingRefBased/>
  <w15:docId w15:val="{ABCD7705-0431-4EB6-B76A-423012D9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A0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A0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A0D2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A0D2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A0D2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A0D2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A0D2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A0D2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A0D2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0D2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A0D2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A0D2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A0D2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A0D2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A0D2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A0D2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A0D2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A0D28"/>
    <w:rPr>
      <w:rFonts w:eastAsiaTheme="majorEastAsia" w:cstheme="majorBidi"/>
      <w:color w:val="272727" w:themeColor="text1" w:themeTint="D8"/>
    </w:rPr>
  </w:style>
  <w:style w:type="paragraph" w:styleId="Nzev">
    <w:name w:val="Title"/>
    <w:basedOn w:val="Normln"/>
    <w:next w:val="Normln"/>
    <w:link w:val="NzevChar"/>
    <w:uiPriority w:val="10"/>
    <w:qFormat/>
    <w:rsid w:val="007A0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0D2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0D2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0D2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0D28"/>
    <w:pPr>
      <w:spacing w:before="160"/>
      <w:jc w:val="center"/>
    </w:pPr>
    <w:rPr>
      <w:i/>
      <w:iCs/>
      <w:color w:val="404040" w:themeColor="text1" w:themeTint="BF"/>
    </w:rPr>
  </w:style>
  <w:style w:type="character" w:customStyle="1" w:styleId="CittChar">
    <w:name w:val="Citát Char"/>
    <w:basedOn w:val="Standardnpsmoodstavce"/>
    <w:link w:val="Citt"/>
    <w:uiPriority w:val="29"/>
    <w:rsid w:val="007A0D28"/>
    <w:rPr>
      <w:i/>
      <w:iCs/>
      <w:color w:val="404040" w:themeColor="text1" w:themeTint="BF"/>
    </w:rPr>
  </w:style>
  <w:style w:type="paragraph" w:styleId="Odstavecseseznamem">
    <w:name w:val="List Paragraph"/>
    <w:aliases w:val="nad 1,Název grafu,Nad,Odstavec_muj"/>
    <w:basedOn w:val="Normln"/>
    <w:link w:val="OdstavecseseznamemChar"/>
    <w:uiPriority w:val="34"/>
    <w:qFormat/>
    <w:rsid w:val="007A0D28"/>
    <w:pPr>
      <w:ind w:left="720"/>
      <w:contextualSpacing/>
    </w:pPr>
  </w:style>
  <w:style w:type="character" w:styleId="Zdraznnintenzivn">
    <w:name w:val="Intense Emphasis"/>
    <w:basedOn w:val="Standardnpsmoodstavce"/>
    <w:uiPriority w:val="21"/>
    <w:qFormat/>
    <w:rsid w:val="007A0D28"/>
    <w:rPr>
      <w:i/>
      <w:iCs/>
      <w:color w:val="0F4761" w:themeColor="accent1" w:themeShade="BF"/>
    </w:rPr>
  </w:style>
  <w:style w:type="paragraph" w:styleId="Vrazncitt">
    <w:name w:val="Intense Quote"/>
    <w:basedOn w:val="Normln"/>
    <w:next w:val="Normln"/>
    <w:link w:val="VrazncittChar"/>
    <w:uiPriority w:val="30"/>
    <w:qFormat/>
    <w:rsid w:val="007A0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A0D28"/>
    <w:rPr>
      <w:i/>
      <w:iCs/>
      <w:color w:val="0F4761" w:themeColor="accent1" w:themeShade="BF"/>
    </w:rPr>
  </w:style>
  <w:style w:type="character" w:styleId="Odkazintenzivn">
    <w:name w:val="Intense Reference"/>
    <w:basedOn w:val="Standardnpsmoodstavce"/>
    <w:uiPriority w:val="32"/>
    <w:qFormat/>
    <w:rsid w:val="007A0D28"/>
    <w:rPr>
      <w:b/>
      <w:bCs/>
      <w:smallCaps/>
      <w:color w:val="0F4761" w:themeColor="accent1" w:themeShade="BF"/>
      <w:spacing w:val="5"/>
    </w:rPr>
  </w:style>
  <w:style w:type="paragraph" w:styleId="Zhlav">
    <w:name w:val="header"/>
    <w:basedOn w:val="Normln"/>
    <w:link w:val="ZhlavChar"/>
    <w:uiPriority w:val="99"/>
    <w:unhideWhenUsed/>
    <w:rsid w:val="007A0D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0D28"/>
  </w:style>
  <w:style w:type="paragraph" w:styleId="Zpat">
    <w:name w:val="footer"/>
    <w:basedOn w:val="Normln"/>
    <w:link w:val="ZpatChar"/>
    <w:uiPriority w:val="99"/>
    <w:unhideWhenUsed/>
    <w:rsid w:val="007A0D28"/>
    <w:pPr>
      <w:tabs>
        <w:tab w:val="center" w:pos="4536"/>
        <w:tab w:val="right" w:pos="9072"/>
      </w:tabs>
      <w:spacing w:after="0" w:line="240" w:lineRule="auto"/>
    </w:pPr>
  </w:style>
  <w:style w:type="character" w:customStyle="1" w:styleId="ZpatChar">
    <w:name w:val="Zápatí Char"/>
    <w:basedOn w:val="Standardnpsmoodstavce"/>
    <w:link w:val="Zpat"/>
    <w:uiPriority w:val="99"/>
    <w:rsid w:val="007A0D28"/>
  </w:style>
  <w:style w:type="paragraph" w:styleId="Revize">
    <w:name w:val="Revision"/>
    <w:hidden/>
    <w:uiPriority w:val="99"/>
    <w:semiHidden/>
    <w:rsid w:val="004A5E09"/>
    <w:pPr>
      <w:spacing w:after="0" w:line="240" w:lineRule="auto"/>
    </w:pPr>
  </w:style>
  <w:style w:type="character" w:customStyle="1" w:styleId="OdstavecseseznamemChar">
    <w:name w:val="Odstavec se seznamem Char"/>
    <w:aliases w:val="nad 1 Char,Název grafu Char,Nad Char,Odstavec_muj Char"/>
    <w:link w:val="Odstavecseseznamem"/>
    <w:uiPriority w:val="34"/>
    <w:locked/>
    <w:rsid w:val="00EB580F"/>
  </w:style>
  <w:style w:type="paragraph" w:customStyle="1" w:styleId="Default">
    <w:name w:val="Default"/>
    <w:rsid w:val="00EB580F"/>
    <w:pPr>
      <w:autoSpaceDE w:val="0"/>
      <w:autoSpaceDN w:val="0"/>
      <w:adjustRightInd w:val="0"/>
      <w:spacing w:after="0" w:line="240" w:lineRule="auto"/>
    </w:pPr>
    <w:rPr>
      <w:rFonts w:ascii="Calibri" w:eastAsia="Times New Roman" w:hAnsi="Calibri" w:cs="Calibri"/>
      <w:color w:val="000000"/>
      <w:kern w:val="0"/>
      <w:lang w:eastAsia="cs-CZ"/>
      <w14:ligatures w14:val="none"/>
    </w:rPr>
  </w:style>
  <w:style w:type="character" w:styleId="Odkaznakoment">
    <w:name w:val="annotation reference"/>
    <w:basedOn w:val="Standardnpsmoodstavce"/>
    <w:uiPriority w:val="99"/>
    <w:semiHidden/>
    <w:unhideWhenUsed/>
    <w:rsid w:val="005A212D"/>
    <w:rPr>
      <w:sz w:val="16"/>
      <w:szCs w:val="16"/>
    </w:rPr>
  </w:style>
  <w:style w:type="paragraph" w:styleId="Textkomente">
    <w:name w:val="annotation text"/>
    <w:basedOn w:val="Normln"/>
    <w:link w:val="TextkomenteChar"/>
    <w:uiPriority w:val="99"/>
    <w:unhideWhenUsed/>
    <w:rsid w:val="005A212D"/>
    <w:pPr>
      <w:spacing w:line="240" w:lineRule="auto"/>
    </w:pPr>
    <w:rPr>
      <w:sz w:val="20"/>
      <w:szCs w:val="20"/>
    </w:rPr>
  </w:style>
  <w:style w:type="character" w:customStyle="1" w:styleId="TextkomenteChar">
    <w:name w:val="Text komentáře Char"/>
    <w:basedOn w:val="Standardnpsmoodstavce"/>
    <w:link w:val="Textkomente"/>
    <w:uiPriority w:val="99"/>
    <w:rsid w:val="005A212D"/>
    <w:rPr>
      <w:sz w:val="20"/>
      <w:szCs w:val="20"/>
    </w:rPr>
  </w:style>
  <w:style w:type="paragraph" w:styleId="Pedmtkomente">
    <w:name w:val="annotation subject"/>
    <w:basedOn w:val="Textkomente"/>
    <w:next w:val="Textkomente"/>
    <w:link w:val="PedmtkomenteChar"/>
    <w:uiPriority w:val="99"/>
    <w:semiHidden/>
    <w:unhideWhenUsed/>
    <w:rsid w:val="005A212D"/>
    <w:rPr>
      <w:b/>
      <w:bCs/>
    </w:rPr>
  </w:style>
  <w:style w:type="character" w:customStyle="1" w:styleId="PedmtkomenteChar">
    <w:name w:val="Předmět komentáře Char"/>
    <w:basedOn w:val="TextkomenteChar"/>
    <w:link w:val="Pedmtkomente"/>
    <w:uiPriority w:val="99"/>
    <w:semiHidden/>
    <w:rsid w:val="005A212D"/>
    <w:rPr>
      <w:b/>
      <w:bCs/>
      <w:sz w:val="20"/>
      <w:szCs w:val="20"/>
    </w:rPr>
  </w:style>
  <w:style w:type="paragraph" w:styleId="Textbubliny">
    <w:name w:val="Balloon Text"/>
    <w:basedOn w:val="Normln"/>
    <w:link w:val="TextbublinyChar"/>
    <w:uiPriority w:val="99"/>
    <w:semiHidden/>
    <w:unhideWhenUsed/>
    <w:rsid w:val="00D2415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4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96372">
      <w:bodyDiv w:val="1"/>
      <w:marLeft w:val="0"/>
      <w:marRight w:val="0"/>
      <w:marTop w:val="0"/>
      <w:marBottom w:val="0"/>
      <w:divBdr>
        <w:top w:val="none" w:sz="0" w:space="0" w:color="auto"/>
        <w:left w:val="none" w:sz="0" w:space="0" w:color="auto"/>
        <w:bottom w:val="none" w:sz="0" w:space="0" w:color="auto"/>
        <w:right w:val="none" w:sz="0" w:space="0" w:color="auto"/>
      </w:divBdr>
    </w:div>
    <w:div w:id="122305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2461C-A6DF-4DA5-9905-88EA6EF3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1084</Words>
  <Characters>6402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Gerslova Eva</dc:creator>
  <cp:keywords/>
  <dc:description/>
  <cp:lastModifiedBy>Tomisova Marcela</cp:lastModifiedBy>
  <cp:revision>26</cp:revision>
  <dcterms:created xsi:type="dcterms:W3CDTF">2025-06-04T09:07:00Z</dcterms:created>
  <dcterms:modified xsi:type="dcterms:W3CDTF">2025-07-18T10:22:00Z</dcterms:modified>
</cp:coreProperties>
</file>