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3067" w14:textId="77777777" w:rsidR="00CF0C8C" w:rsidRPr="00D806C9" w:rsidRDefault="00CF0C8C" w:rsidP="00D275D8">
      <w:pPr>
        <w:keepLines/>
        <w:widowControl w:val="0"/>
        <w:autoSpaceDE w:val="0"/>
        <w:autoSpaceDN w:val="0"/>
        <w:adjustRightInd w:val="0"/>
        <w:spacing w:before="120"/>
        <w:rPr>
          <w:rFonts w:ascii="Calibri Light" w:hAnsi="Calibri Light" w:cs="Calibri Light"/>
          <w:bCs/>
        </w:rPr>
      </w:pPr>
      <w:r w:rsidRPr="00D806C9">
        <w:rPr>
          <w:rFonts w:ascii="Calibri Light" w:hAnsi="Calibri Light" w:cs="Calibri Light"/>
          <w:bCs/>
        </w:rPr>
        <w:t xml:space="preserve">Příloha č. 2 – Obchodní podmínky </w:t>
      </w:r>
    </w:p>
    <w:p w14:paraId="25CF259D" w14:textId="77777777" w:rsidR="00B00A47" w:rsidRPr="00D806C9" w:rsidRDefault="00B00A47" w:rsidP="00D275D8">
      <w:pPr>
        <w:pStyle w:val="Smlouva-slo"/>
        <w:widowControl/>
        <w:spacing w:before="0" w:line="240" w:lineRule="auto"/>
        <w:rPr>
          <w:rFonts w:ascii="Calibri Light" w:hAnsi="Calibri Light" w:cs="Calibri Light"/>
          <w:bCs/>
          <w:sz w:val="22"/>
          <w:szCs w:val="22"/>
        </w:rPr>
      </w:pPr>
    </w:p>
    <w:p w14:paraId="128F7E9B" w14:textId="6C40B25B" w:rsidR="00EB38F6" w:rsidRPr="00D806C9" w:rsidRDefault="00395EC0" w:rsidP="00FE77F6">
      <w:pPr>
        <w:jc w:val="center"/>
        <w:rPr>
          <w:rFonts w:ascii="Calibri Light" w:hAnsi="Calibri Light" w:cs="Calibri Light"/>
          <w:b/>
          <w:sz w:val="28"/>
          <w:szCs w:val="28"/>
        </w:rPr>
      </w:pPr>
      <w:r w:rsidRPr="00224C82">
        <w:rPr>
          <w:rFonts w:ascii="Calibri Light" w:hAnsi="Calibri Light" w:cs="Calibri Light"/>
          <w:b/>
          <w:sz w:val="28"/>
          <w:szCs w:val="28"/>
        </w:rPr>
        <w:t xml:space="preserve">SMLOUVA O </w:t>
      </w:r>
      <w:r w:rsidR="00FE77F6" w:rsidRPr="00224C82">
        <w:rPr>
          <w:rFonts w:ascii="Calibri Light" w:hAnsi="Calibri Light" w:cs="Calibri Light"/>
          <w:b/>
          <w:sz w:val="28"/>
          <w:szCs w:val="28"/>
        </w:rPr>
        <w:t>ZAJIŠTĚNÍ SLUŽEB SLA</w:t>
      </w:r>
      <w:r w:rsidR="00BE5E4F">
        <w:rPr>
          <w:rFonts w:ascii="Calibri Light" w:hAnsi="Calibri Light" w:cs="Calibri Light"/>
          <w:b/>
          <w:sz w:val="28"/>
          <w:szCs w:val="28"/>
        </w:rPr>
        <w:t xml:space="preserve"> A VÝVOJE</w:t>
      </w:r>
    </w:p>
    <w:p w14:paraId="55EAAB0F" w14:textId="77777777" w:rsidR="00B66A44" w:rsidRPr="00D806C9" w:rsidRDefault="00B66A44" w:rsidP="00D275D8">
      <w:pPr>
        <w:tabs>
          <w:tab w:val="left" w:pos="0"/>
          <w:tab w:val="left" w:pos="4706"/>
          <w:tab w:val="left" w:pos="4990"/>
          <w:tab w:val="left" w:pos="9639"/>
        </w:tabs>
        <w:jc w:val="center"/>
        <w:rPr>
          <w:rFonts w:ascii="Calibri Light" w:hAnsi="Calibri Light" w:cs="Calibri Light"/>
        </w:rPr>
      </w:pPr>
    </w:p>
    <w:p w14:paraId="26B14FAB" w14:textId="431DA924" w:rsidR="00B66A44" w:rsidRPr="00D806C9" w:rsidRDefault="00B66A44" w:rsidP="00D275D8">
      <w:pPr>
        <w:tabs>
          <w:tab w:val="left" w:pos="0"/>
          <w:tab w:val="left" w:pos="4706"/>
          <w:tab w:val="left" w:pos="4990"/>
          <w:tab w:val="left" w:pos="9639"/>
        </w:tabs>
        <w:jc w:val="center"/>
        <w:rPr>
          <w:rFonts w:ascii="Calibri Light" w:hAnsi="Calibri Light" w:cs="Calibri Light"/>
          <w:b/>
        </w:rPr>
      </w:pPr>
      <w:r w:rsidRPr="00D806C9">
        <w:rPr>
          <w:rFonts w:ascii="Calibri Light" w:hAnsi="Calibri Light" w:cs="Calibri Light"/>
          <w:b/>
        </w:rPr>
        <w:t>Smluvní strany</w:t>
      </w:r>
    </w:p>
    <w:p w14:paraId="7B4A1834" w14:textId="77777777" w:rsidR="00B66A44" w:rsidRPr="00D806C9" w:rsidRDefault="00B66A44" w:rsidP="00D275D8">
      <w:pPr>
        <w:tabs>
          <w:tab w:val="left" w:pos="0"/>
          <w:tab w:val="left" w:pos="4706"/>
          <w:tab w:val="left" w:pos="4990"/>
          <w:tab w:val="left" w:pos="9639"/>
        </w:tabs>
        <w:rPr>
          <w:rFonts w:ascii="Calibri Light" w:hAnsi="Calibri Light" w:cs="Calibri Light"/>
          <w:b/>
        </w:rPr>
      </w:pPr>
    </w:p>
    <w:p w14:paraId="648F6EDC" w14:textId="77777777" w:rsidR="009507FE" w:rsidRPr="00D806C9" w:rsidRDefault="009507FE" w:rsidP="004D342A">
      <w:pPr>
        <w:pStyle w:val="Bezmezer"/>
        <w:jc w:val="both"/>
        <w:rPr>
          <w:rFonts w:ascii="Calibri Light" w:hAnsi="Calibri Light" w:cs="Calibri Light"/>
          <w:b/>
          <w:sz w:val="20"/>
          <w:szCs w:val="20"/>
        </w:rPr>
      </w:pPr>
      <w:r w:rsidRPr="00D806C9">
        <w:rPr>
          <w:rFonts w:ascii="Calibri Light" w:hAnsi="Calibri Light" w:cs="Calibri Light"/>
          <w:b/>
          <w:sz w:val="20"/>
          <w:szCs w:val="20"/>
        </w:rPr>
        <w:t>Objednatel:</w:t>
      </w:r>
    </w:p>
    <w:p w14:paraId="6D9CE462" w14:textId="77777777" w:rsidR="009507FE" w:rsidRPr="00D806C9" w:rsidRDefault="009507FE" w:rsidP="00D275D8">
      <w:pPr>
        <w:pStyle w:val="Bezmezer"/>
        <w:jc w:val="both"/>
        <w:rPr>
          <w:rFonts w:ascii="Calibri Light" w:hAnsi="Calibri Light" w:cs="Calibri Light"/>
          <w:b/>
          <w:sz w:val="20"/>
          <w:szCs w:val="20"/>
        </w:rPr>
      </w:pPr>
    </w:p>
    <w:p w14:paraId="36F2641C" w14:textId="3749C1F7" w:rsidR="009507FE" w:rsidRPr="00D806C9" w:rsidRDefault="009507FE" w:rsidP="00D275D8">
      <w:pPr>
        <w:autoSpaceDE w:val="0"/>
        <w:autoSpaceDN w:val="0"/>
        <w:adjustRightInd w:val="0"/>
        <w:spacing w:after="60"/>
        <w:rPr>
          <w:rFonts w:ascii="Calibri Light" w:hAnsi="Calibri Light" w:cs="Calibri Light"/>
          <w:b/>
        </w:rPr>
      </w:pPr>
      <w:r w:rsidRPr="00D806C9">
        <w:rPr>
          <w:rFonts w:ascii="Calibri Light" w:hAnsi="Calibri Light" w:cs="Calibri Light"/>
          <w:b/>
        </w:rPr>
        <w:t>Vysoká škola báňská -Technická univerzita Ostrava</w:t>
      </w:r>
      <w:r w:rsidR="004A571F" w:rsidRPr="00D806C9">
        <w:rPr>
          <w:rFonts w:ascii="Calibri Light" w:hAnsi="Calibri Light" w:cs="Calibri Light"/>
          <w:b/>
        </w:rPr>
        <w:t xml:space="preserve">, </w:t>
      </w:r>
      <w:r w:rsidR="00686A58">
        <w:rPr>
          <w:rFonts w:ascii="Calibri Light" w:hAnsi="Calibri Light" w:cs="Calibri Light"/>
          <w:b/>
        </w:rPr>
        <w:t>Kariérní centrum</w:t>
      </w:r>
      <w:r w:rsidRPr="00D806C9">
        <w:rPr>
          <w:rFonts w:ascii="Calibri Light" w:hAnsi="Calibri Light" w:cs="Calibri Light"/>
          <w:b/>
        </w:rPr>
        <w:t xml:space="preserve"> </w:t>
      </w:r>
    </w:p>
    <w:p w14:paraId="0BF75E37" w14:textId="73503F8C" w:rsidR="009507FE" w:rsidRPr="00D806C9" w:rsidRDefault="009507FE" w:rsidP="00D275D8">
      <w:pPr>
        <w:pStyle w:val="Bezmezer"/>
        <w:rPr>
          <w:rFonts w:ascii="Calibri Light" w:hAnsi="Calibri Light" w:cs="Calibri Light"/>
          <w:bCs/>
          <w:sz w:val="20"/>
          <w:szCs w:val="20"/>
        </w:rPr>
      </w:pPr>
      <w:r w:rsidRPr="00D806C9">
        <w:rPr>
          <w:rFonts w:ascii="Calibri Light" w:hAnsi="Calibri Light" w:cs="Calibri Light"/>
          <w:bCs/>
          <w:sz w:val="20"/>
          <w:szCs w:val="20"/>
        </w:rPr>
        <w:t xml:space="preserve">Sídlo: </w:t>
      </w:r>
      <w:r w:rsidRPr="00D806C9">
        <w:rPr>
          <w:rFonts w:ascii="Calibri Light" w:hAnsi="Calibri Light" w:cs="Calibri Light"/>
          <w:bCs/>
          <w:sz w:val="20"/>
          <w:szCs w:val="20"/>
        </w:rPr>
        <w:tab/>
      </w:r>
      <w:r w:rsidRPr="00D806C9">
        <w:rPr>
          <w:rFonts w:ascii="Calibri Light" w:hAnsi="Calibri Light" w:cs="Calibri Light"/>
          <w:bCs/>
          <w:sz w:val="20"/>
          <w:szCs w:val="20"/>
        </w:rPr>
        <w:tab/>
      </w:r>
      <w:r w:rsidRPr="00D806C9">
        <w:rPr>
          <w:rFonts w:ascii="Calibri Light" w:hAnsi="Calibri Light" w:cs="Calibri Light"/>
          <w:bCs/>
          <w:sz w:val="20"/>
          <w:szCs w:val="20"/>
        </w:rPr>
        <w:tab/>
      </w:r>
      <w:r w:rsidRPr="00D806C9">
        <w:rPr>
          <w:rFonts w:ascii="Calibri Light" w:hAnsi="Calibri Light" w:cs="Calibri Light"/>
          <w:sz w:val="20"/>
          <w:szCs w:val="20"/>
        </w:rPr>
        <w:t xml:space="preserve">17. listopadu 2172/15, 708 </w:t>
      </w:r>
      <w:r w:rsidR="007E49AF" w:rsidRPr="00D806C9">
        <w:rPr>
          <w:rFonts w:ascii="Calibri Light" w:hAnsi="Calibri Light" w:cs="Calibri Light"/>
          <w:sz w:val="20"/>
          <w:szCs w:val="20"/>
        </w:rPr>
        <w:t xml:space="preserve">00 </w:t>
      </w:r>
      <w:r w:rsidRPr="00D806C9">
        <w:rPr>
          <w:rFonts w:ascii="Calibri Light" w:hAnsi="Calibri Light" w:cs="Calibri Light"/>
          <w:sz w:val="20"/>
          <w:szCs w:val="20"/>
        </w:rPr>
        <w:t>Ostrava - Poruba</w:t>
      </w:r>
    </w:p>
    <w:p w14:paraId="2BE627DE" w14:textId="2DB7519C" w:rsidR="009507FE" w:rsidRPr="00D806C9" w:rsidRDefault="009507FE" w:rsidP="00D275D8">
      <w:pPr>
        <w:pStyle w:val="Bezmezer"/>
        <w:rPr>
          <w:rFonts w:ascii="Calibri Light" w:hAnsi="Calibri Light" w:cs="Calibri Light"/>
          <w:bCs/>
          <w:sz w:val="20"/>
          <w:szCs w:val="20"/>
        </w:rPr>
      </w:pPr>
      <w:r w:rsidRPr="00D806C9">
        <w:rPr>
          <w:rFonts w:ascii="Calibri Light" w:hAnsi="Calibri Light" w:cs="Calibri Light"/>
          <w:bCs/>
          <w:sz w:val="20"/>
          <w:szCs w:val="20"/>
        </w:rPr>
        <w:t xml:space="preserve">Zastoupená: </w:t>
      </w:r>
      <w:r w:rsidRPr="00D806C9">
        <w:rPr>
          <w:rFonts w:ascii="Calibri Light" w:hAnsi="Calibri Light" w:cs="Calibri Light"/>
          <w:bCs/>
          <w:sz w:val="20"/>
          <w:szCs w:val="20"/>
        </w:rPr>
        <w:tab/>
      </w:r>
      <w:r w:rsidRPr="00D806C9">
        <w:rPr>
          <w:rFonts w:ascii="Calibri Light" w:hAnsi="Calibri Light" w:cs="Calibri Light"/>
          <w:bCs/>
          <w:sz w:val="20"/>
          <w:szCs w:val="20"/>
        </w:rPr>
        <w:tab/>
      </w:r>
      <w:r w:rsidR="00BE5E4F">
        <w:rPr>
          <w:rFonts w:ascii="Calibri Light" w:hAnsi="Calibri Light" w:cs="Calibri Light"/>
          <w:bCs/>
          <w:sz w:val="20"/>
          <w:szCs w:val="20"/>
        </w:rPr>
        <w:t>prof</w:t>
      </w:r>
      <w:r w:rsidR="004A571F" w:rsidRPr="00D806C9">
        <w:rPr>
          <w:rFonts w:ascii="Calibri Light" w:hAnsi="Calibri Light" w:cs="Calibri Light"/>
          <w:bCs/>
          <w:sz w:val="20"/>
          <w:szCs w:val="20"/>
        </w:rPr>
        <w:t xml:space="preserve">. Ing. Igorem Ivanem, </w:t>
      </w:r>
      <w:r w:rsidR="00686A58" w:rsidRPr="00686A58">
        <w:rPr>
          <w:rFonts w:ascii="Calibri Light" w:hAnsi="Calibri Light" w:cs="Calibri Light"/>
          <w:bCs/>
          <w:sz w:val="20"/>
          <w:szCs w:val="20"/>
        </w:rPr>
        <w:t>prorektor</w:t>
      </w:r>
      <w:r w:rsidR="00686A58">
        <w:rPr>
          <w:rFonts w:ascii="Calibri Light" w:hAnsi="Calibri Light" w:cs="Calibri Light"/>
          <w:bCs/>
          <w:sz w:val="20"/>
          <w:szCs w:val="20"/>
        </w:rPr>
        <w:t>em</w:t>
      </w:r>
      <w:r w:rsidR="00686A58" w:rsidRPr="00686A58">
        <w:rPr>
          <w:rFonts w:ascii="Calibri Light" w:hAnsi="Calibri Light" w:cs="Calibri Light"/>
          <w:bCs/>
          <w:sz w:val="20"/>
          <w:szCs w:val="20"/>
        </w:rPr>
        <w:t xml:space="preserve"> pro strategii a spolupráci</w:t>
      </w:r>
    </w:p>
    <w:p w14:paraId="379438DB" w14:textId="7D6E17EB" w:rsidR="009507FE" w:rsidRPr="00D806C9" w:rsidRDefault="009507FE" w:rsidP="00D275D8">
      <w:pPr>
        <w:pStyle w:val="Bezmezer"/>
        <w:tabs>
          <w:tab w:val="left" w:pos="1665"/>
        </w:tabs>
        <w:rPr>
          <w:rFonts w:ascii="Calibri Light" w:hAnsi="Calibri Light" w:cs="Calibri Light"/>
          <w:sz w:val="20"/>
          <w:szCs w:val="20"/>
        </w:rPr>
      </w:pPr>
      <w:r w:rsidRPr="00D806C9">
        <w:rPr>
          <w:rFonts w:ascii="Calibri Light" w:hAnsi="Calibri Light" w:cs="Calibri Light"/>
          <w:bCs/>
          <w:sz w:val="20"/>
          <w:szCs w:val="20"/>
        </w:rPr>
        <w:t xml:space="preserve">IČ </w:t>
      </w:r>
      <w:r w:rsidRPr="00D806C9">
        <w:rPr>
          <w:rFonts w:ascii="Calibri Light" w:hAnsi="Calibri Light" w:cs="Calibri Light"/>
          <w:bCs/>
          <w:sz w:val="20"/>
          <w:szCs w:val="20"/>
        </w:rPr>
        <w:tab/>
      </w:r>
      <w:r w:rsidRPr="00D806C9">
        <w:rPr>
          <w:rFonts w:ascii="Calibri Light" w:hAnsi="Calibri Light" w:cs="Calibri Light"/>
          <w:bCs/>
          <w:sz w:val="20"/>
          <w:szCs w:val="20"/>
        </w:rPr>
        <w:tab/>
      </w:r>
      <w:r w:rsidRPr="00D806C9">
        <w:rPr>
          <w:rFonts w:ascii="Calibri Light" w:hAnsi="Calibri Light" w:cs="Calibri Light"/>
          <w:sz w:val="20"/>
          <w:szCs w:val="20"/>
        </w:rPr>
        <w:t>619</w:t>
      </w:r>
      <w:r w:rsidR="00C3081C" w:rsidRPr="00D806C9">
        <w:rPr>
          <w:rFonts w:ascii="Calibri Light" w:hAnsi="Calibri Light" w:cs="Calibri Light"/>
          <w:sz w:val="20"/>
          <w:szCs w:val="20"/>
        </w:rPr>
        <w:t xml:space="preserve"> </w:t>
      </w:r>
      <w:r w:rsidRPr="00D806C9">
        <w:rPr>
          <w:rFonts w:ascii="Calibri Light" w:hAnsi="Calibri Light" w:cs="Calibri Light"/>
          <w:sz w:val="20"/>
          <w:szCs w:val="20"/>
        </w:rPr>
        <w:t>89</w:t>
      </w:r>
      <w:r w:rsidR="00E651FD" w:rsidRPr="00D806C9">
        <w:rPr>
          <w:rFonts w:ascii="Calibri Light" w:hAnsi="Calibri Light" w:cs="Calibri Light"/>
          <w:sz w:val="20"/>
          <w:szCs w:val="20"/>
        </w:rPr>
        <w:t> </w:t>
      </w:r>
      <w:r w:rsidRPr="00D806C9">
        <w:rPr>
          <w:rFonts w:ascii="Calibri Light" w:hAnsi="Calibri Light" w:cs="Calibri Light"/>
          <w:sz w:val="20"/>
          <w:szCs w:val="20"/>
        </w:rPr>
        <w:t>100</w:t>
      </w:r>
    </w:p>
    <w:p w14:paraId="4CA2F840" w14:textId="7E05F38D" w:rsidR="00E651FD" w:rsidRPr="00D806C9" w:rsidRDefault="00E651FD" w:rsidP="00D275D8">
      <w:pPr>
        <w:pStyle w:val="Bezmezer"/>
        <w:tabs>
          <w:tab w:val="left" w:pos="1665"/>
        </w:tabs>
        <w:rPr>
          <w:rFonts w:ascii="Calibri Light" w:hAnsi="Calibri Light" w:cs="Calibri Light"/>
          <w:sz w:val="20"/>
          <w:szCs w:val="20"/>
        </w:rPr>
      </w:pPr>
      <w:r w:rsidRPr="00D806C9">
        <w:rPr>
          <w:rFonts w:ascii="Calibri Light" w:hAnsi="Calibri Light" w:cs="Calibri Light"/>
          <w:sz w:val="20"/>
          <w:szCs w:val="20"/>
        </w:rPr>
        <w:t>DIČ:</w:t>
      </w:r>
      <w:r w:rsidRPr="00D806C9">
        <w:rPr>
          <w:rFonts w:ascii="Calibri Light" w:hAnsi="Calibri Light" w:cs="Calibri Light"/>
          <w:sz w:val="20"/>
          <w:szCs w:val="20"/>
        </w:rPr>
        <w:tab/>
      </w:r>
      <w:r w:rsidRPr="00D806C9">
        <w:rPr>
          <w:rFonts w:ascii="Calibri Light" w:hAnsi="Calibri Light" w:cs="Calibri Light"/>
          <w:sz w:val="20"/>
          <w:szCs w:val="20"/>
        </w:rPr>
        <w:tab/>
        <w:t>CZ61989100</w:t>
      </w:r>
    </w:p>
    <w:p w14:paraId="455D5240" w14:textId="77ADEF6F" w:rsidR="00E11AB4" w:rsidRPr="00D806C9" w:rsidRDefault="00E11AB4" w:rsidP="00D275D8">
      <w:pPr>
        <w:pStyle w:val="Bezmezer"/>
        <w:tabs>
          <w:tab w:val="left" w:pos="1665"/>
        </w:tabs>
        <w:rPr>
          <w:rFonts w:ascii="Calibri Light" w:hAnsi="Calibri Light" w:cs="Calibri Light"/>
          <w:bCs/>
          <w:sz w:val="20"/>
          <w:szCs w:val="20"/>
        </w:rPr>
      </w:pPr>
      <w:r w:rsidRPr="00D806C9">
        <w:rPr>
          <w:rFonts w:ascii="Calibri Light" w:hAnsi="Calibri Light" w:cs="Calibri Light"/>
          <w:sz w:val="20"/>
          <w:szCs w:val="20"/>
        </w:rPr>
        <w:t>ID datové schránky:</w:t>
      </w:r>
      <w:r w:rsidRPr="00D806C9">
        <w:rPr>
          <w:rFonts w:ascii="Calibri Light" w:hAnsi="Calibri Light" w:cs="Calibri Light"/>
          <w:sz w:val="20"/>
          <w:szCs w:val="20"/>
        </w:rPr>
        <w:tab/>
      </w:r>
      <w:r w:rsidR="00BA7120" w:rsidRPr="00D806C9">
        <w:rPr>
          <w:rFonts w:ascii="Calibri Light" w:hAnsi="Calibri Light" w:cs="Calibri Light"/>
          <w:sz w:val="20"/>
          <w:szCs w:val="20"/>
        </w:rPr>
        <w:t>d3kj88v</w:t>
      </w:r>
    </w:p>
    <w:p w14:paraId="4C55EECB" w14:textId="77777777" w:rsidR="009507FE" w:rsidRPr="00D806C9" w:rsidRDefault="009507FE" w:rsidP="00D275D8">
      <w:pPr>
        <w:pStyle w:val="Bezmezer"/>
        <w:rPr>
          <w:rFonts w:ascii="Calibri Light" w:hAnsi="Calibri Light" w:cs="Calibri Light"/>
          <w:bCs/>
          <w:sz w:val="20"/>
          <w:szCs w:val="20"/>
        </w:rPr>
      </w:pPr>
      <w:r w:rsidRPr="00D806C9">
        <w:rPr>
          <w:rFonts w:ascii="Calibri Light" w:hAnsi="Calibri Light" w:cs="Calibri Light"/>
          <w:bCs/>
          <w:sz w:val="20"/>
          <w:szCs w:val="20"/>
        </w:rPr>
        <w:t xml:space="preserve">Bankovní spojení: </w:t>
      </w:r>
      <w:r w:rsidRPr="00D806C9">
        <w:rPr>
          <w:rFonts w:ascii="Calibri Light" w:hAnsi="Calibri Light" w:cs="Calibri Light"/>
          <w:bCs/>
          <w:sz w:val="20"/>
          <w:szCs w:val="20"/>
        </w:rPr>
        <w:tab/>
      </w:r>
      <w:r w:rsidRPr="00D806C9">
        <w:rPr>
          <w:rFonts w:ascii="Calibri Light" w:hAnsi="Calibri Light" w:cs="Calibri Light"/>
          <w:sz w:val="20"/>
          <w:szCs w:val="20"/>
        </w:rPr>
        <w:t>Československá obchodní banka, a. s.</w:t>
      </w:r>
    </w:p>
    <w:p w14:paraId="17B6B54B" w14:textId="6E25BE44" w:rsidR="009507FE" w:rsidRPr="00D806C9" w:rsidRDefault="004A571F" w:rsidP="00D275D8">
      <w:pPr>
        <w:rPr>
          <w:rFonts w:ascii="Calibri Light" w:hAnsi="Calibri Light" w:cs="Calibri Light"/>
          <w:bCs/>
        </w:rPr>
      </w:pPr>
      <w:r w:rsidRPr="00D806C9">
        <w:rPr>
          <w:rFonts w:ascii="Calibri Light" w:hAnsi="Calibri Light" w:cs="Calibri Light"/>
          <w:bCs/>
        </w:rPr>
        <w:t xml:space="preserve">č. účtu: </w:t>
      </w:r>
      <w:r w:rsidRPr="00D806C9">
        <w:rPr>
          <w:rFonts w:ascii="Calibri Light" w:hAnsi="Calibri Light" w:cs="Calibri Light"/>
          <w:bCs/>
        </w:rPr>
        <w:tab/>
      </w:r>
      <w:r w:rsidRPr="00D806C9">
        <w:rPr>
          <w:rFonts w:ascii="Calibri Light" w:hAnsi="Calibri Light" w:cs="Calibri Light"/>
          <w:bCs/>
        </w:rPr>
        <w:tab/>
      </w:r>
      <w:r w:rsidR="009507FE" w:rsidRPr="00D806C9">
        <w:rPr>
          <w:rFonts w:ascii="Calibri Light" w:hAnsi="Calibri Light" w:cs="Calibri Light"/>
          <w:bCs/>
        </w:rPr>
        <w:t>100954151/0300</w:t>
      </w:r>
    </w:p>
    <w:p w14:paraId="5755C607" w14:textId="04968B63" w:rsidR="009507FE" w:rsidRPr="00D806C9" w:rsidRDefault="009507FE" w:rsidP="00D275D8">
      <w:pPr>
        <w:pStyle w:val="Bezmezer"/>
        <w:rPr>
          <w:rFonts w:ascii="Calibri Light" w:hAnsi="Calibri Light" w:cs="Calibri Light"/>
          <w:bCs/>
          <w:sz w:val="20"/>
          <w:szCs w:val="20"/>
        </w:rPr>
      </w:pPr>
      <w:r w:rsidRPr="00D806C9">
        <w:rPr>
          <w:rFonts w:ascii="Calibri Light" w:hAnsi="Calibri Light" w:cs="Calibri Light"/>
          <w:bCs/>
          <w:sz w:val="20"/>
          <w:szCs w:val="20"/>
        </w:rPr>
        <w:t xml:space="preserve">Kontaktní osoba: </w:t>
      </w:r>
      <w:r w:rsidRPr="00D806C9">
        <w:rPr>
          <w:rFonts w:ascii="Calibri Light" w:hAnsi="Calibri Light" w:cs="Calibri Light"/>
          <w:bCs/>
          <w:sz w:val="20"/>
          <w:szCs w:val="20"/>
        </w:rPr>
        <w:tab/>
      </w:r>
      <w:r w:rsidR="00BD6A56" w:rsidRPr="00D806C9">
        <w:rPr>
          <w:rFonts w:ascii="Calibri Light" w:hAnsi="Calibri Light" w:cs="Calibri Light"/>
          <w:sz w:val="20"/>
          <w:szCs w:val="20"/>
        </w:rPr>
        <w:t xml:space="preserve">Ing. </w:t>
      </w:r>
      <w:r w:rsidR="00257F93">
        <w:rPr>
          <w:rFonts w:ascii="Calibri Light" w:hAnsi="Calibri Light" w:cs="Calibri Light"/>
          <w:sz w:val="20"/>
          <w:szCs w:val="20"/>
        </w:rPr>
        <w:t>Petr Staffin</w:t>
      </w:r>
      <w:r w:rsidR="00BD6A56" w:rsidRPr="00D806C9">
        <w:rPr>
          <w:rFonts w:ascii="Calibri Light" w:hAnsi="Calibri Light" w:cs="Calibri Light"/>
          <w:sz w:val="20"/>
          <w:szCs w:val="20"/>
        </w:rPr>
        <w:t xml:space="preserve">, e-mail: </w:t>
      </w:r>
      <w:hyperlink r:id="rId11" w:history="1">
        <w:r w:rsidR="004D47A0" w:rsidRPr="00743063">
          <w:rPr>
            <w:rStyle w:val="Hypertextovodkaz"/>
            <w:rFonts w:ascii="Calibri Light" w:hAnsi="Calibri Light" w:cs="Calibri Light"/>
            <w:sz w:val="20"/>
            <w:szCs w:val="20"/>
          </w:rPr>
          <w:t>petr.staffin@vsb.cz</w:t>
        </w:r>
      </w:hyperlink>
      <w:r w:rsidR="00BD6A56" w:rsidRPr="00D806C9">
        <w:rPr>
          <w:rFonts w:ascii="Calibri Light" w:hAnsi="Calibri Light" w:cs="Calibri Light"/>
          <w:sz w:val="20"/>
          <w:szCs w:val="20"/>
        </w:rPr>
        <w:t xml:space="preserve">, tel.: </w:t>
      </w:r>
      <w:r w:rsidR="004D47A0" w:rsidRPr="004D47A0">
        <w:rPr>
          <w:rFonts w:ascii="Calibri Light" w:hAnsi="Calibri Light" w:cs="Calibri Light"/>
          <w:sz w:val="20"/>
          <w:szCs w:val="20"/>
        </w:rPr>
        <w:t>+420 596 999</w:t>
      </w:r>
      <w:r w:rsidR="004D47A0">
        <w:rPr>
          <w:rFonts w:ascii="Calibri Light" w:hAnsi="Calibri Light" w:cs="Calibri Light"/>
          <w:sz w:val="20"/>
          <w:szCs w:val="20"/>
        </w:rPr>
        <w:t> </w:t>
      </w:r>
      <w:r w:rsidR="004D47A0" w:rsidRPr="004D47A0">
        <w:rPr>
          <w:rFonts w:ascii="Calibri Light" w:hAnsi="Calibri Light" w:cs="Calibri Light"/>
          <w:sz w:val="20"/>
          <w:szCs w:val="20"/>
        </w:rPr>
        <w:t>164</w:t>
      </w:r>
      <w:r w:rsidR="004D47A0">
        <w:rPr>
          <w:rFonts w:ascii="Calibri Light" w:hAnsi="Calibri Light" w:cs="Calibri Light"/>
          <w:sz w:val="20"/>
          <w:szCs w:val="20"/>
        </w:rPr>
        <w:t xml:space="preserve"> </w:t>
      </w:r>
    </w:p>
    <w:p w14:paraId="1EE3C480" w14:textId="39CFEB62" w:rsidR="009507FE" w:rsidRPr="00D806C9" w:rsidRDefault="009507FE" w:rsidP="00D275D8">
      <w:pPr>
        <w:pStyle w:val="Bezmezer"/>
        <w:spacing w:before="120"/>
        <w:jc w:val="both"/>
        <w:rPr>
          <w:rFonts w:ascii="Calibri Light" w:hAnsi="Calibri Light" w:cs="Calibri Light"/>
          <w:sz w:val="20"/>
          <w:szCs w:val="20"/>
        </w:rPr>
      </w:pPr>
      <w:r w:rsidRPr="00D806C9" w:rsidDel="006841C7">
        <w:rPr>
          <w:rFonts w:ascii="Calibri Light" w:hAnsi="Calibri Light" w:cs="Calibri Light"/>
          <w:bCs/>
          <w:sz w:val="20"/>
          <w:szCs w:val="20"/>
        </w:rPr>
        <w:t xml:space="preserve"> </w:t>
      </w:r>
      <w:r w:rsidRPr="00D806C9">
        <w:rPr>
          <w:rFonts w:ascii="Calibri Light" w:hAnsi="Calibri Light" w:cs="Calibri Light"/>
          <w:sz w:val="20"/>
          <w:szCs w:val="20"/>
        </w:rPr>
        <w:t xml:space="preserve">(dále jen jako </w:t>
      </w:r>
      <w:r w:rsidRPr="00D806C9">
        <w:rPr>
          <w:rFonts w:ascii="Calibri Light" w:hAnsi="Calibri Light" w:cs="Calibri Light"/>
          <w:b/>
          <w:sz w:val="20"/>
          <w:szCs w:val="20"/>
        </w:rPr>
        <w:t>„objednatel</w:t>
      </w:r>
      <w:r w:rsidR="00F373F0" w:rsidRPr="00D806C9">
        <w:rPr>
          <w:rFonts w:ascii="Calibri Light" w:hAnsi="Calibri Light" w:cs="Calibri Light"/>
          <w:b/>
          <w:sz w:val="20"/>
          <w:szCs w:val="20"/>
        </w:rPr>
        <w:t xml:space="preserve"> nebo VŠB</w:t>
      </w:r>
      <w:r w:rsidR="006E13FA">
        <w:rPr>
          <w:rFonts w:ascii="Calibri Light" w:hAnsi="Calibri Light" w:cs="Calibri Light"/>
          <w:b/>
          <w:sz w:val="20"/>
          <w:szCs w:val="20"/>
        </w:rPr>
        <w:t>-TUO</w:t>
      </w:r>
      <w:r w:rsidRPr="00D806C9">
        <w:rPr>
          <w:rFonts w:ascii="Calibri Light" w:hAnsi="Calibri Light" w:cs="Calibri Light"/>
          <w:b/>
          <w:sz w:val="20"/>
          <w:szCs w:val="20"/>
        </w:rPr>
        <w:t>“)</w:t>
      </w:r>
    </w:p>
    <w:p w14:paraId="22F6232A" w14:textId="77777777" w:rsidR="009507FE" w:rsidRPr="00D806C9" w:rsidRDefault="009507FE" w:rsidP="00D275D8">
      <w:pPr>
        <w:pStyle w:val="Bezmezer"/>
        <w:jc w:val="both"/>
        <w:rPr>
          <w:rFonts w:ascii="Calibri Light" w:hAnsi="Calibri Light" w:cs="Calibri Light"/>
          <w:sz w:val="20"/>
          <w:szCs w:val="20"/>
        </w:rPr>
      </w:pPr>
    </w:p>
    <w:p w14:paraId="57AFD2BB" w14:textId="15EDA4E5" w:rsidR="009507FE" w:rsidRPr="00D806C9" w:rsidRDefault="00FE77F6" w:rsidP="004D342A">
      <w:pPr>
        <w:pStyle w:val="Bezmezer"/>
        <w:jc w:val="both"/>
        <w:rPr>
          <w:rFonts w:ascii="Calibri Light" w:hAnsi="Calibri Light" w:cs="Calibri Light"/>
          <w:b/>
          <w:sz w:val="20"/>
          <w:szCs w:val="20"/>
        </w:rPr>
      </w:pPr>
      <w:r>
        <w:rPr>
          <w:rFonts w:ascii="Calibri Light" w:hAnsi="Calibri Light" w:cs="Calibri Light"/>
          <w:b/>
          <w:sz w:val="20"/>
          <w:szCs w:val="20"/>
        </w:rPr>
        <w:t>Poskytovatel</w:t>
      </w:r>
      <w:r w:rsidR="009507FE" w:rsidRPr="00D806C9">
        <w:rPr>
          <w:rFonts w:ascii="Calibri Light" w:hAnsi="Calibri Light" w:cs="Calibri Light"/>
          <w:b/>
          <w:sz w:val="20"/>
          <w:szCs w:val="20"/>
        </w:rPr>
        <w:t>:</w:t>
      </w:r>
    </w:p>
    <w:p w14:paraId="0F342CEC" w14:textId="77777777" w:rsidR="009507FE" w:rsidRPr="00D806C9" w:rsidRDefault="009507FE" w:rsidP="00D275D8">
      <w:pPr>
        <w:pStyle w:val="Bezmezer"/>
        <w:rPr>
          <w:rFonts w:ascii="Calibri Light" w:hAnsi="Calibri Light" w:cs="Calibri Light"/>
          <w:b/>
          <w:sz w:val="20"/>
          <w:szCs w:val="20"/>
        </w:rPr>
      </w:pPr>
    </w:p>
    <w:p w14:paraId="5FAC1D2B" w14:textId="2ADFBBAC" w:rsidR="009507FE" w:rsidRPr="00D806C9" w:rsidRDefault="009507FE" w:rsidP="00D275D8">
      <w:pPr>
        <w:pStyle w:val="Bezmezer"/>
        <w:rPr>
          <w:rFonts w:ascii="Calibri Light" w:hAnsi="Calibri Light" w:cs="Calibri Light"/>
          <w:b/>
          <w:sz w:val="20"/>
          <w:szCs w:val="20"/>
        </w:rPr>
      </w:pPr>
      <w:r w:rsidRPr="00D806C9">
        <w:rPr>
          <w:rFonts w:ascii="Calibri Light" w:hAnsi="Calibri Light" w:cs="Calibri Light"/>
          <w:b/>
          <w:sz w:val="20"/>
          <w:szCs w:val="20"/>
        </w:rPr>
        <w:t>Název společnosti:</w:t>
      </w:r>
      <w:r w:rsidRPr="00D806C9">
        <w:rPr>
          <w:rFonts w:ascii="Calibri Light" w:hAnsi="Calibri Light" w:cs="Calibri Light"/>
          <w:b/>
          <w:sz w:val="20"/>
          <w:szCs w:val="20"/>
        </w:rPr>
        <w:tab/>
      </w:r>
      <w:r w:rsidR="00CD0B29" w:rsidRPr="00D806C9">
        <w:rPr>
          <w:rFonts w:ascii="Calibri Light" w:hAnsi="Calibri Light" w:cs="Calibri Light"/>
          <w:b/>
        </w:rPr>
        <w:fldChar w:fldCharType="begin">
          <w:ffData>
            <w:name w:val="Text12"/>
            <w:enabled/>
            <w:calcOnExit w:val="0"/>
            <w:textInput/>
          </w:ffData>
        </w:fldChar>
      </w:r>
      <w:bookmarkStart w:id="0" w:name="Text12"/>
      <w:r w:rsidR="00CD0B29" w:rsidRPr="00D806C9">
        <w:rPr>
          <w:rFonts w:ascii="Calibri Light" w:hAnsi="Calibri Light" w:cs="Calibri Light"/>
          <w:b/>
        </w:rPr>
        <w:instrText xml:space="preserve"> FORMTEXT </w:instrText>
      </w:r>
      <w:r w:rsidR="00CD0B29" w:rsidRPr="00D806C9">
        <w:rPr>
          <w:rFonts w:ascii="Calibri Light" w:hAnsi="Calibri Light" w:cs="Calibri Light"/>
          <w:b/>
        </w:rPr>
      </w:r>
      <w:r w:rsidR="00CD0B29" w:rsidRPr="00D806C9">
        <w:rPr>
          <w:rFonts w:ascii="Calibri Light" w:hAnsi="Calibri Light" w:cs="Calibri Light"/>
          <w:b/>
        </w:rPr>
        <w:fldChar w:fldCharType="separate"/>
      </w:r>
      <w:r w:rsidR="00CD0B29" w:rsidRPr="00D806C9">
        <w:rPr>
          <w:rFonts w:ascii="Calibri Light" w:hAnsi="Calibri Light" w:cs="Calibri Light"/>
          <w:b/>
          <w:noProof/>
        </w:rPr>
        <w:t> </w:t>
      </w:r>
      <w:r w:rsidR="00CD0B29" w:rsidRPr="00D806C9">
        <w:rPr>
          <w:rFonts w:ascii="Calibri Light" w:hAnsi="Calibri Light" w:cs="Calibri Light"/>
          <w:b/>
          <w:noProof/>
        </w:rPr>
        <w:t> </w:t>
      </w:r>
      <w:r w:rsidR="00CD0B29" w:rsidRPr="00D806C9">
        <w:rPr>
          <w:rFonts w:ascii="Calibri Light" w:hAnsi="Calibri Light" w:cs="Calibri Light"/>
          <w:b/>
          <w:noProof/>
        </w:rPr>
        <w:t> </w:t>
      </w:r>
      <w:r w:rsidR="00CD0B29" w:rsidRPr="00D806C9">
        <w:rPr>
          <w:rFonts w:ascii="Calibri Light" w:hAnsi="Calibri Light" w:cs="Calibri Light"/>
          <w:b/>
          <w:noProof/>
        </w:rPr>
        <w:t> </w:t>
      </w:r>
      <w:r w:rsidR="00CD0B29" w:rsidRPr="00D806C9">
        <w:rPr>
          <w:rFonts w:ascii="Calibri Light" w:hAnsi="Calibri Light" w:cs="Calibri Light"/>
          <w:b/>
          <w:noProof/>
        </w:rPr>
        <w:t> </w:t>
      </w:r>
      <w:r w:rsidR="00CD0B29" w:rsidRPr="00D806C9">
        <w:rPr>
          <w:rFonts w:ascii="Calibri Light" w:hAnsi="Calibri Light" w:cs="Calibri Light"/>
          <w:b/>
        </w:rPr>
        <w:fldChar w:fldCharType="end"/>
      </w:r>
      <w:bookmarkEnd w:id="0"/>
    </w:p>
    <w:p w14:paraId="68E7E6BE" w14:textId="1D036A9A" w:rsidR="009507FE" w:rsidRPr="00D806C9" w:rsidRDefault="009507FE" w:rsidP="00D275D8">
      <w:pPr>
        <w:pStyle w:val="Bezmezer"/>
        <w:rPr>
          <w:rFonts w:ascii="Calibri Light" w:hAnsi="Calibri Light" w:cs="Calibri Light"/>
          <w:sz w:val="20"/>
          <w:szCs w:val="20"/>
        </w:rPr>
      </w:pPr>
      <w:r w:rsidRPr="00D806C9">
        <w:rPr>
          <w:rFonts w:ascii="Calibri Light" w:hAnsi="Calibri Light" w:cs="Calibri Light"/>
          <w:sz w:val="20"/>
          <w:szCs w:val="20"/>
        </w:rPr>
        <w:t xml:space="preserve">Sídlo: </w:t>
      </w:r>
      <w:r w:rsidRPr="00D806C9">
        <w:rPr>
          <w:rFonts w:ascii="Calibri Light" w:hAnsi="Calibri Light" w:cs="Calibri Light"/>
          <w:sz w:val="20"/>
          <w:szCs w:val="20"/>
        </w:rPr>
        <w:tab/>
      </w:r>
      <w:r w:rsidRPr="00D806C9">
        <w:rPr>
          <w:rFonts w:ascii="Calibri Light" w:hAnsi="Calibri Light" w:cs="Calibri Light"/>
          <w:sz w:val="20"/>
          <w:szCs w:val="20"/>
        </w:rPr>
        <w:tab/>
      </w:r>
      <w:r w:rsidRPr="00D806C9">
        <w:rPr>
          <w:rFonts w:ascii="Calibri Light" w:hAnsi="Calibri Light" w:cs="Calibri Light"/>
          <w:sz w:val="20"/>
          <w:szCs w:val="20"/>
        </w:rPr>
        <w:tab/>
      </w:r>
      <w:r w:rsidR="00CD0B29" w:rsidRPr="00D806C9">
        <w:rPr>
          <w:rFonts w:ascii="Calibri Light" w:hAnsi="Calibri Light" w:cs="Calibri Light"/>
        </w:rPr>
        <w:fldChar w:fldCharType="begin">
          <w:ffData>
            <w:name w:val="Text12"/>
            <w:enabled/>
            <w:calcOnExit w:val="0"/>
            <w:textInput/>
          </w:ffData>
        </w:fldChar>
      </w:r>
      <w:r w:rsidR="00CD0B29" w:rsidRPr="00D806C9">
        <w:rPr>
          <w:rFonts w:ascii="Calibri Light" w:hAnsi="Calibri Light" w:cs="Calibri Light"/>
        </w:rPr>
        <w:instrText xml:space="preserve"> FORMTEXT </w:instrText>
      </w:r>
      <w:r w:rsidR="00CD0B29" w:rsidRPr="00D806C9">
        <w:rPr>
          <w:rFonts w:ascii="Calibri Light" w:hAnsi="Calibri Light" w:cs="Calibri Light"/>
        </w:rPr>
      </w:r>
      <w:r w:rsidR="00CD0B29" w:rsidRPr="00D806C9">
        <w:rPr>
          <w:rFonts w:ascii="Calibri Light" w:hAnsi="Calibri Light" w:cs="Calibri Light"/>
        </w:rPr>
        <w:fldChar w:fldCharType="separate"/>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rPr>
        <w:fldChar w:fldCharType="end"/>
      </w:r>
    </w:p>
    <w:p w14:paraId="238BE4FC" w14:textId="17509F3D" w:rsidR="009507FE" w:rsidRPr="00D806C9" w:rsidRDefault="009507FE" w:rsidP="00D275D8">
      <w:pPr>
        <w:pStyle w:val="Bezmezer"/>
        <w:rPr>
          <w:rFonts w:ascii="Calibri Light" w:hAnsi="Calibri Light" w:cs="Calibri Light"/>
          <w:sz w:val="20"/>
          <w:szCs w:val="20"/>
        </w:rPr>
      </w:pPr>
      <w:r w:rsidRPr="00D806C9">
        <w:rPr>
          <w:rFonts w:ascii="Calibri Light" w:hAnsi="Calibri Light" w:cs="Calibri Light"/>
          <w:sz w:val="20"/>
          <w:szCs w:val="20"/>
        </w:rPr>
        <w:t xml:space="preserve">Zastoupená: </w:t>
      </w:r>
      <w:r w:rsidRPr="00D806C9">
        <w:rPr>
          <w:rFonts w:ascii="Calibri Light" w:hAnsi="Calibri Light" w:cs="Calibri Light"/>
          <w:sz w:val="20"/>
          <w:szCs w:val="20"/>
        </w:rPr>
        <w:tab/>
      </w:r>
      <w:r w:rsidRPr="00D806C9">
        <w:rPr>
          <w:rFonts w:ascii="Calibri Light" w:hAnsi="Calibri Light" w:cs="Calibri Light"/>
          <w:sz w:val="20"/>
          <w:szCs w:val="20"/>
        </w:rPr>
        <w:tab/>
      </w:r>
      <w:r w:rsidR="00CD0B29" w:rsidRPr="00D806C9">
        <w:rPr>
          <w:rFonts w:ascii="Calibri Light" w:hAnsi="Calibri Light" w:cs="Calibri Light"/>
        </w:rPr>
        <w:fldChar w:fldCharType="begin">
          <w:ffData>
            <w:name w:val="Text12"/>
            <w:enabled/>
            <w:calcOnExit w:val="0"/>
            <w:textInput/>
          </w:ffData>
        </w:fldChar>
      </w:r>
      <w:r w:rsidR="00CD0B29" w:rsidRPr="00D806C9">
        <w:rPr>
          <w:rFonts w:ascii="Calibri Light" w:hAnsi="Calibri Light" w:cs="Calibri Light"/>
        </w:rPr>
        <w:instrText xml:space="preserve"> FORMTEXT </w:instrText>
      </w:r>
      <w:r w:rsidR="00CD0B29" w:rsidRPr="00D806C9">
        <w:rPr>
          <w:rFonts w:ascii="Calibri Light" w:hAnsi="Calibri Light" w:cs="Calibri Light"/>
        </w:rPr>
      </w:r>
      <w:r w:rsidR="00CD0B29" w:rsidRPr="00D806C9">
        <w:rPr>
          <w:rFonts w:ascii="Calibri Light" w:hAnsi="Calibri Light" w:cs="Calibri Light"/>
        </w:rPr>
        <w:fldChar w:fldCharType="separate"/>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rPr>
        <w:fldChar w:fldCharType="end"/>
      </w:r>
    </w:p>
    <w:p w14:paraId="48DC68D8" w14:textId="2D797408" w:rsidR="009507FE" w:rsidRPr="00D806C9" w:rsidRDefault="009507FE" w:rsidP="00D275D8">
      <w:pPr>
        <w:pStyle w:val="Bezmezer"/>
        <w:rPr>
          <w:rFonts w:ascii="Calibri Light" w:hAnsi="Calibri Light" w:cs="Calibri Light"/>
          <w:sz w:val="20"/>
          <w:szCs w:val="20"/>
        </w:rPr>
      </w:pPr>
      <w:r w:rsidRPr="00D806C9">
        <w:rPr>
          <w:rFonts w:ascii="Calibri Light" w:hAnsi="Calibri Light" w:cs="Calibri Light"/>
          <w:sz w:val="20"/>
          <w:szCs w:val="20"/>
        </w:rPr>
        <w:t xml:space="preserve">IČ: </w:t>
      </w:r>
      <w:r w:rsidRPr="00D806C9">
        <w:rPr>
          <w:rFonts w:ascii="Calibri Light" w:hAnsi="Calibri Light" w:cs="Calibri Light"/>
          <w:sz w:val="20"/>
          <w:szCs w:val="20"/>
        </w:rPr>
        <w:tab/>
      </w:r>
      <w:r w:rsidRPr="00D806C9">
        <w:rPr>
          <w:rFonts w:ascii="Calibri Light" w:hAnsi="Calibri Light" w:cs="Calibri Light"/>
          <w:sz w:val="20"/>
          <w:szCs w:val="20"/>
        </w:rPr>
        <w:tab/>
      </w:r>
      <w:r w:rsidRPr="00D806C9">
        <w:rPr>
          <w:rFonts w:ascii="Calibri Light" w:hAnsi="Calibri Light" w:cs="Calibri Light"/>
          <w:sz w:val="20"/>
          <w:szCs w:val="20"/>
        </w:rPr>
        <w:tab/>
      </w:r>
      <w:r w:rsidR="00CD0B29" w:rsidRPr="00D806C9">
        <w:rPr>
          <w:rFonts w:ascii="Calibri Light" w:hAnsi="Calibri Light" w:cs="Calibri Light"/>
        </w:rPr>
        <w:fldChar w:fldCharType="begin">
          <w:ffData>
            <w:name w:val="Text12"/>
            <w:enabled/>
            <w:calcOnExit w:val="0"/>
            <w:textInput/>
          </w:ffData>
        </w:fldChar>
      </w:r>
      <w:r w:rsidR="00CD0B29" w:rsidRPr="00D806C9">
        <w:rPr>
          <w:rFonts w:ascii="Calibri Light" w:hAnsi="Calibri Light" w:cs="Calibri Light"/>
        </w:rPr>
        <w:instrText xml:space="preserve"> FORMTEXT </w:instrText>
      </w:r>
      <w:r w:rsidR="00CD0B29" w:rsidRPr="00D806C9">
        <w:rPr>
          <w:rFonts w:ascii="Calibri Light" w:hAnsi="Calibri Light" w:cs="Calibri Light"/>
        </w:rPr>
      </w:r>
      <w:r w:rsidR="00CD0B29" w:rsidRPr="00D806C9">
        <w:rPr>
          <w:rFonts w:ascii="Calibri Light" w:hAnsi="Calibri Light" w:cs="Calibri Light"/>
        </w:rPr>
        <w:fldChar w:fldCharType="separate"/>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rPr>
        <w:fldChar w:fldCharType="end"/>
      </w:r>
    </w:p>
    <w:p w14:paraId="4AAF0361" w14:textId="369FAC6C" w:rsidR="009507FE" w:rsidRPr="00D806C9" w:rsidRDefault="009507FE" w:rsidP="00D275D8">
      <w:pPr>
        <w:pStyle w:val="Bezmezer"/>
        <w:rPr>
          <w:rFonts w:ascii="Calibri Light" w:hAnsi="Calibri Light" w:cs="Calibri Light"/>
          <w:sz w:val="20"/>
          <w:szCs w:val="20"/>
        </w:rPr>
      </w:pPr>
      <w:r w:rsidRPr="00D806C9">
        <w:rPr>
          <w:rFonts w:ascii="Calibri Light" w:hAnsi="Calibri Light" w:cs="Calibri Light"/>
          <w:sz w:val="20"/>
          <w:szCs w:val="20"/>
        </w:rPr>
        <w:t xml:space="preserve">DIČ: </w:t>
      </w:r>
      <w:r w:rsidRPr="00D806C9">
        <w:rPr>
          <w:rFonts w:ascii="Calibri Light" w:hAnsi="Calibri Light" w:cs="Calibri Light"/>
          <w:sz w:val="20"/>
          <w:szCs w:val="20"/>
        </w:rPr>
        <w:tab/>
      </w:r>
      <w:r w:rsidRPr="00D806C9">
        <w:rPr>
          <w:rFonts w:ascii="Calibri Light" w:hAnsi="Calibri Light" w:cs="Calibri Light"/>
          <w:sz w:val="20"/>
          <w:szCs w:val="20"/>
        </w:rPr>
        <w:tab/>
      </w:r>
      <w:r w:rsidRPr="00D806C9">
        <w:rPr>
          <w:rFonts w:ascii="Calibri Light" w:hAnsi="Calibri Light" w:cs="Calibri Light"/>
          <w:sz w:val="20"/>
          <w:szCs w:val="20"/>
        </w:rPr>
        <w:tab/>
      </w:r>
      <w:r w:rsidR="00CD0B29" w:rsidRPr="00D806C9">
        <w:rPr>
          <w:rFonts w:ascii="Calibri Light" w:hAnsi="Calibri Light" w:cs="Calibri Light"/>
        </w:rPr>
        <w:fldChar w:fldCharType="begin">
          <w:ffData>
            <w:name w:val="Text12"/>
            <w:enabled/>
            <w:calcOnExit w:val="0"/>
            <w:textInput/>
          </w:ffData>
        </w:fldChar>
      </w:r>
      <w:r w:rsidR="00CD0B29" w:rsidRPr="00D806C9">
        <w:rPr>
          <w:rFonts w:ascii="Calibri Light" w:hAnsi="Calibri Light" w:cs="Calibri Light"/>
        </w:rPr>
        <w:instrText xml:space="preserve"> FORMTEXT </w:instrText>
      </w:r>
      <w:r w:rsidR="00CD0B29" w:rsidRPr="00D806C9">
        <w:rPr>
          <w:rFonts w:ascii="Calibri Light" w:hAnsi="Calibri Light" w:cs="Calibri Light"/>
        </w:rPr>
      </w:r>
      <w:r w:rsidR="00CD0B29" w:rsidRPr="00D806C9">
        <w:rPr>
          <w:rFonts w:ascii="Calibri Light" w:hAnsi="Calibri Light" w:cs="Calibri Light"/>
        </w:rPr>
        <w:fldChar w:fldCharType="separate"/>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rPr>
        <w:fldChar w:fldCharType="end"/>
      </w:r>
    </w:p>
    <w:p w14:paraId="37218312" w14:textId="4B0592F2" w:rsidR="009507FE" w:rsidRPr="00D806C9" w:rsidRDefault="009507FE" w:rsidP="00D275D8">
      <w:pPr>
        <w:pStyle w:val="Bezmezer"/>
        <w:rPr>
          <w:rFonts w:ascii="Calibri Light" w:hAnsi="Calibri Light" w:cs="Calibri Light"/>
          <w:sz w:val="20"/>
          <w:szCs w:val="20"/>
        </w:rPr>
      </w:pPr>
      <w:r w:rsidRPr="00D806C9">
        <w:rPr>
          <w:rFonts w:ascii="Calibri Light" w:hAnsi="Calibri Light" w:cs="Calibri Light"/>
          <w:sz w:val="20"/>
          <w:szCs w:val="20"/>
        </w:rPr>
        <w:t>ID datové schránky:</w:t>
      </w:r>
      <w:r w:rsidRPr="00D806C9">
        <w:rPr>
          <w:rFonts w:ascii="Calibri Light" w:hAnsi="Calibri Light" w:cs="Calibri Light"/>
          <w:sz w:val="20"/>
          <w:szCs w:val="20"/>
        </w:rPr>
        <w:tab/>
      </w:r>
      <w:r w:rsidR="00CD0B29" w:rsidRPr="00D806C9">
        <w:rPr>
          <w:rFonts w:ascii="Calibri Light" w:hAnsi="Calibri Light" w:cs="Calibri Light"/>
        </w:rPr>
        <w:fldChar w:fldCharType="begin">
          <w:ffData>
            <w:name w:val="Text12"/>
            <w:enabled/>
            <w:calcOnExit w:val="0"/>
            <w:textInput/>
          </w:ffData>
        </w:fldChar>
      </w:r>
      <w:r w:rsidR="00CD0B29" w:rsidRPr="00D806C9">
        <w:rPr>
          <w:rFonts w:ascii="Calibri Light" w:hAnsi="Calibri Light" w:cs="Calibri Light"/>
        </w:rPr>
        <w:instrText xml:space="preserve"> FORMTEXT </w:instrText>
      </w:r>
      <w:r w:rsidR="00CD0B29" w:rsidRPr="00D806C9">
        <w:rPr>
          <w:rFonts w:ascii="Calibri Light" w:hAnsi="Calibri Light" w:cs="Calibri Light"/>
        </w:rPr>
      </w:r>
      <w:r w:rsidR="00CD0B29" w:rsidRPr="00D806C9">
        <w:rPr>
          <w:rFonts w:ascii="Calibri Light" w:hAnsi="Calibri Light" w:cs="Calibri Light"/>
        </w:rPr>
        <w:fldChar w:fldCharType="separate"/>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rPr>
        <w:fldChar w:fldCharType="end"/>
      </w:r>
    </w:p>
    <w:p w14:paraId="1BAE136C" w14:textId="14A2F09C" w:rsidR="009507FE" w:rsidRPr="00D806C9" w:rsidRDefault="009507FE" w:rsidP="00D275D8">
      <w:pPr>
        <w:pStyle w:val="Bezmezer"/>
        <w:rPr>
          <w:rFonts w:ascii="Calibri Light" w:hAnsi="Calibri Light" w:cs="Calibri Light"/>
          <w:sz w:val="20"/>
          <w:szCs w:val="20"/>
        </w:rPr>
      </w:pPr>
      <w:r w:rsidRPr="00D806C9">
        <w:rPr>
          <w:rFonts w:ascii="Calibri Light" w:hAnsi="Calibri Light" w:cs="Calibri Light"/>
          <w:sz w:val="20"/>
          <w:szCs w:val="20"/>
        </w:rPr>
        <w:t xml:space="preserve">Bankovní spojení: </w:t>
      </w:r>
      <w:r w:rsidRPr="00D806C9">
        <w:rPr>
          <w:rFonts w:ascii="Calibri Light" w:hAnsi="Calibri Light" w:cs="Calibri Light"/>
          <w:sz w:val="20"/>
          <w:szCs w:val="20"/>
        </w:rPr>
        <w:tab/>
      </w:r>
      <w:r w:rsidR="00CD0B29" w:rsidRPr="00D806C9">
        <w:rPr>
          <w:rFonts w:ascii="Calibri Light" w:hAnsi="Calibri Light" w:cs="Calibri Light"/>
        </w:rPr>
        <w:fldChar w:fldCharType="begin">
          <w:ffData>
            <w:name w:val="Text12"/>
            <w:enabled/>
            <w:calcOnExit w:val="0"/>
            <w:textInput/>
          </w:ffData>
        </w:fldChar>
      </w:r>
      <w:r w:rsidR="00CD0B29" w:rsidRPr="00D806C9">
        <w:rPr>
          <w:rFonts w:ascii="Calibri Light" w:hAnsi="Calibri Light" w:cs="Calibri Light"/>
        </w:rPr>
        <w:instrText xml:space="preserve"> FORMTEXT </w:instrText>
      </w:r>
      <w:r w:rsidR="00CD0B29" w:rsidRPr="00D806C9">
        <w:rPr>
          <w:rFonts w:ascii="Calibri Light" w:hAnsi="Calibri Light" w:cs="Calibri Light"/>
        </w:rPr>
      </w:r>
      <w:r w:rsidR="00CD0B29" w:rsidRPr="00D806C9">
        <w:rPr>
          <w:rFonts w:ascii="Calibri Light" w:hAnsi="Calibri Light" w:cs="Calibri Light"/>
        </w:rPr>
        <w:fldChar w:fldCharType="separate"/>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rPr>
        <w:fldChar w:fldCharType="end"/>
      </w:r>
    </w:p>
    <w:p w14:paraId="002BCD76" w14:textId="59A5CC58" w:rsidR="009507FE" w:rsidRPr="00D806C9" w:rsidRDefault="009507FE" w:rsidP="00D275D8">
      <w:pPr>
        <w:pStyle w:val="Bezmezer"/>
        <w:rPr>
          <w:rFonts w:ascii="Calibri Light" w:hAnsi="Calibri Light" w:cs="Calibri Light"/>
          <w:sz w:val="20"/>
          <w:szCs w:val="20"/>
        </w:rPr>
      </w:pPr>
      <w:r w:rsidRPr="00D806C9">
        <w:rPr>
          <w:rFonts w:ascii="Calibri Light" w:hAnsi="Calibri Light" w:cs="Calibri Light"/>
          <w:sz w:val="20"/>
          <w:szCs w:val="20"/>
        </w:rPr>
        <w:t>č. účtu:</w:t>
      </w:r>
      <w:r w:rsidRPr="00D806C9">
        <w:rPr>
          <w:rFonts w:ascii="Calibri Light" w:hAnsi="Calibri Light" w:cs="Calibri Light"/>
          <w:sz w:val="20"/>
          <w:szCs w:val="20"/>
        </w:rPr>
        <w:tab/>
      </w:r>
      <w:r w:rsidRPr="00D806C9">
        <w:rPr>
          <w:rFonts w:ascii="Calibri Light" w:hAnsi="Calibri Light" w:cs="Calibri Light"/>
          <w:sz w:val="20"/>
          <w:szCs w:val="20"/>
        </w:rPr>
        <w:tab/>
      </w:r>
      <w:r w:rsidRPr="00D806C9">
        <w:rPr>
          <w:rFonts w:ascii="Calibri Light" w:hAnsi="Calibri Light" w:cs="Calibri Light"/>
          <w:sz w:val="20"/>
          <w:szCs w:val="20"/>
        </w:rPr>
        <w:tab/>
      </w:r>
      <w:r w:rsidR="00CD0B29" w:rsidRPr="00D806C9">
        <w:rPr>
          <w:rFonts w:ascii="Calibri Light" w:hAnsi="Calibri Light" w:cs="Calibri Light"/>
        </w:rPr>
        <w:fldChar w:fldCharType="begin">
          <w:ffData>
            <w:name w:val="Text12"/>
            <w:enabled/>
            <w:calcOnExit w:val="0"/>
            <w:textInput/>
          </w:ffData>
        </w:fldChar>
      </w:r>
      <w:r w:rsidR="00CD0B29" w:rsidRPr="00D806C9">
        <w:rPr>
          <w:rFonts w:ascii="Calibri Light" w:hAnsi="Calibri Light" w:cs="Calibri Light"/>
        </w:rPr>
        <w:instrText xml:space="preserve"> FORMTEXT </w:instrText>
      </w:r>
      <w:r w:rsidR="00CD0B29" w:rsidRPr="00D806C9">
        <w:rPr>
          <w:rFonts w:ascii="Calibri Light" w:hAnsi="Calibri Light" w:cs="Calibri Light"/>
        </w:rPr>
      </w:r>
      <w:r w:rsidR="00CD0B29" w:rsidRPr="00D806C9">
        <w:rPr>
          <w:rFonts w:ascii="Calibri Light" w:hAnsi="Calibri Light" w:cs="Calibri Light"/>
        </w:rPr>
        <w:fldChar w:fldCharType="separate"/>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rPr>
        <w:fldChar w:fldCharType="end"/>
      </w:r>
    </w:p>
    <w:p w14:paraId="2B75D653" w14:textId="73D39668" w:rsidR="009507FE" w:rsidRPr="00D806C9" w:rsidRDefault="009507FE" w:rsidP="00D275D8">
      <w:pPr>
        <w:pStyle w:val="Bezmezer"/>
        <w:rPr>
          <w:rFonts w:ascii="Calibri Light" w:hAnsi="Calibri Light" w:cs="Calibri Light"/>
          <w:sz w:val="20"/>
          <w:szCs w:val="20"/>
        </w:rPr>
      </w:pPr>
      <w:r w:rsidRPr="00D806C9">
        <w:rPr>
          <w:rFonts w:ascii="Calibri Light" w:hAnsi="Calibri Light" w:cs="Calibri Light"/>
          <w:sz w:val="20"/>
          <w:szCs w:val="20"/>
        </w:rPr>
        <w:t>Zapsán v:</w:t>
      </w:r>
      <w:r w:rsidRPr="00D806C9">
        <w:rPr>
          <w:rFonts w:ascii="Calibri Light" w:hAnsi="Calibri Light" w:cs="Calibri Light"/>
          <w:sz w:val="20"/>
          <w:szCs w:val="20"/>
        </w:rPr>
        <w:tab/>
      </w:r>
      <w:r w:rsidRPr="00D806C9">
        <w:rPr>
          <w:rFonts w:ascii="Calibri Light" w:hAnsi="Calibri Light" w:cs="Calibri Light"/>
          <w:sz w:val="20"/>
          <w:szCs w:val="20"/>
        </w:rPr>
        <w:tab/>
      </w:r>
      <w:r w:rsidR="00CD0B29" w:rsidRPr="00D806C9">
        <w:rPr>
          <w:rFonts w:ascii="Calibri Light" w:hAnsi="Calibri Light" w:cs="Calibri Light"/>
        </w:rPr>
        <w:fldChar w:fldCharType="begin">
          <w:ffData>
            <w:name w:val="Text12"/>
            <w:enabled/>
            <w:calcOnExit w:val="0"/>
            <w:textInput/>
          </w:ffData>
        </w:fldChar>
      </w:r>
      <w:r w:rsidR="00CD0B29" w:rsidRPr="00D806C9">
        <w:rPr>
          <w:rFonts w:ascii="Calibri Light" w:hAnsi="Calibri Light" w:cs="Calibri Light"/>
        </w:rPr>
        <w:instrText xml:space="preserve"> FORMTEXT </w:instrText>
      </w:r>
      <w:r w:rsidR="00CD0B29" w:rsidRPr="00D806C9">
        <w:rPr>
          <w:rFonts w:ascii="Calibri Light" w:hAnsi="Calibri Light" w:cs="Calibri Light"/>
        </w:rPr>
      </w:r>
      <w:r w:rsidR="00CD0B29" w:rsidRPr="00D806C9">
        <w:rPr>
          <w:rFonts w:ascii="Calibri Light" w:hAnsi="Calibri Light" w:cs="Calibri Light"/>
        </w:rPr>
        <w:fldChar w:fldCharType="separate"/>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rPr>
        <w:fldChar w:fldCharType="end"/>
      </w:r>
    </w:p>
    <w:p w14:paraId="62ABF94E" w14:textId="571E746B" w:rsidR="009507FE" w:rsidRPr="00D806C9" w:rsidRDefault="009507FE" w:rsidP="00D275D8">
      <w:pPr>
        <w:pStyle w:val="Bezmezer"/>
        <w:rPr>
          <w:rFonts w:ascii="Calibri Light" w:hAnsi="Calibri Light" w:cs="Calibri Light"/>
          <w:sz w:val="20"/>
          <w:szCs w:val="20"/>
        </w:rPr>
      </w:pPr>
      <w:r w:rsidRPr="00D806C9">
        <w:rPr>
          <w:rFonts w:ascii="Calibri Light" w:hAnsi="Calibri Light" w:cs="Calibri Light"/>
          <w:sz w:val="20"/>
          <w:szCs w:val="20"/>
        </w:rPr>
        <w:t xml:space="preserve">Kontaktní osoby: </w:t>
      </w:r>
      <w:r w:rsidRPr="00D806C9">
        <w:rPr>
          <w:rFonts w:ascii="Calibri Light" w:hAnsi="Calibri Light" w:cs="Calibri Light"/>
          <w:sz w:val="20"/>
          <w:szCs w:val="20"/>
        </w:rPr>
        <w:tab/>
      </w:r>
      <w:r w:rsidR="00CD0B29" w:rsidRPr="00D806C9">
        <w:rPr>
          <w:rFonts w:ascii="Calibri Light" w:hAnsi="Calibri Light" w:cs="Calibri Light"/>
        </w:rPr>
        <w:fldChar w:fldCharType="begin">
          <w:ffData>
            <w:name w:val="Text12"/>
            <w:enabled/>
            <w:calcOnExit w:val="0"/>
            <w:textInput/>
          </w:ffData>
        </w:fldChar>
      </w:r>
      <w:r w:rsidR="00CD0B29" w:rsidRPr="00D806C9">
        <w:rPr>
          <w:rFonts w:ascii="Calibri Light" w:hAnsi="Calibri Light" w:cs="Calibri Light"/>
        </w:rPr>
        <w:instrText xml:space="preserve"> FORMTEXT </w:instrText>
      </w:r>
      <w:r w:rsidR="00CD0B29" w:rsidRPr="00D806C9">
        <w:rPr>
          <w:rFonts w:ascii="Calibri Light" w:hAnsi="Calibri Light" w:cs="Calibri Light"/>
        </w:rPr>
      </w:r>
      <w:r w:rsidR="00CD0B29" w:rsidRPr="00D806C9">
        <w:rPr>
          <w:rFonts w:ascii="Calibri Light" w:hAnsi="Calibri Light" w:cs="Calibri Light"/>
        </w:rPr>
        <w:fldChar w:fldCharType="separate"/>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rPr>
        <w:fldChar w:fldCharType="end"/>
      </w:r>
    </w:p>
    <w:p w14:paraId="7A8814AD" w14:textId="4ADF9050" w:rsidR="009507FE" w:rsidRPr="00D806C9" w:rsidRDefault="009507FE" w:rsidP="00D275D8">
      <w:pPr>
        <w:pStyle w:val="Bezmezer"/>
        <w:ind w:left="1416" w:firstLine="708"/>
        <w:rPr>
          <w:rFonts w:ascii="Calibri Light" w:hAnsi="Calibri Light" w:cs="Calibri Light"/>
          <w:sz w:val="20"/>
          <w:szCs w:val="20"/>
        </w:rPr>
      </w:pPr>
      <w:r w:rsidRPr="00D806C9">
        <w:rPr>
          <w:rFonts w:ascii="Calibri Light" w:hAnsi="Calibri Light" w:cs="Calibri Light"/>
          <w:sz w:val="20"/>
          <w:szCs w:val="20"/>
        </w:rPr>
        <w:t xml:space="preserve">telefon: </w:t>
      </w:r>
      <w:r w:rsidR="00CD0B29" w:rsidRPr="00D806C9">
        <w:rPr>
          <w:rFonts w:ascii="Calibri Light" w:hAnsi="Calibri Light" w:cs="Calibri Light"/>
        </w:rPr>
        <w:fldChar w:fldCharType="begin">
          <w:ffData>
            <w:name w:val="Text12"/>
            <w:enabled/>
            <w:calcOnExit w:val="0"/>
            <w:textInput/>
          </w:ffData>
        </w:fldChar>
      </w:r>
      <w:r w:rsidR="00CD0B29" w:rsidRPr="00D806C9">
        <w:rPr>
          <w:rFonts w:ascii="Calibri Light" w:hAnsi="Calibri Light" w:cs="Calibri Light"/>
        </w:rPr>
        <w:instrText xml:space="preserve"> FORMTEXT </w:instrText>
      </w:r>
      <w:r w:rsidR="00CD0B29" w:rsidRPr="00D806C9">
        <w:rPr>
          <w:rFonts w:ascii="Calibri Light" w:hAnsi="Calibri Light" w:cs="Calibri Light"/>
        </w:rPr>
      </w:r>
      <w:r w:rsidR="00CD0B29" w:rsidRPr="00D806C9">
        <w:rPr>
          <w:rFonts w:ascii="Calibri Light" w:hAnsi="Calibri Light" w:cs="Calibri Light"/>
        </w:rPr>
        <w:fldChar w:fldCharType="separate"/>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rPr>
        <w:fldChar w:fldCharType="end"/>
      </w:r>
    </w:p>
    <w:p w14:paraId="518E2DE7" w14:textId="2022F0D0" w:rsidR="009507FE" w:rsidRPr="00D806C9" w:rsidRDefault="009507FE" w:rsidP="00D275D8">
      <w:pPr>
        <w:pStyle w:val="Bezmezer"/>
        <w:ind w:left="1416" w:firstLine="708"/>
        <w:rPr>
          <w:rFonts w:ascii="Calibri Light" w:hAnsi="Calibri Light" w:cs="Calibri Light"/>
          <w:bCs/>
          <w:sz w:val="20"/>
          <w:szCs w:val="20"/>
        </w:rPr>
      </w:pPr>
      <w:r w:rsidRPr="00D806C9">
        <w:rPr>
          <w:rFonts w:ascii="Calibri Light" w:hAnsi="Calibri Light" w:cs="Calibri Light"/>
          <w:sz w:val="20"/>
          <w:szCs w:val="20"/>
        </w:rPr>
        <w:t xml:space="preserve">e-mail: </w:t>
      </w:r>
      <w:r w:rsidR="00224C82">
        <w:rPr>
          <w:rFonts w:ascii="Calibri Light" w:hAnsi="Calibri Light" w:cs="Calibri Light"/>
          <w:sz w:val="20"/>
          <w:szCs w:val="20"/>
        </w:rPr>
        <w:t xml:space="preserve"> </w:t>
      </w:r>
      <w:r w:rsidR="00CD0B29" w:rsidRPr="00D806C9">
        <w:rPr>
          <w:rFonts w:ascii="Calibri Light" w:hAnsi="Calibri Light" w:cs="Calibri Light"/>
        </w:rPr>
        <w:fldChar w:fldCharType="begin">
          <w:ffData>
            <w:name w:val="Text12"/>
            <w:enabled/>
            <w:calcOnExit w:val="0"/>
            <w:textInput/>
          </w:ffData>
        </w:fldChar>
      </w:r>
      <w:r w:rsidR="00CD0B29" w:rsidRPr="00D806C9">
        <w:rPr>
          <w:rFonts w:ascii="Calibri Light" w:hAnsi="Calibri Light" w:cs="Calibri Light"/>
        </w:rPr>
        <w:instrText xml:space="preserve"> FORMTEXT </w:instrText>
      </w:r>
      <w:r w:rsidR="00CD0B29" w:rsidRPr="00D806C9">
        <w:rPr>
          <w:rFonts w:ascii="Calibri Light" w:hAnsi="Calibri Light" w:cs="Calibri Light"/>
        </w:rPr>
      </w:r>
      <w:r w:rsidR="00CD0B29" w:rsidRPr="00D806C9">
        <w:rPr>
          <w:rFonts w:ascii="Calibri Light" w:hAnsi="Calibri Light" w:cs="Calibri Light"/>
        </w:rPr>
        <w:fldChar w:fldCharType="separate"/>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noProof/>
        </w:rPr>
        <w:t> </w:t>
      </w:r>
      <w:r w:rsidR="00CD0B29" w:rsidRPr="00D806C9">
        <w:rPr>
          <w:rFonts w:ascii="Calibri Light" w:hAnsi="Calibri Light" w:cs="Calibri Light"/>
        </w:rPr>
        <w:fldChar w:fldCharType="end"/>
      </w:r>
    </w:p>
    <w:p w14:paraId="5683D6E6" w14:textId="144C5028" w:rsidR="009507FE" w:rsidRPr="00D806C9" w:rsidRDefault="009507FE" w:rsidP="00D275D8">
      <w:pPr>
        <w:pStyle w:val="Bezmezer"/>
        <w:spacing w:before="120"/>
        <w:jc w:val="both"/>
        <w:rPr>
          <w:rFonts w:ascii="Calibri Light" w:hAnsi="Calibri Light" w:cs="Calibri Light"/>
          <w:sz w:val="20"/>
          <w:szCs w:val="20"/>
        </w:rPr>
      </w:pPr>
      <w:r w:rsidRPr="00D806C9">
        <w:rPr>
          <w:rFonts w:ascii="Calibri Light" w:hAnsi="Calibri Light" w:cs="Calibri Light"/>
          <w:sz w:val="20"/>
          <w:szCs w:val="20"/>
        </w:rPr>
        <w:t xml:space="preserve"> (dále jen jako „</w:t>
      </w:r>
      <w:r w:rsidR="00FE77F6">
        <w:rPr>
          <w:rFonts w:ascii="Calibri Light" w:hAnsi="Calibri Light" w:cs="Calibri Light"/>
          <w:b/>
          <w:sz w:val="20"/>
          <w:szCs w:val="20"/>
        </w:rPr>
        <w:t>poskytovatel</w:t>
      </w:r>
      <w:r w:rsidRPr="00D806C9">
        <w:rPr>
          <w:rFonts w:ascii="Calibri Light" w:hAnsi="Calibri Light" w:cs="Calibri Light"/>
          <w:sz w:val="20"/>
          <w:szCs w:val="20"/>
        </w:rPr>
        <w:t>“)</w:t>
      </w:r>
    </w:p>
    <w:p w14:paraId="7BA23E25" w14:textId="442ADF12" w:rsidR="00CF0C8C" w:rsidRPr="00D806C9" w:rsidRDefault="00CF0C8C" w:rsidP="00D275D8">
      <w:pPr>
        <w:pStyle w:val="Bezmezer"/>
        <w:spacing w:before="120"/>
        <w:jc w:val="both"/>
        <w:rPr>
          <w:rFonts w:ascii="Calibri Light" w:hAnsi="Calibri Light" w:cs="Calibri Light"/>
          <w:sz w:val="20"/>
          <w:szCs w:val="20"/>
        </w:rPr>
      </w:pPr>
    </w:p>
    <w:p w14:paraId="1AD8298C" w14:textId="13E22F7E" w:rsidR="00FF2577" w:rsidRPr="00D806C9" w:rsidRDefault="00CF0C8C" w:rsidP="00D275D8">
      <w:pPr>
        <w:tabs>
          <w:tab w:val="left" w:pos="0"/>
          <w:tab w:val="left" w:pos="9639"/>
        </w:tabs>
        <w:jc w:val="center"/>
        <w:rPr>
          <w:rFonts w:ascii="Calibri Light" w:hAnsi="Calibri Light" w:cs="Calibri Light"/>
        </w:rPr>
      </w:pPr>
      <w:r w:rsidRPr="00224C82">
        <w:rPr>
          <w:rFonts w:ascii="Calibri Light" w:hAnsi="Calibri Light" w:cs="Calibri Light"/>
        </w:rPr>
        <w:t>uzavřeli v souladu s ustanovením</w:t>
      </w:r>
      <w:r w:rsidR="00B8137A" w:rsidRPr="00224C82">
        <w:rPr>
          <w:rFonts w:ascii="Calibri Light" w:hAnsi="Calibri Light" w:cs="Calibri Light"/>
        </w:rPr>
        <w:t xml:space="preserve"> § </w:t>
      </w:r>
      <w:r w:rsidR="00224C82" w:rsidRPr="00224C82">
        <w:rPr>
          <w:rFonts w:ascii="Calibri Light" w:hAnsi="Calibri Light" w:cs="Calibri Light"/>
        </w:rPr>
        <w:t>1746</w:t>
      </w:r>
      <w:r w:rsidR="00224C82">
        <w:rPr>
          <w:rFonts w:ascii="Calibri Light" w:hAnsi="Calibri Light" w:cs="Calibri Light"/>
        </w:rPr>
        <w:t xml:space="preserve"> odst. 2</w:t>
      </w:r>
      <w:r w:rsidRPr="00D806C9">
        <w:rPr>
          <w:rFonts w:ascii="Calibri Light" w:hAnsi="Calibri Light" w:cs="Calibri Light"/>
        </w:rPr>
        <w:t xml:space="preserve"> zákona č. 89/2012 Sb., občanský zákoník, v účinném znění, dále jen „občanský zákoník“, tuto </w:t>
      </w:r>
      <w:r w:rsidR="00B8137A" w:rsidRPr="00D806C9">
        <w:rPr>
          <w:rFonts w:ascii="Calibri Light" w:hAnsi="Calibri Light" w:cs="Calibri Light"/>
        </w:rPr>
        <w:t>smlouvu o dílo</w:t>
      </w:r>
      <w:r w:rsidRPr="00D806C9">
        <w:rPr>
          <w:rFonts w:ascii="Calibri Light" w:hAnsi="Calibri Light" w:cs="Calibri Light"/>
        </w:rPr>
        <w:t>, dále jen „smlouva“:</w:t>
      </w:r>
    </w:p>
    <w:p w14:paraId="71BE9A3A" w14:textId="77777777" w:rsidR="009507FE" w:rsidRPr="00D806C9" w:rsidRDefault="009507FE" w:rsidP="00D275D8">
      <w:pPr>
        <w:tabs>
          <w:tab w:val="left" w:pos="0"/>
          <w:tab w:val="left" w:pos="9639"/>
        </w:tabs>
        <w:rPr>
          <w:rFonts w:ascii="Calibri Light" w:hAnsi="Calibri Light" w:cs="Calibri Light"/>
        </w:rPr>
      </w:pPr>
    </w:p>
    <w:p w14:paraId="24CA2F6C" w14:textId="432A1A97" w:rsidR="00B00A47" w:rsidRPr="00D806C9" w:rsidRDefault="00611C44" w:rsidP="00D275D8">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Č</w:t>
      </w:r>
      <w:r w:rsidR="00B00A47" w:rsidRPr="00D806C9">
        <w:rPr>
          <w:rFonts w:ascii="Calibri Light" w:hAnsi="Calibri Light" w:cs="Calibri Light"/>
          <w:sz w:val="20"/>
          <w:szCs w:val="20"/>
        </w:rPr>
        <w:t>l. I.</w:t>
      </w:r>
    </w:p>
    <w:p w14:paraId="7B8A0897" w14:textId="694F852A" w:rsidR="00B00A47" w:rsidRPr="00D806C9" w:rsidRDefault="00E47600" w:rsidP="00D275D8">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Úvodní</w:t>
      </w:r>
      <w:r w:rsidR="00B00A47" w:rsidRPr="00D806C9">
        <w:rPr>
          <w:rFonts w:ascii="Calibri Light" w:hAnsi="Calibri Light" w:cs="Calibri Light"/>
          <w:sz w:val="20"/>
          <w:szCs w:val="20"/>
        </w:rPr>
        <w:t xml:space="preserve"> ustanovení</w:t>
      </w:r>
    </w:p>
    <w:p w14:paraId="697ADE94" w14:textId="77777777" w:rsidR="003134D9" w:rsidRPr="00D806C9" w:rsidRDefault="003134D9" w:rsidP="00D275D8">
      <w:pPr>
        <w:pStyle w:val="JVS2"/>
        <w:spacing w:line="240" w:lineRule="auto"/>
        <w:jc w:val="center"/>
        <w:rPr>
          <w:rFonts w:ascii="Calibri Light" w:hAnsi="Calibri Light" w:cs="Calibri Light"/>
          <w:sz w:val="20"/>
          <w:szCs w:val="20"/>
        </w:rPr>
      </w:pPr>
    </w:p>
    <w:p w14:paraId="27AD8FF0" w14:textId="341367CD" w:rsidR="00E47600" w:rsidRPr="00D806C9" w:rsidRDefault="00E47600" w:rsidP="00D275D8">
      <w:pPr>
        <w:pStyle w:val="Smlouva-slo"/>
        <w:numPr>
          <w:ilvl w:val="0"/>
          <w:numId w:val="1"/>
        </w:numPr>
        <w:tabs>
          <w:tab w:val="num" w:pos="426"/>
        </w:tabs>
        <w:spacing w:before="0" w:after="120" w:line="240" w:lineRule="auto"/>
        <w:rPr>
          <w:rFonts w:ascii="Calibri Light" w:hAnsi="Calibri Light" w:cs="Calibri Light"/>
          <w:sz w:val="20"/>
        </w:rPr>
      </w:pPr>
      <w:r w:rsidRPr="00D806C9">
        <w:rPr>
          <w:rFonts w:ascii="Calibri Light" w:hAnsi="Calibri Light" w:cs="Calibri Light"/>
          <w:sz w:val="20"/>
        </w:rPr>
        <w:t>Objednatel uzavírá s</w:t>
      </w:r>
      <w:r w:rsidR="00224C82">
        <w:rPr>
          <w:rFonts w:ascii="Calibri Light" w:hAnsi="Calibri Light" w:cs="Calibri Light"/>
          <w:sz w:val="20"/>
        </w:rPr>
        <w:t xml:space="preserve"> poskytovatelem </w:t>
      </w:r>
      <w:r w:rsidRPr="00D806C9">
        <w:rPr>
          <w:rFonts w:ascii="Calibri Light" w:hAnsi="Calibri Light" w:cs="Calibri Light"/>
          <w:sz w:val="20"/>
        </w:rPr>
        <w:t xml:space="preserve">tuto smlouvu za účelem </w:t>
      </w:r>
      <w:r w:rsidR="00224C82">
        <w:rPr>
          <w:rFonts w:ascii="Calibri Light" w:hAnsi="Calibri Light" w:cs="Calibri Light"/>
          <w:sz w:val="20"/>
        </w:rPr>
        <w:t>poskytování služeb SLA (</w:t>
      </w:r>
      <w:r w:rsidR="00C54805">
        <w:rPr>
          <w:rFonts w:ascii="Calibri Light" w:hAnsi="Calibri Light" w:cs="Calibri Light"/>
          <w:sz w:val="20"/>
        </w:rPr>
        <w:t>Service-level agreement)</w:t>
      </w:r>
      <w:r w:rsidR="00BE5E4F">
        <w:rPr>
          <w:rFonts w:ascii="Calibri Light" w:hAnsi="Calibri Light" w:cs="Calibri Light"/>
          <w:sz w:val="20"/>
        </w:rPr>
        <w:t xml:space="preserve"> a vývoje</w:t>
      </w:r>
      <w:r w:rsidR="00C54805">
        <w:rPr>
          <w:rFonts w:ascii="Calibri Light" w:hAnsi="Calibri Light" w:cs="Calibri Light"/>
          <w:sz w:val="20"/>
        </w:rPr>
        <w:t xml:space="preserve"> pro K+ portál VŠB-TUO</w:t>
      </w:r>
      <w:r w:rsidRPr="00D806C9">
        <w:rPr>
          <w:rFonts w:ascii="Calibri Light" w:hAnsi="Calibri Light" w:cs="Calibri Light"/>
          <w:sz w:val="20"/>
        </w:rPr>
        <w:t xml:space="preserve">. Objednatel za tímto účelem zadal veřejnou zakázku s názvem </w:t>
      </w:r>
      <w:r w:rsidRPr="00C54805">
        <w:rPr>
          <w:rFonts w:ascii="Calibri Light" w:hAnsi="Calibri Light" w:cs="Calibri Light"/>
          <w:sz w:val="20"/>
        </w:rPr>
        <w:t>"</w:t>
      </w:r>
      <w:r w:rsidR="00C54805" w:rsidRPr="00C54805">
        <w:rPr>
          <w:rFonts w:ascii="Calibri Light" w:hAnsi="Calibri Light" w:cs="Calibri Light"/>
          <w:sz w:val="20"/>
        </w:rPr>
        <w:t>Poskytování služeb SLA</w:t>
      </w:r>
      <w:r w:rsidR="00BE5E4F">
        <w:rPr>
          <w:rFonts w:ascii="Calibri Light" w:hAnsi="Calibri Light" w:cs="Calibri Light"/>
          <w:sz w:val="20"/>
        </w:rPr>
        <w:t xml:space="preserve"> a vývoje</w:t>
      </w:r>
      <w:r w:rsidR="00C54805" w:rsidRPr="00C54805">
        <w:rPr>
          <w:rFonts w:ascii="Calibri Light" w:hAnsi="Calibri Light" w:cs="Calibri Light"/>
          <w:sz w:val="20"/>
        </w:rPr>
        <w:t xml:space="preserve"> pro K+ portál VŠB-TUO</w:t>
      </w:r>
      <w:r w:rsidRPr="00D806C9">
        <w:rPr>
          <w:rFonts w:ascii="Calibri Light" w:hAnsi="Calibri Light" w:cs="Calibri Light"/>
          <w:sz w:val="20"/>
        </w:rPr>
        <w:t xml:space="preserve">" (dále jen "Veřejná zakázka"). Na základě tohoto </w:t>
      </w:r>
      <w:r w:rsidR="00C54805">
        <w:rPr>
          <w:rFonts w:ascii="Calibri Light" w:hAnsi="Calibri Light" w:cs="Calibri Light"/>
          <w:sz w:val="20"/>
        </w:rPr>
        <w:t>výběrového</w:t>
      </w:r>
      <w:r w:rsidRPr="00D806C9">
        <w:rPr>
          <w:rFonts w:ascii="Calibri Light" w:hAnsi="Calibri Light" w:cs="Calibri Light"/>
          <w:sz w:val="20"/>
        </w:rPr>
        <w:t xml:space="preserve"> řízení pak byla pro realizaci Veřejné zakázky vybrána jako nejvhodnější nabídka </w:t>
      </w:r>
      <w:r w:rsidR="00C54805">
        <w:rPr>
          <w:rFonts w:ascii="Calibri Light" w:hAnsi="Calibri Light" w:cs="Calibri Light"/>
          <w:sz w:val="20"/>
        </w:rPr>
        <w:t>poskytovatele.</w:t>
      </w:r>
    </w:p>
    <w:p w14:paraId="1DA8135F" w14:textId="6FD459A2" w:rsidR="00955BAA" w:rsidRPr="00D806C9" w:rsidRDefault="00743A89" w:rsidP="00D275D8">
      <w:pPr>
        <w:numPr>
          <w:ilvl w:val="0"/>
          <w:numId w:val="1"/>
        </w:numPr>
        <w:tabs>
          <w:tab w:val="left" w:pos="567"/>
          <w:tab w:val="left" w:pos="1701"/>
        </w:tabs>
        <w:jc w:val="both"/>
        <w:rPr>
          <w:rFonts w:ascii="Calibri Light" w:hAnsi="Calibri Light" w:cs="Calibri Light"/>
        </w:rPr>
      </w:pPr>
      <w:r>
        <w:rPr>
          <w:rFonts w:ascii="Calibri Light" w:hAnsi="Calibri Light" w:cs="Calibri Light"/>
        </w:rPr>
        <w:t>Poskytovatel</w:t>
      </w:r>
      <w:r w:rsidR="00E47600" w:rsidRPr="00D806C9">
        <w:rPr>
          <w:rFonts w:ascii="Calibri Light" w:hAnsi="Calibri Light" w:cs="Calibri Light"/>
        </w:rPr>
        <w:t xml:space="preserve"> touto smlouvou garantuje objednateli splnění zadání Veřejné zakázky a všech z toho vyplývajících podmínek a povinností převzatých </w:t>
      </w:r>
      <w:r>
        <w:rPr>
          <w:rFonts w:ascii="Calibri Light" w:hAnsi="Calibri Light" w:cs="Calibri Light"/>
        </w:rPr>
        <w:t>poskytovatelem</w:t>
      </w:r>
      <w:r w:rsidR="00E47600" w:rsidRPr="00D806C9">
        <w:rPr>
          <w:rFonts w:ascii="Calibri Light" w:hAnsi="Calibri Light" w:cs="Calibri Light"/>
        </w:rPr>
        <w:t xml:space="preserve"> v rámci </w:t>
      </w:r>
      <w:r>
        <w:rPr>
          <w:rFonts w:ascii="Calibri Light" w:hAnsi="Calibri Light" w:cs="Calibri Light"/>
        </w:rPr>
        <w:t>výběrového</w:t>
      </w:r>
      <w:r w:rsidR="00E47600" w:rsidRPr="00D806C9">
        <w:rPr>
          <w:rFonts w:ascii="Calibri Light" w:hAnsi="Calibri Light" w:cs="Calibri Light"/>
        </w:rPr>
        <w:t xml:space="preserve"> řízení Veřejné zakázky podle zadávacích podmínek a nabídky </w:t>
      </w:r>
      <w:r w:rsidR="00F938D9">
        <w:rPr>
          <w:rFonts w:ascii="Calibri Light" w:hAnsi="Calibri Light" w:cs="Calibri Light"/>
        </w:rPr>
        <w:t>poskytovatele</w:t>
      </w:r>
      <w:r w:rsidR="00E47600" w:rsidRPr="00D806C9">
        <w:rPr>
          <w:rFonts w:ascii="Calibri Light" w:hAnsi="Calibri Light" w:cs="Calibri Light"/>
        </w:rPr>
        <w:t>. Tato garance je nadřazena ostatním podmínkám a garancím uvedeným v této smlouvě. Pro vyloučení jakýchkoliv pochybností to znamená, že:</w:t>
      </w:r>
    </w:p>
    <w:p w14:paraId="72784868" w14:textId="1741113A" w:rsidR="00E47600" w:rsidRPr="00D806C9" w:rsidRDefault="00E47600" w:rsidP="006E5C94">
      <w:pPr>
        <w:pStyle w:val="Odstavecseseznamem"/>
        <w:keepLines/>
        <w:widowControl w:val="0"/>
        <w:numPr>
          <w:ilvl w:val="0"/>
          <w:numId w:val="12"/>
        </w:numPr>
        <w:autoSpaceDE w:val="0"/>
        <w:autoSpaceDN w:val="0"/>
        <w:adjustRightInd w:val="0"/>
        <w:ind w:left="1145" w:hanging="357"/>
        <w:contextualSpacing w:val="0"/>
        <w:jc w:val="both"/>
        <w:rPr>
          <w:rFonts w:ascii="Calibri Light" w:hAnsi="Calibri Light" w:cs="Calibri Light"/>
        </w:rPr>
      </w:pPr>
      <w:r w:rsidRPr="00D806C9">
        <w:rPr>
          <w:rFonts w:ascii="Calibri Light" w:hAnsi="Calibri Light" w:cs="Calibri Light"/>
        </w:rPr>
        <w:t>v případě jakékoliv nejistoty ohledně výkladu ustanovení této smlouvy budou tato ustanovení vykládána tak, aby v co nejširší míře zohledňovala účel Veřejné zakázky vyjádřený zadávacími podmínkami Veřejné zakázky,</w:t>
      </w:r>
    </w:p>
    <w:p w14:paraId="706A504A" w14:textId="0B7EA2B7" w:rsidR="00E47600" w:rsidRPr="00D806C9" w:rsidRDefault="00E47600" w:rsidP="006E5C94">
      <w:pPr>
        <w:pStyle w:val="Odstavecseseznamem"/>
        <w:keepLines/>
        <w:widowControl w:val="0"/>
        <w:numPr>
          <w:ilvl w:val="0"/>
          <w:numId w:val="12"/>
        </w:numPr>
        <w:autoSpaceDE w:val="0"/>
        <w:autoSpaceDN w:val="0"/>
        <w:adjustRightInd w:val="0"/>
        <w:spacing w:before="60" w:after="120"/>
        <w:ind w:left="1145" w:hanging="357"/>
        <w:contextualSpacing w:val="0"/>
        <w:jc w:val="both"/>
        <w:rPr>
          <w:rFonts w:ascii="Calibri Light" w:hAnsi="Calibri Light" w:cs="Calibri Light"/>
        </w:rPr>
      </w:pPr>
      <w:r w:rsidRPr="00D806C9">
        <w:rPr>
          <w:rFonts w:ascii="Calibri Light" w:hAnsi="Calibri Light" w:cs="Calibri Light"/>
        </w:rPr>
        <w:t>v případě chybějících ustanovení této Smlouvy budou použita dostatečně konkrétní ustanovení zadávacích podmínek Veřejné zakázky.</w:t>
      </w:r>
    </w:p>
    <w:p w14:paraId="7DC2FD36" w14:textId="20CB71D8" w:rsidR="00B00A47" w:rsidRPr="00D806C9" w:rsidRDefault="00743A89" w:rsidP="00D275D8">
      <w:pPr>
        <w:pStyle w:val="Smlouva-slo"/>
        <w:numPr>
          <w:ilvl w:val="0"/>
          <w:numId w:val="1"/>
        </w:numPr>
        <w:tabs>
          <w:tab w:val="num" w:pos="426"/>
        </w:tabs>
        <w:spacing w:before="0" w:after="120" w:line="240" w:lineRule="auto"/>
        <w:rPr>
          <w:rFonts w:ascii="Calibri Light" w:hAnsi="Calibri Light" w:cs="Calibri Light"/>
          <w:sz w:val="20"/>
        </w:rPr>
      </w:pPr>
      <w:r>
        <w:rPr>
          <w:rFonts w:ascii="Calibri Light" w:hAnsi="Calibri Light" w:cs="Calibri Light"/>
          <w:sz w:val="20"/>
        </w:rPr>
        <w:t xml:space="preserve">Poskytovatel </w:t>
      </w:r>
      <w:r w:rsidR="00B00A47" w:rsidRPr="00D806C9">
        <w:rPr>
          <w:rFonts w:ascii="Calibri Light" w:hAnsi="Calibri Light" w:cs="Calibri Light"/>
          <w:sz w:val="20"/>
        </w:rPr>
        <w:t>prohlašuje, že je odborně způsobilý k </w:t>
      </w:r>
      <w:r w:rsidR="00B41D73" w:rsidRPr="00D806C9">
        <w:rPr>
          <w:rFonts w:ascii="Calibri Light" w:hAnsi="Calibri Light" w:cs="Calibri Light"/>
          <w:sz w:val="20"/>
        </w:rPr>
        <w:t>prov</w:t>
      </w:r>
      <w:r>
        <w:rPr>
          <w:rFonts w:ascii="Calibri Light" w:hAnsi="Calibri Light" w:cs="Calibri Light"/>
          <w:sz w:val="20"/>
        </w:rPr>
        <w:t>á</w:t>
      </w:r>
      <w:r w:rsidR="00B41D73" w:rsidRPr="00D806C9">
        <w:rPr>
          <w:rFonts w:ascii="Calibri Light" w:hAnsi="Calibri Light" w:cs="Calibri Light"/>
          <w:sz w:val="20"/>
        </w:rPr>
        <w:t>d</w:t>
      </w:r>
      <w:r>
        <w:rPr>
          <w:rFonts w:ascii="Calibri Light" w:hAnsi="Calibri Light" w:cs="Calibri Light"/>
          <w:sz w:val="20"/>
        </w:rPr>
        <w:t>ě</w:t>
      </w:r>
      <w:r w:rsidR="00B41D73" w:rsidRPr="00D806C9">
        <w:rPr>
          <w:rFonts w:ascii="Calibri Light" w:hAnsi="Calibri Light" w:cs="Calibri Light"/>
          <w:sz w:val="20"/>
        </w:rPr>
        <w:t>ní</w:t>
      </w:r>
      <w:r w:rsidR="00B00A47" w:rsidRPr="00D806C9">
        <w:rPr>
          <w:rFonts w:ascii="Calibri Light" w:hAnsi="Calibri Light" w:cs="Calibri Light"/>
          <w:sz w:val="20"/>
        </w:rPr>
        <w:t xml:space="preserve"> předmětu smlouvy.</w:t>
      </w:r>
    </w:p>
    <w:p w14:paraId="3C790CE3" w14:textId="25FEE5E1" w:rsidR="002713D6" w:rsidRPr="00D806C9" w:rsidRDefault="00E47600" w:rsidP="00D275D8">
      <w:pPr>
        <w:pStyle w:val="Smlouva-slo"/>
        <w:numPr>
          <w:ilvl w:val="0"/>
          <w:numId w:val="1"/>
        </w:numPr>
        <w:tabs>
          <w:tab w:val="num" w:pos="426"/>
        </w:tabs>
        <w:spacing w:before="0" w:line="240" w:lineRule="auto"/>
        <w:rPr>
          <w:rFonts w:ascii="Calibri Light" w:hAnsi="Calibri Light" w:cs="Calibri Light"/>
          <w:sz w:val="20"/>
        </w:rPr>
      </w:pPr>
      <w:r w:rsidRPr="00D806C9">
        <w:rPr>
          <w:rFonts w:ascii="Calibri Light" w:hAnsi="Calibri Light" w:cs="Calibri Light"/>
          <w:sz w:val="20"/>
        </w:rPr>
        <w:lastRenderedPageBreak/>
        <w:t>Smluvní strany prohlašují, že údaje uvedené v čl. I. smlouvy jsou v souladu s právní skutečností v době uzavření smlouvy. Smluvní strany se zavazují, že změny dotčených údajů oznámí neprodleně druhé smluvní straně. Strany prohlašují, že osoby podepisující tuto smlouvu jsou k tomuto úkonu oprávněny</w:t>
      </w:r>
      <w:r w:rsidR="00B00A47" w:rsidRPr="00D806C9">
        <w:rPr>
          <w:rFonts w:ascii="Calibri Light" w:hAnsi="Calibri Light" w:cs="Calibri Light"/>
          <w:sz w:val="20"/>
        </w:rPr>
        <w:t>.</w:t>
      </w:r>
    </w:p>
    <w:p w14:paraId="0AF02C39" w14:textId="77777777" w:rsidR="00D64B57" w:rsidRPr="00D806C9" w:rsidRDefault="00D64B57" w:rsidP="00D275D8">
      <w:pPr>
        <w:tabs>
          <w:tab w:val="left" w:pos="0"/>
          <w:tab w:val="left" w:leader="underscore" w:pos="4706"/>
          <w:tab w:val="left" w:pos="4990"/>
          <w:tab w:val="left" w:leader="underscore" w:pos="9639"/>
        </w:tabs>
        <w:rPr>
          <w:rFonts w:ascii="Calibri Light" w:hAnsi="Calibri Light" w:cs="Calibri Light"/>
        </w:rPr>
      </w:pPr>
    </w:p>
    <w:p w14:paraId="3ADD2C52" w14:textId="77777777" w:rsidR="00D64B57" w:rsidRPr="00D806C9" w:rsidRDefault="00D64B57" w:rsidP="00D275D8">
      <w:pPr>
        <w:tabs>
          <w:tab w:val="left" w:pos="0"/>
          <w:tab w:val="left" w:leader="underscore" w:pos="4706"/>
          <w:tab w:val="left" w:pos="4990"/>
          <w:tab w:val="left" w:leader="underscore" w:pos="9639"/>
        </w:tabs>
        <w:rPr>
          <w:rFonts w:ascii="Calibri Light" w:hAnsi="Calibri Light" w:cs="Calibri Light"/>
        </w:rPr>
      </w:pPr>
    </w:p>
    <w:p w14:paraId="51FA26AC" w14:textId="5CEFDE73" w:rsidR="00B00A47" w:rsidRPr="00D806C9" w:rsidRDefault="00611C44" w:rsidP="00D275D8">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Č</w:t>
      </w:r>
      <w:r w:rsidR="00B00A47" w:rsidRPr="00D806C9">
        <w:rPr>
          <w:rFonts w:ascii="Calibri Light" w:hAnsi="Calibri Light" w:cs="Calibri Light"/>
          <w:sz w:val="20"/>
          <w:szCs w:val="20"/>
        </w:rPr>
        <w:t>l. II.</w:t>
      </w:r>
    </w:p>
    <w:p w14:paraId="04AA6902" w14:textId="72DD4357" w:rsidR="00B00A47" w:rsidRPr="00D806C9" w:rsidRDefault="00B00A47" w:rsidP="00D275D8">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Předmět smlouvy</w:t>
      </w:r>
    </w:p>
    <w:p w14:paraId="2D6D569E" w14:textId="77777777" w:rsidR="003134D9" w:rsidRPr="00D806C9" w:rsidRDefault="003134D9" w:rsidP="00D275D8">
      <w:pPr>
        <w:pStyle w:val="JVS2"/>
        <w:spacing w:line="240" w:lineRule="auto"/>
        <w:jc w:val="center"/>
        <w:rPr>
          <w:rFonts w:ascii="Calibri Light" w:hAnsi="Calibri Light" w:cs="Calibri Light"/>
          <w:sz w:val="20"/>
          <w:szCs w:val="20"/>
        </w:rPr>
      </w:pPr>
    </w:p>
    <w:p w14:paraId="188B2102" w14:textId="414BC2E8" w:rsidR="00FC3917" w:rsidRPr="00F82D5E" w:rsidRDefault="00B02070" w:rsidP="00DA77A9">
      <w:pPr>
        <w:pStyle w:val="Zkladntext"/>
        <w:numPr>
          <w:ilvl w:val="0"/>
          <w:numId w:val="7"/>
        </w:numPr>
        <w:tabs>
          <w:tab w:val="left" w:pos="5529"/>
        </w:tabs>
        <w:jc w:val="both"/>
        <w:rPr>
          <w:rFonts w:ascii="Calibri Light" w:hAnsi="Calibri Light" w:cs="Calibri Light"/>
        </w:rPr>
      </w:pPr>
      <w:r w:rsidRPr="00D806C9">
        <w:rPr>
          <w:rFonts w:ascii="Calibri Light" w:hAnsi="Calibri Light" w:cs="Calibri Light"/>
          <w:snapToGrid w:val="0"/>
        </w:rPr>
        <w:t xml:space="preserve">Předmětem této smlouvy je závazek </w:t>
      </w:r>
      <w:r w:rsidR="006E13FA">
        <w:rPr>
          <w:rFonts w:ascii="Calibri Light" w:hAnsi="Calibri Light" w:cs="Calibri Light"/>
          <w:snapToGrid w:val="0"/>
        </w:rPr>
        <w:t>poskytovatele k poskytování služeb SLA (Service-level agreement</w:t>
      </w:r>
      <w:r w:rsidR="00040D8B">
        <w:rPr>
          <w:rFonts w:ascii="Calibri Light" w:hAnsi="Calibri Light" w:cs="Calibri Light"/>
          <w:snapToGrid w:val="0"/>
        </w:rPr>
        <w:t xml:space="preserve">) </w:t>
      </w:r>
      <w:r w:rsidR="00BE5E4F">
        <w:rPr>
          <w:rFonts w:ascii="Calibri Light" w:hAnsi="Calibri Light" w:cs="Calibri Light"/>
          <w:snapToGrid w:val="0"/>
        </w:rPr>
        <w:t xml:space="preserve">a vývoje </w:t>
      </w:r>
      <w:r w:rsidR="00040D8B">
        <w:rPr>
          <w:rFonts w:ascii="Calibri Light" w:hAnsi="Calibri Light" w:cs="Calibri Light"/>
        </w:rPr>
        <w:t>pro K+ portál VŠB-TUO (dále jen „Portál“)</w:t>
      </w:r>
      <w:r w:rsidR="006E13FA">
        <w:rPr>
          <w:rFonts w:ascii="Calibri Light" w:hAnsi="Calibri Light" w:cs="Calibri Light"/>
          <w:snapToGrid w:val="0"/>
        </w:rPr>
        <w:t xml:space="preserve"> v rozsahu stanoveném v příloze č. 1 této smlouvy po dobu </w:t>
      </w:r>
      <w:r w:rsidR="00117185">
        <w:rPr>
          <w:rFonts w:ascii="Calibri Light" w:hAnsi="Calibri Light" w:cs="Calibri Light"/>
          <w:snapToGrid w:val="0"/>
        </w:rPr>
        <w:t>36</w:t>
      </w:r>
      <w:r w:rsidR="006E13FA">
        <w:rPr>
          <w:rFonts w:ascii="Calibri Light" w:hAnsi="Calibri Light" w:cs="Calibri Light"/>
          <w:snapToGrid w:val="0"/>
        </w:rPr>
        <w:t xml:space="preserve"> měsíců</w:t>
      </w:r>
      <w:r w:rsidR="003937FA">
        <w:rPr>
          <w:rFonts w:ascii="Calibri Light" w:hAnsi="Calibri Light" w:cs="Calibri Light"/>
          <w:snapToGrid w:val="0"/>
        </w:rPr>
        <w:t xml:space="preserve"> a za cenu uvedenou v čl. V. této smlouvy</w:t>
      </w:r>
      <w:r w:rsidR="00040D8B">
        <w:rPr>
          <w:rFonts w:ascii="Calibri Light" w:hAnsi="Calibri Light" w:cs="Calibri Light"/>
          <w:snapToGrid w:val="0"/>
        </w:rPr>
        <w:t>.</w:t>
      </w:r>
      <w:r w:rsidRPr="00D806C9">
        <w:rPr>
          <w:rFonts w:ascii="Calibri Light" w:hAnsi="Calibri Light" w:cs="Calibri Light"/>
          <w:snapToGrid w:val="0"/>
        </w:rPr>
        <w:t xml:space="preserve"> </w:t>
      </w:r>
    </w:p>
    <w:p w14:paraId="0A766B76" w14:textId="692C4189" w:rsidR="00F82D5E" w:rsidRPr="0036670C" w:rsidRDefault="00F82D5E" w:rsidP="00DA77A9">
      <w:pPr>
        <w:pStyle w:val="Zkladntext"/>
        <w:numPr>
          <w:ilvl w:val="0"/>
          <w:numId w:val="7"/>
        </w:numPr>
        <w:tabs>
          <w:tab w:val="left" w:pos="5529"/>
        </w:tabs>
        <w:jc w:val="both"/>
        <w:rPr>
          <w:rFonts w:ascii="Calibri Light" w:hAnsi="Calibri Light" w:cs="Calibri Light"/>
        </w:rPr>
      </w:pPr>
      <w:r>
        <w:rPr>
          <w:rFonts w:ascii="Calibri Light" w:hAnsi="Calibri Light" w:cs="Calibri Light"/>
          <w:bCs/>
        </w:rPr>
        <w:t>Poskytovatel</w:t>
      </w:r>
      <w:r w:rsidRPr="00D806C9">
        <w:rPr>
          <w:rFonts w:ascii="Calibri Light" w:hAnsi="Calibri Light" w:cs="Calibri Light"/>
          <w:bCs/>
        </w:rPr>
        <w:t xml:space="preserve"> se na základě této smlouvy zavazuje zajistit řádné a včasné poskytování služeb SLA tak, aby objednatel mohl řádným způsobem </w:t>
      </w:r>
      <w:r>
        <w:rPr>
          <w:rFonts w:ascii="Calibri Light" w:hAnsi="Calibri Light" w:cs="Calibri Light"/>
          <w:bCs/>
        </w:rPr>
        <w:t xml:space="preserve">Portál </w:t>
      </w:r>
      <w:r w:rsidRPr="0036670C">
        <w:rPr>
          <w:rFonts w:ascii="Calibri Light" w:hAnsi="Calibri Light" w:cs="Calibri Light"/>
          <w:bCs/>
        </w:rPr>
        <w:t>užívat. Objednatel má právo na řádné a včasné poskytnutí služeb SLA ze strany poskytovatele</w:t>
      </w:r>
      <w:r w:rsidRPr="0036670C">
        <w:rPr>
          <w:rFonts w:ascii="Calibri Light" w:hAnsi="Calibri Light" w:cs="Calibri Light"/>
        </w:rPr>
        <w:t>.</w:t>
      </w:r>
    </w:p>
    <w:p w14:paraId="437B715C" w14:textId="55CA7BB6" w:rsidR="00B02070" w:rsidRPr="0036670C" w:rsidRDefault="00F94B63" w:rsidP="00DA77A9">
      <w:pPr>
        <w:pStyle w:val="Zkladntext"/>
        <w:numPr>
          <w:ilvl w:val="0"/>
          <w:numId w:val="7"/>
        </w:numPr>
        <w:tabs>
          <w:tab w:val="left" w:pos="5529"/>
        </w:tabs>
        <w:jc w:val="both"/>
        <w:rPr>
          <w:rFonts w:ascii="Calibri Light" w:hAnsi="Calibri Light" w:cs="Calibri Light"/>
        </w:rPr>
      </w:pPr>
      <w:r w:rsidRPr="0036670C">
        <w:rPr>
          <w:rFonts w:ascii="Calibri Light" w:hAnsi="Calibri Light" w:cs="Calibri Light"/>
          <w:bCs/>
        </w:rPr>
        <w:t xml:space="preserve">V rámci poskytování služeb SLA bude započteno </w:t>
      </w:r>
      <w:r w:rsidR="00B16973">
        <w:rPr>
          <w:rFonts w:ascii="Calibri Light" w:hAnsi="Calibri Light" w:cs="Calibri Light"/>
          <w:bCs/>
        </w:rPr>
        <w:t>15</w:t>
      </w:r>
      <w:r w:rsidRPr="0036670C">
        <w:rPr>
          <w:rFonts w:ascii="Calibri Light" w:hAnsi="Calibri Light" w:cs="Calibri Light"/>
          <w:bCs/>
        </w:rPr>
        <w:t xml:space="preserve"> hod./</w:t>
      </w:r>
      <w:r w:rsidR="00C63B8B" w:rsidRPr="0036670C">
        <w:rPr>
          <w:rFonts w:ascii="Calibri Light" w:hAnsi="Calibri Light" w:cs="Calibri Light"/>
          <w:bCs/>
        </w:rPr>
        <w:t>měsíc služeb rozvoje</w:t>
      </w:r>
      <w:r w:rsidR="00BE5E4F">
        <w:rPr>
          <w:rFonts w:ascii="Calibri Light" w:hAnsi="Calibri Light" w:cs="Calibri Light"/>
          <w:bCs/>
        </w:rPr>
        <w:t xml:space="preserve"> a vývoje,</w:t>
      </w:r>
      <w:r w:rsidR="00C63B8B" w:rsidRPr="0036670C">
        <w:rPr>
          <w:rFonts w:ascii="Calibri Light" w:hAnsi="Calibri Light" w:cs="Calibri Light"/>
          <w:bCs/>
        </w:rPr>
        <w:t xml:space="preserve"> nebo jiných technických služeb (např. služby, které budou vyžadovat úpravy systému v případě změny informačního systému objednatele, přidání nových funkcionalit Portálu apod.) poskytovaných poskytovatelem ad hoc objednateli dle konkrétních operativních požadavků za každý měsíc poskytování SLA. V případě nečerpání služeb rozvoje v každém měsíci se nevyčerpaný počet hodin bude přesouvat do dalšího měsíce.</w:t>
      </w:r>
      <w:r w:rsidR="00F82D5E" w:rsidRPr="0036670C">
        <w:rPr>
          <w:rFonts w:ascii="Calibri Light" w:hAnsi="Calibri Light" w:cs="Calibri Light"/>
          <w:bCs/>
        </w:rPr>
        <w:t xml:space="preserve"> Rozsah služeb je podrobněji vymezen v přílo</w:t>
      </w:r>
      <w:r w:rsidR="0036670C" w:rsidRPr="0036670C">
        <w:rPr>
          <w:rFonts w:ascii="Calibri Light" w:hAnsi="Calibri Light" w:cs="Calibri Light"/>
          <w:bCs/>
        </w:rPr>
        <w:t>ze</w:t>
      </w:r>
      <w:r w:rsidR="00F82D5E" w:rsidRPr="0036670C">
        <w:rPr>
          <w:rFonts w:ascii="Calibri Light" w:hAnsi="Calibri Light" w:cs="Calibri Light"/>
          <w:bCs/>
        </w:rPr>
        <w:t xml:space="preserve"> č. 1 této </w:t>
      </w:r>
      <w:r w:rsidR="00F82D5E" w:rsidRPr="0036670C">
        <w:rPr>
          <w:rFonts w:ascii="Calibri Light" w:hAnsi="Calibri Light" w:cs="Calibri Light"/>
        </w:rPr>
        <w:t>smlouvy.</w:t>
      </w:r>
    </w:p>
    <w:p w14:paraId="3F091CA9" w14:textId="3B8A4DC1" w:rsidR="00F82D5E" w:rsidRPr="0036670C" w:rsidRDefault="00F82D5E" w:rsidP="00051330">
      <w:pPr>
        <w:pStyle w:val="Zkladntext"/>
        <w:numPr>
          <w:ilvl w:val="0"/>
          <w:numId w:val="7"/>
        </w:numPr>
        <w:tabs>
          <w:tab w:val="left" w:pos="5529"/>
        </w:tabs>
        <w:jc w:val="both"/>
        <w:rPr>
          <w:rFonts w:ascii="Calibri Light" w:hAnsi="Calibri Light" w:cs="Calibri Light"/>
        </w:rPr>
      </w:pPr>
      <w:r w:rsidRPr="0036670C">
        <w:rPr>
          <w:rFonts w:ascii="Calibri Light" w:hAnsi="Calibri Light" w:cs="Calibri Light"/>
        </w:rPr>
        <w:t xml:space="preserve">Popis dalších služeb v rámci </w:t>
      </w:r>
      <w:r w:rsidR="00051330" w:rsidRPr="0036670C">
        <w:rPr>
          <w:rFonts w:ascii="Calibri Light" w:hAnsi="Calibri Light" w:cs="Calibri Light"/>
        </w:rPr>
        <w:t>SLA</w:t>
      </w:r>
      <w:r w:rsidRPr="0036670C">
        <w:rPr>
          <w:rFonts w:ascii="Calibri Light" w:hAnsi="Calibri Light" w:cs="Calibri Light"/>
        </w:rPr>
        <w:t>:</w:t>
      </w:r>
    </w:p>
    <w:p w14:paraId="5B9D48BF" w14:textId="355D332E" w:rsidR="00F82D5E" w:rsidRPr="00D806C9" w:rsidRDefault="00F82D5E" w:rsidP="00F82D5E">
      <w:pPr>
        <w:numPr>
          <w:ilvl w:val="0"/>
          <w:numId w:val="25"/>
        </w:numPr>
        <w:tabs>
          <w:tab w:val="clear" w:pos="360"/>
          <w:tab w:val="num" w:pos="709"/>
        </w:tabs>
        <w:ind w:left="709"/>
        <w:jc w:val="both"/>
        <w:rPr>
          <w:rFonts w:ascii="Calibri Light" w:hAnsi="Calibri Light" w:cs="Calibri Light"/>
        </w:rPr>
      </w:pPr>
      <w:r w:rsidRPr="0036670C">
        <w:rPr>
          <w:rFonts w:ascii="Calibri Light" w:hAnsi="Calibri Light" w:cs="Calibri Light"/>
        </w:rPr>
        <w:t xml:space="preserve">Objednatel si </w:t>
      </w:r>
      <w:r w:rsidR="00051330" w:rsidRPr="0036670C">
        <w:rPr>
          <w:rFonts w:ascii="Calibri Light" w:hAnsi="Calibri Light" w:cs="Calibri Light"/>
        </w:rPr>
        <w:t>zajišťuje</w:t>
      </w:r>
      <w:r w:rsidRPr="0036670C">
        <w:rPr>
          <w:rFonts w:ascii="Calibri Light" w:hAnsi="Calibri Light" w:cs="Calibri Light"/>
        </w:rPr>
        <w:t xml:space="preserve"> vlastními silami uživatelskou podporu první úrovně, tzn. veškerou komunikaci</w:t>
      </w:r>
      <w:r w:rsidRPr="00D806C9">
        <w:rPr>
          <w:rFonts w:ascii="Calibri Light" w:hAnsi="Calibri Light" w:cs="Calibri Light"/>
        </w:rPr>
        <w:t xml:space="preserve"> s uživateli (student, absolvent, firma)  tedy bude provádět objednatel. Požadavky, které nebude možno na této úrovni vyřídit, budou řešeny ve spolupráci </w:t>
      </w:r>
      <w:r w:rsidR="00051330">
        <w:rPr>
          <w:rFonts w:ascii="Calibri Light" w:hAnsi="Calibri Light" w:cs="Calibri Light"/>
        </w:rPr>
        <w:t>s poskytovatelem</w:t>
      </w:r>
      <w:r w:rsidRPr="00D806C9">
        <w:rPr>
          <w:rFonts w:ascii="Calibri Light" w:hAnsi="Calibri Light" w:cs="Calibri Light"/>
        </w:rPr>
        <w:t xml:space="preserve"> v rámci služeb </w:t>
      </w:r>
      <w:r w:rsidR="00051330">
        <w:rPr>
          <w:rFonts w:ascii="Calibri Light" w:hAnsi="Calibri Light" w:cs="Calibri Light"/>
        </w:rPr>
        <w:t>SLA</w:t>
      </w:r>
      <w:r w:rsidRPr="00D806C9">
        <w:rPr>
          <w:rFonts w:ascii="Calibri Light" w:hAnsi="Calibri Light" w:cs="Calibri Light"/>
        </w:rPr>
        <w:t>.</w:t>
      </w:r>
    </w:p>
    <w:p w14:paraId="3BFCC0EC" w14:textId="26765CF4" w:rsidR="00F82D5E" w:rsidRPr="00D806C9" w:rsidRDefault="00051330" w:rsidP="00F82D5E">
      <w:pPr>
        <w:numPr>
          <w:ilvl w:val="0"/>
          <w:numId w:val="25"/>
        </w:numPr>
        <w:tabs>
          <w:tab w:val="clear" w:pos="360"/>
          <w:tab w:val="num" w:pos="709"/>
        </w:tabs>
        <w:ind w:left="709"/>
        <w:jc w:val="both"/>
        <w:rPr>
          <w:rFonts w:ascii="Calibri Light" w:hAnsi="Calibri Light" w:cs="Calibri Light"/>
          <w:bCs/>
        </w:rPr>
      </w:pPr>
      <w:r>
        <w:rPr>
          <w:rFonts w:ascii="Calibri Light" w:hAnsi="Calibri Light" w:cs="Calibri Light"/>
          <w:bCs/>
        </w:rPr>
        <w:t>Poskytovatel</w:t>
      </w:r>
      <w:r w:rsidR="00F82D5E" w:rsidRPr="00D806C9">
        <w:rPr>
          <w:rFonts w:ascii="Calibri Light" w:hAnsi="Calibri Light" w:cs="Calibri Light"/>
          <w:bCs/>
        </w:rPr>
        <w:t xml:space="preserve"> se zavazuje provádět pravidelnou údržbu </w:t>
      </w:r>
      <w:r>
        <w:rPr>
          <w:rFonts w:ascii="Calibri Light" w:hAnsi="Calibri Light" w:cs="Calibri Light"/>
          <w:bCs/>
        </w:rPr>
        <w:t>Portálu</w:t>
      </w:r>
      <w:r w:rsidR="00F82D5E" w:rsidRPr="00D806C9">
        <w:rPr>
          <w:rFonts w:ascii="Calibri Light" w:hAnsi="Calibri Light" w:cs="Calibri Light"/>
          <w:bCs/>
        </w:rPr>
        <w:t xml:space="preserve"> u objednatele formou pravidelných měsíčních kontrol technického stavu provozu </w:t>
      </w:r>
      <w:r>
        <w:rPr>
          <w:rFonts w:ascii="Calibri Light" w:hAnsi="Calibri Light" w:cs="Calibri Light"/>
          <w:bCs/>
        </w:rPr>
        <w:t>Portálu</w:t>
      </w:r>
      <w:r w:rsidR="00F82D5E" w:rsidRPr="00D806C9">
        <w:rPr>
          <w:rFonts w:ascii="Calibri Light" w:hAnsi="Calibri Light" w:cs="Calibri Light"/>
          <w:bCs/>
        </w:rPr>
        <w:t xml:space="preserve"> a konzistence dat v datové základně systému.</w:t>
      </w:r>
    </w:p>
    <w:p w14:paraId="6A81E909" w14:textId="41F65DA3" w:rsidR="00F82D5E" w:rsidRPr="00D806C9" w:rsidRDefault="00051330" w:rsidP="00F82D5E">
      <w:pPr>
        <w:numPr>
          <w:ilvl w:val="0"/>
          <w:numId w:val="25"/>
        </w:numPr>
        <w:tabs>
          <w:tab w:val="clear" w:pos="360"/>
          <w:tab w:val="num" w:pos="709"/>
        </w:tabs>
        <w:ind w:left="709"/>
        <w:jc w:val="both"/>
        <w:rPr>
          <w:rFonts w:ascii="Calibri Light" w:hAnsi="Calibri Light" w:cs="Calibri Light"/>
          <w:bCs/>
        </w:rPr>
      </w:pPr>
      <w:r>
        <w:rPr>
          <w:rFonts w:ascii="Calibri Light" w:hAnsi="Calibri Light" w:cs="Calibri Light"/>
          <w:bCs/>
        </w:rPr>
        <w:t>Poskytovatel</w:t>
      </w:r>
      <w:r w:rsidR="00F82D5E" w:rsidRPr="00D806C9">
        <w:rPr>
          <w:rFonts w:ascii="Calibri Light" w:hAnsi="Calibri Light" w:cs="Calibri Light"/>
          <w:bCs/>
        </w:rPr>
        <w:t xml:space="preserve"> se zavazuje poskytovat objednateli bezodkladnou podporu při řešení věcných, organizačních, technických a provozních záležitostí spojených s užíváním </w:t>
      </w:r>
      <w:r>
        <w:rPr>
          <w:rFonts w:ascii="Calibri Light" w:hAnsi="Calibri Light" w:cs="Calibri Light"/>
          <w:bCs/>
        </w:rPr>
        <w:t>Portálu</w:t>
      </w:r>
      <w:r w:rsidR="00F82D5E" w:rsidRPr="00D806C9">
        <w:rPr>
          <w:rFonts w:ascii="Calibri Light" w:hAnsi="Calibri Light" w:cs="Calibri Light"/>
          <w:bCs/>
        </w:rPr>
        <w:t xml:space="preserve"> formou poradních a konzultačních služeb po telefonu, e-mailu nebo osobní asistencí, poskytovaných pracovníky </w:t>
      </w:r>
      <w:r>
        <w:rPr>
          <w:rFonts w:ascii="Calibri Light" w:hAnsi="Calibri Light" w:cs="Calibri Light"/>
          <w:bCs/>
        </w:rPr>
        <w:t>poskytovatele</w:t>
      </w:r>
      <w:r w:rsidR="00F82D5E" w:rsidRPr="00D806C9">
        <w:rPr>
          <w:rFonts w:ascii="Calibri Light" w:hAnsi="Calibri Light" w:cs="Calibri Light"/>
          <w:bCs/>
        </w:rPr>
        <w:t xml:space="preserve"> na vyžádání pracovníků objednatele.</w:t>
      </w:r>
    </w:p>
    <w:p w14:paraId="14D5ED2B" w14:textId="6AC894C6" w:rsidR="00F82D5E" w:rsidRPr="00D806C9" w:rsidRDefault="00051330" w:rsidP="00051330">
      <w:pPr>
        <w:numPr>
          <w:ilvl w:val="0"/>
          <w:numId w:val="25"/>
        </w:numPr>
        <w:tabs>
          <w:tab w:val="clear" w:pos="360"/>
          <w:tab w:val="num" w:pos="709"/>
        </w:tabs>
        <w:spacing w:after="120"/>
        <w:ind w:left="709" w:hanging="284"/>
        <w:jc w:val="both"/>
        <w:rPr>
          <w:rFonts w:ascii="Calibri Light" w:hAnsi="Calibri Light" w:cs="Calibri Light"/>
          <w:bCs/>
        </w:rPr>
      </w:pPr>
      <w:r>
        <w:rPr>
          <w:rFonts w:ascii="Calibri Light" w:hAnsi="Calibri Light" w:cs="Calibri Light"/>
          <w:bCs/>
        </w:rPr>
        <w:t xml:space="preserve">Poskytovatel </w:t>
      </w:r>
      <w:r w:rsidR="00F82D5E" w:rsidRPr="00D806C9">
        <w:rPr>
          <w:rFonts w:ascii="Calibri Light" w:hAnsi="Calibri Light" w:cs="Calibri Light"/>
          <w:bCs/>
        </w:rPr>
        <w:t xml:space="preserve">se zavazuje poskytovat objednateli bezodkladné aktualizace funkcí </w:t>
      </w:r>
      <w:r>
        <w:rPr>
          <w:rFonts w:ascii="Calibri Light" w:hAnsi="Calibri Light" w:cs="Calibri Light"/>
          <w:bCs/>
        </w:rPr>
        <w:t>Portálu</w:t>
      </w:r>
      <w:r w:rsidR="00F82D5E" w:rsidRPr="00D806C9">
        <w:rPr>
          <w:rFonts w:ascii="Calibri Light" w:hAnsi="Calibri Light" w:cs="Calibri Light"/>
          <w:bCs/>
        </w:rPr>
        <w:t xml:space="preserve"> dle změn relevantních právních předpisů, a to v takových lhůtách, aby byla zajištěna trvalá použitelnost a trvale správná funkčnost </w:t>
      </w:r>
      <w:r>
        <w:rPr>
          <w:rFonts w:ascii="Calibri Light" w:hAnsi="Calibri Light" w:cs="Calibri Light"/>
          <w:bCs/>
        </w:rPr>
        <w:t>Portálu</w:t>
      </w:r>
      <w:r w:rsidR="00F82D5E" w:rsidRPr="00D806C9">
        <w:rPr>
          <w:rFonts w:ascii="Calibri Light" w:hAnsi="Calibri Light" w:cs="Calibri Light"/>
          <w:bCs/>
        </w:rPr>
        <w:t xml:space="preserve"> v souladu s účinnými právními předpisy.</w:t>
      </w:r>
    </w:p>
    <w:p w14:paraId="4849812E" w14:textId="568856FB" w:rsidR="008D61F3" w:rsidRPr="00D806C9" w:rsidRDefault="008D61F3" w:rsidP="00DA77A9">
      <w:pPr>
        <w:pStyle w:val="Zkladntext"/>
        <w:numPr>
          <w:ilvl w:val="0"/>
          <w:numId w:val="7"/>
        </w:numPr>
        <w:tabs>
          <w:tab w:val="left" w:pos="5529"/>
        </w:tabs>
        <w:jc w:val="both"/>
        <w:rPr>
          <w:rFonts w:ascii="Calibri Light" w:hAnsi="Calibri Light" w:cs="Calibri Light"/>
        </w:rPr>
      </w:pPr>
      <w:r w:rsidRPr="00D806C9">
        <w:rPr>
          <w:rFonts w:ascii="Calibri Light" w:hAnsi="Calibri Light" w:cs="Calibri Light"/>
          <w:lang w:val="es-ES_tradnl"/>
        </w:rPr>
        <w:t xml:space="preserve">Předmětem této smlouvy je dále závazek objednatele poskytnout </w:t>
      </w:r>
      <w:r w:rsidR="003937FA">
        <w:rPr>
          <w:rFonts w:ascii="Calibri Light" w:hAnsi="Calibri Light" w:cs="Calibri Light"/>
          <w:lang w:val="es-ES_tradnl"/>
        </w:rPr>
        <w:t>poskytovateli</w:t>
      </w:r>
      <w:r w:rsidRPr="00D806C9">
        <w:rPr>
          <w:rFonts w:ascii="Calibri Light" w:hAnsi="Calibri Light" w:cs="Calibri Light"/>
          <w:lang w:val="es-ES_tradnl"/>
        </w:rPr>
        <w:t xml:space="preserve"> </w:t>
      </w:r>
      <w:r w:rsidR="003937FA">
        <w:rPr>
          <w:rFonts w:ascii="Calibri Light" w:hAnsi="Calibri Light" w:cs="Calibri Light"/>
          <w:lang w:val="es-ES_tradnl"/>
        </w:rPr>
        <w:t xml:space="preserve">nezbytnou </w:t>
      </w:r>
      <w:r w:rsidRPr="00D806C9">
        <w:rPr>
          <w:rFonts w:ascii="Calibri Light" w:hAnsi="Calibri Light" w:cs="Calibri Light"/>
          <w:lang w:val="es-ES_tradnl"/>
        </w:rPr>
        <w:t xml:space="preserve">součinnost </w:t>
      </w:r>
      <w:r w:rsidR="003937FA">
        <w:rPr>
          <w:rFonts w:ascii="Calibri Light" w:hAnsi="Calibri Light" w:cs="Calibri Light"/>
          <w:lang w:val="es-ES_tradnl"/>
        </w:rPr>
        <w:t>při plnění předmětu smlouvu</w:t>
      </w:r>
      <w:r w:rsidRPr="00D806C9">
        <w:rPr>
          <w:rFonts w:ascii="Calibri Light" w:hAnsi="Calibri Light" w:cs="Calibri Light"/>
          <w:lang w:val="es-ES_tradnl"/>
        </w:rPr>
        <w:t xml:space="preserve"> a zaplatit </w:t>
      </w:r>
      <w:r w:rsidR="008C7DA0">
        <w:rPr>
          <w:rFonts w:ascii="Calibri Light" w:hAnsi="Calibri Light" w:cs="Calibri Light"/>
          <w:lang w:val="es-ES_tradnl"/>
        </w:rPr>
        <w:t>poskytovateli odměnu</w:t>
      </w:r>
      <w:r w:rsidRPr="00D806C9">
        <w:rPr>
          <w:rFonts w:ascii="Calibri Light" w:hAnsi="Calibri Light" w:cs="Calibri Light"/>
          <w:lang w:val="es-ES_tradnl"/>
        </w:rPr>
        <w:t xml:space="preserve"> v souladu s touto smlouvou.</w:t>
      </w:r>
    </w:p>
    <w:p w14:paraId="233D2AEB" w14:textId="77777777" w:rsidR="000201B4" w:rsidRPr="00D806C9" w:rsidRDefault="000201B4" w:rsidP="00D275D8">
      <w:pPr>
        <w:pStyle w:val="Zkladntext"/>
        <w:tabs>
          <w:tab w:val="left" w:pos="5529"/>
        </w:tabs>
        <w:spacing w:after="0"/>
        <w:ind w:left="1117"/>
        <w:jc w:val="both"/>
        <w:rPr>
          <w:rFonts w:ascii="Calibri Light" w:hAnsi="Calibri Light" w:cs="Calibri Light"/>
        </w:rPr>
      </w:pPr>
    </w:p>
    <w:p w14:paraId="501756C7" w14:textId="656EE6C2" w:rsidR="00B00A47" w:rsidRPr="00D806C9" w:rsidRDefault="00611C44" w:rsidP="00D275D8">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Č</w:t>
      </w:r>
      <w:r w:rsidR="00B00A47" w:rsidRPr="00D806C9">
        <w:rPr>
          <w:rFonts w:ascii="Calibri Light" w:hAnsi="Calibri Light" w:cs="Calibri Light"/>
          <w:sz w:val="20"/>
          <w:szCs w:val="20"/>
        </w:rPr>
        <w:t>l. III.</w:t>
      </w:r>
    </w:p>
    <w:p w14:paraId="2A690230" w14:textId="24AEAD61" w:rsidR="00B00A47" w:rsidRPr="00D806C9" w:rsidRDefault="00B00A47" w:rsidP="00D275D8">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Místo</w:t>
      </w:r>
      <w:r w:rsidR="00CB2C05">
        <w:rPr>
          <w:rFonts w:ascii="Calibri Light" w:hAnsi="Calibri Light" w:cs="Calibri Light"/>
          <w:sz w:val="20"/>
          <w:szCs w:val="20"/>
        </w:rPr>
        <w:t xml:space="preserve"> a doba</w:t>
      </w:r>
      <w:r w:rsidRPr="00D806C9">
        <w:rPr>
          <w:rFonts w:ascii="Calibri Light" w:hAnsi="Calibri Light" w:cs="Calibri Light"/>
          <w:sz w:val="20"/>
          <w:szCs w:val="20"/>
        </w:rPr>
        <w:t xml:space="preserve"> plnění</w:t>
      </w:r>
    </w:p>
    <w:p w14:paraId="18D52926" w14:textId="77777777" w:rsidR="003134D9" w:rsidRPr="00D806C9" w:rsidRDefault="003134D9" w:rsidP="00D275D8">
      <w:pPr>
        <w:pStyle w:val="JVS2"/>
        <w:spacing w:line="240" w:lineRule="auto"/>
        <w:jc w:val="center"/>
        <w:rPr>
          <w:rFonts w:ascii="Calibri Light" w:hAnsi="Calibri Light" w:cs="Calibri Light"/>
          <w:sz w:val="20"/>
          <w:szCs w:val="20"/>
        </w:rPr>
      </w:pPr>
    </w:p>
    <w:p w14:paraId="1985B0E6" w14:textId="4C820BE0" w:rsidR="000750EC" w:rsidRPr="00D806C9" w:rsidRDefault="00B00A47" w:rsidP="00CB2C05">
      <w:pPr>
        <w:numPr>
          <w:ilvl w:val="0"/>
          <w:numId w:val="9"/>
        </w:numPr>
        <w:spacing w:after="120"/>
        <w:jc w:val="both"/>
        <w:rPr>
          <w:rFonts w:ascii="Calibri Light" w:hAnsi="Calibri Light" w:cs="Calibri Light"/>
        </w:rPr>
      </w:pPr>
      <w:r w:rsidRPr="00D806C9">
        <w:rPr>
          <w:rFonts w:ascii="Calibri Light" w:hAnsi="Calibri Light" w:cs="Calibri Light"/>
        </w:rPr>
        <w:t xml:space="preserve">Místem </w:t>
      </w:r>
      <w:r w:rsidR="00A9571E" w:rsidRPr="00D806C9">
        <w:rPr>
          <w:rFonts w:ascii="Calibri Light" w:hAnsi="Calibri Light" w:cs="Calibri Light"/>
        </w:rPr>
        <w:t xml:space="preserve">plnění </w:t>
      </w:r>
      <w:r w:rsidR="00611C44" w:rsidRPr="00D806C9">
        <w:rPr>
          <w:rFonts w:ascii="Calibri Light" w:hAnsi="Calibri Light" w:cs="Calibri Light"/>
        </w:rPr>
        <w:t xml:space="preserve">předmětu smlouvy je </w:t>
      </w:r>
      <w:r w:rsidR="00BD6A56" w:rsidRPr="00D806C9">
        <w:rPr>
          <w:rFonts w:ascii="Calibri Light" w:hAnsi="Calibri Light" w:cs="Calibri Light"/>
        </w:rPr>
        <w:t xml:space="preserve">Vysoká škola báňská – Technická univerzita Ostrava, 17. listopadu 15/2172, </w:t>
      </w:r>
      <w:r w:rsidR="00DA4D52">
        <w:rPr>
          <w:rFonts w:ascii="Calibri Light" w:hAnsi="Calibri Light" w:cs="Calibri Light"/>
        </w:rPr>
        <w:br/>
      </w:r>
      <w:r w:rsidR="00BD6A56" w:rsidRPr="00D806C9">
        <w:rPr>
          <w:rFonts w:ascii="Calibri Light" w:hAnsi="Calibri Light" w:cs="Calibri Light"/>
        </w:rPr>
        <w:t xml:space="preserve">708 </w:t>
      </w:r>
      <w:r w:rsidR="00DA4D52">
        <w:rPr>
          <w:rFonts w:ascii="Calibri Light" w:hAnsi="Calibri Light" w:cs="Calibri Light"/>
        </w:rPr>
        <w:t>00</w:t>
      </w:r>
      <w:r w:rsidR="00BD6A56" w:rsidRPr="00D806C9">
        <w:rPr>
          <w:rFonts w:ascii="Calibri Light" w:hAnsi="Calibri Light" w:cs="Calibri Light"/>
        </w:rPr>
        <w:t xml:space="preserve"> Ostrava – Poruba, </w:t>
      </w:r>
      <w:r w:rsidR="00DA4D52">
        <w:rPr>
          <w:rFonts w:ascii="Calibri Light" w:hAnsi="Calibri Light" w:cs="Calibri Light"/>
        </w:rPr>
        <w:t>Kariérní centrum</w:t>
      </w:r>
      <w:r w:rsidR="00842F14" w:rsidRPr="00D806C9">
        <w:rPr>
          <w:rFonts w:ascii="Calibri Light" w:hAnsi="Calibri Light" w:cs="Calibri Light"/>
        </w:rPr>
        <w:t>.</w:t>
      </w:r>
    </w:p>
    <w:p w14:paraId="0B87C125" w14:textId="6751E6A6" w:rsidR="00CF0CF9" w:rsidRPr="00CB2C05" w:rsidRDefault="00F938D9" w:rsidP="00CB2C05">
      <w:pPr>
        <w:numPr>
          <w:ilvl w:val="0"/>
          <w:numId w:val="9"/>
        </w:numPr>
        <w:jc w:val="both"/>
        <w:rPr>
          <w:rFonts w:ascii="Calibri Light" w:hAnsi="Calibri Light" w:cs="Calibri Light"/>
        </w:rPr>
      </w:pPr>
      <w:r>
        <w:rPr>
          <w:rFonts w:ascii="Calibri Light" w:hAnsi="Calibri Light" w:cs="Calibri Light"/>
        </w:rPr>
        <w:t>Poskytovatel</w:t>
      </w:r>
      <w:r w:rsidR="00CF0CF9" w:rsidRPr="00CB2C05">
        <w:rPr>
          <w:rFonts w:ascii="Calibri Light" w:hAnsi="Calibri Light" w:cs="Calibri Light"/>
        </w:rPr>
        <w:t xml:space="preserve"> je povinen zahájit </w:t>
      </w:r>
      <w:r w:rsidR="00CB2C05">
        <w:rPr>
          <w:rFonts w:ascii="Calibri Light" w:hAnsi="Calibri Light" w:cs="Calibri Light"/>
        </w:rPr>
        <w:t>poskytování služeb SLA od 20. 10. 202</w:t>
      </w:r>
      <w:r w:rsidR="00751558">
        <w:rPr>
          <w:rFonts w:ascii="Calibri Light" w:hAnsi="Calibri Light" w:cs="Calibri Light"/>
        </w:rPr>
        <w:t>5</w:t>
      </w:r>
      <w:r w:rsidR="00CB2C05" w:rsidRPr="00CB2C05">
        <w:rPr>
          <w:rFonts w:ascii="Calibri Light" w:hAnsi="Calibri Light" w:cs="Calibri Light"/>
        </w:rPr>
        <w:t xml:space="preserve"> po dobu </w:t>
      </w:r>
      <w:r w:rsidR="00231ED5">
        <w:rPr>
          <w:rFonts w:ascii="Calibri Light" w:hAnsi="Calibri Light" w:cs="Calibri Light"/>
        </w:rPr>
        <w:t>36</w:t>
      </w:r>
      <w:r w:rsidR="00CB2C05" w:rsidRPr="00CB2C05">
        <w:rPr>
          <w:rFonts w:ascii="Calibri Light" w:hAnsi="Calibri Light" w:cs="Calibri Light"/>
        </w:rPr>
        <w:t xml:space="preserve"> měsíců.</w:t>
      </w:r>
    </w:p>
    <w:p w14:paraId="23C3D6DD" w14:textId="77777777" w:rsidR="00A539E0" w:rsidRPr="00D806C9" w:rsidRDefault="00A539E0" w:rsidP="00D275D8">
      <w:pPr>
        <w:pStyle w:val="JVS2"/>
        <w:spacing w:line="240" w:lineRule="auto"/>
        <w:rPr>
          <w:rFonts w:ascii="Calibri Light" w:hAnsi="Calibri Light" w:cs="Calibri Light"/>
          <w:sz w:val="20"/>
          <w:szCs w:val="20"/>
        </w:rPr>
      </w:pPr>
    </w:p>
    <w:p w14:paraId="2B16995A" w14:textId="70D87CD7" w:rsidR="00B00A47" w:rsidRPr="00D806C9" w:rsidRDefault="00AE6FFB" w:rsidP="00D275D8">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Č</w:t>
      </w:r>
      <w:r w:rsidR="00B00A47" w:rsidRPr="00D806C9">
        <w:rPr>
          <w:rFonts w:ascii="Calibri Light" w:hAnsi="Calibri Light" w:cs="Calibri Light"/>
          <w:sz w:val="20"/>
          <w:szCs w:val="20"/>
        </w:rPr>
        <w:t>l. V.</w:t>
      </w:r>
    </w:p>
    <w:p w14:paraId="1D05ECF6" w14:textId="48A6B7DE" w:rsidR="00B00A47" w:rsidRPr="00D806C9" w:rsidRDefault="00CB2C05" w:rsidP="00D275D8">
      <w:pPr>
        <w:pStyle w:val="JVS2"/>
        <w:spacing w:line="240" w:lineRule="auto"/>
        <w:jc w:val="center"/>
        <w:rPr>
          <w:rFonts w:ascii="Calibri Light" w:hAnsi="Calibri Light" w:cs="Calibri Light"/>
          <w:sz w:val="20"/>
          <w:szCs w:val="20"/>
        </w:rPr>
      </w:pPr>
      <w:r>
        <w:rPr>
          <w:rFonts w:ascii="Calibri Light" w:hAnsi="Calibri Light" w:cs="Calibri Light"/>
          <w:sz w:val="20"/>
          <w:szCs w:val="20"/>
        </w:rPr>
        <w:t>Odměna</w:t>
      </w:r>
      <w:r w:rsidR="0060764C" w:rsidRPr="00D806C9">
        <w:rPr>
          <w:rFonts w:ascii="Calibri Light" w:hAnsi="Calibri Light" w:cs="Calibri Light"/>
          <w:sz w:val="20"/>
          <w:szCs w:val="20"/>
        </w:rPr>
        <w:t xml:space="preserve"> a platební podmínky</w:t>
      </w:r>
    </w:p>
    <w:p w14:paraId="3AF528A9" w14:textId="77777777" w:rsidR="003134D9" w:rsidRPr="00D806C9" w:rsidRDefault="003134D9" w:rsidP="00D275D8">
      <w:pPr>
        <w:pStyle w:val="JVS2"/>
        <w:spacing w:line="240" w:lineRule="auto"/>
        <w:jc w:val="center"/>
        <w:rPr>
          <w:rFonts w:ascii="Calibri Light" w:hAnsi="Calibri Light" w:cs="Calibri Light"/>
          <w:sz w:val="20"/>
          <w:szCs w:val="20"/>
        </w:rPr>
      </w:pPr>
    </w:p>
    <w:p w14:paraId="38BB5739" w14:textId="27B3B8F6" w:rsidR="00CB2C05" w:rsidRPr="00D806C9" w:rsidRDefault="00CB2C05" w:rsidP="00BE5E4F">
      <w:pPr>
        <w:pStyle w:val="Zkladntextodsazen"/>
        <w:numPr>
          <w:ilvl w:val="0"/>
          <w:numId w:val="8"/>
        </w:numPr>
        <w:tabs>
          <w:tab w:val="clear" w:pos="720"/>
          <w:tab w:val="num" w:pos="426"/>
        </w:tabs>
        <w:suppressAutoHyphens/>
        <w:spacing w:after="60"/>
        <w:ind w:left="426" w:hanging="426"/>
        <w:jc w:val="both"/>
        <w:rPr>
          <w:rFonts w:ascii="Calibri Light" w:hAnsi="Calibri Light" w:cs="Calibri Light"/>
        </w:rPr>
      </w:pPr>
      <w:r w:rsidRPr="00D806C9">
        <w:rPr>
          <w:rFonts w:ascii="Calibri Light" w:hAnsi="Calibri Light" w:cs="Calibri Light"/>
          <w:lang w:val="cs-CZ"/>
        </w:rPr>
        <w:t xml:space="preserve">Cena za poskytování služeb </w:t>
      </w:r>
      <w:r w:rsidR="00BE5E4F">
        <w:rPr>
          <w:rFonts w:ascii="Calibri Light" w:hAnsi="Calibri Light" w:cs="Calibri Light"/>
          <w:lang w:val="cs-CZ"/>
        </w:rPr>
        <w:t>dle této smlouvy</w:t>
      </w:r>
      <w:r w:rsidRPr="00D806C9">
        <w:rPr>
          <w:rFonts w:ascii="Calibri Light" w:hAnsi="Calibri Light" w:cs="Calibri Light"/>
          <w:lang w:val="cs-CZ"/>
        </w:rPr>
        <w:t xml:space="preserve"> je stanovena dohodou smluvních stran formou měsíčních paušálních plateb ve výši:</w:t>
      </w:r>
    </w:p>
    <w:p w14:paraId="060DF450" w14:textId="77777777" w:rsidR="00CB2C05" w:rsidRPr="00D806C9" w:rsidRDefault="00CB2C05" w:rsidP="00CB2C05">
      <w:pPr>
        <w:pStyle w:val="Nadpis3"/>
        <w:tabs>
          <w:tab w:val="left" w:pos="1418"/>
        </w:tabs>
        <w:overflowPunct w:val="0"/>
        <w:autoSpaceDE w:val="0"/>
        <w:autoSpaceDN w:val="0"/>
        <w:adjustRightInd w:val="0"/>
        <w:spacing w:before="120" w:after="120"/>
        <w:ind w:left="1276" w:hanging="425"/>
        <w:jc w:val="both"/>
        <w:textAlignment w:val="baseline"/>
        <w:rPr>
          <w:rFonts w:ascii="Calibri Light" w:hAnsi="Calibri Light" w:cs="Calibri Light"/>
          <w:b/>
          <w:color w:val="auto"/>
          <w:sz w:val="20"/>
          <w:szCs w:val="20"/>
        </w:rPr>
      </w:pPr>
      <w:r w:rsidRPr="00D806C9">
        <w:rPr>
          <w:rFonts w:ascii="Calibri Light" w:hAnsi="Calibri Light" w:cs="Calibri Light"/>
          <w:b/>
          <w:sz w:val="22"/>
          <w:szCs w:val="22"/>
        </w:rPr>
        <w:fldChar w:fldCharType="begin">
          <w:ffData>
            <w:name w:val="Text12"/>
            <w:enabled/>
            <w:calcOnExit w:val="0"/>
            <w:textInput/>
          </w:ffData>
        </w:fldChar>
      </w:r>
      <w:r w:rsidRPr="00D806C9">
        <w:rPr>
          <w:rFonts w:ascii="Calibri Light" w:hAnsi="Calibri Light" w:cs="Calibri Light"/>
          <w:b/>
          <w:sz w:val="22"/>
          <w:szCs w:val="22"/>
        </w:rPr>
        <w:instrText xml:space="preserve"> FORMTEXT </w:instrText>
      </w:r>
      <w:r w:rsidRPr="00D806C9">
        <w:rPr>
          <w:rFonts w:ascii="Calibri Light" w:hAnsi="Calibri Light" w:cs="Calibri Light"/>
          <w:b/>
          <w:sz w:val="22"/>
          <w:szCs w:val="22"/>
        </w:rPr>
      </w:r>
      <w:r w:rsidRPr="00D806C9">
        <w:rPr>
          <w:rFonts w:ascii="Calibri Light" w:hAnsi="Calibri Light" w:cs="Calibri Light"/>
          <w:b/>
          <w:sz w:val="22"/>
          <w:szCs w:val="22"/>
        </w:rPr>
        <w:fldChar w:fldCharType="separate"/>
      </w:r>
      <w:r w:rsidRPr="00D806C9">
        <w:rPr>
          <w:rFonts w:ascii="Calibri Light" w:hAnsi="Calibri Light" w:cs="Calibri Light"/>
          <w:b/>
          <w:noProof/>
          <w:sz w:val="22"/>
          <w:szCs w:val="22"/>
        </w:rPr>
        <w:t> </w:t>
      </w:r>
      <w:r w:rsidRPr="00D806C9">
        <w:rPr>
          <w:rFonts w:ascii="Calibri Light" w:hAnsi="Calibri Light" w:cs="Calibri Light"/>
          <w:b/>
          <w:noProof/>
          <w:sz w:val="22"/>
          <w:szCs w:val="22"/>
        </w:rPr>
        <w:t> </w:t>
      </w:r>
      <w:r w:rsidRPr="00D806C9">
        <w:rPr>
          <w:rFonts w:ascii="Calibri Light" w:hAnsi="Calibri Light" w:cs="Calibri Light"/>
          <w:b/>
          <w:noProof/>
          <w:sz w:val="22"/>
          <w:szCs w:val="22"/>
        </w:rPr>
        <w:t> </w:t>
      </w:r>
      <w:r w:rsidRPr="00D806C9">
        <w:rPr>
          <w:rFonts w:ascii="Calibri Light" w:hAnsi="Calibri Light" w:cs="Calibri Light"/>
          <w:b/>
          <w:noProof/>
          <w:sz w:val="22"/>
          <w:szCs w:val="22"/>
        </w:rPr>
        <w:t> </w:t>
      </w:r>
      <w:r w:rsidRPr="00D806C9">
        <w:rPr>
          <w:rFonts w:ascii="Calibri Light" w:hAnsi="Calibri Light" w:cs="Calibri Light"/>
          <w:b/>
          <w:noProof/>
          <w:sz w:val="22"/>
          <w:szCs w:val="22"/>
        </w:rPr>
        <w:t> </w:t>
      </w:r>
      <w:r w:rsidRPr="00D806C9">
        <w:rPr>
          <w:rFonts w:ascii="Calibri Light" w:hAnsi="Calibri Light" w:cs="Calibri Light"/>
          <w:b/>
          <w:sz w:val="22"/>
          <w:szCs w:val="22"/>
        </w:rPr>
        <w:fldChar w:fldCharType="end"/>
      </w:r>
      <w:r w:rsidRPr="00D806C9">
        <w:rPr>
          <w:rFonts w:ascii="Calibri Light" w:hAnsi="Calibri Light" w:cs="Calibri Light"/>
          <w:sz w:val="22"/>
          <w:szCs w:val="22"/>
        </w:rPr>
        <w:t xml:space="preserve"> </w:t>
      </w:r>
      <w:r w:rsidRPr="00D806C9">
        <w:rPr>
          <w:rFonts w:ascii="Calibri Light" w:hAnsi="Calibri Light" w:cs="Calibri Light"/>
          <w:b/>
          <w:color w:val="auto"/>
          <w:sz w:val="20"/>
          <w:szCs w:val="20"/>
        </w:rPr>
        <w:t>Kč bez DPH/měsíc</w:t>
      </w:r>
      <w:r w:rsidRPr="00D806C9">
        <w:rPr>
          <w:rFonts w:ascii="Calibri Light" w:hAnsi="Calibri Light" w:cs="Calibri Light"/>
          <w:b/>
          <w:color w:val="auto"/>
          <w:sz w:val="20"/>
          <w:szCs w:val="20"/>
        </w:rPr>
        <w:tab/>
      </w:r>
      <w:r w:rsidRPr="00D806C9">
        <w:rPr>
          <w:rFonts w:ascii="Calibri Light" w:hAnsi="Calibri Light" w:cs="Calibri Light"/>
          <w:b/>
          <w:color w:val="auto"/>
          <w:sz w:val="20"/>
          <w:szCs w:val="20"/>
        </w:rPr>
        <w:tab/>
        <w:t xml:space="preserve"> </w:t>
      </w:r>
    </w:p>
    <w:p w14:paraId="15CF7C5E" w14:textId="649C07B3" w:rsidR="00962B33" w:rsidRPr="00D806C9" w:rsidRDefault="00CB2C05" w:rsidP="00CB2C05">
      <w:pPr>
        <w:pStyle w:val="Zkladntextodsazen"/>
        <w:suppressAutoHyphens/>
        <w:ind w:left="425"/>
        <w:jc w:val="both"/>
        <w:rPr>
          <w:rFonts w:ascii="Calibri Light" w:hAnsi="Calibri Light" w:cs="Calibri Light"/>
        </w:rPr>
      </w:pPr>
      <w:r w:rsidRPr="00D806C9">
        <w:rPr>
          <w:rFonts w:ascii="Calibri Light" w:hAnsi="Calibri Light" w:cs="Calibri Light"/>
        </w:rPr>
        <w:t xml:space="preserve">K částce bez DPH je </w:t>
      </w:r>
      <w:r w:rsidR="00F938D9">
        <w:rPr>
          <w:rFonts w:ascii="Calibri Light" w:hAnsi="Calibri Light" w:cs="Calibri Light"/>
          <w:lang w:val="cs-CZ"/>
        </w:rPr>
        <w:t>poskytovatel</w:t>
      </w:r>
      <w:r w:rsidRPr="00D806C9">
        <w:rPr>
          <w:rFonts w:ascii="Calibri Light" w:hAnsi="Calibri Light" w:cs="Calibri Light"/>
        </w:rPr>
        <w:t xml:space="preserve"> povinen dopočítat DPH dle aktuálně platné sazby DPH.</w:t>
      </w:r>
    </w:p>
    <w:p w14:paraId="1EB8C6A6" w14:textId="20BF91B0" w:rsidR="00AE1A36" w:rsidRPr="00D806C9" w:rsidRDefault="00AE1A36" w:rsidP="00CB2C05">
      <w:pPr>
        <w:pStyle w:val="Zkladntextodsazen"/>
        <w:numPr>
          <w:ilvl w:val="0"/>
          <w:numId w:val="8"/>
        </w:numPr>
        <w:tabs>
          <w:tab w:val="clear" w:pos="720"/>
        </w:tabs>
        <w:suppressAutoHyphens/>
        <w:ind w:left="426" w:hanging="426"/>
        <w:jc w:val="both"/>
        <w:rPr>
          <w:rFonts w:ascii="Calibri Light" w:hAnsi="Calibri Light" w:cs="Calibri Light"/>
        </w:rPr>
      </w:pPr>
      <w:r w:rsidRPr="00D806C9">
        <w:rPr>
          <w:rFonts w:ascii="Calibri Light" w:hAnsi="Calibri Light" w:cs="Calibri Light"/>
        </w:rPr>
        <w:t>Cena bez DPH je dohodnuta jako cena pevná, nejvýše přípustná a platí po celou dobu účinnosti smlouvy.</w:t>
      </w:r>
    </w:p>
    <w:p w14:paraId="5373B2D2" w14:textId="5CBDCE20" w:rsidR="009E405F" w:rsidRPr="00D806C9" w:rsidRDefault="0030340D" w:rsidP="00CB2C05">
      <w:pPr>
        <w:pStyle w:val="Zkladntextodsazen"/>
        <w:numPr>
          <w:ilvl w:val="0"/>
          <w:numId w:val="8"/>
        </w:numPr>
        <w:tabs>
          <w:tab w:val="clear" w:pos="720"/>
          <w:tab w:val="num" w:pos="426"/>
        </w:tabs>
        <w:suppressAutoHyphens/>
        <w:ind w:left="426" w:hanging="426"/>
        <w:jc w:val="both"/>
        <w:rPr>
          <w:rFonts w:ascii="Calibri Light" w:hAnsi="Calibri Light" w:cs="Calibri Light"/>
        </w:rPr>
      </w:pPr>
      <w:r w:rsidRPr="00665F3D">
        <w:rPr>
          <w:rFonts w:ascii="Calibri Light" w:hAnsi="Calibri Light" w:cs="Calibri Light"/>
        </w:rPr>
        <w:t xml:space="preserve">Součástí sjednané ceny jsou veškeré náklady nezbytné pro řádné a úplné </w:t>
      </w:r>
      <w:r w:rsidR="00665F3D" w:rsidRPr="00665F3D">
        <w:rPr>
          <w:rFonts w:ascii="Calibri Light" w:hAnsi="Calibri Light" w:cs="Calibri Light"/>
          <w:lang w:val="cs-CZ"/>
        </w:rPr>
        <w:t>poskytování služeb v rozsahu stanoveném touto smlouvou</w:t>
      </w:r>
      <w:r w:rsidR="00665F3D">
        <w:rPr>
          <w:rFonts w:ascii="Calibri Light" w:hAnsi="Calibri Light" w:cs="Calibri Light"/>
          <w:lang w:val="cs-CZ"/>
        </w:rPr>
        <w:t>.</w:t>
      </w:r>
      <w:r w:rsidR="00303FE4" w:rsidRPr="00D806C9">
        <w:rPr>
          <w:rFonts w:ascii="Calibri Light" w:hAnsi="Calibri Light" w:cs="Calibri Light"/>
          <w:lang w:val="cs-CZ"/>
        </w:rPr>
        <w:t xml:space="preserve"> </w:t>
      </w:r>
      <w:r w:rsidR="00665F3D">
        <w:rPr>
          <w:rFonts w:ascii="Calibri Light" w:hAnsi="Calibri Light" w:cs="Calibri Light"/>
          <w:bCs/>
          <w:lang w:val="cs-CZ"/>
        </w:rPr>
        <w:t xml:space="preserve">Poskytovatel </w:t>
      </w:r>
      <w:r w:rsidR="00303FE4" w:rsidRPr="00D806C9">
        <w:rPr>
          <w:rFonts w:ascii="Calibri Light" w:hAnsi="Calibri Light" w:cs="Calibri Light"/>
          <w:bCs/>
          <w:lang w:val="cs-CZ"/>
        </w:rPr>
        <w:t>nemá právo domáhat se navýšení sjednané ceny z důvodů chyb nebo nedostatků učiněných při určení ceny, nepřesného nebo neúplného ocenění služeb servisní podpory.</w:t>
      </w:r>
    </w:p>
    <w:p w14:paraId="3F044ACB" w14:textId="719F0F1F" w:rsidR="00AC0976" w:rsidRDefault="00AE1A36" w:rsidP="00CB2C05">
      <w:pPr>
        <w:pStyle w:val="Zkladntextodsazen"/>
        <w:numPr>
          <w:ilvl w:val="0"/>
          <w:numId w:val="8"/>
        </w:numPr>
        <w:tabs>
          <w:tab w:val="clear" w:pos="720"/>
        </w:tabs>
        <w:suppressAutoHyphens/>
        <w:ind w:left="426" w:hanging="426"/>
        <w:jc w:val="both"/>
        <w:rPr>
          <w:rFonts w:ascii="Calibri Light" w:hAnsi="Calibri Light" w:cs="Calibri Light"/>
        </w:rPr>
      </w:pPr>
      <w:r w:rsidRPr="00D806C9">
        <w:rPr>
          <w:rFonts w:ascii="Calibri Light" w:hAnsi="Calibri Light" w:cs="Calibri Light"/>
        </w:rPr>
        <w:lastRenderedPageBreak/>
        <w:t xml:space="preserve">Smluvní strany se dohodly, že dojde-li v průběhu plnění předmětu této smlouvy ke změně zákonné sazby DPH stanovené pro příslušné plnění vyplývající z této smlouvy, je </w:t>
      </w:r>
      <w:r w:rsidR="00F938D9">
        <w:rPr>
          <w:rFonts w:ascii="Calibri Light" w:hAnsi="Calibri Light" w:cs="Calibri Light"/>
          <w:lang w:val="cs-CZ"/>
        </w:rPr>
        <w:t>poskytovatel</w:t>
      </w:r>
      <w:r w:rsidRPr="00D806C9">
        <w:rPr>
          <w:rFonts w:ascii="Calibri Light" w:hAnsi="Calibri Light" w:cs="Calibri Light"/>
        </w:rPr>
        <w:t xml:space="preserve"> od okamžiku nabytí účinnosti změněné sazby DPH povinen účtovat objednateli k ceně bez DPH platnou sazbu DPH. O této skutečnosti není nutné uzavírat dodatek k této smlouvě.</w:t>
      </w:r>
    </w:p>
    <w:p w14:paraId="4C204F2D" w14:textId="2D7EC37B" w:rsidR="00EC580C" w:rsidRPr="00D806C9" w:rsidRDefault="00EC580C" w:rsidP="00EC580C">
      <w:pPr>
        <w:pStyle w:val="Zkladntextodsazen"/>
        <w:numPr>
          <w:ilvl w:val="0"/>
          <w:numId w:val="8"/>
        </w:numPr>
        <w:tabs>
          <w:tab w:val="clear" w:pos="720"/>
        </w:tabs>
        <w:suppressAutoHyphens/>
        <w:ind w:left="426" w:hanging="426"/>
        <w:jc w:val="both"/>
        <w:rPr>
          <w:rFonts w:ascii="Calibri Light" w:hAnsi="Calibri Light" w:cs="Calibri Light"/>
        </w:rPr>
      </w:pPr>
      <w:r>
        <w:rPr>
          <w:rFonts w:ascii="Calibri Light" w:hAnsi="Calibri Light" w:cs="Calibri Light"/>
          <w:lang w:val="cs-CZ"/>
        </w:rPr>
        <w:t xml:space="preserve">Poskytovatel </w:t>
      </w:r>
      <w:r w:rsidRPr="00D806C9">
        <w:rPr>
          <w:rFonts w:ascii="Calibri Light" w:hAnsi="Calibri Light" w:cs="Calibri Light"/>
        </w:rPr>
        <w:t>je oprávněn vystavit f</w:t>
      </w:r>
      <w:r w:rsidRPr="00EC580C">
        <w:rPr>
          <w:rFonts w:ascii="Calibri Light" w:hAnsi="Calibri Light" w:cs="Calibri Light"/>
        </w:rPr>
        <w:t xml:space="preserve">akturu za </w:t>
      </w:r>
      <w:r>
        <w:rPr>
          <w:rFonts w:ascii="Calibri Light" w:hAnsi="Calibri Light" w:cs="Calibri Light"/>
          <w:lang w:val="cs-CZ"/>
        </w:rPr>
        <w:t>poskytování služeb</w:t>
      </w:r>
      <w:r w:rsidRPr="00EC580C">
        <w:rPr>
          <w:rFonts w:ascii="Calibri Light" w:hAnsi="Calibri Light" w:cs="Calibri Light"/>
        </w:rPr>
        <w:t xml:space="preserve"> SLA vždy po uplynutí jednoho měsíce</w:t>
      </w:r>
      <w:r>
        <w:rPr>
          <w:rFonts w:ascii="Calibri Light" w:hAnsi="Calibri Light" w:cs="Calibri Light"/>
          <w:lang w:val="cs-CZ"/>
        </w:rPr>
        <w:t xml:space="preserve"> od</w:t>
      </w:r>
      <w:r w:rsidRPr="00EC580C">
        <w:rPr>
          <w:rFonts w:ascii="Calibri Light" w:hAnsi="Calibri Light" w:cs="Calibri Light"/>
        </w:rPr>
        <w:t xml:space="preserve"> zahájení poskytování služeb SLA.</w:t>
      </w:r>
    </w:p>
    <w:p w14:paraId="56E0C7B3" w14:textId="6A00A5C8" w:rsidR="006563ED" w:rsidRPr="00D806C9" w:rsidRDefault="0024273F" w:rsidP="0024273F">
      <w:pPr>
        <w:pStyle w:val="Zkladntextodsazen"/>
        <w:numPr>
          <w:ilvl w:val="0"/>
          <w:numId w:val="8"/>
        </w:numPr>
        <w:tabs>
          <w:tab w:val="clear" w:pos="720"/>
        </w:tabs>
        <w:suppressAutoHyphens/>
        <w:ind w:left="426" w:hanging="426"/>
        <w:jc w:val="both"/>
        <w:rPr>
          <w:rFonts w:ascii="Calibri Light" w:hAnsi="Calibri Light" w:cs="Calibri Light"/>
          <w:bCs/>
          <w:lang w:val="cs-CZ"/>
        </w:rPr>
      </w:pPr>
      <w:r>
        <w:rPr>
          <w:rFonts w:ascii="Calibri Light" w:hAnsi="Calibri Light" w:cs="Calibri Light"/>
          <w:bCs/>
          <w:lang w:val="cs-CZ"/>
        </w:rPr>
        <w:t>Odměna dle odst. 1 tohoto článku smlouvy</w:t>
      </w:r>
      <w:r w:rsidR="00DE132D" w:rsidRPr="00D806C9">
        <w:rPr>
          <w:rFonts w:ascii="Calibri Light" w:hAnsi="Calibri Light" w:cs="Calibri Light"/>
          <w:bCs/>
          <w:lang w:val="cs-CZ"/>
        </w:rPr>
        <w:t xml:space="preserve"> bude uhrazena na základě doručených</w:t>
      </w:r>
      <w:r w:rsidR="006563ED" w:rsidRPr="00D806C9">
        <w:rPr>
          <w:rFonts w:ascii="Calibri Light" w:hAnsi="Calibri Light" w:cs="Calibri Light"/>
          <w:bCs/>
          <w:lang w:val="cs-CZ"/>
        </w:rPr>
        <w:t xml:space="preserve"> </w:t>
      </w:r>
      <w:r w:rsidR="00DE132D" w:rsidRPr="00D806C9">
        <w:rPr>
          <w:rFonts w:ascii="Calibri Light" w:hAnsi="Calibri Light" w:cs="Calibri Light"/>
          <w:bCs/>
          <w:lang w:val="cs-CZ"/>
        </w:rPr>
        <w:t>da</w:t>
      </w:r>
      <w:r w:rsidR="00DA63AF" w:rsidRPr="00D806C9">
        <w:rPr>
          <w:rFonts w:ascii="Calibri Light" w:hAnsi="Calibri Light" w:cs="Calibri Light"/>
          <w:bCs/>
          <w:lang w:val="cs-CZ"/>
        </w:rPr>
        <w:t>ňových dokladů (dále jen „</w:t>
      </w:r>
      <w:r w:rsidR="006563ED" w:rsidRPr="00D806C9">
        <w:rPr>
          <w:rFonts w:ascii="Calibri Light" w:hAnsi="Calibri Light" w:cs="Calibri Light"/>
          <w:bCs/>
          <w:lang w:val="cs-CZ"/>
        </w:rPr>
        <w:t>faktur</w:t>
      </w:r>
      <w:r w:rsidR="00DA63AF" w:rsidRPr="00D806C9">
        <w:rPr>
          <w:rFonts w:ascii="Calibri Light" w:hAnsi="Calibri Light" w:cs="Calibri Light"/>
          <w:bCs/>
          <w:lang w:val="cs-CZ"/>
        </w:rPr>
        <w:t>a“)</w:t>
      </w:r>
      <w:r w:rsidR="006563ED" w:rsidRPr="00D806C9">
        <w:rPr>
          <w:rFonts w:ascii="Calibri Light" w:hAnsi="Calibri Light" w:cs="Calibri Light"/>
          <w:bCs/>
          <w:lang w:val="cs-CZ"/>
        </w:rPr>
        <w:t xml:space="preserve"> </w:t>
      </w:r>
      <w:r w:rsidR="00124607">
        <w:rPr>
          <w:rFonts w:ascii="Calibri Light" w:hAnsi="Calibri Light" w:cs="Calibri Light"/>
          <w:bCs/>
          <w:lang w:val="cs-CZ"/>
        </w:rPr>
        <w:t>poskytovatele</w:t>
      </w:r>
      <w:r w:rsidR="006563ED" w:rsidRPr="00D806C9">
        <w:rPr>
          <w:rFonts w:ascii="Calibri Light" w:hAnsi="Calibri Light" w:cs="Calibri Light"/>
          <w:bCs/>
          <w:lang w:val="cs-CZ"/>
        </w:rPr>
        <w:t>, na jeho bankovní účet uvedený v záhlaví této smlouvy. Lhůta splatnosti je dohodou smluvních stran stanovena na 30 dnů ode dne doručení</w:t>
      </w:r>
      <w:r w:rsidR="00DE132D" w:rsidRPr="00D806C9">
        <w:rPr>
          <w:rFonts w:ascii="Calibri Light" w:hAnsi="Calibri Light" w:cs="Calibri Light"/>
          <w:bCs/>
          <w:lang w:val="cs-CZ"/>
        </w:rPr>
        <w:t xml:space="preserve"> daňového dokladu – faktury objednateli</w:t>
      </w:r>
      <w:r w:rsidR="006563ED" w:rsidRPr="00D806C9">
        <w:rPr>
          <w:rFonts w:ascii="Calibri Light" w:hAnsi="Calibri Light" w:cs="Calibri Light"/>
          <w:bCs/>
          <w:lang w:val="cs-CZ"/>
        </w:rPr>
        <w:t>, stejný termín splatnosti platí pro smluvní strany i při placení jiných plateb (např. úroků z prodlení, smluvních pokut, náhrady škody aj</w:t>
      </w:r>
      <w:r w:rsidR="0069659C">
        <w:rPr>
          <w:rFonts w:ascii="Calibri Light" w:hAnsi="Calibri Light" w:cs="Calibri Light"/>
          <w:bCs/>
          <w:lang w:val="cs-CZ"/>
        </w:rPr>
        <w:t>.</w:t>
      </w:r>
      <w:r w:rsidR="006563ED" w:rsidRPr="00D806C9">
        <w:rPr>
          <w:rFonts w:ascii="Calibri Light" w:hAnsi="Calibri Light" w:cs="Calibri Light"/>
          <w:bCs/>
          <w:lang w:val="cs-CZ"/>
        </w:rPr>
        <w:t xml:space="preserve">). Faktura se </w:t>
      </w:r>
      <w:r w:rsidR="002D1FBA" w:rsidRPr="00D806C9">
        <w:rPr>
          <w:rFonts w:ascii="Calibri Light" w:hAnsi="Calibri Light" w:cs="Calibri Light"/>
          <w:bCs/>
          <w:lang w:val="cs-CZ"/>
        </w:rPr>
        <w:t xml:space="preserve">považuje za doručenou </w:t>
      </w:r>
      <w:r w:rsidR="00DE132D" w:rsidRPr="00D806C9">
        <w:rPr>
          <w:rFonts w:ascii="Calibri Light" w:hAnsi="Calibri Light" w:cs="Calibri Light"/>
          <w:bCs/>
          <w:lang w:val="cs-CZ"/>
        </w:rPr>
        <w:t>třetí</w:t>
      </w:r>
      <w:r w:rsidR="006563ED" w:rsidRPr="00D806C9">
        <w:rPr>
          <w:rFonts w:ascii="Calibri Light" w:hAnsi="Calibri Light" w:cs="Calibri Light"/>
          <w:bCs/>
          <w:lang w:val="cs-CZ"/>
        </w:rPr>
        <w:t xml:space="preserve"> den po jejím prokazatelném odeslání.</w:t>
      </w:r>
    </w:p>
    <w:p w14:paraId="44759501" w14:textId="6F9D31F9" w:rsidR="00F11B19" w:rsidRPr="0069659C" w:rsidRDefault="0069659C" w:rsidP="0069659C">
      <w:pPr>
        <w:pStyle w:val="Zkladntextodsazen"/>
        <w:numPr>
          <w:ilvl w:val="0"/>
          <w:numId w:val="8"/>
        </w:numPr>
        <w:tabs>
          <w:tab w:val="clear" w:pos="720"/>
        </w:tabs>
        <w:suppressAutoHyphens/>
        <w:ind w:left="426" w:hanging="426"/>
        <w:jc w:val="both"/>
        <w:rPr>
          <w:rFonts w:ascii="Calibri Light" w:hAnsi="Calibri Light" w:cs="Calibri Light"/>
        </w:rPr>
      </w:pPr>
      <w:r>
        <w:rPr>
          <w:rFonts w:ascii="Calibri Light" w:hAnsi="Calibri Light" w:cs="Calibri Light"/>
          <w:lang w:val="cs-CZ"/>
        </w:rPr>
        <w:t>Poskytovatel</w:t>
      </w:r>
      <w:r w:rsidR="00F11B19" w:rsidRPr="0069659C">
        <w:rPr>
          <w:rFonts w:ascii="Calibri Light" w:hAnsi="Calibri Light" w:cs="Calibri Light"/>
        </w:rPr>
        <w:t xml:space="preserve"> vystaví fakturu, ve které kromě náležitostí stanovených platnými právními předpisy pro daňový doklad dle § 28 </w:t>
      </w:r>
      <w:r w:rsidR="006563ED" w:rsidRPr="0069659C">
        <w:rPr>
          <w:rFonts w:ascii="Calibri Light" w:hAnsi="Calibri Light" w:cs="Calibri Light"/>
        </w:rPr>
        <w:t xml:space="preserve">zákona č. 235/2004 Sb., o dani z přidané hodnoty </w:t>
      </w:r>
      <w:r w:rsidR="00F11B19" w:rsidRPr="0069659C">
        <w:rPr>
          <w:rFonts w:ascii="Calibri Light" w:hAnsi="Calibri Light" w:cs="Calibri Light"/>
        </w:rPr>
        <w:t xml:space="preserve">je </w:t>
      </w:r>
      <w:r>
        <w:rPr>
          <w:rFonts w:ascii="Calibri Light" w:hAnsi="Calibri Light" w:cs="Calibri Light"/>
          <w:lang w:val="cs-CZ"/>
        </w:rPr>
        <w:t>povinen</w:t>
      </w:r>
      <w:r w:rsidR="00F11B19" w:rsidRPr="0069659C">
        <w:rPr>
          <w:rFonts w:ascii="Calibri Light" w:hAnsi="Calibri Light" w:cs="Calibri Light"/>
        </w:rPr>
        <w:t xml:space="preserve"> uvést i tyto údaje: </w:t>
      </w:r>
    </w:p>
    <w:p w14:paraId="6DE22F96" w14:textId="77777777" w:rsidR="00F11B19" w:rsidRPr="00D806C9" w:rsidRDefault="00F11B19" w:rsidP="006E5C94">
      <w:pPr>
        <w:numPr>
          <w:ilvl w:val="0"/>
          <w:numId w:val="28"/>
        </w:numPr>
        <w:ind w:firstLine="143"/>
        <w:jc w:val="both"/>
        <w:rPr>
          <w:rFonts w:ascii="Calibri Light" w:hAnsi="Calibri Light" w:cs="Calibri Light"/>
        </w:rPr>
      </w:pPr>
      <w:r w:rsidRPr="00D806C9">
        <w:rPr>
          <w:rFonts w:ascii="Calibri Light" w:hAnsi="Calibri Light" w:cs="Calibri Light"/>
        </w:rPr>
        <w:t>číslo a datum vystavení faktury,</w:t>
      </w:r>
    </w:p>
    <w:p w14:paraId="19488C33" w14:textId="77777777" w:rsidR="00F11B19" w:rsidRPr="00D806C9" w:rsidRDefault="00F11B19" w:rsidP="006E5C94">
      <w:pPr>
        <w:numPr>
          <w:ilvl w:val="0"/>
          <w:numId w:val="28"/>
        </w:numPr>
        <w:ind w:left="709"/>
        <w:jc w:val="both"/>
        <w:rPr>
          <w:rFonts w:ascii="Calibri Light" w:hAnsi="Calibri Light" w:cs="Calibri Light"/>
        </w:rPr>
      </w:pPr>
      <w:r w:rsidRPr="00D806C9">
        <w:rPr>
          <w:rFonts w:ascii="Calibri Light" w:hAnsi="Calibri Light" w:cs="Calibri Light"/>
        </w:rPr>
        <w:t xml:space="preserve">číslo smlouvy a datum jejího uzavření,  </w:t>
      </w:r>
    </w:p>
    <w:p w14:paraId="0F373A00" w14:textId="27124168" w:rsidR="00F11B19" w:rsidRPr="00D806C9" w:rsidRDefault="00F11B19" w:rsidP="006E5C94">
      <w:pPr>
        <w:numPr>
          <w:ilvl w:val="0"/>
          <w:numId w:val="28"/>
        </w:numPr>
        <w:ind w:left="709"/>
        <w:jc w:val="both"/>
        <w:rPr>
          <w:rFonts w:ascii="Calibri Light" w:hAnsi="Calibri Light" w:cs="Calibri Light"/>
        </w:rPr>
      </w:pPr>
      <w:r w:rsidRPr="00D806C9">
        <w:rPr>
          <w:rFonts w:ascii="Calibri Light" w:hAnsi="Calibri Light" w:cs="Calibri Light"/>
        </w:rPr>
        <w:t>předmět smlouvy</w:t>
      </w:r>
      <w:r w:rsidR="005E2E0E" w:rsidRPr="00D806C9">
        <w:rPr>
          <w:rFonts w:ascii="Calibri Light" w:hAnsi="Calibri Light" w:cs="Calibri Light"/>
        </w:rPr>
        <w:t>,</w:t>
      </w:r>
    </w:p>
    <w:p w14:paraId="54B8D1B0" w14:textId="77777777" w:rsidR="00F11B19" w:rsidRPr="00D806C9" w:rsidRDefault="00F11B19" w:rsidP="006E5C94">
      <w:pPr>
        <w:numPr>
          <w:ilvl w:val="0"/>
          <w:numId w:val="28"/>
        </w:numPr>
        <w:ind w:left="709"/>
        <w:jc w:val="both"/>
        <w:rPr>
          <w:rFonts w:ascii="Calibri Light" w:hAnsi="Calibri Light" w:cs="Calibri Light"/>
        </w:rPr>
      </w:pPr>
      <w:r w:rsidRPr="00D806C9">
        <w:rPr>
          <w:rFonts w:ascii="Calibri Light" w:hAnsi="Calibri Light" w:cs="Calibri Light"/>
        </w:rPr>
        <w:t>označení banky a číslo účtu, na který musí být zaplaceno,</w:t>
      </w:r>
    </w:p>
    <w:p w14:paraId="515135E9" w14:textId="77777777" w:rsidR="00F11B19" w:rsidRPr="00D806C9" w:rsidRDefault="00F11B19" w:rsidP="006E5C94">
      <w:pPr>
        <w:numPr>
          <w:ilvl w:val="0"/>
          <w:numId w:val="28"/>
        </w:numPr>
        <w:ind w:left="709"/>
        <w:jc w:val="both"/>
        <w:rPr>
          <w:rFonts w:ascii="Calibri Light" w:hAnsi="Calibri Light" w:cs="Calibri Light"/>
        </w:rPr>
      </w:pPr>
      <w:r w:rsidRPr="00D806C9">
        <w:rPr>
          <w:rFonts w:ascii="Calibri Light" w:hAnsi="Calibri Light" w:cs="Calibri Light"/>
        </w:rPr>
        <w:t>dobu splatnosti faktury,</w:t>
      </w:r>
    </w:p>
    <w:p w14:paraId="338E17D8" w14:textId="77777777" w:rsidR="00F11B19" w:rsidRPr="00D806C9" w:rsidRDefault="00F11B19" w:rsidP="006E5C94">
      <w:pPr>
        <w:numPr>
          <w:ilvl w:val="0"/>
          <w:numId w:val="28"/>
        </w:numPr>
        <w:ind w:left="709"/>
        <w:jc w:val="both"/>
        <w:rPr>
          <w:rFonts w:ascii="Calibri Light" w:hAnsi="Calibri Light" w:cs="Calibri Light"/>
        </w:rPr>
      </w:pPr>
      <w:r w:rsidRPr="00D806C9">
        <w:rPr>
          <w:rFonts w:ascii="Calibri Light" w:hAnsi="Calibri Light" w:cs="Calibri Light"/>
        </w:rPr>
        <w:t>označení osoby, která fakturu vyhotovila, vč. jejího podpisu a kontaktního telefonu,</w:t>
      </w:r>
    </w:p>
    <w:p w14:paraId="6D357808" w14:textId="3E296685" w:rsidR="00F11B19" w:rsidRPr="00D806C9" w:rsidRDefault="00F11B19" w:rsidP="006E5C94">
      <w:pPr>
        <w:numPr>
          <w:ilvl w:val="0"/>
          <w:numId w:val="28"/>
        </w:numPr>
        <w:ind w:left="709"/>
        <w:jc w:val="both"/>
        <w:rPr>
          <w:rFonts w:ascii="Calibri Light" w:hAnsi="Calibri Light" w:cs="Calibri Light"/>
        </w:rPr>
      </w:pPr>
      <w:r w:rsidRPr="00D806C9">
        <w:rPr>
          <w:rFonts w:ascii="Calibri Light" w:hAnsi="Calibri Light" w:cs="Calibri Light"/>
        </w:rPr>
        <w:t xml:space="preserve">IČ a DIČ objednatele a </w:t>
      </w:r>
      <w:r w:rsidR="0069659C">
        <w:rPr>
          <w:rFonts w:ascii="Calibri Light" w:hAnsi="Calibri Light" w:cs="Calibri Light"/>
        </w:rPr>
        <w:t>poskytovatele</w:t>
      </w:r>
      <w:r w:rsidRPr="00D806C9">
        <w:rPr>
          <w:rFonts w:ascii="Calibri Light" w:hAnsi="Calibri Light" w:cs="Calibri Light"/>
        </w:rPr>
        <w:t xml:space="preserve">, jejich přesné názvy a sídlo, </w:t>
      </w:r>
    </w:p>
    <w:p w14:paraId="374ABE72" w14:textId="2D01A2C6" w:rsidR="00F11B19" w:rsidRPr="00D806C9" w:rsidRDefault="006563ED" w:rsidP="006E5C94">
      <w:pPr>
        <w:numPr>
          <w:ilvl w:val="0"/>
          <w:numId w:val="28"/>
        </w:numPr>
        <w:spacing w:after="120"/>
        <w:ind w:left="709" w:hanging="284"/>
        <w:jc w:val="both"/>
        <w:rPr>
          <w:rFonts w:ascii="Calibri Light" w:hAnsi="Calibri Light" w:cs="Calibri Light"/>
        </w:rPr>
      </w:pPr>
      <w:r w:rsidRPr="00D806C9">
        <w:rPr>
          <w:rFonts w:ascii="Calibri Light" w:hAnsi="Calibri Light" w:cs="Calibri Light"/>
        </w:rPr>
        <w:t>přílohou faktury</w:t>
      </w:r>
      <w:r w:rsidR="0069659C">
        <w:rPr>
          <w:rFonts w:ascii="Calibri Light" w:hAnsi="Calibri Light" w:cs="Calibri Light"/>
        </w:rPr>
        <w:t xml:space="preserve">, bude-li pro daný kalendářní měsíc relevantní, bude </w:t>
      </w:r>
      <w:r w:rsidRPr="00D806C9">
        <w:rPr>
          <w:rFonts w:ascii="Calibri Light" w:hAnsi="Calibri Light" w:cs="Calibri Light"/>
        </w:rPr>
        <w:t xml:space="preserve">oboustranně schválený </w:t>
      </w:r>
      <w:r w:rsidR="0069659C">
        <w:rPr>
          <w:rFonts w:ascii="Calibri Light" w:hAnsi="Calibri Light" w:cs="Calibri Light"/>
        </w:rPr>
        <w:t xml:space="preserve">soupis čerpání služeb rozvoje nebo jiných technických služeb dle čl. </w:t>
      </w:r>
      <w:r w:rsidR="00FE4E18">
        <w:rPr>
          <w:rFonts w:ascii="Calibri Light" w:hAnsi="Calibri Light" w:cs="Calibri Light"/>
        </w:rPr>
        <w:t>II odst. 2 této smlouvy</w:t>
      </w:r>
      <w:r w:rsidR="00F11B19" w:rsidRPr="00D806C9">
        <w:rPr>
          <w:rFonts w:ascii="Calibri Light" w:hAnsi="Calibri Light" w:cs="Calibri Light"/>
        </w:rPr>
        <w:t>.</w:t>
      </w:r>
    </w:p>
    <w:p w14:paraId="40EF8A14" w14:textId="1F0A5666" w:rsidR="00F11B19" w:rsidRPr="00D806C9" w:rsidRDefault="00F11B19" w:rsidP="00DA77A9">
      <w:pPr>
        <w:pStyle w:val="Zkladntextodsazen"/>
        <w:numPr>
          <w:ilvl w:val="0"/>
          <w:numId w:val="8"/>
        </w:numPr>
        <w:tabs>
          <w:tab w:val="clear" w:pos="720"/>
          <w:tab w:val="num" w:pos="284"/>
        </w:tabs>
        <w:suppressAutoHyphens/>
        <w:ind w:left="284" w:hanging="284"/>
        <w:jc w:val="both"/>
        <w:rPr>
          <w:rFonts w:ascii="Calibri Light" w:hAnsi="Calibri Light" w:cs="Calibri Light"/>
          <w:bCs/>
          <w:lang w:val="cs-CZ"/>
        </w:rPr>
      </w:pPr>
      <w:r w:rsidRPr="007A0F8F">
        <w:rPr>
          <w:rFonts w:ascii="Calibri Light" w:hAnsi="Calibri Light" w:cs="Calibri Light"/>
          <w:bCs/>
          <w:lang w:val="cs-CZ"/>
        </w:rPr>
        <w:t>Veškeré</w:t>
      </w:r>
      <w:r w:rsidR="006563ED" w:rsidRPr="007A0F8F">
        <w:rPr>
          <w:rFonts w:ascii="Calibri Light" w:hAnsi="Calibri Light" w:cs="Calibri Light"/>
          <w:bCs/>
          <w:lang w:val="cs-CZ"/>
        </w:rPr>
        <w:t xml:space="preserve"> platby</w:t>
      </w:r>
      <w:r w:rsidR="006563ED" w:rsidRPr="00D806C9">
        <w:rPr>
          <w:rFonts w:ascii="Calibri Light" w:hAnsi="Calibri Light" w:cs="Calibri Light"/>
          <w:bCs/>
          <w:lang w:val="cs-CZ"/>
        </w:rPr>
        <w:t xml:space="preserve"> dle této Smlouvy budou o</w:t>
      </w:r>
      <w:r w:rsidRPr="00D806C9">
        <w:rPr>
          <w:rFonts w:ascii="Calibri Light" w:hAnsi="Calibri Light" w:cs="Calibri Light"/>
          <w:bCs/>
          <w:lang w:val="cs-CZ"/>
        </w:rPr>
        <w:t xml:space="preserve">bjednatelem placeny na účet </w:t>
      </w:r>
      <w:r w:rsidR="007A0F8F">
        <w:rPr>
          <w:rFonts w:ascii="Calibri Light" w:hAnsi="Calibri Light" w:cs="Calibri Light"/>
          <w:bCs/>
          <w:lang w:val="cs-CZ"/>
        </w:rPr>
        <w:t>poskytovatele</w:t>
      </w:r>
      <w:r w:rsidRPr="00D806C9">
        <w:rPr>
          <w:rFonts w:ascii="Calibri Light" w:hAnsi="Calibri Light" w:cs="Calibri Light"/>
          <w:bCs/>
          <w:lang w:val="cs-CZ"/>
        </w:rPr>
        <w:t xml:space="preserve"> uvedený v záhlaví této smlouvy. </w:t>
      </w:r>
      <w:r w:rsidR="007A0F8F">
        <w:rPr>
          <w:rFonts w:ascii="Calibri Light" w:hAnsi="Calibri Light" w:cs="Calibri Light"/>
          <w:bCs/>
          <w:lang w:val="cs-CZ"/>
        </w:rPr>
        <w:t>Poskytovatel</w:t>
      </w:r>
      <w:r w:rsidRPr="00D806C9">
        <w:rPr>
          <w:rFonts w:ascii="Calibri Light" w:hAnsi="Calibri Light" w:cs="Calibri Light"/>
          <w:bCs/>
          <w:lang w:val="cs-CZ"/>
        </w:rPr>
        <w:t xml:space="preserve"> prohlašuje, že jeho bankovní účet uvedený v této smlouvě nebo ve faktuře je jeho účtem, který je správcem daně zveřejněn způsobem umožňujícím dálkový přístup v souladu s ust. § 96 zákona č. 235/2004 Sb. o dani z přidané hodnoty, v platném znění</w:t>
      </w:r>
      <w:r w:rsidR="007A0F8F">
        <w:rPr>
          <w:rFonts w:ascii="Calibri Light" w:hAnsi="Calibri Light" w:cs="Calibri Light"/>
          <w:bCs/>
          <w:lang w:val="cs-CZ"/>
        </w:rPr>
        <w:t xml:space="preserve"> (</w:t>
      </w:r>
      <w:r w:rsidRPr="00D806C9">
        <w:rPr>
          <w:rFonts w:ascii="Calibri Light" w:hAnsi="Calibri Light" w:cs="Calibri Light"/>
          <w:bCs/>
          <w:lang w:val="cs-CZ"/>
        </w:rPr>
        <w:t xml:space="preserve">dále jen </w:t>
      </w:r>
      <w:r w:rsidR="007A0F8F">
        <w:rPr>
          <w:rFonts w:ascii="Calibri Light" w:hAnsi="Calibri Light" w:cs="Calibri Light"/>
          <w:bCs/>
          <w:lang w:val="cs-CZ"/>
        </w:rPr>
        <w:t>„</w:t>
      </w:r>
      <w:r w:rsidRPr="00D806C9">
        <w:rPr>
          <w:rFonts w:ascii="Calibri Light" w:hAnsi="Calibri Light" w:cs="Calibri Light"/>
          <w:bCs/>
          <w:lang w:val="cs-CZ"/>
        </w:rPr>
        <w:t>zákon o DPH</w:t>
      </w:r>
      <w:r w:rsidR="007A0F8F">
        <w:rPr>
          <w:rFonts w:ascii="Calibri Light" w:hAnsi="Calibri Light" w:cs="Calibri Light"/>
          <w:bCs/>
          <w:lang w:val="cs-CZ"/>
        </w:rPr>
        <w:t>“)</w:t>
      </w:r>
      <w:r w:rsidRPr="00D806C9">
        <w:rPr>
          <w:rFonts w:ascii="Calibri Light" w:hAnsi="Calibri Light" w:cs="Calibri Light"/>
          <w:bCs/>
          <w:lang w:val="cs-CZ"/>
        </w:rPr>
        <w:t xml:space="preserve">. </w:t>
      </w:r>
      <w:r w:rsidR="007A0F8F">
        <w:rPr>
          <w:rFonts w:ascii="Calibri Light" w:hAnsi="Calibri Light" w:cs="Calibri Light"/>
          <w:bCs/>
          <w:lang w:val="cs-CZ"/>
        </w:rPr>
        <w:t>Poskytovatel</w:t>
      </w:r>
      <w:r w:rsidRPr="00D806C9">
        <w:rPr>
          <w:rFonts w:ascii="Calibri Light" w:hAnsi="Calibri Light" w:cs="Calibri Light"/>
          <w:bCs/>
          <w:lang w:val="cs-CZ"/>
        </w:rPr>
        <w:t xml:space="preserve"> je povinen uvádět ve faktuře pouze účet, který je správcem daně zveřejněn v souladu se zákonem o D</w:t>
      </w:r>
      <w:r w:rsidR="00823F69" w:rsidRPr="00D806C9">
        <w:rPr>
          <w:rFonts w:ascii="Calibri Light" w:hAnsi="Calibri Light" w:cs="Calibri Light"/>
          <w:bCs/>
          <w:lang w:val="cs-CZ"/>
        </w:rPr>
        <w:t>PH. Dojde-li během trvání této s</w:t>
      </w:r>
      <w:r w:rsidRPr="00D806C9">
        <w:rPr>
          <w:rFonts w:ascii="Calibri Light" w:hAnsi="Calibri Light" w:cs="Calibri Light"/>
          <w:bCs/>
          <w:lang w:val="cs-CZ"/>
        </w:rPr>
        <w:t xml:space="preserve">mlouvy ke změně identifikace zveřejněného účtu, zavazuje se </w:t>
      </w:r>
      <w:r w:rsidR="007A0F8F">
        <w:rPr>
          <w:rFonts w:ascii="Calibri Light" w:hAnsi="Calibri Light" w:cs="Calibri Light"/>
          <w:bCs/>
          <w:lang w:val="cs-CZ"/>
        </w:rPr>
        <w:t>poskytovatel</w:t>
      </w:r>
      <w:r w:rsidRPr="00D806C9">
        <w:rPr>
          <w:rFonts w:ascii="Calibri Light" w:hAnsi="Calibri Light" w:cs="Calibri Light"/>
          <w:bCs/>
          <w:lang w:val="cs-CZ"/>
        </w:rPr>
        <w:t xml:space="preserve"> bez zbytečn</w:t>
      </w:r>
      <w:r w:rsidR="00823F69" w:rsidRPr="00D806C9">
        <w:rPr>
          <w:rFonts w:ascii="Calibri Light" w:hAnsi="Calibri Light" w:cs="Calibri Light"/>
          <w:bCs/>
          <w:lang w:val="cs-CZ"/>
        </w:rPr>
        <w:t>ého odkladu písemně informovat o</w:t>
      </w:r>
      <w:r w:rsidRPr="00D806C9">
        <w:rPr>
          <w:rFonts w:ascii="Calibri Light" w:hAnsi="Calibri Light" w:cs="Calibri Light"/>
          <w:bCs/>
          <w:lang w:val="cs-CZ"/>
        </w:rPr>
        <w:t>bjednatele o takové změ</w:t>
      </w:r>
      <w:r w:rsidR="00823F69" w:rsidRPr="00D806C9">
        <w:rPr>
          <w:rFonts w:ascii="Calibri Light" w:hAnsi="Calibri Light" w:cs="Calibri Light"/>
          <w:bCs/>
          <w:lang w:val="cs-CZ"/>
        </w:rPr>
        <w:t>ně. Vzhledem k tomu, že dle ustanovení</w:t>
      </w:r>
      <w:r w:rsidRPr="00D806C9">
        <w:rPr>
          <w:rFonts w:ascii="Calibri Light" w:hAnsi="Calibri Light" w:cs="Calibri Light"/>
          <w:bCs/>
          <w:lang w:val="cs-CZ"/>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w:t>
      </w:r>
      <w:r w:rsidR="00823F69" w:rsidRPr="00D806C9">
        <w:rPr>
          <w:rFonts w:ascii="Calibri Light" w:hAnsi="Calibri Light" w:cs="Calibri Light"/>
          <w:bCs/>
          <w:lang w:val="cs-CZ"/>
        </w:rPr>
        <w:t>jícím dálkový přístup, provede o</w:t>
      </w:r>
      <w:r w:rsidRPr="00D806C9">
        <w:rPr>
          <w:rFonts w:ascii="Calibri Light" w:hAnsi="Calibri Light" w:cs="Calibri Light"/>
          <w:bCs/>
          <w:lang w:val="cs-CZ"/>
        </w:rPr>
        <w:t>bjednatel úhradu ceny díla pouze na účet, který je účtem zveřejněným ve s</w:t>
      </w:r>
      <w:r w:rsidR="00823F69" w:rsidRPr="00D806C9">
        <w:rPr>
          <w:rFonts w:ascii="Calibri Light" w:hAnsi="Calibri Light" w:cs="Calibri Light"/>
          <w:bCs/>
          <w:lang w:val="cs-CZ"/>
        </w:rPr>
        <w:t>myslu ustanovení</w:t>
      </w:r>
      <w:r w:rsidRPr="00D806C9">
        <w:rPr>
          <w:rFonts w:ascii="Calibri Light" w:hAnsi="Calibri Light" w:cs="Calibri Light"/>
          <w:bCs/>
          <w:lang w:val="cs-CZ"/>
        </w:rPr>
        <w:t xml:space="preserve"> § 96 zákona o DPH. Po</w:t>
      </w:r>
      <w:r w:rsidR="00823F69" w:rsidRPr="00D806C9">
        <w:rPr>
          <w:rFonts w:ascii="Calibri Light" w:hAnsi="Calibri Light" w:cs="Calibri Light"/>
          <w:bCs/>
          <w:lang w:val="cs-CZ"/>
        </w:rPr>
        <w:t xml:space="preserve">kud se kdykoliv ukáže, že účet </w:t>
      </w:r>
      <w:r w:rsidR="007A0F8F">
        <w:rPr>
          <w:rFonts w:ascii="Calibri Light" w:hAnsi="Calibri Light" w:cs="Calibri Light"/>
          <w:bCs/>
          <w:lang w:val="cs-CZ"/>
        </w:rPr>
        <w:t>poskytovatele</w:t>
      </w:r>
      <w:r w:rsidRPr="00D806C9">
        <w:rPr>
          <w:rFonts w:ascii="Calibri Light" w:hAnsi="Calibri Light" w:cs="Calibri Light"/>
          <w:bCs/>
          <w:lang w:val="cs-CZ"/>
        </w:rPr>
        <w:t>, na</w:t>
      </w:r>
      <w:r w:rsidR="00823F69" w:rsidRPr="00D806C9">
        <w:rPr>
          <w:rFonts w:ascii="Calibri Light" w:hAnsi="Calibri Light" w:cs="Calibri Light"/>
          <w:bCs/>
          <w:lang w:val="cs-CZ"/>
        </w:rPr>
        <w:t xml:space="preserve"> který </w:t>
      </w:r>
      <w:r w:rsidR="007A0F8F">
        <w:rPr>
          <w:rFonts w:ascii="Calibri Light" w:hAnsi="Calibri Light" w:cs="Calibri Light"/>
          <w:bCs/>
          <w:lang w:val="cs-CZ"/>
        </w:rPr>
        <w:t>poskytovatel</w:t>
      </w:r>
      <w:r w:rsidRPr="00D806C9">
        <w:rPr>
          <w:rFonts w:ascii="Calibri Light" w:hAnsi="Calibri Light" w:cs="Calibri Light"/>
          <w:bCs/>
          <w:lang w:val="cs-CZ"/>
        </w:rPr>
        <w:t xml:space="preserve"> požaduje provést úhradu ceny díla</w:t>
      </w:r>
      <w:r w:rsidR="00823F69" w:rsidRPr="00D806C9">
        <w:rPr>
          <w:rFonts w:ascii="Calibri Light" w:hAnsi="Calibri Light" w:cs="Calibri Light"/>
          <w:bCs/>
          <w:lang w:val="cs-CZ"/>
        </w:rPr>
        <w:t>, není zveřejněným účtem, není o</w:t>
      </w:r>
      <w:r w:rsidRPr="00D806C9">
        <w:rPr>
          <w:rFonts w:ascii="Calibri Light" w:hAnsi="Calibri Light" w:cs="Calibri Light"/>
          <w:bCs/>
          <w:lang w:val="cs-CZ"/>
        </w:rPr>
        <w:t xml:space="preserve">bjednatel povinen úhradu na takový účet provést; v takovém případě se nejedná o prodlení se </w:t>
      </w:r>
      <w:r w:rsidR="00823F69" w:rsidRPr="00D806C9">
        <w:rPr>
          <w:rFonts w:ascii="Calibri Light" w:hAnsi="Calibri Light" w:cs="Calibri Light"/>
          <w:bCs/>
          <w:lang w:val="cs-CZ"/>
        </w:rPr>
        <w:t xml:space="preserve">zaplacením </w:t>
      </w:r>
      <w:r w:rsidR="007A0F8F">
        <w:rPr>
          <w:rFonts w:ascii="Calibri Light" w:hAnsi="Calibri Light" w:cs="Calibri Light"/>
          <w:bCs/>
          <w:lang w:val="cs-CZ"/>
        </w:rPr>
        <w:t>odměny</w:t>
      </w:r>
      <w:r w:rsidR="00823F69" w:rsidRPr="00D806C9">
        <w:rPr>
          <w:rFonts w:ascii="Calibri Light" w:hAnsi="Calibri Light" w:cs="Calibri Light"/>
          <w:bCs/>
          <w:lang w:val="cs-CZ"/>
        </w:rPr>
        <w:t xml:space="preserve"> na straně o</w:t>
      </w:r>
      <w:r w:rsidRPr="00D806C9">
        <w:rPr>
          <w:rFonts w:ascii="Calibri Light" w:hAnsi="Calibri Light" w:cs="Calibri Light"/>
          <w:bCs/>
          <w:lang w:val="cs-CZ"/>
        </w:rPr>
        <w:t xml:space="preserve">bjednatele.  </w:t>
      </w:r>
    </w:p>
    <w:p w14:paraId="20A198CE" w14:textId="3A7A4E01" w:rsidR="006563ED" w:rsidRPr="00D806C9" w:rsidRDefault="006563ED" w:rsidP="00DA77A9">
      <w:pPr>
        <w:pStyle w:val="Zkladntextodsazen"/>
        <w:numPr>
          <w:ilvl w:val="0"/>
          <w:numId w:val="8"/>
        </w:numPr>
        <w:tabs>
          <w:tab w:val="clear" w:pos="720"/>
          <w:tab w:val="num" w:pos="284"/>
        </w:tabs>
        <w:suppressAutoHyphens/>
        <w:ind w:left="284" w:hanging="284"/>
        <w:jc w:val="both"/>
        <w:rPr>
          <w:rFonts w:ascii="Calibri Light" w:hAnsi="Calibri Light" w:cs="Calibri Light"/>
          <w:bCs/>
          <w:lang w:val="cs-CZ"/>
        </w:rPr>
      </w:pPr>
      <w:r w:rsidRPr="00D806C9">
        <w:rPr>
          <w:rFonts w:ascii="Calibri Light" w:hAnsi="Calibri Light" w:cs="Calibri Light"/>
          <w:bCs/>
          <w:lang w:val="cs-CZ"/>
        </w:rPr>
        <w:t xml:space="preserve">Objednatel je oprávněn ve smyslu ustanovení § 109 zákona o DPH provést zajišťovací úhradu DPH přímo na účet příslušného finančního úřadu, jestliže se </w:t>
      </w:r>
      <w:r w:rsidR="007A0F8F">
        <w:rPr>
          <w:rFonts w:ascii="Calibri Light" w:hAnsi="Calibri Light" w:cs="Calibri Light"/>
          <w:bCs/>
          <w:lang w:val="cs-CZ"/>
        </w:rPr>
        <w:t>poskytovatel</w:t>
      </w:r>
      <w:r w:rsidRPr="00D806C9">
        <w:rPr>
          <w:rFonts w:ascii="Calibri Light" w:hAnsi="Calibri Light" w:cs="Calibri Light"/>
          <w:bCs/>
          <w:lang w:val="cs-CZ"/>
        </w:rPr>
        <w:t xml:space="preserve"> stane ke dni uskutečnění zdanitelného plnění nespolehlivým plátcem. V takovém případě pak není objednatel povinen uhradit částku odpovídající DPH </w:t>
      </w:r>
      <w:r w:rsidR="007A0F8F">
        <w:rPr>
          <w:rFonts w:ascii="Calibri Light" w:hAnsi="Calibri Light" w:cs="Calibri Light"/>
          <w:bCs/>
          <w:lang w:val="cs-CZ"/>
        </w:rPr>
        <w:t xml:space="preserve">poskytovateli </w:t>
      </w:r>
      <w:r w:rsidRPr="00D806C9">
        <w:rPr>
          <w:rFonts w:ascii="Calibri Light" w:hAnsi="Calibri Light" w:cs="Calibri Light"/>
          <w:bCs/>
          <w:lang w:val="cs-CZ"/>
        </w:rPr>
        <w:t xml:space="preserve">a </w:t>
      </w:r>
      <w:r w:rsidR="007A0F8F">
        <w:rPr>
          <w:rFonts w:ascii="Calibri Light" w:hAnsi="Calibri Light" w:cs="Calibri Light"/>
          <w:bCs/>
          <w:lang w:val="cs-CZ"/>
        </w:rPr>
        <w:t>poskytovateli</w:t>
      </w:r>
      <w:r w:rsidRPr="00D806C9">
        <w:rPr>
          <w:rFonts w:ascii="Calibri Light" w:hAnsi="Calibri Light" w:cs="Calibri Light"/>
          <w:bCs/>
          <w:lang w:val="cs-CZ"/>
        </w:rPr>
        <w:t xml:space="preserve"> je povinen uhradit pouze částku ceny díla bez DPH.</w:t>
      </w:r>
    </w:p>
    <w:p w14:paraId="4090F4A9" w14:textId="3B508D98" w:rsidR="00F11B19" w:rsidRPr="00D806C9" w:rsidRDefault="00F11B19" w:rsidP="00DA77A9">
      <w:pPr>
        <w:pStyle w:val="Zkladntextodsazen"/>
        <w:numPr>
          <w:ilvl w:val="0"/>
          <w:numId w:val="8"/>
        </w:numPr>
        <w:tabs>
          <w:tab w:val="clear" w:pos="720"/>
          <w:tab w:val="num" w:pos="284"/>
        </w:tabs>
        <w:suppressAutoHyphens/>
        <w:ind w:left="284" w:hanging="284"/>
        <w:jc w:val="both"/>
        <w:rPr>
          <w:rFonts w:ascii="Calibri Light" w:hAnsi="Calibri Light" w:cs="Calibri Light"/>
          <w:bCs/>
          <w:lang w:val="cs-CZ"/>
        </w:rPr>
      </w:pPr>
      <w:r w:rsidRPr="00D806C9">
        <w:rPr>
          <w:rFonts w:ascii="Calibri Light" w:hAnsi="Calibri Light" w:cs="Calibri Light"/>
          <w:bCs/>
          <w:lang w:val="cs-CZ"/>
        </w:rPr>
        <w:t xml:space="preserve">Ustanovení </w:t>
      </w:r>
      <w:r w:rsidR="00823F69" w:rsidRPr="00D806C9">
        <w:rPr>
          <w:rFonts w:ascii="Calibri Light" w:hAnsi="Calibri Light" w:cs="Calibri Light"/>
          <w:bCs/>
          <w:lang w:val="cs-CZ"/>
        </w:rPr>
        <w:t xml:space="preserve">odst. </w:t>
      </w:r>
      <w:r w:rsidR="007A0F8F">
        <w:rPr>
          <w:rFonts w:ascii="Calibri Light" w:hAnsi="Calibri Light" w:cs="Calibri Light"/>
          <w:bCs/>
          <w:lang w:val="cs-CZ"/>
        </w:rPr>
        <w:t>8. a 9.</w:t>
      </w:r>
      <w:r w:rsidR="00823F69" w:rsidRPr="00D806C9">
        <w:rPr>
          <w:rFonts w:ascii="Calibri Light" w:hAnsi="Calibri Light" w:cs="Calibri Light"/>
          <w:bCs/>
          <w:lang w:val="cs-CZ"/>
        </w:rPr>
        <w:t xml:space="preserve"> tohoto článku smlouvy</w:t>
      </w:r>
      <w:r w:rsidRPr="00D806C9">
        <w:rPr>
          <w:rFonts w:ascii="Calibri Light" w:hAnsi="Calibri Light" w:cs="Calibri Light"/>
          <w:bCs/>
          <w:lang w:val="cs-CZ"/>
        </w:rPr>
        <w:t xml:space="preserve"> se nevztahuje na neplátce DPH a na zahraniční subjekty, které nepodléhají povinnosti registrace podle zákona o DPH.</w:t>
      </w:r>
    </w:p>
    <w:p w14:paraId="2E4AE25B" w14:textId="5E8D3FEC" w:rsidR="00CB450B" w:rsidRPr="00D806C9" w:rsidRDefault="006563ED" w:rsidP="00DA77A9">
      <w:pPr>
        <w:pStyle w:val="Zkladntextodsazen"/>
        <w:numPr>
          <w:ilvl w:val="0"/>
          <w:numId w:val="8"/>
        </w:numPr>
        <w:tabs>
          <w:tab w:val="clear" w:pos="720"/>
          <w:tab w:val="num" w:pos="284"/>
        </w:tabs>
        <w:suppressAutoHyphens/>
        <w:ind w:left="284" w:hanging="284"/>
        <w:jc w:val="both"/>
        <w:rPr>
          <w:rFonts w:ascii="Calibri Light" w:hAnsi="Calibri Light" w:cs="Calibri Light"/>
          <w:bCs/>
          <w:lang w:val="cs-CZ"/>
        </w:rPr>
      </w:pPr>
      <w:r w:rsidRPr="00D806C9">
        <w:rPr>
          <w:rFonts w:ascii="Calibri Light" w:hAnsi="Calibri Light" w:cs="Calibri Light"/>
          <w:bCs/>
          <w:lang w:val="cs-CZ"/>
        </w:rPr>
        <w:t xml:space="preserve">Jestliže nebude faktura obsahovat veškeré údaje vyžadované platnými právními předpisy, nebo pokud v ní nebudou správně uvedené údaje, je </w:t>
      </w:r>
      <w:r w:rsidR="00823F69" w:rsidRPr="00D806C9">
        <w:rPr>
          <w:rFonts w:ascii="Calibri Light" w:hAnsi="Calibri Light" w:cs="Calibri Light"/>
          <w:bCs/>
          <w:lang w:val="cs-CZ"/>
        </w:rPr>
        <w:t>o</w:t>
      </w:r>
      <w:r w:rsidRPr="00D806C9">
        <w:rPr>
          <w:rFonts w:ascii="Calibri Light" w:hAnsi="Calibri Light" w:cs="Calibri Light"/>
          <w:bCs/>
          <w:lang w:val="cs-CZ"/>
        </w:rPr>
        <w:t>bjednatel oprávněn v</w:t>
      </w:r>
      <w:r w:rsidR="00823F69" w:rsidRPr="00D806C9">
        <w:rPr>
          <w:rFonts w:ascii="Calibri Light" w:hAnsi="Calibri Light" w:cs="Calibri Light"/>
          <w:bCs/>
          <w:lang w:val="cs-CZ"/>
        </w:rPr>
        <w:t xml:space="preserve">rátit ji </w:t>
      </w:r>
      <w:r w:rsidR="007A0F8F">
        <w:rPr>
          <w:rFonts w:ascii="Calibri Light" w:hAnsi="Calibri Light" w:cs="Calibri Light"/>
          <w:bCs/>
          <w:lang w:val="cs-CZ"/>
        </w:rPr>
        <w:t>poskytovateli</w:t>
      </w:r>
      <w:r w:rsidRPr="00D806C9">
        <w:rPr>
          <w:rFonts w:ascii="Calibri Light" w:hAnsi="Calibri Light" w:cs="Calibri Light"/>
          <w:bCs/>
          <w:lang w:val="cs-CZ"/>
        </w:rPr>
        <w:t xml:space="preserve"> s uvedením chybějících náležitostí nebo nesprávných údajů. V takovém případě se přeruší doba splatnosti a nová lhůta splatnosti počne bě</w:t>
      </w:r>
      <w:r w:rsidR="00823F69" w:rsidRPr="00D806C9">
        <w:rPr>
          <w:rFonts w:ascii="Calibri Light" w:hAnsi="Calibri Light" w:cs="Calibri Light"/>
          <w:bCs/>
          <w:lang w:val="cs-CZ"/>
        </w:rPr>
        <w:t>žet doručením opravené faktury o</w:t>
      </w:r>
      <w:r w:rsidRPr="00D806C9">
        <w:rPr>
          <w:rFonts w:ascii="Calibri Light" w:hAnsi="Calibri Light" w:cs="Calibri Light"/>
          <w:bCs/>
          <w:lang w:val="cs-CZ"/>
        </w:rPr>
        <w:t>bjednateli</w:t>
      </w:r>
      <w:r w:rsidR="00222C37" w:rsidRPr="00D806C9">
        <w:rPr>
          <w:rFonts w:ascii="Calibri Light" w:hAnsi="Calibri Light" w:cs="Calibri Light"/>
          <w:bCs/>
          <w:lang w:val="cs-CZ"/>
        </w:rPr>
        <w:t>.</w:t>
      </w:r>
    </w:p>
    <w:p w14:paraId="1C732673" w14:textId="77777777" w:rsidR="00CB450B" w:rsidRPr="00D806C9" w:rsidRDefault="00CB450B" w:rsidP="00D275D8">
      <w:pPr>
        <w:pStyle w:val="JVS2"/>
        <w:spacing w:line="240" w:lineRule="auto"/>
        <w:rPr>
          <w:rFonts w:ascii="Calibri Light" w:hAnsi="Calibri Light" w:cs="Calibri Light"/>
          <w:sz w:val="20"/>
          <w:szCs w:val="20"/>
        </w:rPr>
      </w:pPr>
    </w:p>
    <w:p w14:paraId="29029520" w14:textId="5D04AD3B" w:rsidR="00B00A47" w:rsidRPr="00D806C9" w:rsidRDefault="00823F69" w:rsidP="00D275D8">
      <w:pPr>
        <w:pStyle w:val="JVS2"/>
        <w:spacing w:line="240" w:lineRule="auto"/>
        <w:jc w:val="center"/>
        <w:rPr>
          <w:rFonts w:ascii="Calibri Light" w:hAnsi="Calibri Light" w:cs="Calibri Light"/>
          <w:sz w:val="20"/>
          <w:szCs w:val="20"/>
        </w:rPr>
      </w:pPr>
      <w:r w:rsidRPr="001A26A2">
        <w:rPr>
          <w:rFonts w:ascii="Calibri Light" w:hAnsi="Calibri Light" w:cs="Calibri Light"/>
          <w:sz w:val="20"/>
          <w:szCs w:val="20"/>
        </w:rPr>
        <w:t>Č</w:t>
      </w:r>
      <w:r w:rsidR="00B00A47" w:rsidRPr="001A26A2">
        <w:rPr>
          <w:rFonts w:ascii="Calibri Light" w:hAnsi="Calibri Light" w:cs="Calibri Light"/>
          <w:sz w:val="20"/>
          <w:szCs w:val="20"/>
        </w:rPr>
        <w:t>l. VI.</w:t>
      </w:r>
    </w:p>
    <w:p w14:paraId="631FBC59" w14:textId="64F4CA41" w:rsidR="00B00A47" w:rsidRPr="00D806C9" w:rsidRDefault="001A26A2" w:rsidP="00D275D8">
      <w:pPr>
        <w:pStyle w:val="JVS2"/>
        <w:spacing w:line="240" w:lineRule="auto"/>
        <w:jc w:val="center"/>
        <w:rPr>
          <w:rFonts w:ascii="Calibri Light" w:hAnsi="Calibri Light" w:cs="Calibri Light"/>
          <w:sz w:val="20"/>
          <w:szCs w:val="20"/>
        </w:rPr>
      </w:pPr>
      <w:r>
        <w:rPr>
          <w:rFonts w:ascii="Calibri Light" w:hAnsi="Calibri Light" w:cs="Calibri Light"/>
          <w:sz w:val="20"/>
          <w:szCs w:val="20"/>
        </w:rPr>
        <w:t>Poskytování služeb</w:t>
      </w:r>
    </w:p>
    <w:p w14:paraId="5389865C" w14:textId="77777777" w:rsidR="00445647" w:rsidRPr="00D806C9" w:rsidRDefault="00445647" w:rsidP="00DD300A">
      <w:pPr>
        <w:pStyle w:val="Zkladntext"/>
        <w:tabs>
          <w:tab w:val="left" w:pos="5529"/>
        </w:tabs>
        <w:spacing w:after="0"/>
        <w:ind w:left="397"/>
        <w:jc w:val="both"/>
        <w:rPr>
          <w:rFonts w:ascii="Calibri Light" w:hAnsi="Calibri Light" w:cs="Calibri Light"/>
        </w:rPr>
      </w:pPr>
    </w:p>
    <w:p w14:paraId="1F86914B" w14:textId="7E31A229" w:rsidR="00445647" w:rsidRPr="00D806C9" w:rsidRDefault="00DD300A" w:rsidP="006E5C94">
      <w:pPr>
        <w:pStyle w:val="Zkladntext"/>
        <w:numPr>
          <w:ilvl w:val="0"/>
          <w:numId w:val="11"/>
        </w:numPr>
        <w:tabs>
          <w:tab w:val="left" w:pos="5529"/>
        </w:tabs>
        <w:ind w:left="426" w:hanging="426"/>
        <w:jc w:val="both"/>
        <w:rPr>
          <w:rFonts w:ascii="Calibri Light" w:hAnsi="Calibri Light" w:cs="Calibri Light"/>
        </w:rPr>
      </w:pPr>
      <w:r w:rsidRPr="00D806C9">
        <w:rPr>
          <w:rFonts w:ascii="Calibri Light" w:hAnsi="Calibri Light" w:cs="Calibri Light"/>
        </w:rPr>
        <w:t>Smluvní strany prohlašují, že svoje závazky budou plnit řádně a včas</w:t>
      </w:r>
      <w:r w:rsidR="00445647" w:rsidRPr="00D806C9">
        <w:rPr>
          <w:rFonts w:ascii="Calibri Light" w:hAnsi="Calibri Light" w:cs="Calibri Light"/>
        </w:rPr>
        <w:t xml:space="preserve">. </w:t>
      </w:r>
    </w:p>
    <w:p w14:paraId="4929D423" w14:textId="1FE7668E" w:rsidR="00445647" w:rsidRPr="00D806C9" w:rsidRDefault="001A26A2" w:rsidP="006E5C94">
      <w:pPr>
        <w:pStyle w:val="Zkladntext"/>
        <w:numPr>
          <w:ilvl w:val="0"/>
          <w:numId w:val="11"/>
        </w:numPr>
        <w:tabs>
          <w:tab w:val="left" w:pos="5529"/>
        </w:tabs>
        <w:ind w:left="426" w:hanging="426"/>
        <w:jc w:val="both"/>
        <w:rPr>
          <w:rFonts w:ascii="Calibri Light" w:hAnsi="Calibri Light" w:cs="Calibri Light"/>
        </w:rPr>
      </w:pPr>
      <w:r>
        <w:rPr>
          <w:rFonts w:ascii="Calibri Light" w:hAnsi="Calibri Light" w:cs="Calibri Light"/>
        </w:rPr>
        <w:t>Poskytovatel</w:t>
      </w:r>
      <w:r w:rsidR="00DD300A" w:rsidRPr="00D806C9">
        <w:rPr>
          <w:rFonts w:ascii="Calibri Light" w:hAnsi="Calibri Light" w:cs="Calibri Light"/>
        </w:rPr>
        <w:t xml:space="preserve"> bude plnit předmět smlouvy v souladu s technickými normami, ať už závaznými nebo doporučenými, řádně a včas, ke spokojenosti objednatele a s ohledem na aktuální stav a potřeby objednatele</w:t>
      </w:r>
      <w:r w:rsidR="00445647" w:rsidRPr="00D806C9">
        <w:rPr>
          <w:rFonts w:ascii="Calibri Light" w:hAnsi="Calibri Light" w:cs="Calibri Light"/>
        </w:rPr>
        <w:t xml:space="preserve">. </w:t>
      </w:r>
    </w:p>
    <w:p w14:paraId="09466E70" w14:textId="0CE16C3A" w:rsidR="00DD300A" w:rsidRPr="00D806C9" w:rsidRDefault="001A26A2" w:rsidP="006E5C94">
      <w:pPr>
        <w:pStyle w:val="Smlouva-slo"/>
        <w:numPr>
          <w:ilvl w:val="0"/>
          <w:numId w:val="11"/>
        </w:numPr>
        <w:spacing w:before="0" w:after="120" w:line="240" w:lineRule="auto"/>
        <w:ind w:left="426" w:hanging="426"/>
        <w:rPr>
          <w:rFonts w:ascii="Calibri Light" w:hAnsi="Calibri Light" w:cs="Calibri Light"/>
          <w:sz w:val="20"/>
        </w:rPr>
      </w:pPr>
      <w:r>
        <w:rPr>
          <w:rFonts w:ascii="Calibri Light" w:hAnsi="Calibri Light" w:cs="Calibri Light"/>
          <w:sz w:val="20"/>
        </w:rPr>
        <w:t>Poskytovatel</w:t>
      </w:r>
      <w:r w:rsidR="00264AB8" w:rsidRPr="00D806C9">
        <w:rPr>
          <w:rFonts w:ascii="Calibri Light" w:hAnsi="Calibri Light" w:cs="Calibri Light"/>
          <w:sz w:val="20"/>
        </w:rPr>
        <w:t xml:space="preserve"> se zavazuje </w:t>
      </w:r>
      <w:r>
        <w:rPr>
          <w:rFonts w:ascii="Calibri Light" w:hAnsi="Calibri Light" w:cs="Calibri Light"/>
          <w:sz w:val="20"/>
        </w:rPr>
        <w:t>poskytovat služby SLA</w:t>
      </w:r>
      <w:r w:rsidR="00BE5E4F">
        <w:rPr>
          <w:rFonts w:ascii="Calibri Light" w:hAnsi="Calibri Light" w:cs="Calibri Light"/>
          <w:sz w:val="20"/>
        </w:rPr>
        <w:t xml:space="preserve"> a vývoje</w:t>
      </w:r>
      <w:r>
        <w:rPr>
          <w:rFonts w:ascii="Calibri Light" w:hAnsi="Calibri Light" w:cs="Calibri Light"/>
          <w:sz w:val="20"/>
        </w:rPr>
        <w:t xml:space="preserve"> dle této smlouvy</w:t>
      </w:r>
      <w:r w:rsidR="00264AB8" w:rsidRPr="00D806C9">
        <w:rPr>
          <w:rFonts w:ascii="Calibri Light" w:hAnsi="Calibri Light" w:cs="Calibri Light"/>
          <w:sz w:val="20"/>
        </w:rPr>
        <w:t xml:space="preserve"> svým jménem a na svou vlastní odpovědnost.</w:t>
      </w:r>
    </w:p>
    <w:p w14:paraId="06A84207" w14:textId="5063E7BA" w:rsidR="00815560" w:rsidRPr="00BE5E4F" w:rsidRDefault="006127F7" w:rsidP="006E5C94">
      <w:pPr>
        <w:pStyle w:val="Smlouva-slo"/>
        <w:numPr>
          <w:ilvl w:val="0"/>
          <w:numId w:val="11"/>
        </w:numPr>
        <w:spacing w:before="0" w:after="120" w:line="240" w:lineRule="auto"/>
        <w:ind w:left="426" w:hanging="426"/>
        <w:rPr>
          <w:rFonts w:ascii="Calibri Light" w:hAnsi="Calibri Light" w:cs="Calibri Light"/>
          <w:sz w:val="20"/>
        </w:rPr>
      </w:pPr>
      <w:r>
        <w:rPr>
          <w:rFonts w:ascii="Calibri Light" w:hAnsi="Calibri Light" w:cs="Calibri Light"/>
          <w:sz w:val="20"/>
        </w:rPr>
        <w:lastRenderedPageBreak/>
        <w:t>Poskytovatel</w:t>
      </w:r>
      <w:r w:rsidR="00815560" w:rsidRPr="00D806C9">
        <w:rPr>
          <w:rFonts w:ascii="Calibri Light" w:hAnsi="Calibri Light" w:cs="Calibri Light"/>
          <w:sz w:val="20"/>
        </w:rPr>
        <w:t xml:space="preserve"> se zavazuje </w:t>
      </w:r>
      <w:r>
        <w:rPr>
          <w:rFonts w:ascii="Calibri Light" w:hAnsi="Calibri Light" w:cs="Calibri Light"/>
          <w:sz w:val="20"/>
        </w:rPr>
        <w:t xml:space="preserve">při plnění služeb </w:t>
      </w:r>
      <w:r w:rsidRPr="006127F7">
        <w:rPr>
          <w:rFonts w:ascii="Calibri Light" w:hAnsi="Calibri Light" w:cs="Calibri Light"/>
          <w:bCs/>
          <w:sz w:val="20"/>
        </w:rPr>
        <w:t xml:space="preserve">rozvoje nebo jiných technických služeb </w:t>
      </w:r>
      <w:r w:rsidR="00815560" w:rsidRPr="00D806C9">
        <w:rPr>
          <w:rFonts w:ascii="Calibri Light" w:hAnsi="Calibri Light" w:cs="Calibri Light"/>
          <w:sz w:val="20"/>
        </w:rPr>
        <w:t xml:space="preserve">respektovat a plnit pokyny objednatele bez toho, aby se od nich odchýlil kromě případů, kdy je to nezbytné v zájmu objednatele a pokud nemůže včas </w:t>
      </w:r>
      <w:r w:rsidR="00815560" w:rsidRPr="00BE5E4F">
        <w:rPr>
          <w:rFonts w:ascii="Calibri Light" w:hAnsi="Calibri Light" w:cs="Calibri Light"/>
          <w:sz w:val="20"/>
        </w:rPr>
        <w:t>obdržet jeho souhlas.</w:t>
      </w:r>
    </w:p>
    <w:p w14:paraId="7FF9C3AE" w14:textId="00E24B19" w:rsidR="00815560" w:rsidRPr="00BE5E4F" w:rsidRDefault="006127F7" w:rsidP="006E5C94">
      <w:pPr>
        <w:pStyle w:val="Smlouva-slo"/>
        <w:numPr>
          <w:ilvl w:val="0"/>
          <w:numId w:val="11"/>
        </w:numPr>
        <w:spacing w:before="0" w:after="120" w:line="240" w:lineRule="auto"/>
        <w:ind w:left="426" w:hanging="426"/>
        <w:rPr>
          <w:rFonts w:ascii="Calibri Light" w:hAnsi="Calibri Light" w:cs="Calibri Light"/>
          <w:sz w:val="20"/>
        </w:rPr>
      </w:pPr>
      <w:r w:rsidRPr="00BE5E4F">
        <w:rPr>
          <w:rFonts w:ascii="Calibri Light" w:hAnsi="Calibri Light" w:cs="Calibri Light"/>
          <w:sz w:val="20"/>
        </w:rPr>
        <w:t>Poskytovatel</w:t>
      </w:r>
      <w:r w:rsidR="00815560" w:rsidRPr="00BE5E4F">
        <w:rPr>
          <w:rFonts w:ascii="Calibri Light" w:hAnsi="Calibri Light" w:cs="Calibri Light"/>
          <w:sz w:val="20"/>
        </w:rPr>
        <w:t xml:space="preserve"> je povinen upozornit objednatele na následky takových rozhodnutí a úkonů, které jsou zjevně neúčelné nebo objednatele poškozují.</w:t>
      </w:r>
      <w:r w:rsidR="00815560" w:rsidRPr="00BE5E4F">
        <w:rPr>
          <w:rFonts w:ascii="Calibri Light" w:eastAsia="Calibri" w:hAnsi="Calibri Light" w:cs="Calibri Light"/>
          <w:snapToGrid/>
          <w:sz w:val="22"/>
          <w:szCs w:val="22"/>
          <w:lang w:eastAsia="en-US"/>
        </w:rPr>
        <w:t xml:space="preserve"> </w:t>
      </w:r>
      <w:r w:rsidR="00815560" w:rsidRPr="00BE5E4F">
        <w:rPr>
          <w:rFonts w:ascii="Calibri Light" w:hAnsi="Calibri Light" w:cs="Calibri Light"/>
          <w:sz w:val="20"/>
        </w:rPr>
        <w:t xml:space="preserve">Pokud objednatel trvá na svém pokynu i přesto, že byl </w:t>
      </w:r>
      <w:r w:rsidRPr="00BE5E4F">
        <w:rPr>
          <w:rFonts w:ascii="Calibri Light" w:hAnsi="Calibri Light" w:cs="Calibri Light"/>
          <w:sz w:val="20"/>
        </w:rPr>
        <w:t>poskytovatelem</w:t>
      </w:r>
      <w:r w:rsidR="00815560" w:rsidRPr="00BE5E4F">
        <w:rPr>
          <w:rFonts w:ascii="Calibri Light" w:hAnsi="Calibri Light" w:cs="Calibri Light"/>
          <w:sz w:val="20"/>
        </w:rPr>
        <w:t xml:space="preserve"> informován o jeho nesprávnosti, je </w:t>
      </w:r>
      <w:r w:rsidR="00F938D9">
        <w:rPr>
          <w:rFonts w:ascii="Calibri Light" w:hAnsi="Calibri Light" w:cs="Calibri Light"/>
          <w:sz w:val="20"/>
        </w:rPr>
        <w:t>poskytovatel</w:t>
      </w:r>
      <w:r w:rsidR="00815560" w:rsidRPr="00BE5E4F">
        <w:rPr>
          <w:rFonts w:ascii="Calibri Light" w:hAnsi="Calibri Light" w:cs="Calibri Light"/>
          <w:sz w:val="20"/>
        </w:rPr>
        <w:t xml:space="preserve"> povinen pokyn splnit.</w:t>
      </w:r>
    </w:p>
    <w:p w14:paraId="34A98EB1" w14:textId="60892C64" w:rsidR="006F53EE" w:rsidRDefault="006127F7" w:rsidP="006E5C94">
      <w:pPr>
        <w:pStyle w:val="Smlouva-slo"/>
        <w:numPr>
          <w:ilvl w:val="0"/>
          <w:numId w:val="11"/>
        </w:numPr>
        <w:tabs>
          <w:tab w:val="num" w:pos="709"/>
        </w:tabs>
        <w:spacing w:before="0" w:after="120" w:line="240" w:lineRule="auto"/>
        <w:ind w:left="426" w:hanging="426"/>
        <w:rPr>
          <w:rFonts w:ascii="Calibri Light" w:hAnsi="Calibri Light" w:cs="Calibri Light"/>
          <w:sz w:val="20"/>
        </w:rPr>
      </w:pPr>
      <w:r>
        <w:rPr>
          <w:rFonts w:ascii="Calibri Light" w:hAnsi="Calibri Light" w:cs="Calibri Light"/>
          <w:sz w:val="20"/>
        </w:rPr>
        <w:t xml:space="preserve">Poskytovatel </w:t>
      </w:r>
      <w:r w:rsidR="002000C6" w:rsidRPr="00D806C9">
        <w:rPr>
          <w:rFonts w:ascii="Calibri Light" w:hAnsi="Calibri Light" w:cs="Calibri Light"/>
          <w:sz w:val="20"/>
        </w:rPr>
        <w:t>se zavazuje plnit závazky dle této smlouvy osobami, prostřednictvím nichž prokazoval v</w:t>
      </w:r>
      <w:r>
        <w:rPr>
          <w:rFonts w:ascii="Calibri Light" w:hAnsi="Calibri Light" w:cs="Calibri Light"/>
          <w:sz w:val="20"/>
        </w:rPr>
        <w:t>e výběrovém</w:t>
      </w:r>
      <w:r w:rsidR="002000C6" w:rsidRPr="00D806C9">
        <w:rPr>
          <w:rFonts w:ascii="Calibri Light" w:hAnsi="Calibri Light" w:cs="Calibri Light"/>
          <w:sz w:val="20"/>
        </w:rPr>
        <w:t xml:space="preserve"> řízení pro veřejnou zakázku technickou kvalifikaci dle § 79 odst. 2 písm. </w:t>
      </w:r>
      <w:r w:rsidR="00DB4B04" w:rsidRPr="00D806C9">
        <w:rPr>
          <w:rFonts w:ascii="Calibri Light" w:hAnsi="Calibri Light" w:cs="Calibri Light"/>
          <w:sz w:val="20"/>
        </w:rPr>
        <w:t>c</w:t>
      </w:r>
      <w:r w:rsidR="002000C6" w:rsidRPr="00D806C9">
        <w:rPr>
          <w:rFonts w:ascii="Calibri Light" w:hAnsi="Calibri Light" w:cs="Calibri Light"/>
          <w:sz w:val="20"/>
        </w:rPr>
        <w:t xml:space="preserve">) </w:t>
      </w:r>
      <w:r w:rsidR="00BE5E4F">
        <w:rPr>
          <w:rFonts w:ascii="Calibri Light" w:hAnsi="Calibri Light" w:cs="Calibri Light"/>
          <w:sz w:val="20"/>
        </w:rPr>
        <w:t>zákona č. 134/2016 Sb., o zadávání veřejných zakázek, ve znění pozdějších předpisů</w:t>
      </w:r>
      <w:r w:rsidR="00966E22" w:rsidRPr="00D806C9">
        <w:rPr>
          <w:rFonts w:ascii="Calibri Light" w:hAnsi="Calibri Light" w:cs="Calibri Light"/>
          <w:sz w:val="20"/>
        </w:rPr>
        <w:t xml:space="preserve"> (dále pak jen „realizační</w:t>
      </w:r>
      <w:r w:rsidR="006D6AE3" w:rsidRPr="00D806C9">
        <w:rPr>
          <w:rFonts w:ascii="Calibri Light" w:hAnsi="Calibri Light" w:cs="Calibri Light"/>
          <w:sz w:val="20"/>
        </w:rPr>
        <w:t xml:space="preserve"> tým“)</w:t>
      </w:r>
      <w:r w:rsidR="002000C6" w:rsidRPr="00D806C9">
        <w:rPr>
          <w:rFonts w:ascii="Calibri Light" w:hAnsi="Calibri Light" w:cs="Calibri Light"/>
          <w:sz w:val="20"/>
        </w:rPr>
        <w:t>.</w:t>
      </w:r>
      <w:r w:rsidR="006F53EE" w:rsidRPr="00D806C9">
        <w:rPr>
          <w:rFonts w:ascii="Calibri Light" w:hAnsi="Calibri Light" w:cs="Calibri Light"/>
          <w:sz w:val="20"/>
        </w:rPr>
        <w:t xml:space="preserve"> Změna osob </w:t>
      </w:r>
      <w:r w:rsidR="00966E22" w:rsidRPr="00D806C9">
        <w:rPr>
          <w:rFonts w:ascii="Calibri Light" w:hAnsi="Calibri Light" w:cs="Calibri Light"/>
          <w:sz w:val="20"/>
        </w:rPr>
        <w:t>realizačního</w:t>
      </w:r>
      <w:r w:rsidR="006D6AE3" w:rsidRPr="00D806C9">
        <w:rPr>
          <w:rFonts w:ascii="Calibri Light" w:hAnsi="Calibri Light" w:cs="Calibri Light"/>
          <w:sz w:val="20"/>
        </w:rPr>
        <w:t xml:space="preserve"> týmu</w:t>
      </w:r>
      <w:r w:rsidR="006F53EE" w:rsidRPr="00D806C9">
        <w:rPr>
          <w:rFonts w:ascii="Calibri Light" w:hAnsi="Calibri Light" w:cs="Calibri Light"/>
          <w:sz w:val="20"/>
        </w:rPr>
        <w:t xml:space="preserve"> je možná za podmínky, že </w:t>
      </w:r>
      <w:r>
        <w:rPr>
          <w:rFonts w:ascii="Calibri Light" w:hAnsi="Calibri Light" w:cs="Calibri Light"/>
          <w:sz w:val="20"/>
        </w:rPr>
        <w:t>poskytovatel</w:t>
      </w:r>
      <w:r w:rsidR="006F53EE" w:rsidRPr="00D806C9">
        <w:rPr>
          <w:rFonts w:ascii="Calibri Light" w:hAnsi="Calibri Light" w:cs="Calibri Light"/>
          <w:sz w:val="20"/>
        </w:rPr>
        <w:t xml:space="preserve"> objednateli předloží písemnou žádost o provedení změny osoby, prostřednictvím níž byla prokazována kvalifikace; s touto žádostí </w:t>
      </w:r>
      <w:r>
        <w:rPr>
          <w:rFonts w:ascii="Calibri Light" w:hAnsi="Calibri Light" w:cs="Calibri Light"/>
          <w:sz w:val="20"/>
        </w:rPr>
        <w:t>poskytovatel</w:t>
      </w:r>
      <w:r w:rsidR="006F53EE" w:rsidRPr="00D806C9">
        <w:rPr>
          <w:rFonts w:ascii="Calibri Light" w:hAnsi="Calibri Light" w:cs="Calibri Light"/>
          <w:sz w:val="20"/>
        </w:rPr>
        <w:t xml:space="preserve"> předloží rovněž doklady prokazující, že osoba, která má nahradit původní osobu, splňuje minimální úroveň pro prokázání předmětné technické kvalifikace vymezené v zadávacích podmínkách veřejné zakázky; a objednatel schválí předloženou žádost. Objednatel se k písemné žádosti vyjádří nejpozději do 5 pracovních dnů ode dne jejího doručení.</w:t>
      </w:r>
    </w:p>
    <w:p w14:paraId="66D79B3A" w14:textId="2E393A40" w:rsidR="00D806C9" w:rsidRDefault="00D806C9" w:rsidP="00D806C9">
      <w:pPr>
        <w:pStyle w:val="Smlouva-slo"/>
        <w:spacing w:before="0" w:after="120" w:line="240" w:lineRule="auto"/>
        <w:ind w:left="426"/>
        <w:rPr>
          <w:rFonts w:ascii="Calibri Light" w:hAnsi="Calibri Light" w:cs="Calibri Light"/>
          <w:sz w:val="20"/>
        </w:rPr>
      </w:pPr>
    </w:p>
    <w:p w14:paraId="432ACF76" w14:textId="598B8EA6" w:rsidR="00B85C37" w:rsidRPr="00D806C9" w:rsidRDefault="00B85C37" w:rsidP="00B85C37">
      <w:pPr>
        <w:pStyle w:val="JVS2"/>
        <w:spacing w:line="240" w:lineRule="auto"/>
        <w:jc w:val="center"/>
        <w:rPr>
          <w:rFonts w:ascii="Calibri Light" w:hAnsi="Calibri Light" w:cs="Calibri Light"/>
          <w:sz w:val="20"/>
          <w:szCs w:val="20"/>
        </w:rPr>
      </w:pPr>
      <w:r w:rsidRPr="00D806C9">
        <w:rPr>
          <w:rFonts w:ascii="Calibri Light" w:hAnsi="Calibri Light" w:cs="Calibri Light"/>
          <w:sz w:val="20"/>
        </w:rPr>
        <w:t>Č</w:t>
      </w:r>
      <w:r w:rsidRPr="00D806C9">
        <w:rPr>
          <w:rFonts w:ascii="Calibri Light" w:hAnsi="Calibri Light" w:cs="Calibri Light"/>
          <w:sz w:val="20"/>
          <w:szCs w:val="20"/>
        </w:rPr>
        <w:t xml:space="preserve">l. </w:t>
      </w:r>
      <w:r w:rsidR="0088198C">
        <w:rPr>
          <w:rFonts w:ascii="Calibri Light" w:hAnsi="Calibri Light" w:cs="Calibri Light"/>
          <w:sz w:val="20"/>
          <w:szCs w:val="20"/>
        </w:rPr>
        <w:t>VII</w:t>
      </w:r>
      <w:r w:rsidRPr="00D806C9">
        <w:rPr>
          <w:rFonts w:ascii="Calibri Light" w:hAnsi="Calibri Light" w:cs="Calibri Light"/>
          <w:sz w:val="20"/>
          <w:szCs w:val="20"/>
        </w:rPr>
        <w:t>.</w:t>
      </w:r>
    </w:p>
    <w:p w14:paraId="5C65AA52" w14:textId="1411E396" w:rsidR="00B85C37" w:rsidRPr="00D806C9" w:rsidRDefault="00294B11" w:rsidP="00B85C37">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U</w:t>
      </w:r>
      <w:r w:rsidR="00B85C37" w:rsidRPr="00D806C9">
        <w:rPr>
          <w:rFonts w:ascii="Calibri Light" w:hAnsi="Calibri Light" w:cs="Calibri Light"/>
          <w:sz w:val="20"/>
          <w:szCs w:val="20"/>
        </w:rPr>
        <w:t xml:space="preserve">žívání </w:t>
      </w:r>
      <w:r w:rsidR="0088198C">
        <w:rPr>
          <w:rFonts w:ascii="Calibri Light" w:hAnsi="Calibri Light" w:cs="Calibri Light"/>
          <w:sz w:val="20"/>
          <w:szCs w:val="20"/>
        </w:rPr>
        <w:t>Portálu</w:t>
      </w:r>
    </w:p>
    <w:p w14:paraId="4343FE6E" w14:textId="77777777" w:rsidR="00B85C37" w:rsidRPr="00D806C9" w:rsidRDefault="00B85C37" w:rsidP="00B85C37">
      <w:pPr>
        <w:pStyle w:val="JVS2"/>
        <w:spacing w:line="240" w:lineRule="auto"/>
        <w:jc w:val="center"/>
        <w:rPr>
          <w:rFonts w:ascii="Calibri Light" w:hAnsi="Calibri Light" w:cs="Calibri Light"/>
          <w:sz w:val="20"/>
          <w:szCs w:val="20"/>
        </w:rPr>
      </w:pPr>
    </w:p>
    <w:p w14:paraId="2284985B" w14:textId="19BC780C" w:rsidR="00B85C37" w:rsidRPr="00D806C9" w:rsidRDefault="0063261F" w:rsidP="00DA77A9">
      <w:pPr>
        <w:numPr>
          <w:ilvl w:val="0"/>
          <w:numId w:val="10"/>
        </w:numPr>
        <w:spacing w:after="120"/>
        <w:ind w:left="426" w:hanging="426"/>
        <w:jc w:val="both"/>
        <w:rPr>
          <w:rFonts w:ascii="Calibri Light" w:hAnsi="Calibri Light" w:cs="Calibri Light"/>
        </w:rPr>
      </w:pPr>
      <w:r>
        <w:rPr>
          <w:rFonts w:ascii="Calibri Light" w:hAnsi="Calibri Light" w:cs="Calibri Light"/>
          <w:bCs/>
        </w:rPr>
        <w:t>Portál</w:t>
      </w:r>
      <w:r w:rsidR="00062D79" w:rsidRPr="00D806C9">
        <w:rPr>
          <w:rFonts w:ascii="Calibri Light" w:hAnsi="Calibri Light" w:cs="Calibri Light"/>
          <w:bCs/>
        </w:rPr>
        <w:t xml:space="preserve"> je autorským dílem dle zákona č. 121/2000 Sb., o právu autorském, o právech souvisejících s právem autorským a o změně některých zákonů (autorský zákon), ve znění pozdějších předpisů (dále jen „autorský zákon“). </w:t>
      </w:r>
      <w:r w:rsidR="00B85C37" w:rsidRPr="00D806C9">
        <w:rPr>
          <w:rFonts w:ascii="Calibri Light" w:hAnsi="Calibri Light" w:cs="Calibri Light"/>
          <w:bCs/>
        </w:rPr>
        <w:t xml:space="preserve">Objednatel </w:t>
      </w:r>
      <w:r>
        <w:rPr>
          <w:rFonts w:ascii="Calibri Light" w:hAnsi="Calibri Light" w:cs="Calibri Light"/>
          <w:bCs/>
        </w:rPr>
        <w:t>má k Portálu</w:t>
      </w:r>
      <w:r w:rsidR="00B85C37" w:rsidRPr="00D806C9">
        <w:rPr>
          <w:rFonts w:ascii="Calibri Light" w:hAnsi="Calibri Light" w:cs="Calibri Light"/>
          <w:bCs/>
        </w:rPr>
        <w:t xml:space="preserve"> </w:t>
      </w:r>
      <w:r w:rsidR="00062D79" w:rsidRPr="00D806C9">
        <w:rPr>
          <w:rFonts w:ascii="Calibri Light" w:hAnsi="Calibri Light" w:cs="Calibri Light"/>
          <w:bCs/>
        </w:rPr>
        <w:t>výhradní oprávnění k výkonu práva duševního vlastnictví ve smyslu § 2358 a násl. OZ ve spojení s příslušnými ustanoveními autorského zákona k </w:t>
      </w:r>
      <w:r>
        <w:rPr>
          <w:rFonts w:ascii="Calibri Light" w:hAnsi="Calibri Light" w:cs="Calibri Light"/>
          <w:bCs/>
        </w:rPr>
        <w:t>Portálu</w:t>
      </w:r>
      <w:r w:rsidR="00B85C37" w:rsidRPr="00D806C9">
        <w:rPr>
          <w:rFonts w:ascii="Calibri Light" w:hAnsi="Calibri Light" w:cs="Calibri Light"/>
          <w:bCs/>
        </w:rPr>
        <w:t xml:space="preserve"> jako celk</w:t>
      </w:r>
      <w:r w:rsidR="00062D79" w:rsidRPr="00D806C9">
        <w:rPr>
          <w:rFonts w:ascii="Calibri Light" w:hAnsi="Calibri Light" w:cs="Calibri Light"/>
          <w:bCs/>
        </w:rPr>
        <w:t>u (dále jen „licence“)</w:t>
      </w:r>
      <w:r w:rsidR="00B85C37" w:rsidRPr="00D806C9">
        <w:rPr>
          <w:rFonts w:ascii="Calibri Light" w:hAnsi="Calibri Light" w:cs="Calibri Light"/>
        </w:rPr>
        <w:t>.</w:t>
      </w:r>
    </w:p>
    <w:p w14:paraId="13D2661E" w14:textId="6EB71E34" w:rsidR="00062D79" w:rsidRPr="00D806C9" w:rsidRDefault="00062D79" w:rsidP="00DA77A9">
      <w:pPr>
        <w:numPr>
          <w:ilvl w:val="0"/>
          <w:numId w:val="10"/>
        </w:numPr>
        <w:spacing w:after="120"/>
        <w:ind w:left="426" w:hanging="426"/>
        <w:jc w:val="both"/>
        <w:rPr>
          <w:rFonts w:ascii="Calibri Light" w:hAnsi="Calibri Light" w:cs="Calibri Light"/>
        </w:rPr>
      </w:pPr>
      <w:r w:rsidRPr="00D806C9">
        <w:rPr>
          <w:rFonts w:ascii="Calibri Light" w:hAnsi="Calibri Light" w:cs="Calibri Light"/>
        </w:rPr>
        <w:t xml:space="preserve">Licence je </w:t>
      </w:r>
      <w:r w:rsidR="0063261F">
        <w:rPr>
          <w:rFonts w:ascii="Calibri Light" w:hAnsi="Calibri Light" w:cs="Calibri Light"/>
        </w:rPr>
        <w:t xml:space="preserve">objednateli </w:t>
      </w:r>
      <w:r w:rsidRPr="00D806C9">
        <w:rPr>
          <w:rFonts w:ascii="Calibri Light" w:hAnsi="Calibri Light" w:cs="Calibri Light"/>
        </w:rPr>
        <w:t>poskytnuta na dobu trvání majetkových autorských práv k </w:t>
      </w:r>
      <w:r w:rsidR="0063261F">
        <w:rPr>
          <w:rFonts w:ascii="Calibri Light" w:hAnsi="Calibri Light" w:cs="Calibri Light"/>
        </w:rPr>
        <w:t>Portálu</w:t>
      </w:r>
      <w:r w:rsidRPr="00D806C9">
        <w:rPr>
          <w:rFonts w:ascii="Calibri Light" w:hAnsi="Calibri Light" w:cs="Calibri Light"/>
        </w:rPr>
        <w:t xml:space="preserve">, a to v neomezeném rozsahu množstevním a ke všem způsobům užití. </w:t>
      </w:r>
    </w:p>
    <w:p w14:paraId="7243B34F" w14:textId="63F316C6" w:rsidR="00062D79" w:rsidRPr="00D806C9" w:rsidRDefault="00062D79" w:rsidP="00DA77A9">
      <w:pPr>
        <w:numPr>
          <w:ilvl w:val="0"/>
          <w:numId w:val="10"/>
        </w:numPr>
        <w:spacing w:after="120"/>
        <w:ind w:left="426" w:hanging="426"/>
        <w:jc w:val="both"/>
        <w:rPr>
          <w:rFonts w:ascii="Calibri Light" w:hAnsi="Calibri Light" w:cs="Calibri Light"/>
        </w:rPr>
      </w:pPr>
      <w:r w:rsidRPr="00D806C9">
        <w:rPr>
          <w:rFonts w:ascii="Calibri Light" w:hAnsi="Calibri Light" w:cs="Calibri Light"/>
        </w:rPr>
        <w:t xml:space="preserve">Objednatel </w:t>
      </w:r>
      <w:r w:rsidR="00F203D1">
        <w:rPr>
          <w:rFonts w:ascii="Calibri Light" w:hAnsi="Calibri Light" w:cs="Calibri Light"/>
        </w:rPr>
        <w:t xml:space="preserve">disponuje souhlasem </w:t>
      </w:r>
      <w:r w:rsidR="00F938D9">
        <w:rPr>
          <w:rFonts w:ascii="Calibri Light" w:hAnsi="Calibri Light" w:cs="Calibri Light"/>
        </w:rPr>
        <w:t>poskytovatele</w:t>
      </w:r>
      <w:r w:rsidR="00F203D1">
        <w:rPr>
          <w:rFonts w:ascii="Calibri Light" w:hAnsi="Calibri Light" w:cs="Calibri Light"/>
        </w:rPr>
        <w:t xml:space="preserve"> Portálu</w:t>
      </w:r>
      <w:r w:rsidRPr="00D806C9">
        <w:rPr>
          <w:rFonts w:ascii="Calibri Light" w:hAnsi="Calibri Light" w:cs="Calibri Light"/>
        </w:rPr>
        <w:t xml:space="preserve"> k postoupení licence třetí osobě, a to ať už zcela, nebo zčásti a současně </w:t>
      </w:r>
      <w:r w:rsidR="00F203D1">
        <w:rPr>
          <w:rFonts w:ascii="Calibri Light" w:hAnsi="Calibri Light" w:cs="Calibri Light"/>
        </w:rPr>
        <w:t xml:space="preserve">disponuje </w:t>
      </w:r>
      <w:r w:rsidRPr="00D806C9">
        <w:rPr>
          <w:rFonts w:ascii="Calibri Light" w:hAnsi="Calibri Light" w:cs="Calibri Light"/>
        </w:rPr>
        <w:t>práv</w:t>
      </w:r>
      <w:r w:rsidR="00F203D1">
        <w:rPr>
          <w:rFonts w:ascii="Calibri Light" w:hAnsi="Calibri Light" w:cs="Calibri Light"/>
        </w:rPr>
        <w:t>em</w:t>
      </w:r>
      <w:r w:rsidRPr="00D806C9">
        <w:rPr>
          <w:rFonts w:ascii="Calibri Light" w:hAnsi="Calibri Light" w:cs="Calibri Light"/>
        </w:rPr>
        <w:t xml:space="preserve"> poskytovat podlicence v plném rozsahu, jaký vyplývá z licenčního oprávnění.</w:t>
      </w:r>
    </w:p>
    <w:p w14:paraId="79FAE515" w14:textId="18E0C828" w:rsidR="00F97584" w:rsidRPr="00D806C9" w:rsidRDefault="00F97584" w:rsidP="00DA77A9">
      <w:pPr>
        <w:numPr>
          <w:ilvl w:val="0"/>
          <w:numId w:val="10"/>
        </w:numPr>
        <w:spacing w:after="120"/>
        <w:ind w:left="426" w:hanging="426"/>
        <w:jc w:val="both"/>
        <w:rPr>
          <w:rFonts w:ascii="Calibri Light" w:hAnsi="Calibri Light" w:cs="Calibri Light"/>
        </w:rPr>
      </w:pPr>
      <w:r w:rsidRPr="00D806C9">
        <w:rPr>
          <w:rFonts w:ascii="Calibri Light" w:hAnsi="Calibri Light" w:cs="Calibri Light"/>
        </w:rPr>
        <w:t xml:space="preserve">Objednatel je </w:t>
      </w:r>
      <w:r w:rsidR="00F203D1">
        <w:rPr>
          <w:rFonts w:ascii="Calibri Light" w:hAnsi="Calibri Light" w:cs="Calibri Light"/>
        </w:rPr>
        <w:t xml:space="preserve">rovněž </w:t>
      </w:r>
      <w:r w:rsidRPr="00D806C9">
        <w:rPr>
          <w:rFonts w:ascii="Calibri Light" w:hAnsi="Calibri Light" w:cs="Calibri Light"/>
        </w:rPr>
        <w:t xml:space="preserve">bez souhlasu </w:t>
      </w:r>
      <w:r w:rsidR="00F938D9">
        <w:rPr>
          <w:rFonts w:ascii="Calibri Light" w:hAnsi="Calibri Light" w:cs="Calibri Light"/>
        </w:rPr>
        <w:t>poskytovatele</w:t>
      </w:r>
      <w:r w:rsidRPr="00D806C9">
        <w:rPr>
          <w:rFonts w:ascii="Calibri Light" w:hAnsi="Calibri Light" w:cs="Calibri Light"/>
        </w:rPr>
        <w:t xml:space="preserve"> </w:t>
      </w:r>
      <w:r w:rsidR="00F203D1">
        <w:rPr>
          <w:rFonts w:ascii="Calibri Light" w:hAnsi="Calibri Light" w:cs="Calibri Light"/>
        </w:rPr>
        <w:t xml:space="preserve">Portálu </w:t>
      </w:r>
      <w:r w:rsidRPr="00D806C9">
        <w:rPr>
          <w:rFonts w:ascii="Calibri Light" w:hAnsi="Calibri Light" w:cs="Calibri Light"/>
        </w:rPr>
        <w:t xml:space="preserve">oprávněn </w:t>
      </w:r>
      <w:r w:rsidR="00F203D1">
        <w:rPr>
          <w:rFonts w:ascii="Calibri Light" w:hAnsi="Calibri Light" w:cs="Calibri Light"/>
        </w:rPr>
        <w:t>Portál</w:t>
      </w:r>
      <w:r w:rsidRPr="00D806C9">
        <w:rPr>
          <w:rFonts w:ascii="Calibri Light" w:hAnsi="Calibri Light" w:cs="Calibri Light"/>
        </w:rPr>
        <w:t xml:space="preserve"> zpracovat, měnit či upravovat, vytvářet odvozená autorská díla samostatně nebo i prostřednictvím třetích osob a spojovat ji s jinými autorskými díly. </w:t>
      </w:r>
    </w:p>
    <w:p w14:paraId="354EFEFF" w14:textId="75A1312E" w:rsidR="00F97584" w:rsidRPr="00D806C9" w:rsidRDefault="00F203D1" w:rsidP="00DA77A9">
      <w:pPr>
        <w:numPr>
          <w:ilvl w:val="0"/>
          <w:numId w:val="10"/>
        </w:numPr>
        <w:spacing w:after="120"/>
        <w:ind w:left="426" w:hanging="426"/>
        <w:jc w:val="both"/>
        <w:rPr>
          <w:rFonts w:ascii="Calibri Light" w:hAnsi="Calibri Light" w:cs="Calibri Light"/>
        </w:rPr>
      </w:pPr>
      <w:r>
        <w:rPr>
          <w:rFonts w:ascii="Calibri Light" w:hAnsi="Calibri Light" w:cs="Calibri Light"/>
        </w:rPr>
        <w:t>O</w:t>
      </w:r>
      <w:r w:rsidR="00F97584" w:rsidRPr="00D806C9">
        <w:rPr>
          <w:rFonts w:ascii="Calibri Light" w:hAnsi="Calibri Light" w:cs="Calibri Light"/>
        </w:rPr>
        <w:t xml:space="preserve">bjednatel </w:t>
      </w:r>
      <w:r>
        <w:rPr>
          <w:rFonts w:ascii="Calibri Light" w:hAnsi="Calibri Light" w:cs="Calibri Light"/>
        </w:rPr>
        <w:t>disponuje</w:t>
      </w:r>
      <w:r w:rsidR="00F97584" w:rsidRPr="00D806C9">
        <w:rPr>
          <w:rFonts w:ascii="Calibri Light" w:hAnsi="Calibri Light" w:cs="Calibri Light"/>
        </w:rPr>
        <w:t xml:space="preserve"> zdrojový</w:t>
      </w:r>
      <w:r>
        <w:rPr>
          <w:rFonts w:ascii="Calibri Light" w:hAnsi="Calibri Light" w:cs="Calibri Light"/>
        </w:rPr>
        <w:t>m</w:t>
      </w:r>
      <w:r w:rsidR="00F97584" w:rsidRPr="00D806C9">
        <w:rPr>
          <w:rFonts w:ascii="Calibri Light" w:hAnsi="Calibri Light" w:cs="Calibri Light"/>
        </w:rPr>
        <w:t xml:space="preserve"> kód</w:t>
      </w:r>
      <w:r>
        <w:rPr>
          <w:rFonts w:ascii="Calibri Light" w:hAnsi="Calibri Light" w:cs="Calibri Light"/>
        </w:rPr>
        <w:t>em</w:t>
      </w:r>
      <w:r w:rsidR="00F97584" w:rsidRPr="00D806C9">
        <w:rPr>
          <w:rFonts w:ascii="Calibri Light" w:hAnsi="Calibri Light" w:cs="Calibri Light"/>
        </w:rPr>
        <w:t xml:space="preserve"> k </w:t>
      </w:r>
      <w:r>
        <w:rPr>
          <w:rFonts w:ascii="Calibri Light" w:hAnsi="Calibri Light" w:cs="Calibri Light"/>
        </w:rPr>
        <w:t>Portálu</w:t>
      </w:r>
      <w:r w:rsidR="00F97584" w:rsidRPr="00D806C9">
        <w:rPr>
          <w:rFonts w:ascii="Calibri Light" w:hAnsi="Calibri Light" w:cs="Calibri Light"/>
        </w:rPr>
        <w:t xml:space="preserve"> a jeho popis</w:t>
      </w:r>
      <w:r>
        <w:rPr>
          <w:rFonts w:ascii="Calibri Light" w:hAnsi="Calibri Light" w:cs="Calibri Light"/>
        </w:rPr>
        <w:t>em</w:t>
      </w:r>
      <w:r w:rsidR="00F97584" w:rsidRPr="00D806C9">
        <w:rPr>
          <w:rFonts w:ascii="Calibri Light" w:hAnsi="Calibri Light" w:cs="Calibri Light"/>
        </w:rPr>
        <w:t>.</w:t>
      </w:r>
      <w:r w:rsidR="00F938D9">
        <w:rPr>
          <w:rFonts w:ascii="Calibri Light" w:hAnsi="Calibri Light" w:cs="Calibri Light"/>
        </w:rPr>
        <w:t xml:space="preserve"> Objednatel předá poskytovateli zdrojový kód k Portálu nejpozději ke dni zahájení poskytování služeb SLA, poskytovatel je pak povinen předat zdrojový kód včetně všech změn zpět objednateli ke dni ukončení poskytování služeb SLA.</w:t>
      </w:r>
    </w:p>
    <w:p w14:paraId="26638198" w14:textId="261B8432" w:rsidR="00B85C37" w:rsidRPr="00CF5D5E" w:rsidRDefault="00B85C37" w:rsidP="00CF5D5E">
      <w:pPr>
        <w:jc w:val="both"/>
        <w:rPr>
          <w:rFonts w:ascii="Calibri Light" w:hAnsi="Calibri Light" w:cs="Calibri Light"/>
        </w:rPr>
      </w:pPr>
    </w:p>
    <w:p w14:paraId="25806EC3" w14:textId="1E5BDC48" w:rsidR="00674785" w:rsidRPr="00D806C9" w:rsidRDefault="00674785" w:rsidP="00674785">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Č</w:t>
      </w:r>
      <w:r w:rsidR="007B2E6F" w:rsidRPr="00D806C9">
        <w:rPr>
          <w:rFonts w:ascii="Calibri Light" w:hAnsi="Calibri Light" w:cs="Calibri Light"/>
          <w:sz w:val="20"/>
          <w:szCs w:val="20"/>
        </w:rPr>
        <w:t xml:space="preserve">l. </w:t>
      </w:r>
      <w:r w:rsidR="00CF5D5E">
        <w:rPr>
          <w:rFonts w:ascii="Calibri Light" w:hAnsi="Calibri Light" w:cs="Calibri Light"/>
          <w:sz w:val="20"/>
          <w:szCs w:val="20"/>
        </w:rPr>
        <w:t>VIII</w:t>
      </w:r>
      <w:r w:rsidRPr="00D806C9">
        <w:rPr>
          <w:rFonts w:ascii="Calibri Light" w:hAnsi="Calibri Light" w:cs="Calibri Light"/>
          <w:sz w:val="20"/>
          <w:szCs w:val="20"/>
        </w:rPr>
        <w:t>.</w:t>
      </w:r>
    </w:p>
    <w:p w14:paraId="4B25FEF0" w14:textId="39AFB33E" w:rsidR="00674785" w:rsidRPr="00D806C9" w:rsidRDefault="00674785" w:rsidP="00674785">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Oprávněné osoby</w:t>
      </w:r>
      <w:r w:rsidR="000805D1" w:rsidRPr="00D806C9">
        <w:rPr>
          <w:rFonts w:ascii="Calibri Light" w:hAnsi="Calibri Light" w:cs="Calibri Light"/>
          <w:sz w:val="20"/>
          <w:szCs w:val="20"/>
        </w:rPr>
        <w:t xml:space="preserve"> a vzájemná komunikace</w:t>
      </w:r>
    </w:p>
    <w:p w14:paraId="0BB21DB3" w14:textId="77777777" w:rsidR="00674785" w:rsidRPr="00D806C9" w:rsidRDefault="00674785" w:rsidP="00674785">
      <w:pPr>
        <w:pStyle w:val="JVS2"/>
        <w:spacing w:line="240" w:lineRule="auto"/>
        <w:jc w:val="center"/>
        <w:rPr>
          <w:rFonts w:ascii="Calibri Light" w:hAnsi="Calibri Light" w:cs="Calibri Light"/>
          <w:sz w:val="20"/>
          <w:szCs w:val="20"/>
        </w:rPr>
      </w:pPr>
    </w:p>
    <w:p w14:paraId="3565939F" w14:textId="590556BC" w:rsidR="00A33F76" w:rsidRPr="00D806C9" w:rsidRDefault="00674785" w:rsidP="00DA77A9">
      <w:pPr>
        <w:numPr>
          <w:ilvl w:val="0"/>
          <w:numId w:val="4"/>
        </w:numPr>
        <w:spacing w:after="120"/>
        <w:ind w:left="357" w:hanging="357"/>
        <w:jc w:val="both"/>
        <w:rPr>
          <w:rFonts w:ascii="Calibri Light" w:hAnsi="Calibri Light" w:cs="Calibri Light"/>
        </w:rPr>
      </w:pPr>
      <w:r w:rsidRPr="00D806C9">
        <w:rPr>
          <w:rFonts w:ascii="Calibri Light" w:hAnsi="Calibri Light" w:cs="Calibri Light"/>
        </w:rPr>
        <w:t>Každá ze smluvních stran jmenuje oprávněnou osobu. Oprávněné osoby budou zastupovat smluvní stranu ve smluvních a obchodních záležitostech souvisejících s plněním této smlouvy:</w:t>
      </w:r>
    </w:p>
    <w:p w14:paraId="5BC2C6EE" w14:textId="0ADC23CA" w:rsidR="00674785" w:rsidRPr="00D806C9" w:rsidRDefault="00CB3FEE" w:rsidP="006E5C94">
      <w:pPr>
        <w:numPr>
          <w:ilvl w:val="0"/>
          <w:numId w:val="14"/>
        </w:numPr>
        <w:ind w:left="1134" w:hanging="426"/>
        <w:jc w:val="both"/>
        <w:rPr>
          <w:rFonts w:ascii="Calibri Light" w:hAnsi="Calibri Light" w:cs="Calibri Light"/>
        </w:rPr>
      </w:pPr>
      <w:r w:rsidRPr="00D806C9">
        <w:rPr>
          <w:rFonts w:ascii="Calibri Light" w:hAnsi="Calibri Light" w:cs="Calibri Light"/>
        </w:rPr>
        <w:t>oprávněné</w:t>
      </w:r>
      <w:r w:rsidR="00674785" w:rsidRPr="00D806C9">
        <w:rPr>
          <w:rFonts w:ascii="Calibri Light" w:hAnsi="Calibri Light" w:cs="Calibri Light"/>
        </w:rPr>
        <w:t xml:space="preserve"> osoby za objednatele:</w:t>
      </w:r>
    </w:p>
    <w:p w14:paraId="70ABF3B4" w14:textId="775CDA39" w:rsidR="00674785" w:rsidRPr="00A42674" w:rsidRDefault="00F634A5" w:rsidP="00A42674">
      <w:pPr>
        <w:ind w:firstLine="1134"/>
        <w:jc w:val="both"/>
        <w:rPr>
          <w:rFonts w:ascii="Calibri Light" w:hAnsi="Calibri Light" w:cs="Calibri Light"/>
          <w:highlight w:val="yellow"/>
        </w:rPr>
      </w:pPr>
      <w:r w:rsidRPr="00D806C9">
        <w:rPr>
          <w:rFonts w:ascii="Calibri Light" w:hAnsi="Calibri Light" w:cs="Calibri Light"/>
        </w:rPr>
        <w:t xml:space="preserve">Ing. </w:t>
      </w:r>
      <w:r w:rsidR="00705A02">
        <w:rPr>
          <w:rFonts w:ascii="Calibri Light" w:hAnsi="Calibri Light" w:cs="Calibri Light"/>
        </w:rPr>
        <w:t>Petr Staffin</w:t>
      </w:r>
      <w:r w:rsidRPr="00D806C9">
        <w:rPr>
          <w:rFonts w:ascii="Calibri Light" w:hAnsi="Calibri Light" w:cs="Calibri Light"/>
        </w:rPr>
        <w:t xml:space="preserve">, e-mail: </w:t>
      </w:r>
      <w:hyperlink r:id="rId12" w:history="1">
        <w:r w:rsidR="006060DB" w:rsidRPr="00402CA3">
          <w:rPr>
            <w:rStyle w:val="Hypertextovodkaz"/>
            <w:rFonts w:ascii="Calibri Light" w:hAnsi="Calibri Light" w:cs="Calibri Light"/>
          </w:rPr>
          <w:t>petr.staffin@vsb.cz</w:t>
        </w:r>
      </w:hyperlink>
      <w:r w:rsidRPr="00D806C9">
        <w:rPr>
          <w:rFonts w:ascii="Calibri Light" w:hAnsi="Calibri Light" w:cs="Calibri Light"/>
        </w:rPr>
        <w:t xml:space="preserve">, tel.: </w:t>
      </w:r>
      <w:r w:rsidR="006060DB" w:rsidRPr="006060DB">
        <w:rPr>
          <w:rFonts w:ascii="Calibri Light" w:hAnsi="Calibri Light" w:cs="Calibri Light"/>
        </w:rPr>
        <w:t>+420 596 999</w:t>
      </w:r>
      <w:r w:rsidR="006060DB">
        <w:rPr>
          <w:rFonts w:ascii="Calibri Light" w:hAnsi="Calibri Light" w:cs="Calibri Light"/>
        </w:rPr>
        <w:t> </w:t>
      </w:r>
      <w:r w:rsidR="006060DB" w:rsidRPr="006060DB">
        <w:rPr>
          <w:rFonts w:ascii="Calibri Light" w:hAnsi="Calibri Light" w:cs="Calibri Light"/>
        </w:rPr>
        <w:t>164</w:t>
      </w:r>
    </w:p>
    <w:p w14:paraId="2385E4A5" w14:textId="5472C8ED" w:rsidR="00F634A5" w:rsidRPr="00D806C9" w:rsidRDefault="00D662F3" w:rsidP="00674785">
      <w:pPr>
        <w:ind w:firstLine="1134"/>
        <w:jc w:val="both"/>
        <w:rPr>
          <w:rFonts w:ascii="Calibri Light" w:hAnsi="Calibri Light" w:cs="Calibri Light"/>
        </w:rPr>
      </w:pPr>
      <w:r>
        <w:rPr>
          <w:rFonts w:ascii="Calibri Light" w:hAnsi="Calibri Light" w:cs="Calibri Light"/>
        </w:rPr>
        <w:t>Tereza Věntusová</w:t>
      </w:r>
      <w:r w:rsidR="00F634A5" w:rsidRPr="00D806C9">
        <w:rPr>
          <w:rFonts w:ascii="Calibri Light" w:hAnsi="Calibri Light" w:cs="Calibri Light"/>
        </w:rPr>
        <w:t xml:space="preserve">, e-mail: </w:t>
      </w:r>
      <w:hyperlink r:id="rId13" w:history="1">
        <w:r>
          <w:rPr>
            <w:rStyle w:val="Hypertextovodkaz"/>
            <w:rFonts w:ascii="Calibri Light" w:hAnsi="Calibri Light" w:cs="Calibri Light"/>
          </w:rPr>
          <w:t>tereza.ventusova</w:t>
        </w:r>
        <w:r w:rsidR="00F634A5" w:rsidRPr="00D806C9">
          <w:rPr>
            <w:rStyle w:val="Hypertextovodkaz"/>
            <w:rFonts w:ascii="Calibri Light" w:hAnsi="Calibri Light" w:cs="Calibri Light"/>
          </w:rPr>
          <w:t>@vsb.cz</w:t>
        </w:r>
      </w:hyperlink>
      <w:r w:rsidR="00F634A5" w:rsidRPr="00D806C9">
        <w:rPr>
          <w:rFonts w:ascii="Calibri Light" w:hAnsi="Calibri Light" w:cs="Calibri Light"/>
        </w:rPr>
        <w:t>, tel.: +420</w:t>
      </w:r>
      <w:r>
        <w:rPr>
          <w:rFonts w:ascii="Calibri Light" w:hAnsi="Calibri Light" w:cs="Calibri Light"/>
        </w:rPr>
        <w:t> 596 999 169</w:t>
      </w:r>
    </w:p>
    <w:p w14:paraId="6AEEE719" w14:textId="586846C6" w:rsidR="00F634A5" w:rsidRPr="00D806C9" w:rsidRDefault="00F634A5" w:rsidP="00674785">
      <w:pPr>
        <w:ind w:firstLine="1134"/>
        <w:jc w:val="both"/>
        <w:rPr>
          <w:rFonts w:ascii="Calibri Light" w:hAnsi="Calibri Light" w:cs="Calibri Light"/>
        </w:rPr>
      </w:pPr>
      <w:r w:rsidRPr="00D806C9">
        <w:rPr>
          <w:rFonts w:ascii="Calibri Light" w:hAnsi="Calibri Light" w:cs="Calibri Light"/>
        </w:rPr>
        <w:t xml:space="preserve">Ing. David Hibler, e-mail: </w:t>
      </w:r>
      <w:hyperlink r:id="rId14" w:history="1">
        <w:r w:rsidRPr="00D806C9">
          <w:rPr>
            <w:rStyle w:val="Hypertextovodkaz"/>
            <w:rFonts w:ascii="Calibri Light" w:hAnsi="Calibri Light" w:cs="Calibri Light"/>
          </w:rPr>
          <w:t>david.hibler@vsb.cz</w:t>
        </w:r>
      </w:hyperlink>
      <w:r w:rsidRPr="00D806C9">
        <w:rPr>
          <w:rFonts w:ascii="Calibri Light" w:hAnsi="Calibri Light" w:cs="Calibri Light"/>
        </w:rPr>
        <w:t>, tel.: +420</w:t>
      </w:r>
      <w:r w:rsidR="00D662F3">
        <w:rPr>
          <w:rFonts w:ascii="Calibri Light" w:hAnsi="Calibri Light" w:cs="Calibri Light"/>
        </w:rPr>
        <w:t> 596 999 083</w:t>
      </w:r>
    </w:p>
    <w:p w14:paraId="019E7728" w14:textId="77777777" w:rsidR="00674785" w:rsidRPr="00D806C9" w:rsidRDefault="00674785" w:rsidP="00674785">
      <w:pPr>
        <w:ind w:left="993" w:firstLine="141"/>
        <w:jc w:val="both"/>
        <w:rPr>
          <w:rFonts w:ascii="Calibri Light" w:hAnsi="Calibri Light" w:cs="Calibri Light"/>
        </w:rPr>
      </w:pPr>
    </w:p>
    <w:p w14:paraId="374DF181" w14:textId="561EA8C9" w:rsidR="00674785" w:rsidRPr="00D806C9" w:rsidRDefault="00674785" w:rsidP="006E5C94">
      <w:pPr>
        <w:numPr>
          <w:ilvl w:val="0"/>
          <w:numId w:val="14"/>
        </w:numPr>
        <w:ind w:hanging="359"/>
        <w:jc w:val="both"/>
        <w:rPr>
          <w:rFonts w:ascii="Calibri Light" w:hAnsi="Calibri Light" w:cs="Calibri Light"/>
        </w:rPr>
      </w:pPr>
      <w:r w:rsidRPr="00D806C9">
        <w:rPr>
          <w:rFonts w:ascii="Calibri Light" w:hAnsi="Calibri Light" w:cs="Calibri Light"/>
        </w:rPr>
        <w:t xml:space="preserve"> o</w:t>
      </w:r>
      <w:r w:rsidR="00CB3FEE" w:rsidRPr="00D806C9">
        <w:rPr>
          <w:rFonts w:ascii="Calibri Light" w:hAnsi="Calibri Light" w:cs="Calibri Light"/>
        </w:rPr>
        <w:t>právněné</w:t>
      </w:r>
      <w:r w:rsidRPr="00D806C9">
        <w:rPr>
          <w:rFonts w:ascii="Calibri Light" w:hAnsi="Calibri Light" w:cs="Calibri Light"/>
        </w:rPr>
        <w:t xml:space="preserve"> osoby za </w:t>
      </w:r>
      <w:r w:rsidR="00190B98">
        <w:rPr>
          <w:rFonts w:ascii="Calibri Light" w:hAnsi="Calibri Light" w:cs="Calibri Light"/>
        </w:rPr>
        <w:t>poskytovatele</w:t>
      </w:r>
    </w:p>
    <w:p w14:paraId="4436AFA4" w14:textId="6482E3AC" w:rsidR="00674785" w:rsidRPr="00D806C9" w:rsidRDefault="00CD0B29" w:rsidP="00674785">
      <w:pPr>
        <w:ind w:left="1134"/>
        <w:jc w:val="both"/>
        <w:rPr>
          <w:rFonts w:ascii="Calibri Light" w:hAnsi="Calibri Light" w:cs="Calibri Light"/>
        </w:rPr>
      </w:pPr>
      <w:r w:rsidRPr="00D806C9">
        <w:rPr>
          <w:rFonts w:ascii="Calibri Light" w:hAnsi="Calibri Light" w:cs="Calibri Light"/>
          <w:sz w:val="22"/>
          <w:szCs w:val="22"/>
        </w:rPr>
        <w:fldChar w:fldCharType="begin">
          <w:ffData>
            <w:name w:val="Text12"/>
            <w:enabled/>
            <w:calcOnExit w:val="0"/>
            <w:textInput/>
          </w:ffData>
        </w:fldChar>
      </w:r>
      <w:r w:rsidRPr="00D806C9">
        <w:rPr>
          <w:rFonts w:ascii="Calibri Light" w:hAnsi="Calibri Light" w:cs="Calibri Light"/>
          <w:sz w:val="22"/>
          <w:szCs w:val="22"/>
        </w:rPr>
        <w:instrText xml:space="preserve"> FORMTEXT </w:instrText>
      </w:r>
      <w:r w:rsidRPr="00D806C9">
        <w:rPr>
          <w:rFonts w:ascii="Calibri Light" w:hAnsi="Calibri Light" w:cs="Calibri Light"/>
          <w:sz w:val="22"/>
          <w:szCs w:val="22"/>
        </w:rPr>
      </w:r>
      <w:r w:rsidRPr="00D806C9">
        <w:rPr>
          <w:rFonts w:ascii="Calibri Light" w:hAnsi="Calibri Light" w:cs="Calibri Light"/>
          <w:sz w:val="22"/>
          <w:szCs w:val="22"/>
        </w:rPr>
        <w:fldChar w:fldCharType="separate"/>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sz w:val="22"/>
          <w:szCs w:val="22"/>
        </w:rPr>
        <w:fldChar w:fldCharType="end"/>
      </w:r>
      <w:r w:rsidR="00674785" w:rsidRPr="00D806C9">
        <w:rPr>
          <w:rFonts w:ascii="Calibri Light" w:hAnsi="Calibri Light" w:cs="Calibri Light"/>
        </w:rPr>
        <w:t xml:space="preserve">, e-mail: </w:t>
      </w:r>
      <w:r w:rsidRPr="00D806C9">
        <w:rPr>
          <w:rFonts w:ascii="Calibri Light" w:hAnsi="Calibri Light" w:cs="Calibri Light"/>
          <w:sz w:val="22"/>
          <w:szCs w:val="22"/>
        </w:rPr>
        <w:fldChar w:fldCharType="begin">
          <w:ffData>
            <w:name w:val="Text12"/>
            <w:enabled/>
            <w:calcOnExit w:val="0"/>
            <w:textInput/>
          </w:ffData>
        </w:fldChar>
      </w:r>
      <w:r w:rsidRPr="00D806C9">
        <w:rPr>
          <w:rFonts w:ascii="Calibri Light" w:hAnsi="Calibri Light" w:cs="Calibri Light"/>
          <w:sz w:val="22"/>
          <w:szCs w:val="22"/>
        </w:rPr>
        <w:instrText xml:space="preserve"> FORMTEXT </w:instrText>
      </w:r>
      <w:r w:rsidRPr="00D806C9">
        <w:rPr>
          <w:rFonts w:ascii="Calibri Light" w:hAnsi="Calibri Light" w:cs="Calibri Light"/>
          <w:sz w:val="22"/>
          <w:szCs w:val="22"/>
        </w:rPr>
      </w:r>
      <w:r w:rsidRPr="00D806C9">
        <w:rPr>
          <w:rFonts w:ascii="Calibri Light" w:hAnsi="Calibri Light" w:cs="Calibri Light"/>
          <w:sz w:val="22"/>
          <w:szCs w:val="22"/>
        </w:rPr>
        <w:fldChar w:fldCharType="separate"/>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sz w:val="22"/>
          <w:szCs w:val="22"/>
        </w:rPr>
        <w:fldChar w:fldCharType="end"/>
      </w:r>
      <w:r w:rsidR="00674785" w:rsidRPr="00D806C9">
        <w:rPr>
          <w:rFonts w:ascii="Calibri Light" w:hAnsi="Calibri Light" w:cs="Calibri Light"/>
        </w:rPr>
        <w:t xml:space="preserve">, tel.: </w:t>
      </w:r>
      <w:r w:rsidRPr="00D806C9">
        <w:rPr>
          <w:rFonts w:ascii="Calibri Light" w:hAnsi="Calibri Light" w:cs="Calibri Light"/>
          <w:sz w:val="22"/>
          <w:szCs w:val="22"/>
        </w:rPr>
        <w:fldChar w:fldCharType="begin">
          <w:ffData>
            <w:name w:val="Text12"/>
            <w:enabled/>
            <w:calcOnExit w:val="0"/>
            <w:textInput/>
          </w:ffData>
        </w:fldChar>
      </w:r>
      <w:r w:rsidRPr="00D806C9">
        <w:rPr>
          <w:rFonts w:ascii="Calibri Light" w:hAnsi="Calibri Light" w:cs="Calibri Light"/>
          <w:sz w:val="22"/>
          <w:szCs w:val="22"/>
        </w:rPr>
        <w:instrText xml:space="preserve"> FORMTEXT </w:instrText>
      </w:r>
      <w:r w:rsidRPr="00D806C9">
        <w:rPr>
          <w:rFonts w:ascii="Calibri Light" w:hAnsi="Calibri Light" w:cs="Calibri Light"/>
          <w:sz w:val="22"/>
          <w:szCs w:val="22"/>
        </w:rPr>
      </w:r>
      <w:r w:rsidRPr="00D806C9">
        <w:rPr>
          <w:rFonts w:ascii="Calibri Light" w:hAnsi="Calibri Light" w:cs="Calibri Light"/>
          <w:sz w:val="22"/>
          <w:szCs w:val="22"/>
        </w:rPr>
        <w:fldChar w:fldCharType="separate"/>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sz w:val="22"/>
          <w:szCs w:val="22"/>
        </w:rPr>
        <w:fldChar w:fldCharType="end"/>
      </w:r>
    </w:p>
    <w:p w14:paraId="00FCFA5A" w14:textId="3113BBE2" w:rsidR="00674785" w:rsidRPr="00D806C9" w:rsidRDefault="00CD0B29" w:rsidP="000805D1">
      <w:pPr>
        <w:spacing w:after="120"/>
        <w:ind w:left="1134"/>
        <w:jc w:val="both"/>
        <w:rPr>
          <w:rFonts w:ascii="Calibri Light" w:hAnsi="Calibri Light" w:cs="Calibri Light"/>
        </w:rPr>
      </w:pPr>
      <w:r w:rsidRPr="00D806C9">
        <w:rPr>
          <w:rFonts w:ascii="Calibri Light" w:hAnsi="Calibri Light" w:cs="Calibri Light"/>
          <w:sz w:val="22"/>
          <w:szCs w:val="22"/>
        </w:rPr>
        <w:fldChar w:fldCharType="begin">
          <w:ffData>
            <w:name w:val="Text12"/>
            <w:enabled/>
            <w:calcOnExit w:val="0"/>
            <w:textInput/>
          </w:ffData>
        </w:fldChar>
      </w:r>
      <w:r w:rsidRPr="00D806C9">
        <w:rPr>
          <w:rFonts w:ascii="Calibri Light" w:hAnsi="Calibri Light" w:cs="Calibri Light"/>
          <w:sz w:val="22"/>
          <w:szCs w:val="22"/>
        </w:rPr>
        <w:instrText xml:space="preserve"> FORMTEXT </w:instrText>
      </w:r>
      <w:r w:rsidRPr="00D806C9">
        <w:rPr>
          <w:rFonts w:ascii="Calibri Light" w:hAnsi="Calibri Light" w:cs="Calibri Light"/>
          <w:sz w:val="22"/>
          <w:szCs w:val="22"/>
        </w:rPr>
      </w:r>
      <w:r w:rsidRPr="00D806C9">
        <w:rPr>
          <w:rFonts w:ascii="Calibri Light" w:hAnsi="Calibri Light" w:cs="Calibri Light"/>
          <w:sz w:val="22"/>
          <w:szCs w:val="22"/>
        </w:rPr>
        <w:fldChar w:fldCharType="separate"/>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sz w:val="22"/>
          <w:szCs w:val="22"/>
        </w:rPr>
        <w:fldChar w:fldCharType="end"/>
      </w:r>
      <w:r w:rsidR="00674785" w:rsidRPr="00D806C9">
        <w:rPr>
          <w:rFonts w:ascii="Calibri Light" w:hAnsi="Calibri Light" w:cs="Calibri Light"/>
          <w:i/>
          <w:color w:val="FF0000"/>
        </w:rPr>
        <w:t>,</w:t>
      </w:r>
      <w:r w:rsidR="00674785" w:rsidRPr="00D806C9">
        <w:rPr>
          <w:rFonts w:ascii="Calibri Light" w:hAnsi="Calibri Light" w:cs="Calibri Light"/>
        </w:rPr>
        <w:t xml:space="preserve"> e-mail: </w:t>
      </w:r>
      <w:r w:rsidRPr="00D806C9">
        <w:rPr>
          <w:rFonts w:ascii="Calibri Light" w:hAnsi="Calibri Light" w:cs="Calibri Light"/>
          <w:sz w:val="22"/>
          <w:szCs w:val="22"/>
        </w:rPr>
        <w:fldChar w:fldCharType="begin">
          <w:ffData>
            <w:name w:val="Text12"/>
            <w:enabled/>
            <w:calcOnExit w:val="0"/>
            <w:textInput/>
          </w:ffData>
        </w:fldChar>
      </w:r>
      <w:r w:rsidRPr="00D806C9">
        <w:rPr>
          <w:rFonts w:ascii="Calibri Light" w:hAnsi="Calibri Light" w:cs="Calibri Light"/>
          <w:sz w:val="22"/>
          <w:szCs w:val="22"/>
        </w:rPr>
        <w:instrText xml:space="preserve"> FORMTEXT </w:instrText>
      </w:r>
      <w:r w:rsidRPr="00D806C9">
        <w:rPr>
          <w:rFonts w:ascii="Calibri Light" w:hAnsi="Calibri Light" w:cs="Calibri Light"/>
          <w:sz w:val="22"/>
          <w:szCs w:val="22"/>
        </w:rPr>
      </w:r>
      <w:r w:rsidRPr="00D806C9">
        <w:rPr>
          <w:rFonts w:ascii="Calibri Light" w:hAnsi="Calibri Light" w:cs="Calibri Light"/>
          <w:sz w:val="22"/>
          <w:szCs w:val="22"/>
        </w:rPr>
        <w:fldChar w:fldCharType="separate"/>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sz w:val="22"/>
          <w:szCs w:val="22"/>
        </w:rPr>
        <w:fldChar w:fldCharType="end"/>
      </w:r>
      <w:r w:rsidR="00674785" w:rsidRPr="00D806C9">
        <w:rPr>
          <w:rFonts w:ascii="Calibri Light" w:hAnsi="Calibri Light" w:cs="Calibri Light"/>
          <w:i/>
          <w:color w:val="FF0000"/>
        </w:rPr>
        <w:t>,</w:t>
      </w:r>
      <w:r w:rsidR="00674785" w:rsidRPr="00D806C9">
        <w:rPr>
          <w:rFonts w:ascii="Calibri Light" w:hAnsi="Calibri Light" w:cs="Calibri Light"/>
        </w:rPr>
        <w:t xml:space="preserve"> tel.: </w:t>
      </w:r>
      <w:r w:rsidRPr="00D806C9">
        <w:rPr>
          <w:rFonts w:ascii="Calibri Light" w:hAnsi="Calibri Light" w:cs="Calibri Light"/>
          <w:sz w:val="22"/>
          <w:szCs w:val="22"/>
        </w:rPr>
        <w:fldChar w:fldCharType="begin">
          <w:ffData>
            <w:name w:val="Text12"/>
            <w:enabled/>
            <w:calcOnExit w:val="0"/>
            <w:textInput/>
          </w:ffData>
        </w:fldChar>
      </w:r>
      <w:r w:rsidRPr="00D806C9">
        <w:rPr>
          <w:rFonts w:ascii="Calibri Light" w:hAnsi="Calibri Light" w:cs="Calibri Light"/>
          <w:sz w:val="22"/>
          <w:szCs w:val="22"/>
        </w:rPr>
        <w:instrText xml:space="preserve"> FORMTEXT </w:instrText>
      </w:r>
      <w:r w:rsidRPr="00D806C9">
        <w:rPr>
          <w:rFonts w:ascii="Calibri Light" w:hAnsi="Calibri Light" w:cs="Calibri Light"/>
          <w:sz w:val="22"/>
          <w:szCs w:val="22"/>
        </w:rPr>
      </w:r>
      <w:r w:rsidRPr="00D806C9">
        <w:rPr>
          <w:rFonts w:ascii="Calibri Light" w:hAnsi="Calibri Light" w:cs="Calibri Light"/>
          <w:sz w:val="22"/>
          <w:szCs w:val="22"/>
        </w:rPr>
        <w:fldChar w:fldCharType="separate"/>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noProof/>
          <w:sz w:val="22"/>
          <w:szCs w:val="22"/>
        </w:rPr>
        <w:t> </w:t>
      </w:r>
      <w:r w:rsidRPr="00D806C9">
        <w:rPr>
          <w:rFonts w:ascii="Calibri Light" w:hAnsi="Calibri Light" w:cs="Calibri Light"/>
          <w:sz w:val="22"/>
          <w:szCs w:val="22"/>
        </w:rPr>
        <w:fldChar w:fldCharType="end"/>
      </w:r>
    </w:p>
    <w:p w14:paraId="6CEEA507" w14:textId="04840900" w:rsidR="00674785" w:rsidRPr="00D806C9" w:rsidRDefault="00674785" w:rsidP="00DA77A9">
      <w:pPr>
        <w:numPr>
          <w:ilvl w:val="0"/>
          <w:numId w:val="4"/>
        </w:numPr>
        <w:spacing w:after="120"/>
        <w:ind w:left="357" w:hanging="357"/>
        <w:jc w:val="both"/>
        <w:rPr>
          <w:rFonts w:ascii="Calibri Light" w:hAnsi="Calibri Light" w:cs="Calibri Light"/>
        </w:rPr>
      </w:pPr>
      <w:r w:rsidRPr="00D806C9">
        <w:rPr>
          <w:rFonts w:ascii="Calibri Light" w:hAnsi="Calibri Light" w:cs="Calibri Light"/>
        </w:rPr>
        <w:t>Smluvní strany jsou oprávněny změnit oprávněné osoby, jsou však povinny na takovou změnu druhou smluvní stranu písemně upozornit.</w:t>
      </w:r>
    </w:p>
    <w:p w14:paraId="15509E91" w14:textId="7074C8EB" w:rsidR="000805D1" w:rsidRPr="00190B98" w:rsidRDefault="000805D1" w:rsidP="00190B98">
      <w:pPr>
        <w:numPr>
          <w:ilvl w:val="0"/>
          <w:numId w:val="4"/>
        </w:numPr>
        <w:spacing w:after="120"/>
        <w:ind w:left="357" w:hanging="357"/>
        <w:jc w:val="both"/>
        <w:rPr>
          <w:rFonts w:ascii="Calibri Light" w:hAnsi="Calibri Light" w:cs="Calibri Light"/>
        </w:rPr>
      </w:pPr>
      <w:r w:rsidRPr="00D806C9">
        <w:rPr>
          <w:rFonts w:ascii="Calibri Light" w:hAnsi="Calibri Light" w:cs="Calibri Light"/>
        </w:rPr>
        <w:t>Veškerá komunikace mezi smluvními stranami bude probíhat prostřednictvím oprávněných osob, pověřených pracovníků nebo statutárních zástupců smluvních stran.</w:t>
      </w:r>
      <w:r w:rsidR="00190B98">
        <w:rPr>
          <w:rFonts w:ascii="Calibri Light" w:hAnsi="Calibri Light" w:cs="Calibri Light"/>
        </w:rPr>
        <w:t xml:space="preserve"> </w:t>
      </w:r>
      <w:r w:rsidRPr="00190B98">
        <w:rPr>
          <w:rFonts w:ascii="Calibri Light" w:hAnsi="Calibri Light" w:cs="Calibri Light"/>
        </w:rPr>
        <w:t>Smluvní strany spolu budou komunikovat buď písemně na adresy stanovené v úvodu této smlou</w:t>
      </w:r>
      <w:r w:rsidR="00CB3FEE" w:rsidRPr="00190B98">
        <w:rPr>
          <w:rFonts w:ascii="Calibri Light" w:hAnsi="Calibri Light" w:cs="Calibri Light"/>
        </w:rPr>
        <w:t>vy,</w:t>
      </w:r>
      <w:r w:rsidRPr="00190B98">
        <w:rPr>
          <w:rFonts w:ascii="Calibri Light" w:hAnsi="Calibri Light" w:cs="Calibri Light"/>
        </w:rPr>
        <w:t xml:space="preserve"> telefon</w:t>
      </w:r>
      <w:r w:rsidR="00CB3FEE" w:rsidRPr="00190B98">
        <w:rPr>
          <w:rFonts w:ascii="Calibri Light" w:hAnsi="Calibri Light" w:cs="Calibri Light"/>
        </w:rPr>
        <w:t>icky</w:t>
      </w:r>
      <w:r w:rsidRPr="00190B98">
        <w:rPr>
          <w:rFonts w:ascii="Calibri Light" w:hAnsi="Calibri Light" w:cs="Calibri Light"/>
        </w:rPr>
        <w:t>, elektronickou poštou, nebo osobně.</w:t>
      </w:r>
    </w:p>
    <w:p w14:paraId="2CCC97BD" w14:textId="3872A3CC" w:rsidR="00CB3FEE" w:rsidRPr="00D806C9" w:rsidRDefault="00CB3FEE" w:rsidP="00DA77A9">
      <w:pPr>
        <w:numPr>
          <w:ilvl w:val="0"/>
          <w:numId w:val="4"/>
        </w:numPr>
        <w:spacing w:after="120"/>
        <w:ind w:left="357" w:hanging="357"/>
        <w:jc w:val="both"/>
        <w:rPr>
          <w:rFonts w:ascii="Calibri Light" w:hAnsi="Calibri Light" w:cs="Calibri Light"/>
        </w:rPr>
      </w:pPr>
      <w:r w:rsidRPr="00D806C9">
        <w:rPr>
          <w:rFonts w:ascii="Calibri Light" w:hAnsi="Calibri Light" w:cs="Calibri Light"/>
          <w:lang w:val="es-ES_tradnl"/>
        </w:rPr>
        <w:t>Oznámení se považují za doručená 3. den po jejich prokazatelném odeslání.</w:t>
      </w:r>
    </w:p>
    <w:p w14:paraId="2102971D" w14:textId="2ADC8317" w:rsidR="00CB3FEE" w:rsidRDefault="00CB3FEE" w:rsidP="00DA77A9">
      <w:pPr>
        <w:numPr>
          <w:ilvl w:val="0"/>
          <w:numId w:val="4"/>
        </w:numPr>
        <w:spacing w:after="120"/>
        <w:ind w:left="357" w:hanging="357"/>
        <w:jc w:val="both"/>
        <w:rPr>
          <w:rFonts w:ascii="Calibri Light" w:hAnsi="Calibri Light" w:cs="Calibri Light"/>
        </w:rPr>
      </w:pPr>
      <w:r w:rsidRPr="00D806C9">
        <w:rPr>
          <w:rFonts w:ascii="Calibri Light" w:hAnsi="Calibri Light" w:cs="Calibri Light"/>
        </w:rPr>
        <w:lastRenderedPageBreak/>
        <w:t>Případné rozpory v komunikaci (zejména výzvy k poskytnutí součinnosti) budou řešeny prostřednictvím oprávněných osob dle odst. 1 tohoto článku smlouvy.</w:t>
      </w:r>
    </w:p>
    <w:p w14:paraId="689DD0C3" w14:textId="77777777" w:rsidR="00470942" w:rsidRPr="00D806C9" w:rsidRDefault="00470942" w:rsidP="00470942">
      <w:pPr>
        <w:spacing w:after="120"/>
        <w:ind w:left="357"/>
        <w:jc w:val="both"/>
        <w:rPr>
          <w:rFonts w:ascii="Calibri Light" w:hAnsi="Calibri Light" w:cs="Calibri Light"/>
        </w:rPr>
      </w:pPr>
    </w:p>
    <w:p w14:paraId="4D25E183" w14:textId="3E7718AF" w:rsidR="00674785" w:rsidRPr="00D806C9" w:rsidRDefault="00674785" w:rsidP="00674785">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Č</w:t>
      </w:r>
      <w:r w:rsidR="00FE152C" w:rsidRPr="00D806C9">
        <w:rPr>
          <w:rFonts w:ascii="Calibri Light" w:hAnsi="Calibri Light" w:cs="Calibri Light"/>
          <w:sz w:val="20"/>
          <w:szCs w:val="20"/>
        </w:rPr>
        <w:t xml:space="preserve">l. </w:t>
      </w:r>
      <w:r w:rsidRPr="00D806C9">
        <w:rPr>
          <w:rFonts w:ascii="Calibri Light" w:hAnsi="Calibri Light" w:cs="Calibri Light"/>
          <w:sz w:val="20"/>
          <w:szCs w:val="20"/>
        </w:rPr>
        <w:t>X</w:t>
      </w:r>
      <w:r w:rsidR="00F97584" w:rsidRPr="00D806C9">
        <w:rPr>
          <w:rFonts w:ascii="Calibri Light" w:hAnsi="Calibri Light" w:cs="Calibri Light"/>
          <w:sz w:val="20"/>
          <w:szCs w:val="20"/>
        </w:rPr>
        <w:t>I</w:t>
      </w:r>
      <w:r w:rsidRPr="00D806C9">
        <w:rPr>
          <w:rFonts w:ascii="Calibri Light" w:hAnsi="Calibri Light" w:cs="Calibri Light"/>
          <w:sz w:val="20"/>
          <w:szCs w:val="20"/>
        </w:rPr>
        <w:t>.</w:t>
      </w:r>
    </w:p>
    <w:p w14:paraId="41494D09" w14:textId="5BF14F8D" w:rsidR="00674785" w:rsidRPr="00D806C9" w:rsidRDefault="004D342A" w:rsidP="00674785">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Důvěrné informace</w:t>
      </w:r>
    </w:p>
    <w:p w14:paraId="341D2212" w14:textId="77777777" w:rsidR="00674785" w:rsidRPr="00D806C9" w:rsidRDefault="00674785" w:rsidP="00674785">
      <w:pPr>
        <w:pStyle w:val="JVS2"/>
        <w:spacing w:line="240" w:lineRule="auto"/>
        <w:jc w:val="center"/>
        <w:rPr>
          <w:rFonts w:ascii="Calibri Light" w:hAnsi="Calibri Light" w:cs="Calibri Light"/>
          <w:sz w:val="20"/>
          <w:szCs w:val="20"/>
          <w:highlight w:val="green"/>
        </w:rPr>
      </w:pPr>
    </w:p>
    <w:p w14:paraId="29034D80" w14:textId="6B800278" w:rsidR="00FE152C" w:rsidRPr="00D806C9" w:rsidRDefault="00FE152C" w:rsidP="006E5C94">
      <w:pPr>
        <w:pStyle w:val="Nzev"/>
        <w:numPr>
          <w:ilvl w:val="0"/>
          <w:numId w:val="15"/>
        </w:numPr>
        <w:tabs>
          <w:tab w:val="num" w:pos="2340"/>
        </w:tabs>
        <w:spacing w:before="120" w:after="120"/>
        <w:jc w:val="both"/>
        <w:rPr>
          <w:rFonts w:ascii="Calibri Light" w:hAnsi="Calibri Light" w:cs="Calibri Light"/>
          <w:b w:val="0"/>
          <w:bCs w:val="0"/>
          <w:sz w:val="20"/>
          <w:szCs w:val="20"/>
          <w:lang w:val="cs-CZ" w:eastAsia="cs-CZ"/>
        </w:rPr>
      </w:pPr>
      <w:r w:rsidRPr="00D806C9">
        <w:rPr>
          <w:rFonts w:ascii="Calibri Light" w:hAnsi="Calibri Light" w:cs="Calibri Light"/>
          <w:b w:val="0"/>
          <w:bCs w:val="0"/>
          <w:sz w:val="20"/>
          <w:szCs w:val="20"/>
          <w:lang w:val="cs-CZ" w:eastAsia="cs-CZ"/>
        </w:rPr>
        <w:t xml:space="preserve">Smluvní strany jsou povinny zajistit utajení získaných důvěrných informací obvyklým způsobem, není-li výslovně sjednáno jinak. Tato povinnost platí bez ohledu na ukončení účinnosti této smlouvy. Strany mají právo požadovat navzájem doložení dostatečnosti utajení důvěrných informací. </w:t>
      </w:r>
    </w:p>
    <w:p w14:paraId="7EC0ECA8" w14:textId="535E2264" w:rsidR="00FE152C" w:rsidRPr="00D806C9" w:rsidRDefault="0079487A" w:rsidP="006E5C94">
      <w:pPr>
        <w:pStyle w:val="Nzev"/>
        <w:numPr>
          <w:ilvl w:val="0"/>
          <w:numId w:val="15"/>
        </w:numPr>
        <w:tabs>
          <w:tab w:val="num" w:pos="2340"/>
        </w:tabs>
        <w:spacing w:before="120" w:after="120"/>
        <w:jc w:val="both"/>
        <w:rPr>
          <w:rFonts w:ascii="Calibri Light" w:hAnsi="Calibri Light" w:cs="Calibri Light"/>
          <w:b w:val="0"/>
          <w:bCs w:val="0"/>
          <w:sz w:val="20"/>
          <w:szCs w:val="20"/>
          <w:lang w:val="cs-CZ" w:eastAsia="cs-CZ"/>
        </w:rPr>
      </w:pPr>
      <w:bookmarkStart w:id="1" w:name="_Ref495651622"/>
      <w:r>
        <w:rPr>
          <w:rFonts w:ascii="Calibri Light" w:hAnsi="Calibri Light" w:cs="Calibri Light"/>
          <w:b w:val="0"/>
          <w:bCs w:val="0"/>
          <w:sz w:val="20"/>
          <w:szCs w:val="20"/>
          <w:lang w:val="cs-CZ" w:eastAsia="cs-CZ"/>
        </w:rPr>
        <w:t xml:space="preserve">Poskytovatel </w:t>
      </w:r>
      <w:r w:rsidR="004D342A" w:rsidRPr="00D806C9">
        <w:rPr>
          <w:rFonts w:ascii="Calibri Light" w:hAnsi="Calibri Light" w:cs="Calibri Light"/>
          <w:b w:val="0"/>
          <w:bCs w:val="0"/>
          <w:sz w:val="20"/>
          <w:szCs w:val="20"/>
          <w:lang w:val="cs-CZ" w:eastAsia="cs-CZ"/>
        </w:rPr>
        <w:t>se zavazuje, že bez předchozího souhlasu objednatele neužije důvěrné informace pro jiné účely než pro účely</w:t>
      </w:r>
      <w:r>
        <w:rPr>
          <w:rFonts w:ascii="Calibri Light" w:hAnsi="Calibri Light" w:cs="Calibri Light"/>
          <w:b w:val="0"/>
          <w:bCs w:val="0"/>
          <w:sz w:val="20"/>
          <w:szCs w:val="20"/>
          <w:lang w:val="cs-CZ" w:eastAsia="cs-CZ"/>
        </w:rPr>
        <w:t xml:space="preserve"> </w:t>
      </w:r>
      <w:r w:rsidR="004D342A" w:rsidRPr="00D806C9">
        <w:rPr>
          <w:rFonts w:ascii="Calibri Light" w:hAnsi="Calibri Light" w:cs="Calibri Light"/>
          <w:b w:val="0"/>
          <w:bCs w:val="0"/>
          <w:sz w:val="20"/>
          <w:szCs w:val="20"/>
          <w:lang w:val="cs-CZ" w:eastAsia="cs-CZ"/>
        </w:rPr>
        <w:t xml:space="preserve">poskytování služeb </w:t>
      </w:r>
      <w:r>
        <w:rPr>
          <w:rFonts w:ascii="Calibri Light" w:hAnsi="Calibri Light" w:cs="Calibri Light"/>
          <w:b w:val="0"/>
          <w:bCs w:val="0"/>
          <w:sz w:val="20"/>
          <w:szCs w:val="20"/>
          <w:lang w:val="cs-CZ" w:eastAsia="cs-CZ"/>
        </w:rPr>
        <w:t>SLA</w:t>
      </w:r>
      <w:r w:rsidR="00BE5E4F">
        <w:rPr>
          <w:rFonts w:ascii="Calibri Light" w:hAnsi="Calibri Light" w:cs="Calibri Light"/>
          <w:b w:val="0"/>
          <w:bCs w:val="0"/>
          <w:sz w:val="20"/>
          <w:szCs w:val="20"/>
          <w:lang w:val="cs-CZ" w:eastAsia="cs-CZ"/>
        </w:rPr>
        <w:t xml:space="preserve"> a vývoje</w:t>
      </w:r>
      <w:r>
        <w:rPr>
          <w:rFonts w:ascii="Calibri Light" w:hAnsi="Calibri Light" w:cs="Calibri Light"/>
          <w:b w:val="0"/>
          <w:bCs w:val="0"/>
          <w:sz w:val="20"/>
          <w:szCs w:val="20"/>
          <w:lang w:val="cs-CZ" w:eastAsia="cs-CZ"/>
        </w:rPr>
        <w:t xml:space="preserve"> dle této smlouvy</w:t>
      </w:r>
      <w:r w:rsidR="004D342A" w:rsidRPr="00D806C9">
        <w:rPr>
          <w:rFonts w:ascii="Calibri Light" w:hAnsi="Calibri Light" w:cs="Calibri Light"/>
          <w:b w:val="0"/>
          <w:bCs w:val="0"/>
          <w:sz w:val="20"/>
          <w:szCs w:val="20"/>
          <w:lang w:val="cs-CZ" w:eastAsia="cs-CZ"/>
        </w:rPr>
        <w:t xml:space="preserve"> a nezveřejní ani jinak neposkytne důvěrné informace žádné třetí osobě, vyjma svých zaměstnanců, členů svých orgánů, poradců</w:t>
      </w:r>
      <w:r>
        <w:rPr>
          <w:rFonts w:ascii="Calibri Light" w:hAnsi="Calibri Light" w:cs="Calibri Light"/>
          <w:b w:val="0"/>
          <w:bCs w:val="0"/>
          <w:sz w:val="20"/>
          <w:szCs w:val="20"/>
          <w:lang w:val="cs-CZ" w:eastAsia="cs-CZ"/>
        </w:rPr>
        <w:t>,</w:t>
      </w:r>
      <w:r w:rsidR="004D342A" w:rsidRPr="00D806C9">
        <w:rPr>
          <w:rFonts w:ascii="Calibri Light" w:hAnsi="Calibri Light" w:cs="Calibri Light"/>
          <w:b w:val="0"/>
          <w:bCs w:val="0"/>
          <w:sz w:val="20"/>
          <w:szCs w:val="20"/>
          <w:lang w:val="cs-CZ" w:eastAsia="cs-CZ"/>
        </w:rPr>
        <w:t xml:space="preserve"> právních zástupců a </w:t>
      </w:r>
      <w:r>
        <w:rPr>
          <w:rFonts w:ascii="Calibri Light" w:hAnsi="Calibri Light" w:cs="Calibri Light"/>
          <w:b w:val="0"/>
          <w:bCs w:val="0"/>
          <w:sz w:val="20"/>
          <w:szCs w:val="20"/>
          <w:lang w:val="cs-CZ" w:eastAsia="cs-CZ"/>
        </w:rPr>
        <w:t xml:space="preserve">případných </w:t>
      </w:r>
      <w:r w:rsidR="004D342A" w:rsidRPr="00D806C9">
        <w:rPr>
          <w:rFonts w:ascii="Calibri Light" w:hAnsi="Calibri Light" w:cs="Calibri Light"/>
          <w:b w:val="0"/>
          <w:bCs w:val="0"/>
          <w:sz w:val="20"/>
          <w:szCs w:val="20"/>
          <w:lang w:val="cs-CZ" w:eastAsia="cs-CZ"/>
        </w:rPr>
        <w:t xml:space="preserve">subdodavatelů. Těmto osobám však může být důvěrná informace poskytnuta pouze za té podmínky, že budou zavázáni udržovat takové informace v tajnosti, jako by byly stranami této smlouvy. Pokud bude jakýkoli správní orgán, soud či jiný státní orgán vyžadovat poskytnutí jakékoli důvěrné informace, oznámí </w:t>
      </w:r>
      <w:r>
        <w:rPr>
          <w:rFonts w:ascii="Calibri Light" w:hAnsi="Calibri Light" w:cs="Calibri Light"/>
          <w:b w:val="0"/>
          <w:bCs w:val="0"/>
          <w:sz w:val="20"/>
          <w:szCs w:val="20"/>
          <w:lang w:val="cs-CZ" w:eastAsia="cs-CZ"/>
        </w:rPr>
        <w:t>poskytovatel</w:t>
      </w:r>
      <w:r w:rsidR="004D342A" w:rsidRPr="00D806C9">
        <w:rPr>
          <w:rFonts w:ascii="Calibri Light" w:hAnsi="Calibri Light" w:cs="Calibri Light"/>
          <w:b w:val="0"/>
          <w:bCs w:val="0"/>
          <w:sz w:val="20"/>
          <w:szCs w:val="20"/>
          <w:lang w:val="cs-CZ" w:eastAsia="cs-CZ"/>
        </w:rPr>
        <w:t xml:space="preserve"> tuto skutečnost neprodleně písemně objednateli</w:t>
      </w:r>
      <w:r w:rsidR="00FE152C" w:rsidRPr="00D806C9">
        <w:rPr>
          <w:rFonts w:ascii="Calibri Light" w:hAnsi="Calibri Light" w:cs="Calibri Light"/>
          <w:b w:val="0"/>
          <w:bCs w:val="0"/>
          <w:sz w:val="20"/>
          <w:szCs w:val="20"/>
          <w:lang w:val="cs-CZ" w:eastAsia="cs-CZ"/>
        </w:rPr>
        <w:t>.</w:t>
      </w:r>
    </w:p>
    <w:p w14:paraId="4A43DBF9" w14:textId="02804B15" w:rsidR="00FE152C" w:rsidRPr="00D806C9" w:rsidRDefault="00FE152C" w:rsidP="006E5C94">
      <w:pPr>
        <w:pStyle w:val="Nzev"/>
        <w:numPr>
          <w:ilvl w:val="0"/>
          <w:numId w:val="15"/>
        </w:numPr>
        <w:tabs>
          <w:tab w:val="num" w:pos="2340"/>
        </w:tabs>
        <w:spacing w:before="120" w:after="120"/>
        <w:jc w:val="both"/>
        <w:rPr>
          <w:rFonts w:ascii="Calibri Light" w:hAnsi="Calibri Light" w:cs="Calibri Light"/>
          <w:b w:val="0"/>
          <w:bCs w:val="0"/>
          <w:sz w:val="20"/>
          <w:szCs w:val="20"/>
          <w:lang w:val="cs-CZ" w:eastAsia="cs-CZ"/>
        </w:rPr>
      </w:pPr>
      <w:r w:rsidRPr="00D806C9">
        <w:rPr>
          <w:rFonts w:ascii="Calibri Light" w:hAnsi="Calibri Light" w:cs="Calibri Light"/>
          <w:b w:val="0"/>
          <w:bCs w:val="0"/>
          <w:sz w:val="20"/>
          <w:szCs w:val="20"/>
          <w:lang w:val="cs-CZ" w:eastAsia="cs-CZ"/>
        </w:rPr>
        <w:t>Za důvěrné informace se bez ohledu na formu jejich zachycení považují veškeré informace, které nebyly některou ze stran označeny jako veřejné a které se týkají této smlouvy a jejího plnění (zejména informace o právech a povinnostech stran jakož i informace o cenách), které se týkají některé ze stran, anebo informace, pro nakládání s nimiž je stanoven právními předpisy zvláštní režim utajení (zejména hospodářské tajemství, ochrana osobních údajů). Dále se považují za důvěrné takové informace, které jsou jako důvěrné výslovně některou ze stran označeny.</w:t>
      </w:r>
      <w:bookmarkEnd w:id="1"/>
    </w:p>
    <w:p w14:paraId="285AAB83" w14:textId="4442A67D" w:rsidR="00FE152C" w:rsidRPr="00D806C9" w:rsidRDefault="00FE152C" w:rsidP="006E5C94">
      <w:pPr>
        <w:pStyle w:val="Nzev"/>
        <w:numPr>
          <w:ilvl w:val="0"/>
          <w:numId w:val="15"/>
        </w:numPr>
        <w:tabs>
          <w:tab w:val="num" w:pos="2340"/>
        </w:tabs>
        <w:spacing w:before="120" w:after="120"/>
        <w:jc w:val="both"/>
        <w:rPr>
          <w:rFonts w:ascii="Calibri Light" w:hAnsi="Calibri Light" w:cs="Calibri Light"/>
          <w:b w:val="0"/>
          <w:bCs w:val="0"/>
          <w:sz w:val="20"/>
          <w:szCs w:val="20"/>
          <w:lang w:val="cs-CZ" w:eastAsia="cs-CZ"/>
        </w:rPr>
      </w:pPr>
      <w:r w:rsidRPr="00D806C9">
        <w:rPr>
          <w:rFonts w:ascii="Calibri Light" w:hAnsi="Calibri Light" w:cs="Calibri Light"/>
          <w:b w:val="0"/>
          <w:bCs w:val="0"/>
          <w:sz w:val="20"/>
          <w:szCs w:val="20"/>
          <w:lang w:val="cs-CZ" w:eastAsia="cs-CZ"/>
        </w:rPr>
        <w:t xml:space="preserve">Za důvěrné se </w:t>
      </w:r>
      <w:r w:rsidR="00032F4D" w:rsidRPr="00D806C9">
        <w:rPr>
          <w:rFonts w:ascii="Calibri Light" w:hAnsi="Calibri Light" w:cs="Calibri Light"/>
          <w:b w:val="0"/>
          <w:bCs w:val="0"/>
          <w:sz w:val="20"/>
          <w:szCs w:val="20"/>
          <w:lang w:val="cs-CZ" w:eastAsia="cs-CZ"/>
        </w:rPr>
        <w:t>n</w:t>
      </w:r>
      <w:r w:rsidRPr="00D806C9">
        <w:rPr>
          <w:rFonts w:ascii="Calibri Light" w:hAnsi="Calibri Light" w:cs="Calibri Light"/>
          <w:b w:val="0"/>
          <w:bCs w:val="0"/>
          <w:sz w:val="20"/>
          <w:szCs w:val="20"/>
          <w:lang w:val="cs-CZ" w:eastAsia="cs-CZ"/>
        </w:rPr>
        <w:t>epovažují informace, které se staly veřejně přístupnými, pokud se tak nestalo porušením povinnosti jejich ochrany, dále informace získané na základě postupu nezávislého na této smlouvě nebo druhé straně, pokud je strana, která informace získala, schopna tuto skutečnost doložit, a informace poskytnuté třetí osobou, která takové informace nezískala porušením povinnosti jejich ochrany.</w:t>
      </w:r>
    </w:p>
    <w:p w14:paraId="4BF9EBDE" w14:textId="5F0ADDF1" w:rsidR="004D342A" w:rsidRPr="00D806C9" w:rsidRDefault="004D342A" w:rsidP="006E5C94">
      <w:pPr>
        <w:pStyle w:val="Nzev"/>
        <w:numPr>
          <w:ilvl w:val="0"/>
          <w:numId w:val="15"/>
        </w:numPr>
        <w:tabs>
          <w:tab w:val="num" w:pos="2340"/>
        </w:tabs>
        <w:spacing w:before="120" w:after="120"/>
        <w:jc w:val="both"/>
        <w:rPr>
          <w:rFonts w:ascii="Calibri Light" w:hAnsi="Calibri Light" w:cs="Calibri Light"/>
          <w:b w:val="0"/>
          <w:bCs w:val="0"/>
          <w:sz w:val="20"/>
          <w:szCs w:val="20"/>
          <w:lang w:val="cs-CZ" w:eastAsia="cs-CZ"/>
        </w:rPr>
      </w:pPr>
      <w:r w:rsidRPr="00D806C9">
        <w:rPr>
          <w:rFonts w:ascii="Calibri Light" w:hAnsi="Calibri Light" w:cs="Calibri Light"/>
          <w:b w:val="0"/>
          <w:bCs w:val="0"/>
          <w:sz w:val="20"/>
          <w:szCs w:val="20"/>
          <w:lang w:val="cs-CZ" w:eastAsia="cs-CZ"/>
        </w:rPr>
        <w:t xml:space="preserve">V případě, že se </w:t>
      </w:r>
      <w:r w:rsidR="00264490">
        <w:rPr>
          <w:rFonts w:ascii="Calibri Light" w:hAnsi="Calibri Light" w:cs="Calibri Light"/>
          <w:b w:val="0"/>
          <w:bCs w:val="0"/>
          <w:sz w:val="20"/>
          <w:szCs w:val="20"/>
          <w:lang w:val="cs-CZ" w:eastAsia="cs-CZ"/>
        </w:rPr>
        <w:t xml:space="preserve">poskytovatel </w:t>
      </w:r>
      <w:r w:rsidRPr="00D806C9">
        <w:rPr>
          <w:rFonts w:ascii="Calibri Light" w:hAnsi="Calibri Light" w:cs="Calibri Light"/>
          <w:b w:val="0"/>
          <w:bCs w:val="0"/>
          <w:sz w:val="20"/>
          <w:szCs w:val="20"/>
          <w:lang w:val="cs-CZ" w:eastAsia="cs-CZ"/>
        </w:rPr>
        <w:t>dozví nebo bude mít důvodné podezření, že došlo ke zpřístupnění důvěrných informací nebo jejich části neoprávněné osobě nebo že došlo k jejich zneužití, je povinen o tom neprodleně písemně informovat objednatele.</w:t>
      </w:r>
    </w:p>
    <w:p w14:paraId="57E0D670" w14:textId="4CF757AF" w:rsidR="00674785" w:rsidRPr="00D806C9" w:rsidRDefault="00FE152C" w:rsidP="006E5C94">
      <w:pPr>
        <w:numPr>
          <w:ilvl w:val="0"/>
          <w:numId w:val="15"/>
        </w:numPr>
        <w:jc w:val="both"/>
        <w:rPr>
          <w:rFonts w:ascii="Calibri Light" w:hAnsi="Calibri Light" w:cs="Calibri Light"/>
        </w:rPr>
      </w:pPr>
      <w:r w:rsidRPr="00D806C9">
        <w:rPr>
          <w:rFonts w:ascii="Calibri Light" w:hAnsi="Calibri Light" w:cs="Calibri Light"/>
        </w:rPr>
        <w:t>V případě, že jedna ze smluvních stran prokazatelně nedodrží ustanovení předchozích odstavců, má druhá smluvní strana práva na náhradu škody způsobenou únikem informací v prokázané výši.</w:t>
      </w:r>
    </w:p>
    <w:p w14:paraId="16A3A924" w14:textId="77777777" w:rsidR="00A33F76" w:rsidRPr="00D806C9" w:rsidRDefault="00A33F76" w:rsidP="00D275D8">
      <w:pPr>
        <w:pStyle w:val="JVS2"/>
        <w:spacing w:line="240" w:lineRule="auto"/>
        <w:rPr>
          <w:rFonts w:ascii="Calibri Light" w:hAnsi="Calibri Light" w:cs="Calibri Light"/>
          <w:b w:val="0"/>
          <w:bCs w:val="0"/>
          <w:kern w:val="0"/>
          <w:sz w:val="20"/>
          <w:szCs w:val="20"/>
        </w:rPr>
      </w:pPr>
    </w:p>
    <w:p w14:paraId="729D6FA2" w14:textId="77777777" w:rsidR="000E12C7" w:rsidRPr="00D806C9" w:rsidRDefault="000E12C7" w:rsidP="00D275D8">
      <w:pPr>
        <w:jc w:val="both"/>
        <w:rPr>
          <w:rFonts w:ascii="Calibri Light" w:hAnsi="Calibri Light" w:cs="Calibri Light"/>
        </w:rPr>
      </w:pPr>
    </w:p>
    <w:p w14:paraId="1CD08BF8" w14:textId="1653A85E" w:rsidR="00B00A47" w:rsidRPr="00D806C9" w:rsidRDefault="00823F69" w:rsidP="00D275D8">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Č</w:t>
      </w:r>
      <w:r w:rsidR="00B00A47" w:rsidRPr="00D806C9">
        <w:rPr>
          <w:rFonts w:ascii="Calibri Light" w:hAnsi="Calibri Light" w:cs="Calibri Light"/>
          <w:sz w:val="20"/>
          <w:szCs w:val="20"/>
        </w:rPr>
        <w:t>l. XI</w:t>
      </w:r>
      <w:r w:rsidR="00032F4D" w:rsidRPr="00D806C9">
        <w:rPr>
          <w:rFonts w:ascii="Calibri Light" w:hAnsi="Calibri Light" w:cs="Calibri Light"/>
          <w:sz w:val="20"/>
          <w:szCs w:val="20"/>
        </w:rPr>
        <w:t>I</w:t>
      </w:r>
      <w:r w:rsidR="00B00A47" w:rsidRPr="00D806C9">
        <w:rPr>
          <w:rFonts w:ascii="Calibri Light" w:hAnsi="Calibri Light" w:cs="Calibri Light"/>
          <w:sz w:val="20"/>
          <w:szCs w:val="20"/>
        </w:rPr>
        <w:t>.</w:t>
      </w:r>
    </w:p>
    <w:p w14:paraId="07967526" w14:textId="350A0019" w:rsidR="00B00A47" w:rsidRPr="00D806C9" w:rsidRDefault="00B00A47" w:rsidP="00D275D8">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Sankční ujednání</w:t>
      </w:r>
    </w:p>
    <w:p w14:paraId="3D565CD8" w14:textId="77777777" w:rsidR="002533E9" w:rsidRPr="00D806C9" w:rsidRDefault="002533E9" w:rsidP="00D275D8">
      <w:pPr>
        <w:pStyle w:val="JVS2"/>
        <w:spacing w:line="240" w:lineRule="auto"/>
        <w:jc w:val="center"/>
        <w:rPr>
          <w:rFonts w:ascii="Calibri Light" w:hAnsi="Calibri Light" w:cs="Calibri Light"/>
          <w:sz w:val="20"/>
          <w:szCs w:val="20"/>
        </w:rPr>
      </w:pPr>
    </w:p>
    <w:p w14:paraId="502C31AC" w14:textId="29729E91" w:rsidR="00B34E79" w:rsidRPr="00D806C9" w:rsidRDefault="00B34E79" w:rsidP="00DA77A9">
      <w:pPr>
        <w:pStyle w:val="slovn"/>
        <w:widowControl/>
        <w:numPr>
          <w:ilvl w:val="0"/>
          <w:numId w:val="5"/>
        </w:numPr>
        <w:spacing w:before="0" w:after="120"/>
        <w:rPr>
          <w:rFonts w:ascii="Calibri Light" w:hAnsi="Calibri Light" w:cs="Calibri Light"/>
          <w:sz w:val="20"/>
        </w:rPr>
      </w:pPr>
      <w:r w:rsidRPr="0036670C">
        <w:rPr>
          <w:rFonts w:ascii="Calibri Light" w:hAnsi="Calibri Light" w:cs="Calibri Light"/>
          <w:sz w:val="20"/>
        </w:rPr>
        <w:t xml:space="preserve">V případě prodlení </w:t>
      </w:r>
      <w:r w:rsidR="00F938D9">
        <w:rPr>
          <w:rFonts w:ascii="Calibri Light" w:hAnsi="Calibri Light" w:cs="Calibri Light"/>
          <w:sz w:val="20"/>
        </w:rPr>
        <w:t>poskytovatele</w:t>
      </w:r>
      <w:r w:rsidRPr="0036670C">
        <w:rPr>
          <w:rFonts w:ascii="Calibri Light" w:hAnsi="Calibri Light" w:cs="Calibri Light"/>
          <w:sz w:val="20"/>
        </w:rPr>
        <w:t xml:space="preserve"> </w:t>
      </w:r>
      <w:r w:rsidR="004B022F" w:rsidRPr="0036670C">
        <w:rPr>
          <w:rFonts w:ascii="Calibri Light" w:hAnsi="Calibri Light" w:cs="Calibri Light"/>
          <w:sz w:val="20"/>
        </w:rPr>
        <w:t>oproti lhůtám stanoveným pro úplné vyřešení požadavků na odstranění chyby, tzv. „tiketu“, uvedených v</w:t>
      </w:r>
      <w:r w:rsidR="00D4194B" w:rsidRPr="0036670C">
        <w:rPr>
          <w:rFonts w:ascii="Calibri Light" w:hAnsi="Calibri Light" w:cs="Calibri Light"/>
          <w:sz w:val="20"/>
        </w:rPr>
        <w:t> </w:t>
      </w:r>
      <w:r w:rsidR="0036670C" w:rsidRPr="0036670C">
        <w:rPr>
          <w:rFonts w:ascii="Calibri Light" w:hAnsi="Calibri Light" w:cs="Calibri Light"/>
          <w:sz w:val="20"/>
        </w:rPr>
        <w:t>příloze</w:t>
      </w:r>
      <w:r w:rsidR="004B022F" w:rsidRPr="0036670C">
        <w:rPr>
          <w:rFonts w:ascii="Calibri Light" w:hAnsi="Calibri Light" w:cs="Calibri Light"/>
          <w:sz w:val="20"/>
        </w:rPr>
        <w:t xml:space="preserve"> č. 1 této smlouvy, zavazuje se </w:t>
      </w:r>
      <w:r w:rsidR="00F938D9">
        <w:rPr>
          <w:rFonts w:ascii="Calibri Light" w:hAnsi="Calibri Light" w:cs="Calibri Light"/>
          <w:sz w:val="20"/>
        </w:rPr>
        <w:t>poskytovatel</w:t>
      </w:r>
      <w:r w:rsidR="004B022F" w:rsidRPr="0036670C">
        <w:rPr>
          <w:rFonts w:ascii="Calibri Light" w:hAnsi="Calibri Light" w:cs="Calibri Light"/>
          <w:sz w:val="20"/>
        </w:rPr>
        <w:t xml:space="preserve"> objednateli zaplatit smluvní pokutu ve výši 100,- Kč za každou započatou hodinu prodlení</w:t>
      </w:r>
      <w:r w:rsidR="004B022F" w:rsidRPr="00D806C9">
        <w:rPr>
          <w:rFonts w:ascii="Calibri Light" w:hAnsi="Calibri Light" w:cs="Calibri Light"/>
          <w:sz w:val="20"/>
        </w:rPr>
        <w:t xml:space="preserve"> a za každou chybu, s jejímž úplným vyřešením je </w:t>
      </w:r>
      <w:r w:rsidR="00F938D9">
        <w:rPr>
          <w:rFonts w:ascii="Calibri Light" w:hAnsi="Calibri Light" w:cs="Calibri Light"/>
          <w:sz w:val="20"/>
        </w:rPr>
        <w:t>poskytovatel</w:t>
      </w:r>
      <w:r w:rsidR="004B022F" w:rsidRPr="00D806C9">
        <w:rPr>
          <w:rFonts w:ascii="Calibri Light" w:hAnsi="Calibri Light" w:cs="Calibri Light"/>
          <w:sz w:val="20"/>
        </w:rPr>
        <w:t xml:space="preserve"> v</w:t>
      </w:r>
      <w:r w:rsidR="00D4194B" w:rsidRPr="00D806C9">
        <w:rPr>
          <w:rFonts w:ascii="Calibri Light" w:hAnsi="Calibri Light" w:cs="Calibri Light"/>
          <w:sz w:val="20"/>
        </w:rPr>
        <w:t> </w:t>
      </w:r>
      <w:r w:rsidR="004B022F" w:rsidRPr="00D806C9">
        <w:rPr>
          <w:rFonts w:ascii="Calibri Light" w:hAnsi="Calibri Light" w:cs="Calibri Light"/>
          <w:sz w:val="20"/>
        </w:rPr>
        <w:t>prodlení</w:t>
      </w:r>
      <w:r w:rsidR="00D4194B" w:rsidRPr="00D806C9">
        <w:rPr>
          <w:rFonts w:ascii="Calibri Light" w:hAnsi="Calibri Light" w:cs="Calibri Light"/>
          <w:sz w:val="20"/>
        </w:rPr>
        <w:t xml:space="preserve"> v případě „Chyby kategorie B“ a „Chyby kategorie C“, případně </w:t>
      </w:r>
      <w:r w:rsidR="0069087D" w:rsidRPr="00D806C9">
        <w:rPr>
          <w:rFonts w:ascii="Calibri Light" w:hAnsi="Calibri Light" w:cs="Calibri Light"/>
          <w:sz w:val="20"/>
        </w:rPr>
        <w:t xml:space="preserve">smluvní pokutu ve výši 500,- Kč za každou započatou hodinu prodlení a za každou chybu, s jejímž úplným vyřešením je </w:t>
      </w:r>
      <w:r w:rsidR="00F938D9">
        <w:rPr>
          <w:rFonts w:ascii="Calibri Light" w:hAnsi="Calibri Light" w:cs="Calibri Light"/>
          <w:sz w:val="20"/>
        </w:rPr>
        <w:t>poskytovatel</w:t>
      </w:r>
      <w:r w:rsidR="0069087D" w:rsidRPr="00D806C9">
        <w:rPr>
          <w:rFonts w:ascii="Calibri Light" w:hAnsi="Calibri Light" w:cs="Calibri Light"/>
          <w:sz w:val="20"/>
        </w:rPr>
        <w:t xml:space="preserve"> v prodlení v případě „Chyby kategorie A“</w:t>
      </w:r>
      <w:r w:rsidR="004B022F" w:rsidRPr="00D806C9">
        <w:rPr>
          <w:rFonts w:ascii="Calibri Light" w:hAnsi="Calibri Light" w:cs="Calibri Light"/>
          <w:sz w:val="20"/>
        </w:rPr>
        <w:t>.</w:t>
      </w:r>
    </w:p>
    <w:p w14:paraId="528BDCF5" w14:textId="4962160C" w:rsidR="00B00A47" w:rsidRPr="00D806C9" w:rsidRDefault="00B00A47" w:rsidP="00DA77A9">
      <w:pPr>
        <w:numPr>
          <w:ilvl w:val="0"/>
          <w:numId w:val="5"/>
        </w:numPr>
        <w:spacing w:after="120"/>
        <w:ind w:left="357" w:hanging="357"/>
        <w:jc w:val="both"/>
        <w:rPr>
          <w:rFonts w:ascii="Calibri Light" w:hAnsi="Calibri Light" w:cs="Calibri Light"/>
          <w:i/>
        </w:rPr>
      </w:pPr>
      <w:r w:rsidRPr="00D806C9">
        <w:rPr>
          <w:rFonts w:ascii="Calibri Light" w:hAnsi="Calibri Light" w:cs="Calibri Light"/>
        </w:rPr>
        <w:t>V případě, že objednatelem nebude uhrazena faktura v</w:t>
      </w:r>
      <w:r w:rsidR="00626EBA" w:rsidRPr="00D806C9">
        <w:rPr>
          <w:rFonts w:ascii="Calibri Light" w:hAnsi="Calibri Light" w:cs="Calibri Light"/>
        </w:rPr>
        <w:t xml:space="preserve"> době</w:t>
      </w:r>
      <w:r w:rsidRPr="00D806C9">
        <w:rPr>
          <w:rFonts w:ascii="Calibri Light" w:hAnsi="Calibri Light" w:cs="Calibri Light"/>
        </w:rPr>
        <w:t xml:space="preserve"> splatnosti, je objednatel povin</w:t>
      </w:r>
      <w:r w:rsidR="005A5E54" w:rsidRPr="00D806C9">
        <w:rPr>
          <w:rFonts w:ascii="Calibri Light" w:hAnsi="Calibri Light" w:cs="Calibri Light"/>
        </w:rPr>
        <w:t xml:space="preserve">en zaplatit </w:t>
      </w:r>
      <w:r w:rsidR="00F938D9">
        <w:rPr>
          <w:rFonts w:ascii="Calibri Light" w:hAnsi="Calibri Light" w:cs="Calibri Light"/>
        </w:rPr>
        <w:t xml:space="preserve">poskytovateli </w:t>
      </w:r>
      <w:r w:rsidR="005A5E54" w:rsidRPr="00D806C9">
        <w:rPr>
          <w:rFonts w:ascii="Calibri Light" w:hAnsi="Calibri Light" w:cs="Calibri Light"/>
        </w:rPr>
        <w:t xml:space="preserve">úrok z </w:t>
      </w:r>
      <w:r w:rsidRPr="00D806C9">
        <w:rPr>
          <w:rFonts w:ascii="Calibri Light" w:hAnsi="Calibri Light" w:cs="Calibri Light"/>
        </w:rPr>
        <w:t xml:space="preserve">prodlení ve výši </w:t>
      </w:r>
      <w:r w:rsidR="004C7FCE" w:rsidRPr="00D806C9">
        <w:rPr>
          <w:rFonts w:ascii="Calibri Light" w:hAnsi="Calibri Light" w:cs="Calibri Light"/>
        </w:rPr>
        <w:t>dle platného</w:t>
      </w:r>
      <w:r w:rsidR="0031415B" w:rsidRPr="00D806C9">
        <w:rPr>
          <w:rFonts w:ascii="Calibri Light" w:hAnsi="Calibri Light" w:cs="Calibri Light"/>
        </w:rPr>
        <w:t xml:space="preserve"> právního</w:t>
      </w:r>
      <w:r w:rsidR="004C7FCE" w:rsidRPr="00D806C9">
        <w:rPr>
          <w:rFonts w:ascii="Calibri Light" w:hAnsi="Calibri Light" w:cs="Calibri Light"/>
        </w:rPr>
        <w:t xml:space="preserve"> předpisu.</w:t>
      </w:r>
    </w:p>
    <w:p w14:paraId="2F6E7388" w14:textId="0FE27771" w:rsidR="00782347" w:rsidRPr="00D806C9" w:rsidRDefault="00B00A47" w:rsidP="00DA77A9">
      <w:pPr>
        <w:pStyle w:val="slovn"/>
        <w:widowControl/>
        <w:numPr>
          <w:ilvl w:val="0"/>
          <w:numId w:val="5"/>
        </w:numPr>
        <w:spacing w:before="0" w:after="120"/>
        <w:ind w:left="357" w:hanging="357"/>
        <w:rPr>
          <w:rFonts w:ascii="Calibri Light" w:hAnsi="Calibri Light" w:cs="Calibri Light"/>
          <w:sz w:val="20"/>
        </w:rPr>
      </w:pPr>
      <w:r w:rsidRPr="00D806C9">
        <w:rPr>
          <w:rFonts w:ascii="Calibri Light" w:hAnsi="Calibri Light" w:cs="Calibri Light"/>
          <w:sz w:val="20"/>
        </w:rPr>
        <w:t>Smluvní pokuty sjednané touto smlouvou zaplatí povinná strana nezávisle na zavinění a na tom, zda a</w:t>
      </w:r>
      <w:r w:rsidR="000E12C7" w:rsidRPr="00D806C9">
        <w:rPr>
          <w:rFonts w:ascii="Calibri Light" w:hAnsi="Calibri Light" w:cs="Calibri Light"/>
          <w:sz w:val="20"/>
        </w:rPr>
        <w:t> </w:t>
      </w:r>
      <w:r w:rsidRPr="00D806C9">
        <w:rPr>
          <w:rFonts w:ascii="Calibri Light" w:hAnsi="Calibri Light" w:cs="Calibri Light"/>
          <w:sz w:val="20"/>
        </w:rPr>
        <w:t xml:space="preserve">v jaké výši vznikne druhé straně škoda, kterou lze vymáhat samostatně. </w:t>
      </w:r>
      <w:r w:rsidR="00A67EBE" w:rsidRPr="00D806C9">
        <w:rPr>
          <w:rFonts w:ascii="Calibri Light" w:hAnsi="Calibri Light" w:cs="Calibri Light"/>
          <w:sz w:val="20"/>
        </w:rPr>
        <w:t xml:space="preserve">Zaplacením smluvní pokuty není dotčen nárok objednatele na náhradu škody způsobené mu porušením povinnosti </w:t>
      </w:r>
      <w:r w:rsidR="00B84064">
        <w:rPr>
          <w:rFonts w:ascii="Calibri Light" w:hAnsi="Calibri Light" w:cs="Calibri Light"/>
          <w:sz w:val="20"/>
        </w:rPr>
        <w:t>poskytovatele</w:t>
      </w:r>
      <w:r w:rsidR="00A67EBE" w:rsidRPr="00D806C9">
        <w:rPr>
          <w:rFonts w:ascii="Calibri Light" w:hAnsi="Calibri Light" w:cs="Calibri Light"/>
          <w:sz w:val="20"/>
        </w:rPr>
        <w:t>, ke které se vztahuje smluvní pokuta. To platí i tehdy, bude-li smluvní pokuta snížena rozhodnutím soudu</w:t>
      </w:r>
      <w:r w:rsidR="00782347" w:rsidRPr="00D806C9">
        <w:rPr>
          <w:rFonts w:ascii="Calibri Light" w:hAnsi="Calibri Light" w:cs="Calibri Light"/>
          <w:sz w:val="20"/>
        </w:rPr>
        <w:t>.</w:t>
      </w:r>
    </w:p>
    <w:p w14:paraId="3B52F37C" w14:textId="4F1427A2" w:rsidR="00B00A47" w:rsidRPr="00D806C9" w:rsidRDefault="00B00A47" w:rsidP="00DA77A9">
      <w:pPr>
        <w:pStyle w:val="slovn"/>
        <w:widowControl/>
        <w:numPr>
          <w:ilvl w:val="0"/>
          <w:numId w:val="5"/>
        </w:numPr>
        <w:spacing w:before="0" w:after="120"/>
        <w:ind w:left="357" w:hanging="357"/>
        <w:rPr>
          <w:rFonts w:ascii="Calibri Light" w:hAnsi="Calibri Light" w:cs="Calibri Light"/>
          <w:sz w:val="20"/>
        </w:rPr>
      </w:pPr>
      <w:r w:rsidRPr="00D806C9">
        <w:rPr>
          <w:rFonts w:ascii="Calibri Light" w:hAnsi="Calibri Light" w:cs="Calibri Light"/>
          <w:sz w:val="20"/>
        </w:rPr>
        <w:t xml:space="preserve">Smluvní pokuty je objednatel oprávněn započíst proti pohledávce </w:t>
      </w:r>
      <w:r w:rsidR="00B84064">
        <w:rPr>
          <w:rFonts w:ascii="Calibri Light" w:hAnsi="Calibri Light" w:cs="Calibri Light"/>
          <w:sz w:val="20"/>
        </w:rPr>
        <w:t>poskytovatele</w:t>
      </w:r>
      <w:r w:rsidRPr="00D806C9">
        <w:rPr>
          <w:rFonts w:ascii="Calibri Light" w:hAnsi="Calibri Light" w:cs="Calibri Light"/>
          <w:sz w:val="20"/>
        </w:rPr>
        <w:t>.</w:t>
      </w:r>
    </w:p>
    <w:p w14:paraId="2DD10DCD" w14:textId="4E7B5B1D" w:rsidR="00C3738E" w:rsidRDefault="0031415B" w:rsidP="00D275D8">
      <w:pPr>
        <w:pStyle w:val="slovn"/>
        <w:widowControl/>
        <w:numPr>
          <w:ilvl w:val="0"/>
          <w:numId w:val="5"/>
        </w:numPr>
        <w:spacing w:before="0"/>
        <w:rPr>
          <w:rFonts w:ascii="Calibri Light" w:hAnsi="Calibri Light" w:cs="Calibri Light"/>
          <w:sz w:val="20"/>
        </w:rPr>
      </w:pPr>
      <w:r w:rsidRPr="00D806C9">
        <w:rPr>
          <w:rFonts w:ascii="Calibri Light" w:hAnsi="Calibri Light" w:cs="Calibri Light"/>
          <w:sz w:val="20"/>
        </w:rPr>
        <w:t xml:space="preserve">Splatnost vyúčtovaných smluvních pokut je </w:t>
      </w:r>
      <w:r w:rsidR="00A67EBE" w:rsidRPr="00D806C9">
        <w:rPr>
          <w:rFonts w:ascii="Calibri Light" w:hAnsi="Calibri Light" w:cs="Calibri Light"/>
          <w:sz w:val="20"/>
        </w:rPr>
        <w:t>1</w:t>
      </w:r>
      <w:r w:rsidRPr="00D806C9">
        <w:rPr>
          <w:rFonts w:ascii="Calibri Light" w:hAnsi="Calibri Light" w:cs="Calibri Light"/>
          <w:sz w:val="20"/>
        </w:rPr>
        <w:t>0 dnů od data doručení písemného vyúčtování příslušné smluvní straně. Za den úhrady smluvní pokuty je považován den odepsání příslušné částky smluvní pokuty z účtu povinné smluvní strany ve prospěch účtu oprávněné strany</w:t>
      </w:r>
      <w:r w:rsidR="002A5C07" w:rsidRPr="00D806C9">
        <w:rPr>
          <w:rFonts w:ascii="Calibri Light" w:hAnsi="Calibri Light" w:cs="Calibri Light"/>
          <w:sz w:val="20"/>
        </w:rPr>
        <w:t>.</w:t>
      </w:r>
    </w:p>
    <w:p w14:paraId="6D633E60" w14:textId="135CD6B9" w:rsidR="00457C60" w:rsidRDefault="00457C60" w:rsidP="00457C60">
      <w:pPr>
        <w:pStyle w:val="slovn"/>
        <w:widowControl/>
        <w:spacing w:before="0"/>
        <w:rPr>
          <w:rFonts w:ascii="Calibri Light" w:hAnsi="Calibri Light" w:cs="Calibri Light"/>
          <w:sz w:val="20"/>
        </w:rPr>
      </w:pPr>
    </w:p>
    <w:p w14:paraId="69449EDE" w14:textId="56B2444F" w:rsidR="00457C60" w:rsidRDefault="00457C60" w:rsidP="00457C60">
      <w:pPr>
        <w:pStyle w:val="slovn"/>
        <w:widowControl/>
        <w:spacing w:before="0"/>
        <w:rPr>
          <w:rFonts w:ascii="Calibri Light" w:hAnsi="Calibri Light" w:cs="Calibri Light"/>
          <w:sz w:val="20"/>
        </w:rPr>
      </w:pPr>
    </w:p>
    <w:p w14:paraId="0FF35EEC" w14:textId="068D3D82" w:rsidR="00470942" w:rsidRDefault="00470942" w:rsidP="00457C60">
      <w:pPr>
        <w:pStyle w:val="slovn"/>
        <w:widowControl/>
        <w:spacing w:before="0"/>
        <w:rPr>
          <w:rFonts w:ascii="Calibri Light" w:hAnsi="Calibri Light" w:cs="Calibri Light"/>
          <w:sz w:val="20"/>
        </w:rPr>
      </w:pPr>
    </w:p>
    <w:p w14:paraId="1A097B4D" w14:textId="52B4E068" w:rsidR="00F06EF0" w:rsidRPr="00D806C9" w:rsidRDefault="006E5C94" w:rsidP="00F06EF0">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lastRenderedPageBreak/>
        <w:t>Č</w:t>
      </w:r>
      <w:r w:rsidR="00F06EF0" w:rsidRPr="00D806C9">
        <w:rPr>
          <w:rFonts w:ascii="Calibri Light" w:hAnsi="Calibri Light" w:cs="Calibri Light"/>
          <w:sz w:val="20"/>
          <w:szCs w:val="20"/>
        </w:rPr>
        <w:t>l. X</w:t>
      </w:r>
      <w:r w:rsidR="00032F4D" w:rsidRPr="00D806C9">
        <w:rPr>
          <w:rFonts w:ascii="Calibri Light" w:hAnsi="Calibri Light" w:cs="Calibri Light"/>
          <w:sz w:val="20"/>
          <w:szCs w:val="20"/>
        </w:rPr>
        <w:t>I</w:t>
      </w:r>
      <w:r w:rsidR="00D4194B" w:rsidRPr="00D806C9">
        <w:rPr>
          <w:rFonts w:ascii="Calibri Light" w:hAnsi="Calibri Light" w:cs="Calibri Light"/>
          <w:sz w:val="20"/>
          <w:szCs w:val="20"/>
        </w:rPr>
        <w:t>II</w:t>
      </w:r>
      <w:r w:rsidR="00F06EF0" w:rsidRPr="00D806C9">
        <w:rPr>
          <w:rFonts w:ascii="Calibri Light" w:hAnsi="Calibri Light" w:cs="Calibri Light"/>
          <w:sz w:val="20"/>
          <w:szCs w:val="20"/>
        </w:rPr>
        <w:t>.</w:t>
      </w:r>
    </w:p>
    <w:p w14:paraId="78CC0BB1" w14:textId="787F8508" w:rsidR="00F06EF0" w:rsidRPr="00D806C9" w:rsidRDefault="000B4D6A" w:rsidP="00F06EF0">
      <w:pPr>
        <w:pStyle w:val="JVS2"/>
        <w:spacing w:line="240" w:lineRule="auto"/>
        <w:jc w:val="center"/>
        <w:rPr>
          <w:rFonts w:ascii="Calibri Light" w:hAnsi="Calibri Light" w:cs="Calibri Light"/>
          <w:sz w:val="20"/>
          <w:szCs w:val="20"/>
        </w:rPr>
      </w:pPr>
      <w:r>
        <w:rPr>
          <w:rFonts w:ascii="Calibri Light" w:hAnsi="Calibri Light" w:cs="Calibri Light"/>
          <w:sz w:val="20"/>
          <w:szCs w:val="20"/>
        </w:rPr>
        <w:t>Ukončení</w:t>
      </w:r>
      <w:r w:rsidR="00F06EF0" w:rsidRPr="00D806C9">
        <w:rPr>
          <w:rFonts w:ascii="Calibri Light" w:hAnsi="Calibri Light" w:cs="Calibri Light"/>
          <w:sz w:val="20"/>
          <w:szCs w:val="20"/>
        </w:rPr>
        <w:t xml:space="preserve"> smlouvy</w:t>
      </w:r>
    </w:p>
    <w:p w14:paraId="46E97385" w14:textId="77777777" w:rsidR="00F06EF0" w:rsidRPr="00D806C9" w:rsidRDefault="00F06EF0" w:rsidP="00F06EF0">
      <w:pPr>
        <w:pStyle w:val="JVS2"/>
        <w:spacing w:line="240" w:lineRule="auto"/>
        <w:jc w:val="center"/>
        <w:rPr>
          <w:rFonts w:ascii="Calibri Light" w:hAnsi="Calibri Light" w:cs="Calibri Light"/>
          <w:sz w:val="20"/>
          <w:szCs w:val="20"/>
        </w:rPr>
      </w:pPr>
    </w:p>
    <w:p w14:paraId="71F49B5F" w14:textId="38268899" w:rsidR="0033333D" w:rsidRPr="0090374D" w:rsidRDefault="0033333D" w:rsidP="00F06EF0">
      <w:pPr>
        <w:numPr>
          <w:ilvl w:val="0"/>
          <w:numId w:val="6"/>
        </w:numPr>
        <w:tabs>
          <w:tab w:val="num" w:pos="426"/>
          <w:tab w:val="left" w:pos="567"/>
          <w:tab w:val="left" w:pos="1701"/>
        </w:tabs>
        <w:spacing w:after="120"/>
        <w:jc w:val="both"/>
        <w:rPr>
          <w:rFonts w:ascii="Calibri Light" w:hAnsi="Calibri Light" w:cs="Calibri Light"/>
        </w:rPr>
      </w:pPr>
      <w:r w:rsidRPr="0090374D">
        <w:rPr>
          <w:rFonts w:ascii="Calibri Light" w:hAnsi="Calibri Light" w:cs="Calibri Light"/>
        </w:rPr>
        <w:t>Smlouva</w:t>
      </w:r>
      <w:r w:rsidR="0090374D" w:rsidRPr="0090374D">
        <w:rPr>
          <w:rFonts w:ascii="Calibri Light" w:hAnsi="Calibri Light" w:cs="Calibri Light"/>
        </w:rPr>
        <w:t xml:space="preserve"> je uzavírána na dobu určitou a</w:t>
      </w:r>
      <w:r w:rsidRPr="0090374D">
        <w:rPr>
          <w:rFonts w:ascii="Calibri Light" w:hAnsi="Calibri Light" w:cs="Calibri Light"/>
        </w:rPr>
        <w:t xml:space="preserve"> končí uplynutím doby, na kterou </w:t>
      </w:r>
      <w:r w:rsidR="0090374D" w:rsidRPr="0090374D">
        <w:rPr>
          <w:rFonts w:ascii="Calibri Light" w:hAnsi="Calibri Light" w:cs="Calibri Light"/>
        </w:rPr>
        <w:t xml:space="preserve">bylo poskytování služeb </w:t>
      </w:r>
      <w:r w:rsidR="00BE5E4F">
        <w:rPr>
          <w:rFonts w:ascii="Calibri Light" w:hAnsi="Calibri Light" w:cs="Calibri Light"/>
        </w:rPr>
        <w:t xml:space="preserve">dle této smlouvy </w:t>
      </w:r>
      <w:r w:rsidR="0090374D" w:rsidRPr="0090374D">
        <w:rPr>
          <w:rFonts w:ascii="Calibri Light" w:hAnsi="Calibri Light" w:cs="Calibri Light"/>
        </w:rPr>
        <w:t>sjednáno.</w:t>
      </w:r>
    </w:p>
    <w:p w14:paraId="0430998C" w14:textId="162D1841" w:rsidR="000B4D6A" w:rsidRPr="0090374D" w:rsidRDefault="0090374D" w:rsidP="00F06EF0">
      <w:pPr>
        <w:numPr>
          <w:ilvl w:val="0"/>
          <w:numId w:val="6"/>
        </w:numPr>
        <w:tabs>
          <w:tab w:val="num" w:pos="426"/>
          <w:tab w:val="left" w:pos="567"/>
          <w:tab w:val="left" w:pos="1701"/>
        </w:tabs>
        <w:spacing w:after="120"/>
        <w:jc w:val="both"/>
        <w:rPr>
          <w:rFonts w:ascii="Calibri Light" w:hAnsi="Calibri Light" w:cs="Calibri Light"/>
        </w:rPr>
      </w:pPr>
      <w:r w:rsidRPr="0090374D">
        <w:rPr>
          <w:rFonts w:ascii="Calibri Light" w:hAnsi="Calibri Light" w:cs="Calibri Light"/>
        </w:rPr>
        <w:t>Tato smlouva může být ukončena výpovědí bez uvedení důvodů kteroukoliv ze smluvních stran. Výpověď musí být písemná a doručena druhé smluvní straně. Výpovědní lhůta se sjednává v délce 3 měsíců, přičemž výpovědní lhůta počne běžet prvním dnem kalendářního měsíce následujícího po měsíci, v němž byla výpověď doručena.</w:t>
      </w:r>
    </w:p>
    <w:p w14:paraId="034C7534" w14:textId="586DF787" w:rsidR="000B4D6A" w:rsidRPr="0090374D" w:rsidRDefault="00725C72" w:rsidP="00F06EF0">
      <w:pPr>
        <w:numPr>
          <w:ilvl w:val="0"/>
          <w:numId w:val="6"/>
        </w:numPr>
        <w:tabs>
          <w:tab w:val="num" w:pos="426"/>
          <w:tab w:val="left" w:pos="567"/>
          <w:tab w:val="left" w:pos="1701"/>
        </w:tabs>
        <w:spacing w:after="120"/>
        <w:jc w:val="both"/>
        <w:rPr>
          <w:rFonts w:ascii="Calibri Light" w:hAnsi="Calibri Light" w:cs="Calibri Light"/>
        </w:rPr>
      </w:pPr>
      <w:r w:rsidRPr="0090374D">
        <w:rPr>
          <w:rFonts w:ascii="Calibri Light" w:hAnsi="Calibri Light" w:cs="Calibri Light"/>
        </w:rPr>
        <w:t>Tato smlouva může být ukončena dohodou smluvních stran.</w:t>
      </w:r>
    </w:p>
    <w:p w14:paraId="050196A7" w14:textId="4F1F70A0" w:rsidR="00F06EF0" w:rsidRPr="0090374D" w:rsidRDefault="00F06EF0" w:rsidP="00F06EF0">
      <w:pPr>
        <w:numPr>
          <w:ilvl w:val="0"/>
          <w:numId w:val="6"/>
        </w:numPr>
        <w:tabs>
          <w:tab w:val="num" w:pos="426"/>
          <w:tab w:val="left" w:pos="567"/>
          <w:tab w:val="left" w:pos="1701"/>
        </w:tabs>
        <w:spacing w:after="120"/>
        <w:jc w:val="both"/>
        <w:rPr>
          <w:rFonts w:ascii="Calibri Light" w:hAnsi="Calibri Light" w:cs="Calibri Light"/>
        </w:rPr>
      </w:pPr>
      <w:r w:rsidRPr="0090374D">
        <w:rPr>
          <w:rFonts w:ascii="Calibri Light" w:hAnsi="Calibri Light" w:cs="Calibri Light"/>
        </w:rPr>
        <w:t>Každá ze smluvních stran je oprávněna od smlouvy odstoupit v případě podstatného porušení smlouvy</w:t>
      </w:r>
      <w:r w:rsidR="00CD7E79" w:rsidRPr="0090374D">
        <w:rPr>
          <w:rFonts w:ascii="Calibri Light" w:hAnsi="Calibri Light" w:cs="Calibri Light"/>
        </w:rPr>
        <w:t xml:space="preserve"> stanoveném touto smlouvou nebo občanským zákoníkem</w:t>
      </w:r>
      <w:r w:rsidRPr="0090374D">
        <w:rPr>
          <w:rFonts w:ascii="Calibri Light" w:hAnsi="Calibri Light" w:cs="Calibri Light"/>
        </w:rPr>
        <w:t xml:space="preserve"> druhou ze smluvních stran.</w:t>
      </w:r>
    </w:p>
    <w:p w14:paraId="30577ADC" w14:textId="03E6ADBD" w:rsidR="00F06EF0" w:rsidRPr="0090374D" w:rsidRDefault="00F06EF0" w:rsidP="00F06EF0">
      <w:pPr>
        <w:numPr>
          <w:ilvl w:val="0"/>
          <w:numId w:val="6"/>
        </w:numPr>
        <w:tabs>
          <w:tab w:val="num" w:pos="426"/>
          <w:tab w:val="left" w:pos="567"/>
          <w:tab w:val="left" w:pos="1701"/>
        </w:tabs>
        <w:spacing w:after="120"/>
        <w:jc w:val="both"/>
        <w:rPr>
          <w:rFonts w:ascii="Calibri Light" w:hAnsi="Calibri Light" w:cs="Calibri Light"/>
        </w:rPr>
      </w:pPr>
      <w:r w:rsidRPr="0090374D">
        <w:rPr>
          <w:rFonts w:ascii="Calibri Light" w:hAnsi="Calibri Light" w:cs="Calibri Light"/>
        </w:rPr>
        <w:t>Objednatel je dále oprávněn od smlouvy odstoupit:</w:t>
      </w:r>
    </w:p>
    <w:p w14:paraId="02585DAD" w14:textId="1B695001" w:rsidR="00F06EF0" w:rsidRPr="0090374D" w:rsidRDefault="00F06EF0" w:rsidP="006E5C94">
      <w:pPr>
        <w:numPr>
          <w:ilvl w:val="0"/>
          <w:numId w:val="34"/>
        </w:numPr>
        <w:spacing w:after="120"/>
        <w:jc w:val="both"/>
        <w:rPr>
          <w:rFonts w:ascii="Calibri Light" w:hAnsi="Calibri Light" w:cs="Calibri Light"/>
          <w:color w:val="000000"/>
        </w:rPr>
      </w:pPr>
      <w:r w:rsidRPr="0090374D">
        <w:rPr>
          <w:rFonts w:ascii="Calibri Light" w:hAnsi="Calibri Light" w:cs="Calibri Light"/>
          <w:color w:val="000000"/>
        </w:rPr>
        <w:t xml:space="preserve">bez zbytečného odkladu poté, co z chování </w:t>
      </w:r>
      <w:r w:rsidR="00B84064" w:rsidRPr="0090374D">
        <w:rPr>
          <w:rFonts w:ascii="Calibri Light" w:hAnsi="Calibri Light" w:cs="Calibri Light"/>
          <w:color w:val="000000"/>
        </w:rPr>
        <w:t>poskytovatele</w:t>
      </w:r>
      <w:r w:rsidRPr="0090374D">
        <w:rPr>
          <w:rFonts w:ascii="Calibri Light" w:hAnsi="Calibri Light" w:cs="Calibri Light"/>
          <w:color w:val="000000"/>
        </w:rPr>
        <w:t xml:space="preserve"> nepochybně vyplyne, že poruší smlouvu podstatným způsobem, a nedá-li na výzvu objednatele přiměřenou jistotu,</w:t>
      </w:r>
    </w:p>
    <w:p w14:paraId="130E6295" w14:textId="45C8C503" w:rsidR="00F06EF0" w:rsidRPr="00D806C9" w:rsidRDefault="00F06EF0" w:rsidP="006E5C94">
      <w:pPr>
        <w:numPr>
          <w:ilvl w:val="0"/>
          <w:numId w:val="34"/>
        </w:numPr>
        <w:spacing w:after="120"/>
        <w:jc w:val="both"/>
        <w:rPr>
          <w:rFonts w:ascii="Calibri Light" w:hAnsi="Calibri Light" w:cs="Calibri Light"/>
          <w:color w:val="000000"/>
        </w:rPr>
      </w:pPr>
      <w:r w:rsidRPr="0090374D">
        <w:rPr>
          <w:rFonts w:ascii="Calibri Light" w:hAnsi="Calibri Light" w:cs="Calibri Light"/>
          <w:color w:val="000000"/>
        </w:rPr>
        <w:t>v případě vydání rozhodnutí o úpadku</w:t>
      </w:r>
      <w:r w:rsidRPr="00D806C9">
        <w:rPr>
          <w:rFonts w:ascii="Calibri Light" w:hAnsi="Calibri Light" w:cs="Calibri Light"/>
          <w:color w:val="000000"/>
        </w:rPr>
        <w:t xml:space="preserve"> </w:t>
      </w:r>
      <w:r w:rsidR="00B84064">
        <w:rPr>
          <w:rFonts w:ascii="Calibri Light" w:hAnsi="Calibri Light" w:cs="Calibri Light"/>
          <w:color w:val="000000"/>
        </w:rPr>
        <w:t xml:space="preserve">poskytovatele </w:t>
      </w:r>
      <w:r w:rsidRPr="00D806C9">
        <w:rPr>
          <w:rFonts w:ascii="Calibri Light" w:hAnsi="Calibri Light" w:cs="Calibri Light"/>
          <w:color w:val="000000"/>
        </w:rPr>
        <w:t>dle § 136 zákona č. 182/2006 Sb., o úpadku a způsobech jeho řešení (insolvenční zákon), ve znění pozdějších předpisů</w:t>
      </w:r>
      <w:r w:rsidR="00B84064">
        <w:rPr>
          <w:rFonts w:ascii="Calibri Light" w:hAnsi="Calibri Light" w:cs="Calibri Light"/>
          <w:color w:val="000000"/>
        </w:rPr>
        <w:t>.</w:t>
      </w:r>
    </w:p>
    <w:p w14:paraId="43A3E79A" w14:textId="50FA2472" w:rsidR="00F06EF0" w:rsidRPr="00D806C9" w:rsidRDefault="00F06EF0" w:rsidP="00F06EF0">
      <w:pPr>
        <w:numPr>
          <w:ilvl w:val="0"/>
          <w:numId w:val="6"/>
        </w:numPr>
        <w:tabs>
          <w:tab w:val="num" w:pos="426"/>
          <w:tab w:val="left" w:pos="567"/>
          <w:tab w:val="left" w:pos="1701"/>
        </w:tabs>
        <w:spacing w:after="120"/>
        <w:jc w:val="both"/>
        <w:rPr>
          <w:rFonts w:ascii="Calibri Light" w:hAnsi="Calibri Light" w:cs="Calibri Light"/>
        </w:rPr>
      </w:pPr>
      <w:r w:rsidRPr="00D806C9">
        <w:rPr>
          <w:rFonts w:ascii="Calibri Light" w:hAnsi="Calibri Light" w:cs="Calibri Light"/>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r w:rsidR="00CD7E79" w:rsidRPr="00D806C9">
        <w:rPr>
          <w:rFonts w:ascii="Calibri Light" w:hAnsi="Calibri Light" w:cs="Calibri Light"/>
        </w:rPr>
        <w:t>.</w:t>
      </w:r>
    </w:p>
    <w:p w14:paraId="2754FCA9" w14:textId="41B7D35C" w:rsidR="00CD7E79" w:rsidRPr="00D806C9" w:rsidRDefault="00CD7E79" w:rsidP="00F06EF0">
      <w:pPr>
        <w:numPr>
          <w:ilvl w:val="0"/>
          <w:numId w:val="6"/>
        </w:numPr>
        <w:tabs>
          <w:tab w:val="num" w:pos="426"/>
          <w:tab w:val="left" w:pos="567"/>
          <w:tab w:val="left" w:pos="1701"/>
        </w:tabs>
        <w:spacing w:after="120"/>
        <w:jc w:val="both"/>
        <w:rPr>
          <w:rFonts w:ascii="Calibri Light" w:hAnsi="Calibri Light" w:cs="Calibri Light"/>
        </w:rPr>
      </w:pPr>
      <w:r w:rsidRPr="00D806C9">
        <w:rPr>
          <w:rFonts w:ascii="Calibri Light" w:hAnsi="Calibri Light" w:cs="Calibri Light"/>
        </w:rPr>
        <w:t>Odstoupení od smlouvy musí být provedeno písemně, jinak je neplatné. Odstoupení od smlouvy je účinné doručením písemného oznámení o odstoupení od smlouvy druhé smluvní straně.</w:t>
      </w:r>
    </w:p>
    <w:p w14:paraId="6D4E38FD" w14:textId="77777777" w:rsidR="00D806C9" w:rsidRPr="00D806C9" w:rsidRDefault="00D806C9" w:rsidP="00D806C9">
      <w:pPr>
        <w:spacing w:after="120"/>
        <w:ind w:left="993"/>
        <w:jc w:val="both"/>
        <w:rPr>
          <w:rFonts w:ascii="Calibri Light" w:hAnsi="Calibri Light" w:cs="Calibri Light"/>
          <w:color w:val="000000"/>
        </w:rPr>
      </w:pPr>
    </w:p>
    <w:p w14:paraId="3590A070" w14:textId="18AA2814" w:rsidR="000805D1" w:rsidRPr="00D806C9" w:rsidRDefault="000805D1" w:rsidP="000805D1">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čl. X</w:t>
      </w:r>
      <w:r w:rsidR="00D4194B" w:rsidRPr="00D806C9">
        <w:rPr>
          <w:rFonts w:ascii="Calibri Light" w:hAnsi="Calibri Light" w:cs="Calibri Light"/>
          <w:sz w:val="20"/>
          <w:szCs w:val="20"/>
        </w:rPr>
        <w:t>I</w:t>
      </w:r>
      <w:r w:rsidRPr="00D806C9">
        <w:rPr>
          <w:rFonts w:ascii="Calibri Light" w:hAnsi="Calibri Light" w:cs="Calibri Light"/>
          <w:sz w:val="20"/>
          <w:szCs w:val="20"/>
        </w:rPr>
        <w:t>V.</w:t>
      </w:r>
    </w:p>
    <w:p w14:paraId="0867C8D3" w14:textId="7AAD4B76" w:rsidR="000805D1" w:rsidRPr="00D806C9" w:rsidRDefault="000805D1" w:rsidP="000805D1">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Další práva a povinnosti</w:t>
      </w:r>
    </w:p>
    <w:p w14:paraId="108FFBDB" w14:textId="77777777" w:rsidR="000805D1" w:rsidRPr="00D806C9" w:rsidRDefault="000805D1" w:rsidP="000805D1">
      <w:pPr>
        <w:pStyle w:val="JVS2"/>
        <w:spacing w:line="240" w:lineRule="auto"/>
        <w:jc w:val="center"/>
        <w:rPr>
          <w:rFonts w:ascii="Calibri Light" w:hAnsi="Calibri Light" w:cs="Calibri Light"/>
          <w:sz w:val="20"/>
          <w:szCs w:val="20"/>
        </w:rPr>
      </w:pPr>
    </w:p>
    <w:p w14:paraId="7EBDB2AF" w14:textId="6595A0BD" w:rsidR="000805D1" w:rsidRPr="00D806C9" w:rsidRDefault="001A1C13" w:rsidP="006E5C94">
      <w:pPr>
        <w:numPr>
          <w:ilvl w:val="0"/>
          <w:numId w:val="33"/>
        </w:numPr>
        <w:tabs>
          <w:tab w:val="num" w:pos="426"/>
          <w:tab w:val="left" w:pos="567"/>
          <w:tab w:val="left" w:pos="1701"/>
        </w:tabs>
        <w:spacing w:after="120"/>
        <w:jc w:val="both"/>
        <w:rPr>
          <w:rFonts w:ascii="Calibri Light" w:hAnsi="Calibri Light" w:cs="Calibri Light"/>
        </w:rPr>
      </w:pPr>
      <w:r>
        <w:rPr>
          <w:rFonts w:ascii="Calibri Light" w:hAnsi="Calibri Light" w:cs="Calibri Light"/>
        </w:rPr>
        <w:t>Poskytovatel</w:t>
      </w:r>
      <w:r w:rsidR="000805D1" w:rsidRPr="00D806C9">
        <w:rPr>
          <w:rFonts w:ascii="Calibri Light" w:hAnsi="Calibri Light" w:cs="Calibri Light"/>
        </w:rPr>
        <w:t xml:space="preserve"> se zavazuje, že po celou dobu trvání závazku</w:t>
      </w:r>
      <w:r w:rsidR="00A52A36" w:rsidRPr="00D806C9">
        <w:rPr>
          <w:rFonts w:ascii="Calibri Light" w:hAnsi="Calibri Light" w:cs="Calibri Light"/>
        </w:rPr>
        <w:t xml:space="preserve"> dle této smlouvy</w:t>
      </w:r>
      <w:r w:rsidR="000805D1" w:rsidRPr="00D806C9">
        <w:rPr>
          <w:rFonts w:ascii="Calibri Light" w:hAnsi="Calibri Light" w:cs="Calibri Light"/>
        </w:rPr>
        <w:t xml:space="preserve"> bude mít </w:t>
      </w:r>
      <w:r w:rsidR="00A52A36" w:rsidRPr="00D806C9">
        <w:rPr>
          <w:rFonts w:ascii="Calibri Light" w:hAnsi="Calibri Light" w:cs="Calibri Light"/>
        </w:rPr>
        <w:t xml:space="preserve">uzavřeno pojištění odpovědnosti za škodu způsobenou při výkonu své podnikatelské činnosti kryjící případné škody způsobené po dobu poskytování služeb </w:t>
      </w:r>
      <w:r>
        <w:rPr>
          <w:rFonts w:ascii="Calibri Light" w:hAnsi="Calibri Light" w:cs="Calibri Light"/>
        </w:rPr>
        <w:t>SLA</w:t>
      </w:r>
      <w:r w:rsidR="00BE5E4F">
        <w:rPr>
          <w:rFonts w:ascii="Calibri Light" w:hAnsi="Calibri Light" w:cs="Calibri Light"/>
        </w:rPr>
        <w:t xml:space="preserve"> a vývoje</w:t>
      </w:r>
      <w:r w:rsidR="00A52A36" w:rsidRPr="00D806C9">
        <w:rPr>
          <w:rFonts w:ascii="Calibri Light" w:hAnsi="Calibri Light" w:cs="Calibri Light"/>
        </w:rPr>
        <w:t xml:space="preserve"> </w:t>
      </w:r>
      <w:r w:rsidR="000805D1" w:rsidRPr="00D806C9">
        <w:rPr>
          <w:rFonts w:ascii="Calibri Light" w:hAnsi="Calibri Light" w:cs="Calibri Light"/>
        </w:rPr>
        <w:t>ve výši</w:t>
      </w:r>
      <w:r w:rsidR="001D7D93" w:rsidRPr="00D806C9">
        <w:rPr>
          <w:rFonts w:ascii="Calibri Light" w:hAnsi="Calibri Light" w:cs="Calibri Light"/>
        </w:rPr>
        <w:t xml:space="preserve"> minimálně</w:t>
      </w:r>
      <w:r w:rsidR="000805D1" w:rsidRPr="00D806C9">
        <w:rPr>
          <w:rFonts w:ascii="Calibri Light" w:hAnsi="Calibri Light" w:cs="Calibri Light"/>
        </w:rPr>
        <w:t xml:space="preserve"> </w:t>
      </w:r>
      <w:r w:rsidR="00BE5E4F">
        <w:rPr>
          <w:rFonts w:ascii="Calibri Light" w:hAnsi="Calibri Light" w:cs="Calibri Light"/>
        </w:rPr>
        <w:t>5</w:t>
      </w:r>
      <w:r w:rsidR="000805D1" w:rsidRPr="00D806C9">
        <w:rPr>
          <w:rFonts w:ascii="Calibri Light" w:hAnsi="Calibri Light" w:cs="Calibri Light"/>
        </w:rPr>
        <w:t xml:space="preserve"> 000 000 Kč</w:t>
      </w:r>
      <w:r w:rsidR="001D7D93" w:rsidRPr="00D806C9">
        <w:rPr>
          <w:rFonts w:ascii="Calibri Light" w:hAnsi="Calibri Light" w:cs="Calibri Light"/>
        </w:rPr>
        <w:t xml:space="preserve">. Pojistnou smlouvu je </w:t>
      </w:r>
      <w:r>
        <w:rPr>
          <w:rFonts w:ascii="Calibri Light" w:hAnsi="Calibri Light" w:cs="Calibri Light"/>
        </w:rPr>
        <w:t xml:space="preserve">poskytovatel </w:t>
      </w:r>
      <w:r w:rsidR="001D7D93" w:rsidRPr="00D806C9">
        <w:rPr>
          <w:rFonts w:ascii="Calibri Light" w:hAnsi="Calibri Light" w:cs="Calibri Light"/>
        </w:rPr>
        <w:t>povinen</w:t>
      </w:r>
      <w:r w:rsidR="000805D1" w:rsidRPr="00D806C9">
        <w:rPr>
          <w:rFonts w:ascii="Calibri Light" w:hAnsi="Calibri Light" w:cs="Calibri Light"/>
        </w:rPr>
        <w:t xml:space="preserve"> kdykoliv </w:t>
      </w:r>
      <w:r w:rsidR="001D7D93" w:rsidRPr="00D806C9">
        <w:rPr>
          <w:rFonts w:ascii="Calibri Light" w:hAnsi="Calibri Light" w:cs="Calibri Light"/>
        </w:rPr>
        <w:t>na požádání v originále předložit</w:t>
      </w:r>
      <w:r w:rsidR="000805D1" w:rsidRPr="00D806C9">
        <w:rPr>
          <w:rFonts w:ascii="Calibri Light" w:hAnsi="Calibri Light" w:cs="Calibri Light"/>
        </w:rPr>
        <w:t xml:space="preserve"> zástupci objednatele k nahlédnutí.</w:t>
      </w:r>
      <w:r w:rsidR="001D7D93" w:rsidRPr="00D806C9">
        <w:rPr>
          <w:rFonts w:ascii="Calibri Light" w:hAnsi="Calibri Light" w:cs="Calibri Light"/>
        </w:rPr>
        <w:t xml:space="preserve"> Nesplnění závazku dle tohoto odstavce smlouvy je podstatným porušením smlouvy.</w:t>
      </w:r>
    </w:p>
    <w:p w14:paraId="1AC583A6" w14:textId="40CD7BDD" w:rsidR="000805D1" w:rsidRPr="00D806C9" w:rsidRDefault="000805D1" w:rsidP="006E5C94">
      <w:pPr>
        <w:numPr>
          <w:ilvl w:val="0"/>
          <w:numId w:val="33"/>
        </w:numPr>
        <w:tabs>
          <w:tab w:val="num" w:pos="426"/>
          <w:tab w:val="left" w:pos="567"/>
          <w:tab w:val="left" w:pos="1701"/>
        </w:tabs>
        <w:spacing w:after="120"/>
        <w:jc w:val="both"/>
        <w:rPr>
          <w:rFonts w:ascii="Calibri Light" w:hAnsi="Calibri Light" w:cs="Calibri Light"/>
        </w:rPr>
      </w:pPr>
      <w:r w:rsidRPr="00D806C9">
        <w:rPr>
          <w:rFonts w:ascii="Calibri Light" w:hAnsi="Calibri Light" w:cs="Calibri Light"/>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2AB544FA" w14:textId="055F794A" w:rsidR="000805D1" w:rsidRPr="00D806C9" w:rsidRDefault="000805D1" w:rsidP="006E5C94">
      <w:pPr>
        <w:numPr>
          <w:ilvl w:val="0"/>
          <w:numId w:val="33"/>
        </w:numPr>
        <w:tabs>
          <w:tab w:val="num" w:pos="426"/>
          <w:tab w:val="left" w:pos="567"/>
          <w:tab w:val="left" w:pos="1701"/>
        </w:tabs>
        <w:spacing w:after="120"/>
        <w:jc w:val="both"/>
        <w:rPr>
          <w:rFonts w:ascii="Calibri Light" w:hAnsi="Calibri Light" w:cs="Calibri Light"/>
        </w:rPr>
      </w:pPr>
      <w:r w:rsidRPr="00D806C9">
        <w:rPr>
          <w:rFonts w:ascii="Calibri Light" w:hAnsi="Calibri Light" w:cs="Calibri Light"/>
        </w:rPr>
        <w:t>Smluvní strany jsou povinny plnit své závazky vyplývající z této smlouvy tak, aby nedocházelo k prodlení s plněním jednotlivých termínů a s prodlením splatnosti jednotlivých peněžních závazků.</w:t>
      </w:r>
    </w:p>
    <w:p w14:paraId="3ABCC0B5" w14:textId="1C331840" w:rsidR="000805D1" w:rsidRPr="00485B3F" w:rsidRDefault="001A1C13" w:rsidP="006E5C94">
      <w:pPr>
        <w:numPr>
          <w:ilvl w:val="0"/>
          <w:numId w:val="33"/>
        </w:numPr>
        <w:tabs>
          <w:tab w:val="num" w:pos="426"/>
          <w:tab w:val="left" w:pos="567"/>
          <w:tab w:val="left" w:pos="1701"/>
        </w:tabs>
        <w:spacing w:after="120"/>
        <w:jc w:val="both"/>
        <w:rPr>
          <w:rFonts w:ascii="Calibri Light" w:hAnsi="Calibri Light" w:cs="Calibri Light"/>
        </w:rPr>
      </w:pPr>
      <w:r>
        <w:rPr>
          <w:rFonts w:ascii="Calibri Light" w:hAnsi="Calibri Light" w:cs="Calibri Light"/>
        </w:rPr>
        <w:t xml:space="preserve">Poskytovatel </w:t>
      </w:r>
      <w:r w:rsidR="000805D1" w:rsidRPr="00D806C9">
        <w:rPr>
          <w:rFonts w:ascii="Calibri Light" w:hAnsi="Calibri Light" w:cs="Calibri Light"/>
        </w:rPr>
        <w:t>bude při plnění předmětu této smlouvy brát zřetel na provozní potřeby a požadavky objednatele a jednotlivá plnění bude provádět s náležitou odbornou péčí a v úzké součinnosti s objednatelem.</w:t>
      </w:r>
      <w:r>
        <w:rPr>
          <w:rFonts w:ascii="Calibri Light" w:hAnsi="Calibri Light" w:cs="Calibri Light"/>
        </w:rPr>
        <w:t xml:space="preserve"> Poskytovatel </w:t>
      </w:r>
      <w:r w:rsidR="000805D1" w:rsidRPr="00D806C9">
        <w:rPr>
          <w:rFonts w:ascii="Calibri Light" w:hAnsi="Calibri Light" w:cs="Calibri Light"/>
        </w:rPr>
        <w:t xml:space="preserve">je povinen vynaložit maximální úsilí, aby docílil nejlepšího možného výsledku při plnění předmětu této smlouvy </w:t>
      </w:r>
      <w:r w:rsidR="000805D1" w:rsidRPr="00485B3F">
        <w:rPr>
          <w:rFonts w:ascii="Calibri Light" w:hAnsi="Calibri Light" w:cs="Calibri Light"/>
        </w:rPr>
        <w:t>prostřednictvím využití svých zkušeností a znalostí.</w:t>
      </w:r>
    </w:p>
    <w:p w14:paraId="0ABFDD65" w14:textId="4AB3A45C" w:rsidR="000805D1" w:rsidRPr="00485B3F" w:rsidRDefault="001A1C13" w:rsidP="006E5C94">
      <w:pPr>
        <w:numPr>
          <w:ilvl w:val="0"/>
          <w:numId w:val="33"/>
        </w:numPr>
        <w:tabs>
          <w:tab w:val="num" w:pos="426"/>
          <w:tab w:val="left" w:pos="567"/>
          <w:tab w:val="left" w:pos="1701"/>
        </w:tabs>
        <w:spacing w:after="120"/>
        <w:jc w:val="both"/>
        <w:rPr>
          <w:rFonts w:ascii="Calibri Light" w:hAnsi="Calibri Light" w:cs="Calibri Light"/>
        </w:rPr>
      </w:pPr>
      <w:r w:rsidRPr="00485B3F">
        <w:rPr>
          <w:rFonts w:ascii="Calibri Light" w:hAnsi="Calibri Light" w:cs="Calibri Light"/>
        </w:rPr>
        <w:t>Poskytovatel</w:t>
      </w:r>
      <w:r w:rsidR="000805D1" w:rsidRPr="00485B3F">
        <w:rPr>
          <w:rFonts w:ascii="Calibri Light" w:hAnsi="Calibri Light" w:cs="Calibri Light"/>
        </w:rPr>
        <w:t xml:space="preserve"> je oprávněn pověřit plněním této smlouvy nebo její části třetí osoby</w:t>
      </w:r>
      <w:r w:rsidR="00921262" w:rsidRPr="00485B3F">
        <w:rPr>
          <w:rFonts w:ascii="Calibri Light" w:hAnsi="Calibri Light" w:cs="Calibri Light"/>
        </w:rPr>
        <w:t xml:space="preserve"> pouze se souhlasem objednatele</w:t>
      </w:r>
      <w:r w:rsidR="000805D1" w:rsidRPr="00485B3F">
        <w:rPr>
          <w:rFonts w:ascii="Calibri Light" w:hAnsi="Calibri Light" w:cs="Calibri Light"/>
        </w:rPr>
        <w:t xml:space="preserve">. V takovém případě odpovídá </w:t>
      </w:r>
      <w:r w:rsidRPr="00485B3F">
        <w:rPr>
          <w:rFonts w:ascii="Calibri Light" w:hAnsi="Calibri Light" w:cs="Calibri Light"/>
        </w:rPr>
        <w:t>poskytovatel</w:t>
      </w:r>
      <w:r w:rsidR="000805D1" w:rsidRPr="00485B3F">
        <w:rPr>
          <w:rFonts w:ascii="Calibri Light" w:hAnsi="Calibri Light" w:cs="Calibri Light"/>
        </w:rPr>
        <w:t xml:space="preserve"> za plnění poskytnuté třetí osobou, jako kdyby příslušné plnění poskytl sám.</w:t>
      </w:r>
    </w:p>
    <w:p w14:paraId="75F4EC07" w14:textId="39394925" w:rsidR="000805D1" w:rsidRPr="00D806C9" w:rsidRDefault="001A1C13" w:rsidP="006E5C94">
      <w:pPr>
        <w:numPr>
          <w:ilvl w:val="0"/>
          <w:numId w:val="33"/>
        </w:numPr>
        <w:tabs>
          <w:tab w:val="num" w:pos="426"/>
          <w:tab w:val="left" w:pos="567"/>
          <w:tab w:val="left" w:pos="1701"/>
        </w:tabs>
        <w:spacing w:after="120"/>
        <w:jc w:val="both"/>
        <w:rPr>
          <w:rFonts w:ascii="Calibri Light" w:hAnsi="Calibri Light" w:cs="Calibri Light"/>
        </w:rPr>
      </w:pPr>
      <w:bookmarkStart w:id="2" w:name="_Ref420294055"/>
      <w:r>
        <w:rPr>
          <w:rFonts w:ascii="Calibri Light" w:hAnsi="Calibri Light" w:cs="Calibri Light"/>
        </w:rPr>
        <w:t xml:space="preserve">Poskytovatel </w:t>
      </w:r>
      <w:r w:rsidR="000805D1" w:rsidRPr="00D806C9">
        <w:rPr>
          <w:rFonts w:ascii="Calibri Light" w:hAnsi="Calibri Light" w:cs="Calibri Light"/>
        </w:rPr>
        <w:t>se zavazuje</w:t>
      </w:r>
      <w:bookmarkEnd w:id="2"/>
      <w:r w:rsidR="000805D1" w:rsidRPr="00D806C9">
        <w:rPr>
          <w:rFonts w:ascii="Calibri Light" w:hAnsi="Calibri Light" w:cs="Calibri Light"/>
        </w:rPr>
        <w:t xml:space="preserve"> dodržovat interní předpisy objednatele, se kterými byl objednatelem v dostatečném předstihu písemně seznámen.</w:t>
      </w:r>
    </w:p>
    <w:p w14:paraId="50FDB846" w14:textId="7100AAC8" w:rsidR="000805D1" w:rsidRPr="00D806C9" w:rsidRDefault="000805D1" w:rsidP="006E5C94">
      <w:pPr>
        <w:numPr>
          <w:ilvl w:val="0"/>
          <w:numId w:val="33"/>
        </w:numPr>
        <w:tabs>
          <w:tab w:val="num" w:pos="426"/>
          <w:tab w:val="left" w:pos="567"/>
          <w:tab w:val="left" w:pos="1701"/>
        </w:tabs>
        <w:spacing w:after="120"/>
        <w:jc w:val="both"/>
        <w:rPr>
          <w:rFonts w:ascii="Calibri Light" w:hAnsi="Calibri Light" w:cs="Calibri Light"/>
        </w:rPr>
      </w:pPr>
      <w:r w:rsidRPr="00D806C9">
        <w:rPr>
          <w:rFonts w:ascii="Calibri Light" w:hAnsi="Calibri Light" w:cs="Calibri Light"/>
        </w:rPr>
        <w:t xml:space="preserve">Objednatel je povinen předat </w:t>
      </w:r>
      <w:r w:rsidR="001A1C13">
        <w:rPr>
          <w:rFonts w:ascii="Calibri Light" w:hAnsi="Calibri Light" w:cs="Calibri Light"/>
        </w:rPr>
        <w:t>poskytovateli</w:t>
      </w:r>
      <w:r w:rsidRPr="00D806C9">
        <w:rPr>
          <w:rFonts w:ascii="Calibri Light" w:hAnsi="Calibri Light" w:cs="Calibri Light"/>
        </w:rPr>
        <w:t xml:space="preserve"> potřebné podklady a informace související s řešením předmětu plnění nejpozději do 5 pracovních dnů po jejich vyžádání </w:t>
      </w:r>
      <w:r w:rsidR="001A1C13">
        <w:rPr>
          <w:rFonts w:ascii="Calibri Light" w:hAnsi="Calibri Light" w:cs="Calibri Light"/>
        </w:rPr>
        <w:t>poskytovatelem</w:t>
      </w:r>
      <w:r w:rsidRPr="00D806C9">
        <w:rPr>
          <w:rFonts w:ascii="Calibri Light" w:hAnsi="Calibri Light" w:cs="Calibri Light"/>
        </w:rPr>
        <w:t>, pokud nebude dohodnuto jinak.</w:t>
      </w:r>
    </w:p>
    <w:p w14:paraId="3B514F83" w14:textId="3F853AC2" w:rsidR="000805D1" w:rsidRPr="00D806C9" w:rsidRDefault="000805D1" w:rsidP="006E5C94">
      <w:pPr>
        <w:numPr>
          <w:ilvl w:val="0"/>
          <w:numId w:val="33"/>
        </w:numPr>
        <w:tabs>
          <w:tab w:val="num" w:pos="426"/>
          <w:tab w:val="left" w:pos="567"/>
          <w:tab w:val="left" w:pos="1701"/>
        </w:tabs>
        <w:spacing w:after="120"/>
        <w:jc w:val="both"/>
        <w:rPr>
          <w:rFonts w:ascii="Calibri Light" w:hAnsi="Calibri Light" w:cs="Calibri Light"/>
        </w:rPr>
      </w:pPr>
      <w:r w:rsidRPr="00D806C9">
        <w:rPr>
          <w:rFonts w:ascii="Calibri Light" w:hAnsi="Calibri Light" w:cs="Calibri Light"/>
        </w:rPr>
        <w:t xml:space="preserve">Objednatel vybaví pracovníky </w:t>
      </w:r>
      <w:r w:rsidR="001A1C13">
        <w:rPr>
          <w:rFonts w:ascii="Calibri Light" w:hAnsi="Calibri Light" w:cs="Calibri Light"/>
        </w:rPr>
        <w:t>poskytovatele</w:t>
      </w:r>
      <w:r w:rsidRPr="00D806C9">
        <w:rPr>
          <w:rFonts w:ascii="Calibri Light" w:hAnsi="Calibri Light" w:cs="Calibri Light"/>
        </w:rPr>
        <w:t xml:space="preserve"> příslušnými oprávněními nutnými k plnění předmětu této smlouvy. </w:t>
      </w:r>
    </w:p>
    <w:p w14:paraId="22865323" w14:textId="2F1D768A" w:rsidR="000805D1" w:rsidRDefault="000805D1" w:rsidP="00D275D8">
      <w:pPr>
        <w:pStyle w:val="JVS2"/>
        <w:spacing w:line="240" w:lineRule="auto"/>
        <w:jc w:val="center"/>
        <w:rPr>
          <w:rFonts w:ascii="Calibri Light" w:hAnsi="Calibri Light" w:cs="Calibri Light"/>
          <w:sz w:val="20"/>
          <w:szCs w:val="20"/>
        </w:rPr>
      </w:pPr>
    </w:p>
    <w:p w14:paraId="1859666D" w14:textId="38BB125B" w:rsidR="00470942" w:rsidRDefault="00470942" w:rsidP="00D275D8">
      <w:pPr>
        <w:pStyle w:val="JVS2"/>
        <w:spacing w:line="240" w:lineRule="auto"/>
        <w:jc w:val="center"/>
        <w:rPr>
          <w:rFonts w:ascii="Calibri Light" w:hAnsi="Calibri Light" w:cs="Calibri Light"/>
          <w:sz w:val="20"/>
          <w:szCs w:val="20"/>
        </w:rPr>
      </w:pPr>
    </w:p>
    <w:p w14:paraId="7BBBEDB8" w14:textId="3C6E0C7E" w:rsidR="00470942" w:rsidRDefault="00470942" w:rsidP="00D275D8">
      <w:pPr>
        <w:pStyle w:val="JVS2"/>
        <w:spacing w:line="240" w:lineRule="auto"/>
        <w:jc w:val="center"/>
        <w:rPr>
          <w:rFonts w:ascii="Calibri Light" w:hAnsi="Calibri Light" w:cs="Calibri Light"/>
          <w:sz w:val="20"/>
          <w:szCs w:val="20"/>
        </w:rPr>
      </w:pPr>
    </w:p>
    <w:p w14:paraId="64E224CC" w14:textId="77777777" w:rsidR="001E37A5" w:rsidRDefault="001E37A5" w:rsidP="00D275D8">
      <w:pPr>
        <w:pStyle w:val="JVS2"/>
        <w:spacing w:line="240" w:lineRule="auto"/>
        <w:jc w:val="center"/>
        <w:rPr>
          <w:rFonts w:ascii="Calibri Light" w:hAnsi="Calibri Light" w:cs="Calibri Light"/>
          <w:sz w:val="20"/>
          <w:szCs w:val="20"/>
        </w:rPr>
      </w:pPr>
    </w:p>
    <w:p w14:paraId="0DFBD0C3" w14:textId="13157B94" w:rsidR="00B00A47" w:rsidRPr="00D806C9" w:rsidRDefault="00CB3FEE" w:rsidP="00D275D8">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lastRenderedPageBreak/>
        <w:t>Čl. XV</w:t>
      </w:r>
      <w:r w:rsidR="00B00A47" w:rsidRPr="00D806C9">
        <w:rPr>
          <w:rFonts w:ascii="Calibri Light" w:hAnsi="Calibri Light" w:cs="Calibri Light"/>
          <w:sz w:val="20"/>
          <w:szCs w:val="20"/>
        </w:rPr>
        <w:t>.</w:t>
      </w:r>
    </w:p>
    <w:p w14:paraId="108491F9" w14:textId="553BD4A2" w:rsidR="00B00A47" w:rsidRPr="00D806C9" w:rsidRDefault="0065214E" w:rsidP="00D275D8">
      <w:pPr>
        <w:pStyle w:val="JVS2"/>
        <w:spacing w:line="240" w:lineRule="auto"/>
        <w:jc w:val="center"/>
        <w:rPr>
          <w:rFonts w:ascii="Calibri Light" w:hAnsi="Calibri Light" w:cs="Calibri Light"/>
          <w:sz w:val="20"/>
          <w:szCs w:val="20"/>
        </w:rPr>
      </w:pPr>
      <w:r w:rsidRPr="00D806C9">
        <w:rPr>
          <w:rFonts w:ascii="Calibri Light" w:hAnsi="Calibri Light" w:cs="Calibri Light"/>
          <w:sz w:val="20"/>
          <w:szCs w:val="20"/>
        </w:rPr>
        <w:t>Ostatní ujednání a z</w:t>
      </w:r>
      <w:r w:rsidR="00B00A47" w:rsidRPr="00D806C9">
        <w:rPr>
          <w:rFonts w:ascii="Calibri Light" w:hAnsi="Calibri Light" w:cs="Calibri Light"/>
          <w:sz w:val="20"/>
          <w:szCs w:val="20"/>
        </w:rPr>
        <w:t xml:space="preserve">ávěrečná </w:t>
      </w:r>
      <w:r w:rsidR="00CB3FEE" w:rsidRPr="00D806C9">
        <w:rPr>
          <w:rFonts w:ascii="Calibri Light" w:hAnsi="Calibri Light" w:cs="Calibri Light"/>
          <w:sz w:val="20"/>
          <w:szCs w:val="20"/>
        </w:rPr>
        <w:t>ustanovení</w:t>
      </w:r>
    </w:p>
    <w:p w14:paraId="1FCBB3BE" w14:textId="77777777" w:rsidR="00802C83" w:rsidRPr="00D806C9" w:rsidRDefault="00802C83" w:rsidP="00D275D8">
      <w:pPr>
        <w:pStyle w:val="JVS2"/>
        <w:spacing w:line="240" w:lineRule="auto"/>
        <w:jc w:val="center"/>
        <w:rPr>
          <w:rFonts w:ascii="Calibri Light" w:hAnsi="Calibri Light" w:cs="Calibri Light"/>
          <w:sz w:val="20"/>
          <w:szCs w:val="20"/>
        </w:rPr>
      </w:pPr>
    </w:p>
    <w:p w14:paraId="48E0BBB9" w14:textId="173A02BE" w:rsidR="006C501C" w:rsidRPr="00D806C9" w:rsidRDefault="001A0E82" w:rsidP="006E5C94">
      <w:pPr>
        <w:pStyle w:val="Smlouva-slo"/>
        <w:numPr>
          <w:ilvl w:val="0"/>
          <w:numId w:val="17"/>
        </w:numPr>
        <w:tabs>
          <w:tab w:val="num" w:pos="426"/>
        </w:tabs>
        <w:spacing w:before="0" w:after="120" w:line="240" w:lineRule="auto"/>
        <w:rPr>
          <w:rFonts w:ascii="Calibri Light" w:hAnsi="Calibri Light" w:cs="Calibri Light"/>
          <w:sz w:val="20"/>
        </w:rPr>
      </w:pPr>
      <w:r w:rsidRPr="00D806C9">
        <w:rPr>
          <w:rFonts w:ascii="Calibri Light" w:hAnsi="Calibri Light" w:cs="Calibri Light"/>
          <w:sz w:val="20"/>
        </w:rPr>
        <w:t>Smlouva nabývá platnosti dnem podpisu oběma smluvními stranami. Účinnosti nabývá smlouva po registraci v registru smluv dle následujícího ustanovení smlouvy</w:t>
      </w:r>
      <w:r w:rsidR="00472E1B" w:rsidRPr="00D806C9">
        <w:rPr>
          <w:rFonts w:ascii="Calibri Light" w:hAnsi="Calibri Light" w:cs="Calibri Light"/>
          <w:sz w:val="20"/>
        </w:rPr>
        <w:t xml:space="preserve">. </w:t>
      </w:r>
    </w:p>
    <w:p w14:paraId="708E7FDF" w14:textId="12A5762D" w:rsidR="009813DC" w:rsidRPr="00D806C9" w:rsidRDefault="009813DC" w:rsidP="006E5C94">
      <w:pPr>
        <w:pStyle w:val="Zkladntextodsazen-slo"/>
        <w:numPr>
          <w:ilvl w:val="0"/>
          <w:numId w:val="17"/>
        </w:numPr>
        <w:spacing w:after="120"/>
        <w:rPr>
          <w:rFonts w:ascii="Calibri Light" w:hAnsi="Calibri Light" w:cs="Calibri Light"/>
          <w:sz w:val="20"/>
          <w:szCs w:val="20"/>
        </w:rPr>
      </w:pPr>
      <w:r w:rsidRPr="00D806C9">
        <w:rPr>
          <w:rFonts w:ascii="Calibri Light" w:hAnsi="Calibri Light" w:cs="Calibri Light"/>
          <w:sz w:val="20"/>
          <w:szCs w:val="20"/>
        </w:rPr>
        <w:t>Registraci této smlouvy dle ustanovení § 5 zákona č. 340/2015 Sb., o registru smluv provede na základě dohody smluvních stran objednatel, a to tak, aby potvrzení o provedení registrace smlouvy bylo zasláno oběma smluvním stranám</w:t>
      </w:r>
      <w:r w:rsidR="00CB3FEE" w:rsidRPr="00D806C9">
        <w:rPr>
          <w:rFonts w:ascii="Calibri Light" w:hAnsi="Calibri Light" w:cs="Calibri Light"/>
          <w:sz w:val="20"/>
          <w:szCs w:val="20"/>
          <w:lang w:val="cs-CZ"/>
        </w:rPr>
        <w:t>.</w:t>
      </w:r>
    </w:p>
    <w:p w14:paraId="708D52AF" w14:textId="7C856626" w:rsidR="00B00A47" w:rsidRPr="00D806C9" w:rsidRDefault="00B00A47" w:rsidP="006E5C94">
      <w:pPr>
        <w:pStyle w:val="Smlouva-slo"/>
        <w:numPr>
          <w:ilvl w:val="0"/>
          <w:numId w:val="17"/>
        </w:numPr>
        <w:tabs>
          <w:tab w:val="num" w:pos="426"/>
        </w:tabs>
        <w:spacing w:before="0" w:after="120" w:line="240" w:lineRule="auto"/>
        <w:rPr>
          <w:rFonts w:ascii="Calibri Light" w:hAnsi="Calibri Light" w:cs="Calibri Light"/>
          <w:sz w:val="20"/>
        </w:rPr>
      </w:pPr>
      <w:r w:rsidRPr="00D806C9">
        <w:rPr>
          <w:rFonts w:ascii="Calibri Light" w:hAnsi="Calibri Light" w:cs="Calibri Light"/>
          <w:sz w:val="20"/>
        </w:rPr>
        <w:t xml:space="preserve">Změnit nebo doplnit tuto smlouvu mohou smluvní strany pouze formou písemných dodatků, které budou vzestupně číslovány, výslovně prohlášeny za dodatek této smlouvy a podepsány oprávněnými zástupci smluvních stran. </w:t>
      </w:r>
      <w:r w:rsidR="00782347" w:rsidRPr="00D806C9">
        <w:rPr>
          <w:rFonts w:ascii="Calibri Light" w:hAnsi="Calibri Light" w:cs="Calibri Light"/>
          <w:sz w:val="20"/>
        </w:rPr>
        <w:t>Za písemnou formu nebude pro tento účel považována výměna e-mailových či jiných elektronických zpráv.</w:t>
      </w:r>
    </w:p>
    <w:p w14:paraId="24ACA8DB" w14:textId="7F294831" w:rsidR="000E46D4" w:rsidRPr="00D806C9" w:rsidRDefault="000E46D4" w:rsidP="006E5C94">
      <w:pPr>
        <w:pStyle w:val="Smlouva-slo"/>
        <w:numPr>
          <w:ilvl w:val="0"/>
          <w:numId w:val="17"/>
        </w:numPr>
        <w:tabs>
          <w:tab w:val="num" w:pos="426"/>
        </w:tabs>
        <w:spacing w:before="0" w:after="120" w:line="240" w:lineRule="auto"/>
        <w:rPr>
          <w:rFonts w:ascii="Calibri Light" w:hAnsi="Calibri Light" w:cs="Calibri Light"/>
          <w:sz w:val="20"/>
        </w:rPr>
      </w:pPr>
      <w:r w:rsidRPr="00D806C9">
        <w:rPr>
          <w:rFonts w:ascii="Calibri Light" w:hAnsi="Calibri Light" w:cs="Calibri Light"/>
          <w:sz w:val="20"/>
        </w:rPr>
        <w:t xml:space="preserve">Formou písemných dodatků ke smlouvě nebudou prováděny změny a doplnění těch ustanovení smlouvy, </w:t>
      </w:r>
      <w:r w:rsidRPr="00D806C9">
        <w:rPr>
          <w:rFonts w:ascii="Calibri Light" w:hAnsi="Calibri Light" w:cs="Calibri Light"/>
          <w:bCs/>
          <w:sz w:val="20"/>
        </w:rPr>
        <w:t>která se uvozují nebo k nimž se dodává „</w:t>
      </w:r>
      <w:r w:rsidRPr="00D806C9">
        <w:rPr>
          <w:rFonts w:ascii="Calibri Light" w:hAnsi="Calibri Light" w:cs="Calibri Light"/>
          <w:sz w:val="20"/>
        </w:rPr>
        <w:t xml:space="preserve">nebude-li mezi objednatelem a </w:t>
      </w:r>
      <w:r w:rsidR="00F938D9">
        <w:rPr>
          <w:rFonts w:ascii="Calibri Light" w:hAnsi="Calibri Light" w:cs="Calibri Light"/>
          <w:sz w:val="20"/>
        </w:rPr>
        <w:t>poskytovatelem</w:t>
      </w:r>
      <w:r w:rsidRPr="00D806C9">
        <w:rPr>
          <w:rFonts w:ascii="Calibri Light" w:hAnsi="Calibri Light" w:cs="Calibri Light"/>
          <w:sz w:val="20"/>
        </w:rPr>
        <w:t xml:space="preserve"> dohodnuto jinak“ či „nebude-li dohodnuto jinak“. </w:t>
      </w:r>
      <w:r w:rsidRPr="00D806C9">
        <w:rPr>
          <w:rFonts w:ascii="Calibri Light" w:hAnsi="Calibri Light" w:cs="Calibri Light"/>
          <w:bCs/>
          <w:sz w:val="20"/>
        </w:rPr>
        <w:t>Takovéto změny mohou být smluvními stranami dohodnuty</w:t>
      </w:r>
      <w:r w:rsidRPr="00D806C9">
        <w:rPr>
          <w:rFonts w:ascii="Calibri Light" w:hAnsi="Calibri Light" w:cs="Calibri Light"/>
          <w:sz w:val="20"/>
        </w:rPr>
        <w:t xml:space="preserve"> i ústně. Má se za to, že osobami oprávněnými k takové dohodě za smluvní strany jsou i jejich kontaktní osoby.</w:t>
      </w:r>
    </w:p>
    <w:p w14:paraId="34AF19A4" w14:textId="56373AB6" w:rsidR="00B00A47" w:rsidRPr="00D806C9" w:rsidRDefault="00F938D9" w:rsidP="006E5C94">
      <w:pPr>
        <w:pStyle w:val="Smlouva-slo"/>
        <w:numPr>
          <w:ilvl w:val="0"/>
          <w:numId w:val="17"/>
        </w:numPr>
        <w:tabs>
          <w:tab w:val="num" w:pos="426"/>
        </w:tabs>
        <w:spacing w:before="0" w:after="120" w:line="240" w:lineRule="auto"/>
        <w:rPr>
          <w:rFonts w:ascii="Calibri Light" w:hAnsi="Calibri Light" w:cs="Calibri Light"/>
          <w:sz w:val="20"/>
        </w:rPr>
      </w:pPr>
      <w:r>
        <w:rPr>
          <w:rFonts w:ascii="Calibri Light" w:hAnsi="Calibri Light" w:cs="Calibri Light"/>
          <w:sz w:val="20"/>
        </w:rPr>
        <w:t>Poskytovatel</w:t>
      </w:r>
      <w:r w:rsidR="00B00A47" w:rsidRPr="00D806C9">
        <w:rPr>
          <w:rFonts w:ascii="Calibri Light" w:hAnsi="Calibri Light" w:cs="Calibri Light"/>
          <w:sz w:val="20"/>
        </w:rPr>
        <w:t xml:space="preserve"> nemůže bez souhlasu objednatele postoupit </w:t>
      </w:r>
      <w:r w:rsidR="00782347" w:rsidRPr="00D806C9">
        <w:rPr>
          <w:rFonts w:ascii="Calibri Light" w:hAnsi="Calibri Light" w:cs="Calibri Light"/>
          <w:sz w:val="20"/>
        </w:rPr>
        <w:t xml:space="preserve">kterákoli </w:t>
      </w:r>
      <w:r w:rsidR="00B00A47" w:rsidRPr="00D806C9">
        <w:rPr>
          <w:rFonts w:ascii="Calibri Light" w:hAnsi="Calibri Light" w:cs="Calibri Light"/>
          <w:sz w:val="20"/>
        </w:rPr>
        <w:t xml:space="preserve">svá práva a </w:t>
      </w:r>
      <w:r w:rsidR="00782347" w:rsidRPr="00D806C9">
        <w:rPr>
          <w:rFonts w:ascii="Calibri Light" w:hAnsi="Calibri Light" w:cs="Calibri Light"/>
          <w:sz w:val="20"/>
        </w:rPr>
        <w:t xml:space="preserve">kterékoli </w:t>
      </w:r>
      <w:r w:rsidR="00B00A47" w:rsidRPr="00D806C9">
        <w:rPr>
          <w:rFonts w:ascii="Calibri Light" w:hAnsi="Calibri Light" w:cs="Calibri Light"/>
          <w:sz w:val="20"/>
        </w:rPr>
        <w:t xml:space="preserve">povinnosti </w:t>
      </w:r>
      <w:r w:rsidR="00782347" w:rsidRPr="00D806C9">
        <w:rPr>
          <w:rFonts w:ascii="Calibri Light" w:hAnsi="Calibri Light" w:cs="Calibri Light"/>
          <w:sz w:val="20"/>
        </w:rPr>
        <w:t xml:space="preserve">plynoucí ze smlouvy třetí osobě ani není oprávněn tuto smlouvu postoupit. </w:t>
      </w:r>
    </w:p>
    <w:p w14:paraId="4FC1D551" w14:textId="466F7FE3" w:rsidR="000E12C7" w:rsidRPr="00D806C9" w:rsidRDefault="00782347" w:rsidP="006E5C94">
      <w:pPr>
        <w:pStyle w:val="Smlouva-slo"/>
        <w:numPr>
          <w:ilvl w:val="0"/>
          <w:numId w:val="17"/>
        </w:numPr>
        <w:tabs>
          <w:tab w:val="num" w:pos="426"/>
        </w:tabs>
        <w:spacing w:before="0" w:after="120" w:line="240" w:lineRule="auto"/>
        <w:rPr>
          <w:rFonts w:ascii="Calibri Light" w:hAnsi="Calibri Light" w:cs="Calibri Light"/>
          <w:sz w:val="20"/>
        </w:rPr>
      </w:pPr>
      <w:r w:rsidRPr="00D806C9">
        <w:rPr>
          <w:rFonts w:ascii="Calibri Light" w:hAnsi="Calibri Light" w:cs="Calibri Light"/>
          <w:sz w:val="20"/>
        </w:rPr>
        <w:t xml:space="preserve">Ukáže-li se některé z ustanovení této smlouvy zdánlivým (nicotným), posoudí se vliv této vady na ostatní ustanovení smlouvy obdobně podle § 576 občanského zákoníku. </w:t>
      </w:r>
    </w:p>
    <w:p w14:paraId="5A21768A" w14:textId="7CD81F05" w:rsidR="00782765" w:rsidRPr="00D806C9" w:rsidRDefault="00F938D9" w:rsidP="006E5C94">
      <w:pPr>
        <w:pStyle w:val="Smlouva-slo"/>
        <w:numPr>
          <w:ilvl w:val="0"/>
          <w:numId w:val="17"/>
        </w:numPr>
        <w:tabs>
          <w:tab w:val="num" w:pos="426"/>
        </w:tabs>
        <w:spacing w:before="0" w:after="120" w:line="240" w:lineRule="auto"/>
        <w:rPr>
          <w:rFonts w:ascii="Calibri Light" w:hAnsi="Calibri Light" w:cs="Calibri Light"/>
          <w:sz w:val="20"/>
        </w:rPr>
      </w:pPr>
      <w:r>
        <w:rPr>
          <w:rFonts w:ascii="Calibri Light" w:hAnsi="Calibri Light" w:cs="Calibri Light"/>
          <w:sz w:val="20"/>
        </w:rPr>
        <w:t>Poskytovate</w:t>
      </w:r>
      <w:r w:rsidR="00782765" w:rsidRPr="00D806C9">
        <w:rPr>
          <w:rFonts w:ascii="Calibri Light" w:hAnsi="Calibri Light" w:cs="Calibri Light"/>
          <w:sz w:val="20"/>
        </w:rPr>
        <w:t>l se zavazuje, že jakékoliv informace, které se dozvěděl v souvislosti s plněním předmětu smlouvy nebo které jsou obsahem předmětu smlouvy, neposkytne třetím osobám.</w:t>
      </w:r>
    </w:p>
    <w:p w14:paraId="5FB91393" w14:textId="5ACFB270" w:rsidR="00F378EE" w:rsidRPr="00D806C9" w:rsidRDefault="00B00A47" w:rsidP="006E5C94">
      <w:pPr>
        <w:pStyle w:val="Smlouva-slo"/>
        <w:numPr>
          <w:ilvl w:val="0"/>
          <w:numId w:val="17"/>
        </w:numPr>
        <w:tabs>
          <w:tab w:val="num" w:pos="426"/>
        </w:tabs>
        <w:spacing w:before="0" w:after="120" w:line="240" w:lineRule="auto"/>
        <w:rPr>
          <w:rFonts w:ascii="Calibri Light" w:hAnsi="Calibri Light" w:cs="Calibri Light"/>
          <w:sz w:val="20"/>
        </w:rPr>
      </w:pPr>
      <w:r w:rsidRPr="00D806C9">
        <w:rPr>
          <w:rFonts w:ascii="Calibri Light" w:hAnsi="Calibri Light" w:cs="Calibri Light"/>
          <w:sz w:val="20"/>
        </w:rPr>
        <w:t>Písemnosti se považují za doručené i v případě, že kterákoliv ze stran její doručení odmítne či jinak znemožní.</w:t>
      </w:r>
    </w:p>
    <w:p w14:paraId="0259F0D0" w14:textId="633F8159" w:rsidR="003A5498" w:rsidRPr="00D806C9" w:rsidRDefault="003A5498" w:rsidP="006E5C94">
      <w:pPr>
        <w:pStyle w:val="Smlouva-slo"/>
        <w:numPr>
          <w:ilvl w:val="0"/>
          <w:numId w:val="17"/>
        </w:numPr>
        <w:tabs>
          <w:tab w:val="num" w:pos="426"/>
        </w:tabs>
        <w:spacing w:before="0" w:after="120" w:line="240" w:lineRule="auto"/>
        <w:rPr>
          <w:rFonts w:ascii="Calibri Light" w:hAnsi="Calibri Light" w:cs="Calibri Light"/>
          <w:sz w:val="20"/>
        </w:rPr>
      </w:pPr>
      <w:r w:rsidRPr="00D806C9">
        <w:rPr>
          <w:rFonts w:ascii="Calibri Light" w:hAnsi="Calibri Light" w:cs="Calibri Light"/>
          <w:sz w:val="20"/>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3CB42045" w14:textId="08B741C4" w:rsidR="00CB3FEE" w:rsidRDefault="00CB3FEE" w:rsidP="006E5C94">
      <w:pPr>
        <w:pStyle w:val="Zkladntextodsazen2"/>
        <w:keepLines/>
        <w:numPr>
          <w:ilvl w:val="0"/>
          <w:numId w:val="17"/>
        </w:numPr>
        <w:spacing w:before="120" w:line="240" w:lineRule="auto"/>
        <w:jc w:val="both"/>
        <w:rPr>
          <w:rFonts w:ascii="Calibri Light" w:hAnsi="Calibri Light" w:cs="Calibri Light"/>
          <w:color w:val="000000"/>
        </w:rPr>
      </w:pPr>
      <w:r w:rsidRPr="00D806C9">
        <w:rPr>
          <w:rFonts w:ascii="Calibri Light" w:hAnsi="Calibri Light" w:cs="Calibri Light"/>
          <w:color w:val="000000"/>
        </w:rPr>
        <w:t>Tato smlouva je vyhotovena v jednom stejnopise v elektronické podobě.</w:t>
      </w:r>
    </w:p>
    <w:p w14:paraId="467C85E9" w14:textId="1FB8B085" w:rsidR="000201B4" w:rsidRPr="00D806C9" w:rsidRDefault="004D342A" w:rsidP="006E5C94">
      <w:pPr>
        <w:pStyle w:val="Smlouva-slo"/>
        <w:numPr>
          <w:ilvl w:val="0"/>
          <w:numId w:val="17"/>
        </w:numPr>
        <w:tabs>
          <w:tab w:val="num" w:pos="426"/>
        </w:tabs>
        <w:spacing w:before="40" w:line="240" w:lineRule="auto"/>
        <w:rPr>
          <w:rFonts w:ascii="Calibri Light" w:hAnsi="Calibri Light" w:cs="Calibri Light"/>
          <w:sz w:val="20"/>
        </w:rPr>
      </w:pPr>
      <w:r w:rsidRPr="00D806C9">
        <w:rPr>
          <w:rFonts w:ascii="Calibri Light" w:hAnsi="Calibri Light" w:cs="Calibri Light"/>
          <w:sz w:val="20"/>
        </w:rPr>
        <w:t xml:space="preserve">Nedílnou součástí této smlouvy je </w:t>
      </w:r>
      <w:r w:rsidR="000201B4" w:rsidRPr="00D806C9">
        <w:rPr>
          <w:rFonts w:ascii="Calibri Light" w:hAnsi="Calibri Light" w:cs="Calibri Light"/>
          <w:sz w:val="20"/>
        </w:rPr>
        <w:t xml:space="preserve">Příloha č. </w:t>
      </w:r>
      <w:r w:rsidR="0025425E" w:rsidRPr="00D806C9">
        <w:rPr>
          <w:rFonts w:ascii="Calibri Light" w:hAnsi="Calibri Light" w:cs="Calibri Light"/>
          <w:sz w:val="20"/>
        </w:rPr>
        <w:t>1</w:t>
      </w:r>
      <w:r w:rsidR="000201B4" w:rsidRPr="00D806C9">
        <w:rPr>
          <w:rFonts w:ascii="Calibri Light" w:hAnsi="Calibri Light" w:cs="Calibri Light"/>
          <w:sz w:val="20"/>
        </w:rPr>
        <w:t xml:space="preserve"> – </w:t>
      </w:r>
      <w:r w:rsidR="00E72E09">
        <w:rPr>
          <w:rFonts w:ascii="Calibri Light" w:hAnsi="Calibri Light" w:cs="Calibri Light"/>
          <w:sz w:val="20"/>
        </w:rPr>
        <w:t>Služby servisní podpory - SLA</w:t>
      </w:r>
      <w:r w:rsidRPr="00D806C9">
        <w:rPr>
          <w:rFonts w:ascii="Calibri Light" w:hAnsi="Calibri Light" w:cs="Calibri Light"/>
          <w:sz w:val="20"/>
        </w:rPr>
        <w:t xml:space="preserve">. </w:t>
      </w:r>
    </w:p>
    <w:p w14:paraId="2B5974C0" w14:textId="77777777" w:rsidR="00F378EE" w:rsidRPr="00D806C9" w:rsidRDefault="00F378EE" w:rsidP="00D275D8">
      <w:pPr>
        <w:pStyle w:val="Smlouva-slo"/>
        <w:tabs>
          <w:tab w:val="num" w:pos="426"/>
        </w:tabs>
        <w:spacing w:before="40" w:line="240" w:lineRule="auto"/>
        <w:ind w:left="397"/>
        <w:rPr>
          <w:rFonts w:ascii="Calibri Light" w:hAnsi="Calibri Light" w:cs="Calibri Light"/>
          <w:sz w:val="20"/>
        </w:rPr>
      </w:pPr>
    </w:p>
    <w:p w14:paraId="374E8847" w14:textId="199E0DCC" w:rsidR="00283FB3" w:rsidRPr="00D806C9" w:rsidRDefault="00283FB3" w:rsidP="00D275D8">
      <w:pPr>
        <w:tabs>
          <w:tab w:val="left" w:pos="0"/>
          <w:tab w:val="left" w:pos="4990"/>
        </w:tabs>
        <w:rPr>
          <w:rFonts w:ascii="Calibri Light" w:hAnsi="Calibri Light" w:cs="Calibri Light"/>
        </w:rPr>
      </w:pPr>
      <w:r w:rsidRPr="00D806C9">
        <w:rPr>
          <w:rFonts w:ascii="Calibri Light" w:hAnsi="Calibri Light" w:cs="Calibri Light"/>
        </w:rPr>
        <w:t xml:space="preserve">V Ostravě </w:t>
      </w:r>
      <w:r w:rsidRPr="00D806C9">
        <w:rPr>
          <w:rFonts w:ascii="Calibri Light" w:hAnsi="Calibri Light" w:cs="Calibri Light"/>
        </w:rPr>
        <w:tab/>
        <w:t xml:space="preserve">V </w:t>
      </w:r>
      <w:r w:rsidR="00CD0B29" w:rsidRPr="00D806C9">
        <w:rPr>
          <w:rFonts w:ascii="Calibri Light" w:hAnsi="Calibri Light" w:cs="Calibri Light"/>
          <w:sz w:val="22"/>
          <w:szCs w:val="22"/>
        </w:rPr>
        <w:fldChar w:fldCharType="begin">
          <w:ffData>
            <w:name w:val="Text12"/>
            <w:enabled/>
            <w:calcOnExit w:val="0"/>
            <w:textInput/>
          </w:ffData>
        </w:fldChar>
      </w:r>
      <w:r w:rsidR="00CD0B29" w:rsidRPr="00D806C9">
        <w:rPr>
          <w:rFonts w:ascii="Calibri Light" w:hAnsi="Calibri Light" w:cs="Calibri Light"/>
          <w:sz w:val="22"/>
          <w:szCs w:val="22"/>
        </w:rPr>
        <w:instrText xml:space="preserve"> FORMTEXT </w:instrText>
      </w:r>
      <w:r w:rsidR="00CD0B29" w:rsidRPr="00D806C9">
        <w:rPr>
          <w:rFonts w:ascii="Calibri Light" w:hAnsi="Calibri Light" w:cs="Calibri Light"/>
          <w:sz w:val="22"/>
          <w:szCs w:val="22"/>
        </w:rPr>
      </w:r>
      <w:r w:rsidR="00CD0B29" w:rsidRPr="00D806C9">
        <w:rPr>
          <w:rFonts w:ascii="Calibri Light" w:hAnsi="Calibri Light" w:cs="Calibri Light"/>
          <w:sz w:val="22"/>
          <w:szCs w:val="22"/>
        </w:rPr>
        <w:fldChar w:fldCharType="separate"/>
      </w:r>
      <w:r w:rsidR="00CD0B29" w:rsidRPr="00D806C9">
        <w:rPr>
          <w:rFonts w:ascii="Calibri Light" w:hAnsi="Calibri Light" w:cs="Calibri Light"/>
          <w:noProof/>
          <w:sz w:val="22"/>
          <w:szCs w:val="22"/>
        </w:rPr>
        <w:t> </w:t>
      </w:r>
      <w:r w:rsidR="00CD0B29" w:rsidRPr="00D806C9">
        <w:rPr>
          <w:rFonts w:ascii="Calibri Light" w:hAnsi="Calibri Light" w:cs="Calibri Light"/>
          <w:noProof/>
          <w:sz w:val="22"/>
          <w:szCs w:val="22"/>
        </w:rPr>
        <w:t> </w:t>
      </w:r>
      <w:r w:rsidR="00CD0B29" w:rsidRPr="00D806C9">
        <w:rPr>
          <w:rFonts w:ascii="Calibri Light" w:hAnsi="Calibri Light" w:cs="Calibri Light"/>
          <w:noProof/>
          <w:sz w:val="22"/>
          <w:szCs w:val="22"/>
        </w:rPr>
        <w:t> </w:t>
      </w:r>
      <w:r w:rsidR="00CD0B29" w:rsidRPr="00D806C9">
        <w:rPr>
          <w:rFonts w:ascii="Calibri Light" w:hAnsi="Calibri Light" w:cs="Calibri Light"/>
          <w:noProof/>
          <w:sz w:val="22"/>
          <w:szCs w:val="22"/>
        </w:rPr>
        <w:t> </w:t>
      </w:r>
      <w:r w:rsidR="00CD0B29" w:rsidRPr="00D806C9">
        <w:rPr>
          <w:rFonts w:ascii="Calibri Light" w:hAnsi="Calibri Light" w:cs="Calibri Light"/>
          <w:noProof/>
          <w:sz w:val="22"/>
          <w:szCs w:val="22"/>
        </w:rPr>
        <w:t> </w:t>
      </w:r>
      <w:r w:rsidR="00CD0B29" w:rsidRPr="00D806C9">
        <w:rPr>
          <w:rFonts w:ascii="Calibri Light" w:hAnsi="Calibri Light" w:cs="Calibri Light"/>
          <w:sz w:val="22"/>
          <w:szCs w:val="22"/>
        </w:rPr>
        <w:fldChar w:fldCharType="end"/>
      </w:r>
      <w:r w:rsidRPr="00D806C9">
        <w:rPr>
          <w:rFonts w:ascii="Calibri Light" w:hAnsi="Calibri Light" w:cs="Calibri Light"/>
        </w:rPr>
        <w:tab/>
      </w:r>
      <w:r w:rsidRPr="00D806C9">
        <w:rPr>
          <w:rFonts w:ascii="Calibri Light" w:hAnsi="Calibri Light" w:cs="Calibri Light"/>
        </w:rPr>
        <w:tab/>
      </w:r>
    </w:p>
    <w:p w14:paraId="5ACEEFAC" w14:textId="77777777" w:rsidR="00283FB3" w:rsidRPr="00D806C9" w:rsidRDefault="00283FB3" w:rsidP="00D275D8">
      <w:pPr>
        <w:tabs>
          <w:tab w:val="left" w:pos="0"/>
          <w:tab w:val="left" w:pos="4990"/>
        </w:tabs>
        <w:rPr>
          <w:rFonts w:ascii="Calibri Light" w:hAnsi="Calibri Light" w:cs="Calibri Light"/>
        </w:rPr>
      </w:pPr>
      <w:r w:rsidRPr="00D806C9">
        <w:rPr>
          <w:rFonts w:ascii="Calibri Light" w:hAnsi="Calibri Light" w:cs="Calibri Light"/>
        </w:rPr>
        <w:t xml:space="preserve">(datum v elektronickém podpisu) </w:t>
      </w:r>
      <w:r w:rsidRPr="00D806C9">
        <w:rPr>
          <w:rFonts w:ascii="Calibri Light" w:hAnsi="Calibri Light" w:cs="Calibri Light"/>
        </w:rPr>
        <w:tab/>
        <w:t>(datum v elektronickém podpisu)</w:t>
      </w:r>
    </w:p>
    <w:p w14:paraId="58410548" w14:textId="77777777" w:rsidR="00B91831" w:rsidRPr="00D806C9" w:rsidRDefault="00B91831" w:rsidP="00D275D8">
      <w:pPr>
        <w:tabs>
          <w:tab w:val="left" w:pos="0"/>
          <w:tab w:val="left" w:pos="4990"/>
        </w:tabs>
        <w:rPr>
          <w:rFonts w:ascii="Calibri Light" w:hAnsi="Calibri Light" w:cs="Calibri Light"/>
          <w:b/>
        </w:rPr>
      </w:pPr>
    </w:p>
    <w:p w14:paraId="517484E1" w14:textId="766E1CB4" w:rsidR="00B00A47" w:rsidRPr="00D806C9" w:rsidRDefault="0059242E" w:rsidP="00D275D8">
      <w:pPr>
        <w:tabs>
          <w:tab w:val="left" w:pos="0"/>
          <w:tab w:val="left" w:pos="4990"/>
        </w:tabs>
        <w:rPr>
          <w:rFonts w:ascii="Calibri Light" w:hAnsi="Calibri Light" w:cs="Calibri Light"/>
        </w:rPr>
      </w:pPr>
      <w:r w:rsidRPr="00D806C9">
        <w:rPr>
          <w:rFonts w:ascii="Calibri Light" w:hAnsi="Calibri Light" w:cs="Calibri Light"/>
        </w:rPr>
        <w:t>O</w:t>
      </w:r>
      <w:r w:rsidR="00B00A47" w:rsidRPr="00D806C9">
        <w:rPr>
          <w:rFonts w:ascii="Calibri Light" w:hAnsi="Calibri Light" w:cs="Calibri Light"/>
        </w:rPr>
        <w:t>bjednatel</w:t>
      </w:r>
      <w:r w:rsidRPr="00D806C9">
        <w:rPr>
          <w:rFonts w:ascii="Calibri Light" w:hAnsi="Calibri Light" w:cs="Calibri Light"/>
        </w:rPr>
        <w:t>:</w:t>
      </w:r>
      <w:r w:rsidR="00B00A47" w:rsidRPr="00D806C9">
        <w:rPr>
          <w:rFonts w:ascii="Calibri Light" w:hAnsi="Calibri Light" w:cs="Calibri Light"/>
        </w:rPr>
        <w:tab/>
      </w:r>
      <w:r w:rsidR="00F938D9">
        <w:rPr>
          <w:rFonts w:ascii="Calibri Light" w:hAnsi="Calibri Light" w:cs="Calibri Light"/>
        </w:rPr>
        <w:t>Poskytovate</w:t>
      </w:r>
      <w:r w:rsidR="00B00A47" w:rsidRPr="00D806C9">
        <w:rPr>
          <w:rFonts w:ascii="Calibri Light" w:hAnsi="Calibri Light" w:cs="Calibri Light"/>
        </w:rPr>
        <w:t>l</w:t>
      </w:r>
      <w:r w:rsidRPr="00D806C9">
        <w:rPr>
          <w:rFonts w:ascii="Calibri Light" w:hAnsi="Calibri Light" w:cs="Calibri Light"/>
        </w:rPr>
        <w:t>:</w:t>
      </w:r>
    </w:p>
    <w:p w14:paraId="7E1A90E3" w14:textId="77777777" w:rsidR="00B91831" w:rsidRPr="00D806C9" w:rsidRDefault="00B91831" w:rsidP="00D275D8">
      <w:pPr>
        <w:tabs>
          <w:tab w:val="left" w:pos="0"/>
          <w:tab w:val="left" w:leader="underscore" w:pos="4706"/>
          <w:tab w:val="left" w:pos="4990"/>
          <w:tab w:val="left" w:leader="underscore" w:pos="9639"/>
        </w:tabs>
        <w:rPr>
          <w:rFonts w:ascii="Calibri Light" w:hAnsi="Calibri Light" w:cs="Calibri Light"/>
        </w:rPr>
      </w:pPr>
    </w:p>
    <w:p w14:paraId="5C355CE8" w14:textId="77777777" w:rsidR="007E73AD" w:rsidRPr="00D806C9" w:rsidRDefault="007E73AD" w:rsidP="00D275D8">
      <w:pPr>
        <w:tabs>
          <w:tab w:val="left" w:pos="0"/>
          <w:tab w:val="left" w:leader="underscore" w:pos="4706"/>
          <w:tab w:val="left" w:pos="4990"/>
          <w:tab w:val="left" w:leader="underscore" w:pos="9639"/>
        </w:tabs>
        <w:rPr>
          <w:rFonts w:ascii="Calibri Light" w:hAnsi="Calibri Light" w:cs="Calibri Light"/>
        </w:rPr>
      </w:pPr>
      <w:r w:rsidRPr="00D806C9">
        <w:rPr>
          <w:rFonts w:ascii="Calibri Light" w:hAnsi="Calibri Light" w:cs="Calibri Light"/>
        </w:rPr>
        <w:t xml:space="preserve">   </w:t>
      </w:r>
    </w:p>
    <w:p w14:paraId="063A27A5" w14:textId="0B5444C2" w:rsidR="00B91831" w:rsidRPr="00D806C9" w:rsidRDefault="00B91831" w:rsidP="00D275D8">
      <w:pPr>
        <w:pStyle w:val="Zkladntext"/>
        <w:jc w:val="center"/>
        <w:rPr>
          <w:rFonts w:ascii="Calibri Light" w:hAnsi="Calibri Light" w:cs="Calibri Light"/>
          <w:b/>
        </w:rPr>
      </w:pPr>
    </w:p>
    <w:p w14:paraId="3ADE7BAD" w14:textId="77777777" w:rsidR="00CB3FEE" w:rsidRPr="00D806C9" w:rsidRDefault="00CB3FEE" w:rsidP="00D275D8">
      <w:pPr>
        <w:pStyle w:val="Zkladntext"/>
        <w:jc w:val="center"/>
        <w:rPr>
          <w:rFonts w:ascii="Calibri Light" w:hAnsi="Calibri Light" w:cs="Calibri Light"/>
          <w:b/>
        </w:rPr>
      </w:pPr>
    </w:p>
    <w:p w14:paraId="000FA5FC" w14:textId="77777777" w:rsidR="0059242E" w:rsidRPr="00D806C9" w:rsidRDefault="0059242E" w:rsidP="00D275D8">
      <w:pPr>
        <w:autoSpaceDE w:val="0"/>
        <w:autoSpaceDN w:val="0"/>
        <w:adjustRightInd w:val="0"/>
        <w:rPr>
          <w:rFonts w:ascii="Calibri Light" w:hAnsi="Calibri Light" w:cs="Calibri Light"/>
        </w:rPr>
      </w:pPr>
    </w:p>
    <w:p w14:paraId="735F5B22" w14:textId="3B1DA230" w:rsidR="0059242E" w:rsidRPr="00D806C9" w:rsidRDefault="0059242E" w:rsidP="00D275D8">
      <w:pPr>
        <w:autoSpaceDE w:val="0"/>
        <w:autoSpaceDN w:val="0"/>
        <w:adjustRightInd w:val="0"/>
        <w:rPr>
          <w:rFonts w:ascii="Calibri Light" w:hAnsi="Calibri Light" w:cs="Calibri Light"/>
        </w:rPr>
      </w:pPr>
      <w:r w:rsidRPr="00D806C9">
        <w:rPr>
          <w:rFonts w:ascii="Calibri Light" w:hAnsi="Calibri Light" w:cs="Calibri Light"/>
        </w:rPr>
        <w:t>………………………………</w:t>
      </w:r>
      <w:r w:rsidR="00CB3FEE" w:rsidRPr="00D806C9">
        <w:rPr>
          <w:rFonts w:ascii="Calibri Light" w:hAnsi="Calibri Light" w:cs="Calibri Light"/>
        </w:rPr>
        <w:t>………..</w:t>
      </w:r>
      <w:r w:rsidRPr="00D806C9">
        <w:rPr>
          <w:rFonts w:ascii="Calibri Light" w:hAnsi="Calibri Light" w:cs="Calibri Light"/>
        </w:rPr>
        <w:t xml:space="preserve">                                      </w:t>
      </w:r>
      <w:r w:rsidR="00D806C9">
        <w:rPr>
          <w:rFonts w:ascii="Calibri Light" w:hAnsi="Calibri Light" w:cs="Calibri Light"/>
        </w:rPr>
        <w:tab/>
      </w:r>
      <w:r w:rsidR="00D806C9">
        <w:rPr>
          <w:rFonts w:ascii="Calibri Light" w:hAnsi="Calibri Light" w:cs="Calibri Light"/>
        </w:rPr>
        <w:tab/>
      </w:r>
      <w:r w:rsidRPr="00D806C9">
        <w:rPr>
          <w:rFonts w:ascii="Calibri Light" w:hAnsi="Calibri Light" w:cs="Calibri Light"/>
        </w:rPr>
        <w:t>…………………………………..</w:t>
      </w:r>
    </w:p>
    <w:p w14:paraId="2C381619" w14:textId="170A2752" w:rsidR="0059242E" w:rsidRPr="00D806C9" w:rsidRDefault="00BE5E4F" w:rsidP="00D275D8">
      <w:pPr>
        <w:autoSpaceDE w:val="0"/>
        <w:autoSpaceDN w:val="0"/>
        <w:adjustRightInd w:val="0"/>
        <w:rPr>
          <w:rFonts w:ascii="Calibri Light" w:hAnsi="Calibri Light" w:cs="Calibri Light"/>
        </w:rPr>
      </w:pPr>
      <w:r>
        <w:rPr>
          <w:rFonts w:ascii="Calibri Light" w:hAnsi="Calibri Light" w:cs="Calibri Light"/>
          <w:bCs/>
        </w:rPr>
        <w:t>prof</w:t>
      </w:r>
      <w:r w:rsidR="00CB3FEE" w:rsidRPr="00D806C9">
        <w:rPr>
          <w:rFonts w:ascii="Calibri Light" w:hAnsi="Calibri Light" w:cs="Calibri Light"/>
          <w:bCs/>
        </w:rPr>
        <w:t>. Ing. Igor Ivan, Ph.D.</w:t>
      </w:r>
      <w:r w:rsidR="0059242E" w:rsidRPr="00D806C9">
        <w:rPr>
          <w:rFonts w:ascii="Calibri Light" w:hAnsi="Calibri Light" w:cs="Calibri Light"/>
        </w:rPr>
        <w:tab/>
      </w:r>
      <w:r w:rsidR="0059242E" w:rsidRPr="00D806C9">
        <w:rPr>
          <w:rFonts w:ascii="Calibri Light" w:hAnsi="Calibri Light" w:cs="Calibri Light"/>
        </w:rPr>
        <w:tab/>
      </w:r>
      <w:r w:rsidR="0059242E" w:rsidRPr="00D806C9">
        <w:rPr>
          <w:rFonts w:ascii="Calibri Light" w:hAnsi="Calibri Light" w:cs="Calibri Light"/>
        </w:rPr>
        <w:tab/>
      </w:r>
      <w:r w:rsidR="00D806C9">
        <w:rPr>
          <w:rFonts w:ascii="Calibri Light" w:hAnsi="Calibri Light" w:cs="Calibri Light"/>
        </w:rPr>
        <w:tab/>
      </w:r>
      <w:r w:rsidR="00D806C9">
        <w:rPr>
          <w:rFonts w:ascii="Calibri Light" w:hAnsi="Calibri Light" w:cs="Calibri Light"/>
        </w:rPr>
        <w:tab/>
      </w:r>
      <w:r w:rsidR="00283FB3" w:rsidRPr="00D806C9">
        <w:rPr>
          <w:rFonts w:ascii="Calibri Light" w:hAnsi="Calibri Light" w:cs="Calibri Light"/>
        </w:rPr>
        <w:t>j</w:t>
      </w:r>
      <w:r w:rsidR="0059242E" w:rsidRPr="00D806C9">
        <w:rPr>
          <w:rFonts w:ascii="Calibri Light" w:hAnsi="Calibri Light" w:cs="Calibri Light"/>
        </w:rPr>
        <w:t>méno</w:t>
      </w:r>
      <w:r w:rsidR="00283FB3" w:rsidRPr="00D806C9">
        <w:rPr>
          <w:rFonts w:ascii="Calibri Light" w:hAnsi="Calibri Light" w:cs="Calibri Light"/>
        </w:rPr>
        <w:t xml:space="preserve">: </w:t>
      </w:r>
      <w:r w:rsidR="006E5C94" w:rsidRPr="00D806C9">
        <w:rPr>
          <w:rFonts w:ascii="Calibri Light" w:hAnsi="Calibri Light" w:cs="Calibri Light"/>
        </w:rPr>
        <w:tab/>
      </w:r>
      <w:r w:rsidR="00CD0B29" w:rsidRPr="00D806C9">
        <w:rPr>
          <w:rFonts w:ascii="Calibri Light" w:hAnsi="Calibri Light" w:cs="Calibri Light"/>
          <w:sz w:val="22"/>
          <w:szCs w:val="22"/>
        </w:rPr>
        <w:fldChar w:fldCharType="begin">
          <w:ffData>
            <w:name w:val="Text12"/>
            <w:enabled/>
            <w:calcOnExit w:val="0"/>
            <w:textInput/>
          </w:ffData>
        </w:fldChar>
      </w:r>
      <w:r w:rsidR="00CD0B29" w:rsidRPr="00D806C9">
        <w:rPr>
          <w:rFonts w:ascii="Calibri Light" w:hAnsi="Calibri Light" w:cs="Calibri Light"/>
          <w:sz w:val="22"/>
          <w:szCs w:val="22"/>
        </w:rPr>
        <w:instrText xml:space="preserve"> FORMTEXT </w:instrText>
      </w:r>
      <w:r w:rsidR="00CD0B29" w:rsidRPr="00D806C9">
        <w:rPr>
          <w:rFonts w:ascii="Calibri Light" w:hAnsi="Calibri Light" w:cs="Calibri Light"/>
          <w:sz w:val="22"/>
          <w:szCs w:val="22"/>
        </w:rPr>
      </w:r>
      <w:r w:rsidR="00CD0B29" w:rsidRPr="00D806C9">
        <w:rPr>
          <w:rFonts w:ascii="Calibri Light" w:hAnsi="Calibri Light" w:cs="Calibri Light"/>
          <w:sz w:val="22"/>
          <w:szCs w:val="22"/>
        </w:rPr>
        <w:fldChar w:fldCharType="separate"/>
      </w:r>
      <w:r w:rsidR="00CD0B29" w:rsidRPr="00D806C9">
        <w:rPr>
          <w:rFonts w:ascii="Calibri Light" w:hAnsi="Calibri Light" w:cs="Calibri Light"/>
          <w:noProof/>
          <w:sz w:val="22"/>
          <w:szCs w:val="22"/>
        </w:rPr>
        <w:t> </w:t>
      </w:r>
      <w:r w:rsidR="00CD0B29" w:rsidRPr="00D806C9">
        <w:rPr>
          <w:rFonts w:ascii="Calibri Light" w:hAnsi="Calibri Light" w:cs="Calibri Light"/>
          <w:noProof/>
          <w:sz w:val="22"/>
          <w:szCs w:val="22"/>
        </w:rPr>
        <w:t> </w:t>
      </w:r>
      <w:r w:rsidR="00CD0B29" w:rsidRPr="00D806C9">
        <w:rPr>
          <w:rFonts w:ascii="Calibri Light" w:hAnsi="Calibri Light" w:cs="Calibri Light"/>
          <w:noProof/>
          <w:sz w:val="22"/>
          <w:szCs w:val="22"/>
        </w:rPr>
        <w:t> </w:t>
      </w:r>
      <w:r w:rsidR="00CD0B29" w:rsidRPr="00D806C9">
        <w:rPr>
          <w:rFonts w:ascii="Calibri Light" w:hAnsi="Calibri Light" w:cs="Calibri Light"/>
          <w:noProof/>
          <w:sz w:val="22"/>
          <w:szCs w:val="22"/>
        </w:rPr>
        <w:t> </w:t>
      </w:r>
      <w:r w:rsidR="00CD0B29" w:rsidRPr="00D806C9">
        <w:rPr>
          <w:rFonts w:ascii="Calibri Light" w:hAnsi="Calibri Light" w:cs="Calibri Light"/>
          <w:noProof/>
          <w:sz w:val="22"/>
          <w:szCs w:val="22"/>
        </w:rPr>
        <w:t> </w:t>
      </w:r>
      <w:r w:rsidR="00CD0B29" w:rsidRPr="00D806C9">
        <w:rPr>
          <w:rFonts w:ascii="Calibri Light" w:hAnsi="Calibri Light" w:cs="Calibri Light"/>
          <w:sz w:val="22"/>
          <w:szCs w:val="22"/>
        </w:rPr>
        <w:fldChar w:fldCharType="end"/>
      </w:r>
    </w:p>
    <w:p w14:paraId="7EB4902D" w14:textId="6781B909" w:rsidR="0059242E" w:rsidRPr="00D806C9" w:rsidRDefault="00CB3FEE" w:rsidP="00D275D8">
      <w:pPr>
        <w:autoSpaceDE w:val="0"/>
        <w:autoSpaceDN w:val="0"/>
        <w:adjustRightInd w:val="0"/>
        <w:rPr>
          <w:rFonts w:ascii="Calibri Light" w:hAnsi="Calibri Light" w:cs="Calibri Light"/>
        </w:rPr>
      </w:pPr>
      <w:bookmarkStart w:id="3" w:name="_Hlk105590553"/>
      <w:r w:rsidRPr="00D806C9">
        <w:rPr>
          <w:rFonts w:ascii="Calibri Light" w:hAnsi="Calibri Light" w:cs="Calibri Light"/>
        </w:rPr>
        <w:t xml:space="preserve">prorektor pro </w:t>
      </w:r>
      <w:r w:rsidR="00686A58">
        <w:rPr>
          <w:rFonts w:ascii="Calibri Light" w:hAnsi="Calibri Light" w:cs="Calibri Light"/>
        </w:rPr>
        <w:t>strategii a spolupráci</w:t>
      </w:r>
      <w:bookmarkEnd w:id="3"/>
      <w:r w:rsidR="00D806C9">
        <w:rPr>
          <w:rFonts w:ascii="Calibri Light" w:hAnsi="Calibri Light" w:cs="Calibri Light"/>
        </w:rPr>
        <w:tab/>
      </w:r>
      <w:r w:rsidR="00D806C9">
        <w:rPr>
          <w:rFonts w:ascii="Calibri Light" w:hAnsi="Calibri Light" w:cs="Calibri Light"/>
        </w:rPr>
        <w:tab/>
      </w:r>
      <w:r w:rsidR="00D806C9">
        <w:rPr>
          <w:rFonts w:ascii="Calibri Light" w:hAnsi="Calibri Light" w:cs="Calibri Light"/>
        </w:rPr>
        <w:tab/>
      </w:r>
      <w:r w:rsidR="00D806C9">
        <w:rPr>
          <w:rFonts w:ascii="Calibri Light" w:hAnsi="Calibri Light" w:cs="Calibri Light"/>
        </w:rPr>
        <w:tab/>
      </w:r>
      <w:r w:rsidR="0059242E" w:rsidRPr="00D806C9">
        <w:rPr>
          <w:rFonts w:ascii="Calibri Light" w:hAnsi="Calibri Light" w:cs="Calibri Light"/>
        </w:rPr>
        <w:t>funkce:</w:t>
      </w:r>
      <w:r w:rsidR="00CD0B29" w:rsidRPr="00D806C9">
        <w:rPr>
          <w:rFonts w:ascii="Calibri Light" w:hAnsi="Calibri Light" w:cs="Calibri Light"/>
          <w:sz w:val="22"/>
          <w:szCs w:val="22"/>
        </w:rPr>
        <w:t xml:space="preserve"> </w:t>
      </w:r>
      <w:r w:rsidR="00D806C9">
        <w:rPr>
          <w:rFonts w:ascii="Calibri Light" w:hAnsi="Calibri Light" w:cs="Calibri Light"/>
          <w:sz w:val="22"/>
          <w:szCs w:val="22"/>
        </w:rPr>
        <w:tab/>
      </w:r>
      <w:r w:rsidR="00CD0B29" w:rsidRPr="00D806C9">
        <w:rPr>
          <w:rFonts w:ascii="Calibri Light" w:hAnsi="Calibri Light" w:cs="Calibri Light"/>
          <w:sz w:val="22"/>
          <w:szCs w:val="22"/>
        </w:rPr>
        <w:fldChar w:fldCharType="begin">
          <w:ffData>
            <w:name w:val="Text12"/>
            <w:enabled/>
            <w:calcOnExit w:val="0"/>
            <w:textInput/>
          </w:ffData>
        </w:fldChar>
      </w:r>
      <w:r w:rsidR="00CD0B29" w:rsidRPr="00D806C9">
        <w:rPr>
          <w:rFonts w:ascii="Calibri Light" w:hAnsi="Calibri Light" w:cs="Calibri Light"/>
          <w:sz w:val="22"/>
          <w:szCs w:val="22"/>
        </w:rPr>
        <w:instrText xml:space="preserve"> FORMTEXT </w:instrText>
      </w:r>
      <w:r w:rsidR="00CD0B29" w:rsidRPr="00D806C9">
        <w:rPr>
          <w:rFonts w:ascii="Calibri Light" w:hAnsi="Calibri Light" w:cs="Calibri Light"/>
          <w:sz w:val="22"/>
          <w:szCs w:val="22"/>
        </w:rPr>
      </w:r>
      <w:r w:rsidR="00CD0B29" w:rsidRPr="00D806C9">
        <w:rPr>
          <w:rFonts w:ascii="Calibri Light" w:hAnsi="Calibri Light" w:cs="Calibri Light"/>
          <w:sz w:val="22"/>
          <w:szCs w:val="22"/>
        </w:rPr>
        <w:fldChar w:fldCharType="separate"/>
      </w:r>
      <w:r w:rsidR="00CD0B29" w:rsidRPr="00D806C9">
        <w:rPr>
          <w:rFonts w:ascii="Calibri Light" w:hAnsi="Calibri Light" w:cs="Calibri Light"/>
          <w:noProof/>
          <w:sz w:val="22"/>
          <w:szCs w:val="22"/>
        </w:rPr>
        <w:t> </w:t>
      </w:r>
      <w:r w:rsidR="00CD0B29" w:rsidRPr="00D806C9">
        <w:rPr>
          <w:rFonts w:ascii="Calibri Light" w:hAnsi="Calibri Light" w:cs="Calibri Light"/>
          <w:noProof/>
          <w:sz w:val="22"/>
          <w:szCs w:val="22"/>
        </w:rPr>
        <w:t> </w:t>
      </w:r>
      <w:r w:rsidR="00CD0B29" w:rsidRPr="00D806C9">
        <w:rPr>
          <w:rFonts w:ascii="Calibri Light" w:hAnsi="Calibri Light" w:cs="Calibri Light"/>
          <w:noProof/>
          <w:sz w:val="22"/>
          <w:szCs w:val="22"/>
        </w:rPr>
        <w:t> </w:t>
      </w:r>
      <w:r w:rsidR="00CD0B29" w:rsidRPr="00D806C9">
        <w:rPr>
          <w:rFonts w:ascii="Calibri Light" w:hAnsi="Calibri Light" w:cs="Calibri Light"/>
          <w:noProof/>
          <w:sz w:val="22"/>
          <w:szCs w:val="22"/>
        </w:rPr>
        <w:t> </w:t>
      </w:r>
      <w:r w:rsidR="00CD0B29" w:rsidRPr="00D806C9">
        <w:rPr>
          <w:rFonts w:ascii="Calibri Light" w:hAnsi="Calibri Light" w:cs="Calibri Light"/>
          <w:noProof/>
          <w:sz w:val="22"/>
          <w:szCs w:val="22"/>
        </w:rPr>
        <w:t> </w:t>
      </w:r>
      <w:r w:rsidR="00CD0B29" w:rsidRPr="00D806C9">
        <w:rPr>
          <w:rFonts w:ascii="Calibri Light" w:hAnsi="Calibri Light" w:cs="Calibri Light"/>
          <w:sz w:val="22"/>
          <w:szCs w:val="22"/>
        </w:rPr>
        <w:fldChar w:fldCharType="end"/>
      </w:r>
    </w:p>
    <w:p w14:paraId="2887AA39" w14:textId="2F9B7840" w:rsidR="00CB3FEE" w:rsidRPr="00D806C9" w:rsidRDefault="00CB3FEE" w:rsidP="00D275D8">
      <w:pPr>
        <w:autoSpaceDE w:val="0"/>
        <w:autoSpaceDN w:val="0"/>
        <w:adjustRightInd w:val="0"/>
        <w:rPr>
          <w:rFonts w:ascii="Calibri Light" w:hAnsi="Calibri Light" w:cs="Calibri Light"/>
        </w:rPr>
      </w:pPr>
    </w:p>
    <w:p w14:paraId="700BF90B" w14:textId="77777777" w:rsidR="00B91831" w:rsidRPr="00D806C9" w:rsidRDefault="00B91831" w:rsidP="00D275D8">
      <w:pPr>
        <w:pStyle w:val="Zkladntext"/>
        <w:jc w:val="center"/>
        <w:rPr>
          <w:rFonts w:ascii="Calibri Light" w:hAnsi="Calibri Light" w:cs="Calibri Light"/>
          <w:b/>
        </w:rPr>
      </w:pPr>
    </w:p>
    <w:p w14:paraId="314C5C09" w14:textId="77777777" w:rsidR="00B91831" w:rsidRPr="00D806C9" w:rsidRDefault="00B91831" w:rsidP="00686A58">
      <w:pPr>
        <w:pStyle w:val="Zkladntext"/>
        <w:rPr>
          <w:rFonts w:ascii="Calibri Light" w:hAnsi="Calibri Light" w:cs="Calibri Light"/>
          <w:b/>
        </w:rPr>
      </w:pPr>
    </w:p>
    <w:p w14:paraId="352C801E" w14:textId="0364009F" w:rsidR="006E5C94" w:rsidRPr="00D806C9" w:rsidRDefault="006E5C94">
      <w:pPr>
        <w:rPr>
          <w:rFonts w:ascii="Calibri Light" w:hAnsi="Calibri Light" w:cs="Calibri Light"/>
          <w:b/>
        </w:rPr>
      </w:pPr>
    </w:p>
    <w:p w14:paraId="26B3A82F" w14:textId="77777777" w:rsidR="00E72E09" w:rsidRDefault="00E72E09">
      <w:pPr>
        <w:rPr>
          <w:rFonts w:ascii="Calibri" w:eastAsia="Calibri" w:hAnsi="Calibri" w:cs="Calibri"/>
          <w:b/>
          <w:sz w:val="21"/>
          <w:szCs w:val="21"/>
        </w:rPr>
      </w:pPr>
      <w:bookmarkStart w:id="4" w:name="_i0piq6ncy0gi" w:colFirst="0" w:colLast="0"/>
      <w:bookmarkEnd w:id="4"/>
      <w:r>
        <w:rPr>
          <w:rFonts w:ascii="Calibri" w:eastAsia="Calibri" w:hAnsi="Calibri" w:cs="Calibri"/>
          <w:b/>
          <w:sz w:val="21"/>
          <w:szCs w:val="21"/>
        </w:rPr>
        <w:br w:type="page"/>
      </w:r>
    </w:p>
    <w:p w14:paraId="29701A6A" w14:textId="7CD8C8CF" w:rsidR="006E5C94" w:rsidRPr="006E5C94" w:rsidRDefault="006E5C94" w:rsidP="006E5C94">
      <w:pPr>
        <w:rPr>
          <w:rFonts w:ascii="Calibri" w:eastAsia="Calibri" w:hAnsi="Calibri" w:cs="Calibri"/>
          <w:b/>
          <w:sz w:val="21"/>
          <w:szCs w:val="21"/>
        </w:rPr>
      </w:pPr>
      <w:r>
        <w:rPr>
          <w:rFonts w:ascii="Calibri" w:eastAsia="Calibri" w:hAnsi="Calibri" w:cs="Calibri"/>
          <w:b/>
          <w:sz w:val="21"/>
          <w:szCs w:val="21"/>
        </w:rPr>
        <w:lastRenderedPageBreak/>
        <w:t xml:space="preserve">Příloha č. 1 – </w:t>
      </w:r>
      <w:r w:rsidR="00E72E09" w:rsidRPr="00E72E09">
        <w:rPr>
          <w:rFonts w:ascii="Calibri" w:eastAsia="Calibri" w:hAnsi="Calibri" w:cs="Calibri"/>
          <w:b/>
          <w:sz w:val="21"/>
          <w:szCs w:val="21"/>
        </w:rPr>
        <w:t>Služby servisní podpory - SLA</w:t>
      </w:r>
    </w:p>
    <w:p w14:paraId="5867EE68" w14:textId="2D95956E" w:rsidR="006E5C94" w:rsidRDefault="006E5C94" w:rsidP="006E5C94">
      <w:pPr>
        <w:spacing w:after="160" w:line="276" w:lineRule="auto"/>
        <w:ind w:left="1428"/>
        <w:jc w:val="both"/>
        <w:rPr>
          <w:rFonts w:ascii="Calibri Light" w:eastAsia="Arial" w:hAnsi="Calibri Light" w:cs="Calibri Light"/>
          <w:sz w:val="21"/>
          <w:szCs w:val="21"/>
        </w:rPr>
      </w:pPr>
    </w:p>
    <w:p w14:paraId="59FCC091" w14:textId="77777777" w:rsidR="006E5C94" w:rsidRPr="006E5C94" w:rsidRDefault="006E5C94" w:rsidP="00231A4D">
      <w:pPr>
        <w:keepNext/>
        <w:keepLines/>
        <w:pBdr>
          <w:bottom w:val="single" w:sz="4" w:space="2" w:color="ED7D31"/>
        </w:pBdr>
        <w:spacing w:before="360" w:after="120" w:line="276" w:lineRule="auto"/>
        <w:outlineLvl w:val="0"/>
        <w:rPr>
          <w:rFonts w:ascii="Calibri Light" w:eastAsia="Arial" w:hAnsi="Calibri Light" w:cs="Calibri Light"/>
          <w:b/>
          <w:sz w:val="28"/>
          <w:szCs w:val="32"/>
        </w:rPr>
      </w:pPr>
      <w:r w:rsidRPr="006E5C94">
        <w:rPr>
          <w:rFonts w:ascii="Calibri Light" w:eastAsia="Arial" w:hAnsi="Calibri Light" w:cs="Calibri Light"/>
          <w:b/>
          <w:sz w:val="28"/>
          <w:szCs w:val="32"/>
        </w:rPr>
        <w:t>Služby servisní podpory - SLA</w:t>
      </w:r>
    </w:p>
    <w:p w14:paraId="507457A9" w14:textId="47D4A499" w:rsidR="006E5C94" w:rsidRPr="006E5C94" w:rsidRDefault="0036670C" w:rsidP="006E5C94">
      <w:pPr>
        <w:numPr>
          <w:ilvl w:val="0"/>
          <w:numId w:val="56"/>
        </w:numPr>
        <w:pBdr>
          <w:top w:val="nil"/>
          <w:left w:val="nil"/>
          <w:bottom w:val="nil"/>
          <w:right w:val="nil"/>
          <w:between w:val="nil"/>
        </w:pBdr>
        <w:spacing w:after="160" w:line="276" w:lineRule="auto"/>
        <w:jc w:val="both"/>
        <w:rPr>
          <w:rFonts w:ascii="Calibri Light" w:eastAsia="Arial" w:hAnsi="Calibri Light" w:cs="Calibri Light"/>
          <w:sz w:val="21"/>
          <w:szCs w:val="21"/>
        </w:rPr>
      </w:pPr>
      <w:r w:rsidRPr="0036670C">
        <w:rPr>
          <w:rFonts w:ascii="Calibri Light" w:eastAsia="Arial" w:hAnsi="Calibri Light" w:cs="Calibri Light"/>
          <w:sz w:val="21"/>
          <w:szCs w:val="21"/>
        </w:rPr>
        <w:t>Systém musí být dostupný 99.5 % času provozu. Výjimkou jsou plánované aktualizace a údržba systému, které jsou vždy odsouhlaseny zadavatelem a jsou plánovány minimálně 1 pracovní den dopředu</w:t>
      </w:r>
      <w:r w:rsidR="006E5C94" w:rsidRPr="006E5C94">
        <w:rPr>
          <w:rFonts w:ascii="Calibri Light" w:eastAsia="Arial" w:hAnsi="Calibri Light" w:cs="Calibri Light"/>
          <w:sz w:val="21"/>
          <w:szCs w:val="21"/>
        </w:rPr>
        <w:t>.</w:t>
      </w:r>
    </w:p>
    <w:p w14:paraId="1A53D832" w14:textId="77777777" w:rsidR="006E5C94" w:rsidRPr="006E5C94" w:rsidRDefault="006E5C94" w:rsidP="006E5C94">
      <w:pPr>
        <w:numPr>
          <w:ilvl w:val="0"/>
          <w:numId w:val="56"/>
        </w:numPr>
        <w:pBdr>
          <w:top w:val="nil"/>
          <w:left w:val="nil"/>
          <w:bottom w:val="nil"/>
          <w:right w:val="nil"/>
          <w:between w:val="nil"/>
        </w:pBdr>
        <w:spacing w:after="160" w:line="276" w:lineRule="auto"/>
        <w:jc w:val="both"/>
        <w:rPr>
          <w:rFonts w:ascii="Calibri Light" w:eastAsia="Arial" w:hAnsi="Calibri Light" w:cs="Calibri Light"/>
          <w:sz w:val="21"/>
          <w:szCs w:val="21"/>
        </w:rPr>
      </w:pPr>
      <w:r w:rsidRPr="006E5C94">
        <w:rPr>
          <w:rFonts w:ascii="Calibri Light" w:eastAsia="Arial" w:hAnsi="Calibri Light" w:cs="Calibri Light"/>
          <w:sz w:val="21"/>
          <w:szCs w:val="21"/>
        </w:rPr>
        <w:t>telefonická hotline a helpdesk v dostupná režimu 8x5</w:t>
      </w:r>
    </w:p>
    <w:p w14:paraId="1D99BBED" w14:textId="77777777" w:rsidR="006E5C94" w:rsidRPr="006E5C94" w:rsidRDefault="006E5C94" w:rsidP="006E5C94">
      <w:pPr>
        <w:numPr>
          <w:ilvl w:val="0"/>
          <w:numId w:val="56"/>
        </w:numPr>
        <w:spacing w:after="160" w:line="276" w:lineRule="auto"/>
        <w:jc w:val="both"/>
        <w:rPr>
          <w:rFonts w:ascii="Calibri Light" w:eastAsia="Arial" w:hAnsi="Calibri Light" w:cs="Calibri Light"/>
          <w:sz w:val="21"/>
          <w:szCs w:val="21"/>
        </w:rPr>
      </w:pPr>
      <w:r w:rsidRPr="006E5C94">
        <w:rPr>
          <w:rFonts w:ascii="Calibri Light" w:eastAsia="Arial" w:hAnsi="Calibri Light" w:cs="Calibri Light"/>
          <w:sz w:val="21"/>
          <w:szCs w:val="21"/>
        </w:rPr>
        <w:t>řešení tiketů v následujících lhůtách:</w:t>
      </w:r>
    </w:p>
    <w:tbl>
      <w:tblPr>
        <w:tblStyle w:val="Mkatabulky"/>
        <w:tblW w:w="8940" w:type="dxa"/>
        <w:jc w:val="center"/>
        <w:tblLayout w:type="fixed"/>
        <w:tblLook w:val="0600" w:firstRow="0" w:lastRow="0" w:firstColumn="0" w:lastColumn="0" w:noHBand="1" w:noVBand="1"/>
      </w:tblPr>
      <w:tblGrid>
        <w:gridCol w:w="1788"/>
        <w:gridCol w:w="1788"/>
        <w:gridCol w:w="1788"/>
        <w:gridCol w:w="1788"/>
        <w:gridCol w:w="1788"/>
      </w:tblGrid>
      <w:tr w:rsidR="006E5C94" w:rsidRPr="006E5C94" w14:paraId="0BA4FEF4" w14:textId="77777777" w:rsidTr="0075388A">
        <w:trPr>
          <w:trHeight w:val="985"/>
          <w:jc w:val="center"/>
        </w:trPr>
        <w:tc>
          <w:tcPr>
            <w:tcW w:w="1788" w:type="dxa"/>
            <w:shd w:val="clear" w:color="auto" w:fill="00A499"/>
            <w:vAlign w:val="center"/>
          </w:tcPr>
          <w:p w14:paraId="2DCB2AB2"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b/>
              </w:rPr>
            </w:pPr>
            <w:r w:rsidRPr="006E5C94">
              <w:rPr>
                <w:rFonts w:ascii="Calibri Light" w:hAnsi="Calibri Light" w:cs="Calibri Light"/>
                <w:b/>
              </w:rPr>
              <w:t>Typ tiketu</w:t>
            </w:r>
          </w:p>
        </w:tc>
        <w:tc>
          <w:tcPr>
            <w:tcW w:w="1788" w:type="dxa"/>
            <w:shd w:val="clear" w:color="auto" w:fill="00A499"/>
            <w:vAlign w:val="center"/>
          </w:tcPr>
          <w:p w14:paraId="6631BFF6"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b/>
              </w:rPr>
            </w:pPr>
            <w:r w:rsidRPr="006E5C94">
              <w:rPr>
                <w:rFonts w:ascii="Calibri Light" w:hAnsi="Calibri Light" w:cs="Calibri Light"/>
                <w:b/>
              </w:rPr>
              <w:t>V režimu</w:t>
            </w:r>
          </w:p>
        </w:tc>
        <w:tc>
          <w:tcPr>
            <w:tcW w:w="1788" w:type="dxa"/>
            <w:shd w:val="clear" w:color="auto" w:fill="00A499"/>
            <w:vAlign w:val="center"/>
          </w:tcPr>
          <w:p w14:paraId="1D9E1D48"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b/>
              </w:rPr>
            </w:pPr>
            <w:r w:rsidRPr="006E5C94">
              <w:rPr>
                <w:rFonts w:ascii="Calibri Light" w:hAnsi="Calibri Light" w:cs="Calibri Light"/>
                <w:b/>
              </w:rPr>
              <w:t>Reakce po nahlášení</w:t>
            </w:r>
          </w:p>
        </w:tc>
        <w:tc>
          <w:tcPr>
            <w:tcW w:w="1788" w:type="dxa"/>
            <w:shd w:val="clear" w:color="auto" w:fill="00A499"/>
            <w:vAlign w:val="center"/>
          </w:tcPr>
          <w:p w14:paraId="55D60F9F"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b/>
              </w:rPr>
            </w:pPr>
            <w:r w:rsidRPr="006E5C94">
              <w:rPr>
                <w:rFonts w:ascii="Calibri Light" w:hAnsi="Calibri Light" w:cs="Calibri Light"/>
                <w:b/>
              </w:rPr>
              <w:t>Zavedení dočasného řešení</w:t>
            </w:r>
          </w:p>
        </w:tc>
        <w:tc>
          <w:tcPr>
            <w:tcW w:w="1788" w:type="dxa"/>
            <w:shd w:val="clear" w:color="auto" w:fill="00A499"/>
            <w:vAlign w:val="center"/>
          </w:tcPr>
          <w:p w14:paraId="10223702"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b/>
              </w:rPr>
            </w:pPr>
            <w:r w:rsidRPr="006E5C94">
              <w:rPr>
                <w:rFonts w:ascii="Calibri Light" w:hAnsi="Calibri Light" w:cs="Calibri Light"/>
                <w:b/>
              </w:rPr>
              <w:t>Úplné vyřešení ticketu</w:t>
            </w:r>
          </w:p>
        </w:tc>
      </w:tr>
      <w:tr w:rsidR="006E5C94" w:rsidRPr="006E5C94" w14:paraId="571B580C" w14:textId="77777777" w:rsidTr="0075388A">
        <w:trPr>
          <w:trHeight w:val="338"/>
          <w:jc w:val="center"/>
        </w:trPr>
        <w:tc>
          <w:tcPr>
            <w:tcW w:w="1788" w:type="dxa"/>
          </w:tcPr>
          <w:p w14:paraId="53D58518" w14:textId="77777777" w:rsidR="006E5C94" w:rsidRPr="006E5C94" w:rsidRDefault="006E5C94" w:rsidP="006E5C94">
            <w:pPr>
              <w:pBdr>
                <w:top w:val="nil"/>
                <w:left w:val="nil"/>
                <w:bottom w:val="nil"/>
                <w:right w:val="nil"/>
                <w:between w:val="nil"/>
              </w:pBdr>
              <w:spacing w:line="276" w:lineRule="auto"/>
              <w:rPr>
                <w:rFonts w:ascii="Calibri Light" w:hAnsi="Calibri Light" w:cs="Calibri Light"/>
              </w:rPr>
            </w:pPr>
            <w:r w:rsidRPr="006E5C94">
              <w:rPr>
                <w:rFonts w:ascii="Calibri Light" w:hAnsi="Calibri Light" w:cs="Calibri Light"/>
              </w:rPr>
              <w:t>A – Vysoká</w:t>
            </w:r>
          </w:p>
        </w:tc>
        <w:tc>
          <w:tcPr>
            <w:tcW w:w="1788" w:type="dxa"/>
            <w:shd w:val="clear" w:color="auto" w:fill="auto"/>
          </w:tcPr>
          <w:p w14:paraId="415FDB3C"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rPr>
            </w:pPr>
            <w:r w:rsidRPr="006E5C94">
              <w:rPr>
                <w:rFonts w:ascii="Calibri Light" w:hAnsi="Calibri Light" w:cs="Calibri Light"/>
              </w:rPr>
              <w:t>8x5</w:t>
            </w:r>
          </w:p>
        </w:tc>
        <w:tc>
          <w:tcPr>
            <w:tcW w:w="1788" w:type="dxa"/>
            <w:shd w:val="clear" w:color="auto" w:fill="auto"/>
          </w:tcPr>
          <w:p w14:paraId="156A6DC2"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rPr>
            </w:pPr>
            <w:r w:rsidRPr="006E5C94">
              <w:rPr>
                <w:rFonts w:ascii="Calibri Light" w:hAnsi="Calibri Light" w:cs="Calibri Light"/>
              </w:rPr>
              <w:t>1h</w:t>
            </w:r>
          </w:p>
        </w:tc>
        <w:tc>
          <w:tcPr>
            <w:tcW w:w="1788" w:type="dxa"/>
            <w:shd w:val="clear" w:color="auto" w:fill="auto"/>
          </w:tcPr>
          <w:p w14:paraId="2F01609A"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rPr>
            </w:pPr>
            <w:r w:rsidRPr="006E5C94">
              <w:rPr>
                <w:rFonts w:ascii="Calibri Light" w:hAnsi="Calibri Light" w:cs="Calibri Light"/>
              </w:rPr>
              <w:t>2h</w:t>
            </w:r>
          </w:p>
        </w:tc>
        <w:tc>
          <w:tcPr>
            <w:tcW w:w="1788" w:type="dxa"/>
            <w:shd w:val="clear" w:color="auto" w:fill="auto"/>
          </w:tcPr>
          <w:p w14:paraId="62E3C577"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rPr>
            </w:pPr>
            <w:r w:rsidRPr="006E5C94">
              <w:rPr>
                <w:rFonts w:ascii="Calibri Light" w:hAnsi="Calibri Light" w:cs="Calibri Light"/>
              </w:rPr>
              <w:t>4h</w:t>
            </w:r>
          </w:p>
        </w:tc>
      </w:tr>
      <w:tr w:rsidR="006E5C94" w:rsidRPr="006E5C94" w14:paraId="4CD51B6E" w14:textId="77777777" w:rsidTr="0075388A">
        <w:trPr>
          <w:trHeight w:val="323"/>
          <w:jc w:val="center"/>
        </w:trPr>
        <w:tc>
          <w:tcPr>
            <w:tcW w:w="1788" w:type="dxa"/>
          </w:tcPr>
          <w:p w14:paraId="4F0D9AD3" w14:textId="77777777" w:rsidR="006E5C94" w:rsidRPr="006E5C94" w:rsidRDefault="006E5C94" w:rsidP="006E5C94">
            <w:pPr>
              <w:pBdr>
                <w:top w:val="nil"/>
                <w:left w:val="nil"/>
                <w:bottom w:val="nil"/>
                <w:right w:val="nil"/>
                <w:between w:val="nil"/>
              </w:pBdr>
              <w:spacing w:line="276" w:lineRule="auto"/>
              <w:rPr>
                <w:rFonts w:ascii="Calibri Light" w:hAnsi="Calibri Light" w:cs="Calibri Light"/>
              </w:rPr>
            </w:pPr>
            <w:r w:rsidRPr="006E5C94">
              <w:rPr>
                <w:rFonts w:ascii="Calibri Light" w:hAnsi="Calibri Light" w:cs="Calibri Light"/>
              </w:rPr>
              <w:t>B – Střední</w:t>
            </w:r>
          </w:p>
        </w:tc>
        <w:tc>
          <w:tcPr>
            <w:tcW w:w="1788" w:type="dxa"/>
          </w:tcPr>
          <w:p w14:paraId="57F98205"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rPr>
            </w:pPr>
            <w:r w:rsidRPr="006E5C94">
              <w:rPr>
                <w:rFonts w:ascii="Calibri Light" w:hAnsi="Calibri Light" w:cs="Calibri Light"/>
              </w:rPr>
              <w:t>8x5</w:t>
            </w:r>
          </w:p>
        </w:tc>
        <w:tc>
          <w:tcPr>
            <w:tcW w:w="1788" w:type="dxa"/>
          </w:tcPr>
          <w:p w14:paraId="19FDCCD7"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rPr>
            </w:pPr>
            <w:r w:rsidRPr="006E5C94">
              <w:rPr>
                <w:rFonts w:ascii="Calibri Light" w:hAnsi="Calibri Light" w:cs="Calibri Light"/>
              </w:rPr>
              <w:t>4h</w:t>
            </w:r>
          </w:p>
        </w:tc>
        <w:tc>
          <w:tcPr>
            <w:tcW w:w="1788" w:type="dxa"/>
          </w:tcPr>
          <w:p w14:paraId="38A81179"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rPr>
            </w:pPr>
            <w:r w:rsidRPr="006E5C94">
              <w:rPr>
                <w:rFonts w:ascii="Calibri Light" w:hAnsi="Calibri Light" w:cs="Calibri Light"/>
              </w:rPr>
              <w:t>--</w:t>
            </w:r>
          </w:p>
        </w:tc>
        <w:tc>
          <w:tcPr>
            <w:tcW w:w="1788" w:type="dxa"/>
          </w:tcPr>
          <w:p w14:paraId="22B31FBB"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rPr>
            </w:pPr>
            <w:r w:rsidRPr="006E5C94">
              <w:rPr>
                <w:rFonts w:ascii="Calibri Light" w:hAnsi="Calibri Light" w:cs="Calibri Light"/>
              </w:rPr>
              <w:t>12h</w:t>
            </w:r>
          </w:p>
        </w:tc>
      </w:tr>
      <w:tr w:rsidR="006E5C94" w:rsidRPr="006E5C94" w14:paraId="13D0BE73" w14:textId="77777777" w:rsidTr="0075388A">
        <w:trPr>
          <w:trHeight w:val="323"/>
          <w:jc w:val="center"/>
        </w:trPr>
        <w:tc>
          <w:tcPr>
            <w:tcW w:w="1788" w:type="dxa"/>
          </w:tcPr>
          <w:p w14:paraId="268A2447" w14:textId="77777777" w:rsidR="006E5C94" w:rsidRPr="006E5C94" w:rsidRDefault="006E5C94" w:rsidP="006E5C94">
            <w:pPr>
              <w:pBdr>
                <w:top w:val="nil"/>
                <w:left w:val="nil"/>
                <w:bottom w:val="nil"/>
                <w:right w:val="nil"/>
                <w:between w:val="nil"/>
              </w:pBdr>
              <w:spacing w:line="276" w:lineRule="auto"/>
              <w:rPr>
                <w:rFonts w:ascii="Calibri Light" w:hAnsi="Calibri Light" w:cs="Calibri Light"/>
              </w:rPr>
            </w:pPr>
            <w:r w:rsidRPr="006E5C94">
              <w:rPr>
                <w:rFonts w:ascii="Calibri Light" w:hAnsi="Calibri Light" w:cs="Calibri Light"/>
              </w:rPr>
              <w:t>C – Nízká</w:t>
            </w:r>
          </w:p>
        </w:tc>
        <w:tc>
          <w:tcPr>
            <w:tcW w:w="1788" w:type="dxa"/>
          </w:tcPr>
          <w:p w14:paraId="1C9E7F0D"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rPr>
            </w:pPr>
            <w:r w:rsidRPr="006E5C94">
              <w:rPr>
                <w:rFonts w:ascii="Calibri Light" w:hAnsi="Calibri Light" w:cs="Calibri Light"/>
              </w:rPr>
              <w:t>8x5</w:t>
            </w:r>
          </w:p>
        </w:tc>
        <w:tc>
          <w:tcPr>
            <w:tcW w:w="1788" w:type="dxa"/>
          </w:tcPr>
          <w:p w14:paraId="077CE59A"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rPr>
            </w:pPr>
            <w:r w:rsidRPr="006E5C94">
              <w:rPr>
                <w:rFonts w:ascii="Calibri Light" w:hAnsi="Calibri Light" w:cs="Calibri Light"/>
              </w:rPr>
              <w:t>12h</w:t>
            </w:r>
          </w:p>
        </w:tc>
        <w:tc>
          <w:tcPr>
            <w:tcW w:w="1788" w:type="dxa"/>
          </w:tcPr>
          <w:p w14:paraId="5D80EA2F"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rPr>
            </w:pPr>
            <w:r w:rsidRPr="006E5C94">
              <w:rPr>
                <w:rFonts w:ascii="Calibri Light" w:hAnsi="Calibri Light" w:cs="Calibri Light"/>
              </w:rPr>
              <w:t>--</w:t>
            </w:r>
          </w:p>
        </w:tc>
        <w:tc>
          <w:tcPr>
            <w:tcW w:w="1788" w:type="dxa"/>
          </w:tcPr>
          <w:p w14:paraId="35A4F17B" w14:textId="77777777" w:rsidR="006E5C94" w:rsidRPr="006E5C94" w:rsidRDefault="006E5C94" w:rsidP="006E5C94">
            <w:pPr>
              <w:pBdr>
                <w:top w:val="nil"/>
                <w:left w:val="nil"/>
                <w:bottom w:val="nil"/>
                <w:right w:val="nil"/>
                <w:between w:val="nil"/>
              </w:pBdr>
              <w:spacing w:line="276" w:lineRule="auto"/>
              <w:jc w:val="center"/>
              <w:rPr>
                <w:rFonts w:ascii="Calibri Light" w:hAnsi="Calibri Light" w:cs="Calibri Light"/>
              </w:rPr>
            </w:pPr>
            <w:r w:rsidRPr="006E5C94">
              <w:rPr>
                <w:rFonts w:ascii="Calibri Light" w:hAnsi="Calibri Light" w:cs="Calibri Light"/>
              </w:rPr>
              <w:t>36h</w:t>
            </w:r>
          </w:p>
        </w:tc>
      </w:tr>
    </w:tbl>
    <w:p w14:paraId="4A26EF2F" w14:textId="77777777" w:rsidR="006E5C94" w:rsidRPr="006E5C94" w:rsidRDefault="006E5C94" w:rsidP="006E5C94">
      <w:pPr>
        <w:spacing w:after="160" w:line="276" w:lineRule="auto"/>
        <w:ind w:left="720"/>
        <w:jc w:val="both"/>
        <w:rPr>
          <w:rFonts w:ascii="Calibri Light" w:eastAsia="Arial" w:hAnsi="Calibri Light" w:cs="Calibri Light"/>
          <w:sz w:val="21"/>
          <w:szCs w:val="21"/>
        </w:rPr>
      </w:pPr>
    </w:p>
    <w:p w14:paraId="52B2BAC2" w14:textId="1875FDDA" w:rsidR="006E5C94" w:rsidRPr="006E5C94" w:rsidRDefault="006E5C94" w:rsidP="006E5C94">
      <w:pPr>
        <w:numPr>
          <w:ilvl w:val="0"/>
          <w:numId w:val="37"/>
        </w:numPr>
        <w:spacing w:after="160" w:line="276" w:lineRule="auto"/>
        <w:jc w:val="both"/>
        <w:rPr>
          <w:rFonts w:ascii="Calibri Light" w:eastAsia="Arial" w:hAnsi="Calibri Light" w:cs="Calibri Light"/>
          <w:sz w:val="21"/>
          <w:szCs w:val="21"/>
        </w:rPr>
      </w:pPr>
      <w:r w:rsidRPr="006E5C94">
        <w:rPr>
          <w:rFonts w:ascii="Calibri Light" w:eastAsia="Arial" w:hAnsi="Calibri Light" w:cs="Calibri Light"/>
          <w:b/>
          <w:sz w:val="21"/>
          <w:szCs w:val="21"/>
        </w:rPr>
        <w:t>"Chyba kategorie A"</w:t>
      </w:r>
      <w:r w:rsidRPr="006E5C94">
        <w:rPr>
          <w:rFonts w:ascii="Calibri Light" w:eastAsia="Arial" w:hAnsi="Calibri Light" w:cs="Calibri Light"/>
          <w:sz w:val="21"/>
          <w:szCs w:val="21"/>
        </w:rPr>
        <w:t xml:space="preserve"> </w:t>
      </w:r>
      <w:r w:rsidR="0036670C" w:rsidRPr="0036670C">
        <w:rPr>
          <w:rFonts w:ascii="Calibri Light" w:eastAsia="Arial" w:hAnsi="Calibri Light" w:cs="Calibri Light"/>
          <w:sz w:val="21"/>
          <w:szCs w:val="21"/>
        </w:rPr>
        <w:t>znamená nejzávažnější chybu, která se projevuje tím, že dodané plnění má právní chyby, anebo dodané plnění vykazuje také nestandardní chování, které stěžuje užívání ostatních aplikací propojených s některou z komponent software, anebo dodané plnění je úplně nefunkční anebo vylučuje užívání některých z komponent software jako celku</w:t>
      </w:r>
      <w:r w:rsidRPr="006E5C94">
        <w:rPr>
          <w:rFonts w:ascii="Calibri Light" w:eastAsia="Arial" w:hAnsi="Calibri Light" w:cs="Calibri Light"/>
          <w:sz w:val="21"/>
          <w:szCs w:val="21"/>
        </w:rPr>
        <w:t xml:space="preserve">. </w:t>
      </w:r>
    </w:p>
    <w:p w14:paraId="2DB398C4" w14:textId="77777777" w:rsidR="006E5C94" w:rsidRPr="006E5C94" w:rsidRDefault="006E5C94" w:rsidP="006E5C94">
      <w:pPr>
        <w:numPr>
          <w:ilvl w:val="0"/>
          <w:numId w:val="37"/>
        </w:numPr>
        <w:spacing w:after="160" w:line="276" w:lineRule="auto"/>
        <w:jc w:val="both"/>
        <w:rPr>
          <w:rFonts w:ascii="Calibri Light" w:eastAsia="Arial" w:hAnsi="Calibri Light" w:cs="Calibri Light"/>
          <w:sz w:val="21"/>
          <w:szCs w:val="21"/>
        </w:rPr>
      </w:pPr>
      <w:r w:rsidRPr="006E5C94">
        <w:rPr>
          <w:rFonts w:ascii="Calibri Light" w:eastAsia="Arial" w:hAnsi="Calibri Light" w:cs="Calibri Light"/>
          <w:b/>
          <w:sz w:val="21"/>
          <w:szCs w:val="21"/>
        </w:rPr>
        <w:t>„Chyba kategorie B“</w:t>
      </w:r>
      <w:r w:rsidRPr="006E5C94">
        <w:rPr>
          <w:rFonts w:ascii="Calibri Light" w:eastAsia="Arial" w:hAnsi="Calibri Light" w:cs="Calibri Light"/>
          <w:sz w:val="21"/>
          <w:szCs w:val="21"/>
        </w:rPr>
        <w:t xml:space="preserve"> znamená chybu, která se projevuje tím, že užívaní anebo funkčnost plnění je chybou omezený anebo dochází k omezení používaní software jako celku. </w:t>
      </w:r>
    </w:p>
    <w:p w14:paraId="5DF86D72" w14:textId="57E8DEEE" w:rsidR="006E5C94" w:rsidRDefault="006E5C94" w:rsidP="006E5C94">
      <w:pPr>
        <w:numPr>
          <w:ilvl w:val="0"/>
          <w:numId w:val="37"/>
        </w:numPr>
        <w:spacing w:after="160" w:line="276" w:lineRule="auto"/>
        <w:jc w:val="both"/>
        <w:rPr>
          <w:rFonts w:ascii="Calibri Light" w:eastAsia="Arial" w:hAnsi="Calibri Light" w:cs="Calibri Light"/>
          <w:sz w:val="21"/>
          <w:szCs w:val="21"/>
        </w:rPr>
      </w:pPr>
      <w:r w:rsidRPr="006E5C94">
        <w:rPr>
          <w:rFonts w:ascii="Calibri Light" w:eastAsia="Arial" w:hAnsi="Calibri Light" w:cs="Calibri Light"/>
          <w:b/>
          <w:sz w:val="21"/>
          <w:szCs w:val="21"/>
        </w:rPr>
        <w:t>„Chyba kategorie C“</w:t>
      </w:r>
      <w:r w:rsidRPr="006E5C94">
        <w:rPr>
          <w:rFonts w:ascii="Calibri Light" w:eastAsia="Arial" w:hAnsi="Calibri Light" w:cs="Calibri Light"/>
          <w:sz w:val="21"/>
          <w:szCs w:val="21"/>
        </w:rPr>
        <w:t xml:space="preserve"> znamená chybu, kterou nezařadil mezi chybu kategorie A anebo chybu kategorie B, a která nebráni anebo má úplně minimální vliv na rádné užívaní anebo funkčnost plnění, a má minimální vliv na užívání software jako celku. </w:t>
      </w:r>
    </w:p>
    <w:p w14:paraId="6A5B92C2" w14:textId="67328E7E" w:rsidR="006E5C94" w:rsidRPr="006E5C94" w:rsidRDefault="006E5C94" w:rsidP="006E5C94">
      <w:pPr>
        <w:numPr>
          <w:ilvl w:val="0"/>
          <w:numId w:val="46"/>
        </w:numPr>
        <w:spacing w:after="160" w:line="276" w:lineRule="auto"/>
        <w:jc w:val="both"/>
        <w:rPr>
          <w:rFonts w:ascii="Calibri Light" w:eastAsia="Arial" w:hAnsi="Calibri Light" w:cs="Calibri Light"/>
          <w:sz w:val="21"/>
          <w:szCs w:val="21"/>
        </w:rPr>
      </w:pPr>
      <w:r w:rsidRPr="006E5C94">
        <w:rPr>
          <w:rFonts w:ascii="Calibri Light" w:eastAsia="Arial" w:hAnsi="Calibri Light" w:cs="Calibri Light"/>
          <w:sz w:val="21"/>
          <w:szCs w:val="21"/>
        </w:rPr>
        <w:t xml:space="preserve">v rámci SLA musí být započteno </w:t>
      </w:r>
      <w:r w:rsidRPr="006E5C94">
        <w:rPr>
          <w:rFonts w:ascii="Calibri Light" w:eastAsia="Calibri" w:hAnsi="Calibri Light" w:cs="Calibri Light"/>
          <w:sz w:val="21"/>
          <w:szCs w:val="21"/>
        </w:rPr>
        <w:t>40 hod./měsíc služeb</w:t>
      </w:r>
      <w:r w:rsidRPr="006E5C94">
        <w:rPr>
          <w:rFonts w:ascii="Calibri Light" w:eastAsia="Arial" w:hAnsi="Calibri Light" w:cs="Calibri Light"/>
          <w:sz w:val="21"/>
          <w:szCs w:val="21"/>
        </w:rPr>
        <w:t xml:space="preserve"> rozvoje</w:t>
      </w:r>
      <w:r w:rsidR="00197E2E">
        <w:rPr>
          <w:rFonts w:ascii="Calibri Light" w:eastAsia="Arial" w:hAnsi="Calibri Light" w:cs="Calibri Light"/>
          <w:sz w:val="21"/>
          <w:szCs w:val="21"/>
        </w:rPr>
        <w:t xml:space="preserve"> a vývoje,</w:t>
      </w:r>
      <w:r w:rsidRPr="006E5C94">
        <w:rPr>
          <w:rFonts w:ascii="Calibri Light" w:eastAsia="Arial" w:hAnsi="Calibri Light" w:cs="Calibri Light"/>
          <w:sz w:val="21"/>
          <w:szCs w:val="21"/>
        </w:rPr>
        <w:t xml:space="preserve"> nebo jiných technických služeb (např. služby, které budou vyžadovat úpravy systému v případě změny informačního systému </w:t>
      </w:r>
      <w:r w:rsidR="0036670C">
        <w:rPr>
          <w:rFonts w:ascii="Calibri Light" w:eastAsia="Arial" w:hAnsi="Calibri Light" w:cs="Calibri Light"/>
          <w:sz w:val="21"/>
          <w:szCs w:val="21"/>
        </w:rPr>
        <w:t>objednatele</w:t>
      </w:r>
      <w:r w:rsidRPr="006E5C94">
        <w:rPr>
          <w:rFonts w:ascii="Calibri Light" w:eastAsia="Arial" w:hAnsi="Calibri Light" w:cs="Calibri Light"/>
          <w:sz w:val="21"/>
          <w:szCs w:val="21"/>
        </w:rPr>
        <w:t xml:space="preserve">, přidání nových funkcionalit systému apod.) poskytovaných </w:t>
      </w:r>
      <w:r w:rsidR="0036670C">
        <w:rPr>
          <w:rFonts w:ascii="Calibri Light" w:eastAsia="Arial" w:hAnsi="Calibri Light" w:cs="Calibri Light"/>
          <w:sz w:val="21"/>
          <w:szCs w:val="21"/>
        </w:rPr>
        <w:t>poskytovatelem</w:t>
      </w:r>
      <w:r w:rsidRPr="006E5C94">
        <w:rPr>
          <w:rFonts w:ascii="Calibri Light" w:eastAsia="Arial" w:hAnsi="Calibri Light" w:cs="Calibri Light"/>
          <w:sz w:val="21"/>
          <w:szCs w:val="21"/>
        </w:rPr>
        <w:t xml:space="preserve"> ad hoc </w:t>
      </w:r>
      <w:r w:rsidR="0036670C">
        <w:rPr>
          <w:rFonts w:ascii="Calibri Light" w:eastAsia="Arial" w:hAnsi="Calibri Light" w:cs="Calibri Light"/>
          <w:sz w:val="21"/>
          <w:szCs w:val="21"/>
        </w:rPr>
        <w:t>objednateli</w:t>
      </w:r>
      <w:r w:rsidRPr="006E5C94">
        <w:rPr>
          <w:rFonts w:ascii="Calibri Light" w:eastAsia="Arial" w:hAnsi="Calibri Light" w:cs="Calibri Light"/>
          <w:sz w:val="21"/>
          <w:szCs w:val="21"/>
        </w:rPr>
        <w:t xml:space="preserve"> dle konkrétních operativních požadavků za každý měsíc poskytování SLA. </w:t>
      </w:r>
      <w:r w:rsidR="005C2933" w:rsidRPr="005C2933">
        <w:rPr>
          <w:rFonts w:ascii="Calibri Light" w:eastAsia="Arial" w:hAnsi="Calibri Light" w:cs="Calibri Light"/>
          <w:sz w:val="21"/>
          <w:szCs w:val="21"/>
        </w:rPr>
        <w:t>V případě nečerpání služeb rozvoje v </w:t>
      </w:r>
      <w:r w:rsidR="005C2933">
        <w:rPr>
          <w:rFonts w:ascii="Calibri Light" w:eastAsia="Arial" w:hAnsi="Calibri Light" w:cs="Calibri Light"/>
          <w:sz w:val="21"/>
          <w:szCs w:val="21"/>
        </w:rPr>
        <w:t>daném</w:t>
      </w:r>
      <w:r w:rsidR="005C2933" w:rsidRPr="005C2933">
        <w:rPr>
          <w:rFonts w:ascii="Calibri Light" w:eastAsia="Arial" w:hAnsi="Calibri Light" w:cs="Calibri Light"/>
          <w:sz w:val="21"/>
          <w:szCs w:val="21"/>
        </w:rPr>
        <w:t xml:space="preserve"> měsíci se </w:t>
      </w:r>
      <w:r w:rsidR="005C2933" w:rsidRPr="005C2933">
        <w:rPr>
          <w:rFonts w:ascii="Calibri Light" w:eastAsia="Arial" w:hAnsi="Calibri Light" w:cs="Calibri Light"/>
          <w:bCs/>
          <w:sz w:val="21"/>
          <w:szCs w:val="21"/>
        </w:rPr>
        <w:t>nevyčerpaný počet hodin bude přesouvat do dalšího měsíce</w:t>
      </w:r>
      <w:r w:rsidRPr="006E5C94">
        <w:rPr>
          <w:rFonts w:ascii="Calibri Light" w:eastAsia="Arial" w:hAnsi="Calibri Light" w:cs="Calibri Light"/>
          <w:sz w:val="21"/>
          <w:szCs w:val="21"/>
        </w:rPr>
        <w:t>.</w:t>
      </w:r>
    </w:p>
    <w:p w14:paraId="5619FF15" w14:textId="77777777" w:rsidR="006E5C94" w:rsidRPr="006E5C94" w:rsidRDefault="006E5C94" w:rsidP="006E5C94">
      <w:pPr>
        <w:numPr>
          <w:ilvl w:val="0"/>
          <w:numId w:val="56"/>
        </w:numPr>
        <w:spacing w:after="160" w:line="276" w:lineRule="auto"/>
        <w:jc w:val="both"/>
        <w:rPr>
          <w:rFonts w:ascii="Calibri Light" w:eastAsia="Arial" w:hAnsi="Calibri Light" w:cs="Calibri Light"/>
          <w:sz w:val="21"/>
          <w:szCs w:val="21"/>
        </w:rPr>
      </w:pPr>
      <w:r w:rsidRPr="006E5C94">
        <w:rPr>
          <w:rFonts w:ascii="Calibri Light" w:eastAsia="Arial" w:hAnsi="Calibri Light" w:cs="Calibri Light"/>
          <w:sz w:val="21"/>
          <w:szCs w:val="21"/>
        </w:rPr>
        <w:t>SLA se bude vykazovat měsíčně, na základě reportu vyhotoveného dodavatelem, který bude obsahovat minimálně ID tiketu, typ, dobu k vyřešení, stručný způsob řešení.</w:t>
      </w:r>
    </w:p>
    <w:p w14:paraId="3E5BA3F8" w14:textId="2BEC9233" w:rsidR="006E5C94" w:rsidRPr="001E37A5" w:rsidRDefault="006E5C94" w:rsidP="006E5C94">
      <w:pPr>
        <w:numPr>
          <w:ilvl w:val="0"/>
          <w:numId w:val="56"/>
        </w:numPr>
        <w:spacing w:after="160" w:line="276" w:lineRule="auto"/>
        <w:jc w:val="both"/>
        <w:rPr>
          <w:rFonts w:ascii="Calibri Light" w:eastAsia="Arial" w:hAnsi="Calibri Light" w:cs="Calibri Light"/>
          <w:sz w:val="21"/>
          <w:szCs w:val="21"/>
        </w:rPr>
      </w:pPr>
      <w:r w:rsidRPr="006E5C94">
        <w:rPr>
          <w:rFonts w:ascii="Calibri Light" w:eastAsia="Arial" w:hAnsi="Calibri Light" w:cs="Calibri Light"/>
          <w:sz w:val="21"/>
          <w:szCs w:val="21"/>
        </w:rPr>
        <w:t xml:space="preserve">v rámci SLA bude dodavatel povinen zabezpečit profylaxi systému a bezpečnostní aktualizace použitých technologií a </w:t>
      </w:r>
      <w:r w:rsidRPr="001E37A5">
        <w:rPr>
          <w:rFonts w:ascii="Calibri Light" w:eastAsia="Arial" w:hAnsi="Calibri Light" w:cs="Calibri Light"/>
          <w:sz w:val="21"/>
          <w:szCs w:val="21"/>
        </w:rPr>
        <w:t xml:space="preserve">komponent na jejich poslední verzi. </w:t>
      </w:r>
    </w:p>
    <w:p w14:paraId="6FC36BFF" w14:textId="77777777" w:rsidR="006E5C94" w:rsidRPr="006E5C94" w:rsidRDefault="006E5C94" w:rsidP="006E5C94">
      <w:pPr>
        <w:spacing w:after="160" w:line="276" w:lineRule="auto"/>
        <w:rPr>
          <w:rFonts w:ascii="Calibri Light" w:eastAsia="Calibri" w:hAnsi="Calibri Light" w:cs="Calibri Light"/>
          <w:sz w:val="21"/>
          <w:szCs w:val="21"/>
        </w:rPr>
      </w:pPr>
    </w:p>
    <w:p w14:paraId="51FFF458" w14:textId="77777777" w:rsidR="007944F7" w:rsidRPr="00DD2F28" w:rsidRDefault="007944F7" w:rsidP="006E5C94">
      <w:pPr>
        <w:pStyle w:val="Zkladntext"/>
        <w:rPr>
          <w:rFonts w:ascii="Tahoma" w:hAnsi="Tahoma" w:cs="Tahoma"/>
          <w:b/>
        </w:rPr>
      </w:pPr>
    </w:p>
    <w:p w14:paraId="5E716F0E" w14:textId="77777777" w:rsidR="00B91831" w:rsidRPr="00DD2F28" w:rsidRDefault="00B91831" w:rsidP="00D275D8">
      <w:pPr>
        <w:pStyle w:val="Zkladntext"/>
        <w:jc w:val="center"/>
        <w:rPr>
          <w:rFonts w:ascii="Tahoma" w:hAnsi="Tahoma" w:cs="Tahoma"/>
          <w:b/>
        </w:rPr>
      </w:pPr>
    </w:p>
    <w:p w14:paraId="2A478615" w14:textId="77777777" w:rsidR="00602D74" w:rsidRPr="00DD2F28" w:rsidRDefault="00602D74" w:rsidP="00D275D8">
      <w:pPr>
        <w:rPr>
          <w:rFonts w:ascii="Tahoma" w:hAnsi="Tahoma" w:cs="Tahoma"/>
          <w:bCs/>
        </w:rPr>
      </w:pPr>
    </w:p>
    <w:p w14:paraId="5922EFBE" w14:textId="77777777" w:rsidR="00B00A47" w:rsidRPr="00DD2F28" w:rsidRDefault="00B00A47" w:rsidP="00D275D8">
      <w:pPr>
        <w:pStyle w:val="Zkladntext"/>
        <w:spacing w:after="0"/>
        <w:rPr>
          <w:rFonts w:ascii="Tahoma" w:hAnsi="Tahoma" w:cs="Tahoma"/>
          <w:bCs/>
        </w:rPr>
      </w:pPr>
    </w:p>
    <w:sectPr w:rsidR="00B00A47" w:rsidRPr="00DD2F28" w:rsidSect="00457C60">
      <w:headerReference w:type="default" r:id="rId15"/>
      <w:footerReference w:type="default" r:id="rId16"/>
      <w:pgSz w:w="11906" w:h="16838" w:code="9"/>
      <w:pgMar w:top="851" w:right="1134" w:bottom="993" w:left="1134" w:header="426"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E55E" w14:textId="77777777" w:rsidR="009C33B0" w:rsidRDefault="009C33B0">
      <w:r>
        <w:separator/>
      </w:r>
    </w:p>
  </w:endnote>
  <w:endnote w:type="continuationSeparator" w:id="0">
    <w:p w14:paraId="64E1C116" w14:textId="77777777" w:rsidR="009C33B0" w:rsidRDefault="009C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0B36" w14:textId="662D1601" w:rsidR="00D60CD3" w:rsidRDefault="00D60CD3">
    <w:pPr>
      <w:pStyle w:val="Zpat"/>
      <w:tabs>
        <w:tab w:val="clear" w:pos="4536"/>
        <w:tab w:val="clear" w:pos="9072"/>
        <w:tab w:val="center" w:pos="180"/>
        <w:tab w:val="left" w:pos="3060"/>
      </w:tabs>
      <w:ind w:left="-28" w:hanging="539"/>
      <w:rPr>
        <w:rFonts w:cs="Arial"/>
        <w:color w:val="003C69"/>
        <w:sz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441A11">
      <w:rPr>
        <w:rStyle w:val="slostrnky"/>
        <w:rFonts w:cs="Arial"/>
        <w:noProof/>
        <w:color w:val="003C69"/>
        <w:sz w:val="16"/>
      </w:rPr>
      <w:t>21</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441A11">
      <w:rPr>
        <w:rStyle w:val="slostrnky"/>
        <w:rFonts w:cs="Arial"/>
        <w:noProof/>
        <w:color w:val="003C69"/>
        <w:sz w:val="16"/>
      </w:rPr>
      <w:t>31</w:t>
    </w:r>
    <w:r>
      <w:rPr>
        <w:rStyle w:val="slostrnky"/>
        <w:rFonts w:cs="Arial"/>
        <w:color w:val="003C69"/>
        <w:sz w:val="16"/>
      </w:rPr>
      <w:fldChar w:fldCharType="end"/>
    </w:r>
    <w:r>
      <w:rPr>
        <w:rStyle w:val="slostrnky"/>
        <w:rFonts w:cs="Arial"/>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1C395" w14:textId="77777777" w:rsidR="009C33B0" w:rsidRDefault="009C33B0">
      <w:r>
        <w:separator/>
      </w:r>
    </w:p>
  </w:footnote>
  <w:footnote w:type="continuationSeparator" w:id="0">
    <w:p w14:paraId="076F6235" w14:textId="77777777" w:rsidR="009C33B0" w:rsidRDefault="009C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DE9B" w14:textId="77777777" w:rsidR="00D60CD3" w:rsidRDefault="00D60CD3">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58240" behindDoc="0" locked="0" layoutInCell="1" allowOverlap="1" wp14:anchorId="5D3CD921" wp14:editId="0262B9B5">
              <wp:simplePos x="0" y="0"/>
              <wp:positionH relativeFrom="column">
                <wp:posOffset>1943100</wp:posOffset>
              </wp:positionH>
              <wp:positionV relativeFrom="paragraph">
                <wp:posOffset>-26670</wp:posOffset>
              </wp:positionV>
              <wp:extent cx="4277995" cy="476885"/>
              <wp:effectExtent l="0" t="190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799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41A10" w14:textId="77777777" w:rsidR="00D60CD3" w:rsidRPr="00D53FF9" w:rsidRDefault="00D60CD3" w:rsidP="001B7DF8">
                          <w:pPr>
                            <w:rPr>
                              <w:b/>
                              <w:color w:val="00ADD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CD921" id="_x0000_t202" coordsize="21600,21600" o:spt="202" path="m,l,21600r21600,l21600,xe">
              <v:stroke joinstyle="miter"/>
              <v:path gradientshapeok="t" o:connecttype="rect"/>
            </v:shapetype>
            <v:shape id="Text Box 8" o:spid="_x0000_s1026" type="#_x0000_t202" style="position:absolute;margin-left:153pt;margin-top:-2.1pt;width:336.85pt;height:3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" filled="f" stroked="f">
              <v:textbox>
                <w:txbxContent>
                  <w:p w14:paraId="35741A10" w14:textId="77777777" w:rsidR="00D60CD3" w:rsidRPr="00D53FF9" w:rsidRDefault="00D60CD3" w:rsidP="001B7DF8">
                    <w:pPr>
                      <w:rPr>
                        <w:b/>
                        <w:color w:val="00ADD0"/>
                        <w:sz w:val="28"/>
                        <w:szCs w:val="28"/>
                      </w:rPr>
                    </w:pPr>
                  </w:p>
                </w:txbxContent>
              </v:textbox>
            </v:shape>
          </w:pict>
        </mc:Fallback>
      </mc:AlternateContent>
    </w:r>
    <w:r>
      <w:rPr>
        <w:rFonts w:cs="Arial"/>
        <w:noProof/>
        <w:color w:val="003C69"/>
      </w:rPr>
      <mc:AlternateContent>
        <mc:Choice Requires="wps">
          <w:drawing>
            <wp:anchor distT="0" distB="0" distL="114300" distR="114300" simplePos="0" relativeHeight="251657216" behindDoc="0" locked="0" layoutInCell="1" allowOverlap="1" wp14:anchorId="207B0BC1" wp14:editId="2B7EAB08">
              <wp:simplePos x="0" y="0"/>
              <wp:positionH relativeFrom="column">
                <wp:posOffset>4229100</wp:posOffset>
              </wp:positionH>
              <wp:positionV relativeFrom="paragraph">
                <wp:posOffset>-6985</wp:posOffset>
              </wp:positionV>
              <wp:extent cx="1828800" cy="328295"/>
              <wp:effectExtent l="0" t="2540" r="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E4AA4" w14:textId="77777777" w:rsidR="00D60CD3" w:rsidRDefault="00D60CD3">
                          <w:pPr>
                            <w:jc w:val="right"/>
                            <w:rPr>
                              <w:rFonts w:cs="Arial"/>
                              <w:b/>
                              <w:color w:val="00ADD0"/>
                              <w:sz w:val="40"/>
                              <w:szCs w:val="40"/>
                            </w:rPr>
                          </w:pPr>
                          <w:r>
                            <w:rPr>
                              <w:b/>
                              <w:color w:val="00ADD0"/>
                              <w:sz w:val="40"/>
                              <w:szCs w:val="40"/>
                            </w:rPr>
                            <w:t xml:space="preserve">         </w:t>
                          </w:r>
                          <w:r>
                            <w:rPr>
                              <w:rFonts w:cs="Arial"/>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B0BC1" id="Text Box 4" o:spid="_x0000_s1027" type="#_x0000_t202" style="position:absolute;margin-left:333pt;margin-top:-.55pt;width:2in;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47EE4AA4" w14:textId="77777777" w:rsidR="00D60CD3" w:rsidRDefault="00D60CD3">
                    <w:pPr>
                      <w:jc w:val="right"/>
                      <w:rPr>
                        <w:rFonts w:cs="Arial"/>
                        <w:b/>
                        <w:color w:val="00ADD0"/>
                        <w:sz w:val="40"/>
                        <w:szCs w:val="40"/>
                      </w:rPr>
                    </w:pPr>
                    <w:r>
                      <w:rPr>
                        <w:b/>
                        <w:color w:val="00ADD0"/>
                        <w:sz w:val="40"/>
                        <w:szCs w:val="40"/>
                      </w:rPr>
                      <w:t xml:space="preserve">         </w:t>
                    </w:r>
                    <w:r>
                      <w:rPr>
                        <w:rFonts w:cs="Arial"/>
                        <w:b/>
                        <w:color w:val="00ADD0"/>
                        <w:sz w:val="40"/>
                        <w:szCs w:val="40"/>
                      </w:rPr>
                      <w:t>Smlouva</w:t>
                    </w:r>
                  </w:p>
                </w:txbxContent>
              </v:textbox>
            </v:shape>
          </w:pict>
        </mc:Fallback>
      </mc:AlternateContent>
    </w:r>
  </w:p>
  <w:p w14:paraId="525ADC77" w14:textId="77777777" w:rsidR="00D60CD3" w:rsidRDefault="00D60CD3">
    <w:pPr>
      <w:pStyle w:val="Zhlav"/>
      <w:tabs>
        <w:tab w:val="clear" w:pos="4536"/>
        <w:tab w:val="clear" w:pos="9072"/>
      </w:tabs>
      <w:rPr>
        <w:rFonts w:cs="Arial"/>
        <w:noProof/>
        <w:color w:val="003C69"/>
      </w:rPr>
    </w:pPr>
  </w:p>
  <w:p w14:paraId="02C89A40" w14:textId="77777777" w:rsidR="00D60CD3" w:rsidRDefault="00D60CD3">
    <w:pPr>
      <w:pStyle w:val="Zhlav"/>
      <w:tabs>
        <w:tab w:val="clear" w:pos="4536"/>
        <w:tab w:val="clear" w:pos="9072"/>
      </w:tabs>
      <w:rPr>
        <w:rFonts w:cs="Arial"/>
        <w:noProof/>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FDF"/>
    <w:multiLevelType w:val="singleLevel"/>
    <w:tmpl w:val="F8463D7E"/>
    <w:lvl w:ilvl="0">
      <w:start w:val="1"/>
      <w:numFmt w:val="decimal"/>
      <w:lvlText w:val="%1."/>
      <w:lvlJc w:val="left"/>
      <w:pPr>
        <w:tabs>
          <w:tab w:val="num" w:pos="360"/>
        </w:tabs>
        <w:ind w:left="360" w:hanging="360"/>
      </w:pPr>
      <w:rPr>
        <w:rFonts w:hint="default"/>
        <w:b w:val="0"/>
        <w:sz w:val="20"/>
        <w:szCs w:val="22"/>
      </w:rPr>
    </w:lvl>
  </w:abstractNum>
  <w:abstractNum w:abstractNumId="1" w15:restartNumberingAfterBreak="0">
    <w:nsid w:val="023E422C"/>
    <w:multiLevelType w:val="multilevel"/>
    <w:tmpl w:val="9C68D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0B7B30"/>
    <w:multiLevelType w:val="multilevel"/>
    <w:tmpl w:val="44501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B848FA"/>
    <w:multiLevelType w:val="hybridMultilevel"/>
    <w:tmpl w:val="BC08F5C6"/>
    <w:lvl w:ilvl="0" w:tplc="68A4C02A">
      <w:start w:val="1"/>
      <w:numFmt w:val="decimal"/>
      <w:lvlText w:val="%1."/>
      <w:lvlJc w:val="left"/>
      <w:pPr>
        <w:tabs>
          <w:tab w:val="num" w:pos="397"/>
        </w:tabs>
        <w:ind w:left="397" w:hanging="397"/>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787660"/>
    <w:multiLevelType w:val="multilevel"/>
    <w:tmpl w:val="0B447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705596"/>
    <w:multiLevelType w:val="singleLevel"/>
    <w:tmpl w:val="B7560C4A"/>
    <w:lvl w:ilvl="0">
      <w:start w:val="1"/>
      <w:numFmt w:val="lowerLetter"/>
      <w:lvlText w:val="%1)"/>
      <w:lvlJc w:val="left"/>
      <w:pPr>
        <w:tabs>
          <w:tab w:val="num" w:pos="360"/>
        </w:tabs>
        <w:ind w:left="283" w:hanging="283"/>
      </w:pPr>
      <w:rPr>
        <w:b w:val="0"/>
        <w:i w:val="0"/>
        <w:sz w:val="20"/>
      </w:rPr>
    </w:lvl>
  </w:abstractNum>
  <w:abstractNum w:abstractNumId="6" w15:restartNumberingAfterBreak="0">
    <w:nsid w:val="121C5F22"/>
    <w:multiLevelType w:val="multilevel"/>
    <w:tmpl w:val="CFD49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201893"/>
    <w:multiLevelType w:val="multilevel"/>
    <w:tmpl w:val="D814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3C3AE1"/>
    <w:multiLevelType w:val="hybridMultilevel"/>
    <w:tmpl w:val="C1AC78E6"/>
    <w:lvl w:ilvl="0" w:tplc="04050017">
      <w:start w:val="1"/>
      <w:numFmt w:val="lowerLetter"/>
      <w:lvlText w:val="%1)"/>
      <w:lvlJc w:val="left"/>
      <w:pPr>
        <w:ind w:left="717" w:hanging="360"/>
      </w:pPr>
      <w:rPr>
        <w:rFonts w:hint="default"/>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0" w15:restartNumberingAfterBreak="0">
    <w:nsid w:val="20C25E3B"/>
    <w:multiLevelType w:val="multilevel"/>
    <w:tmpl w:val="AAF03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972D77"/>
    <w:multiLevelType w:val="multilevel"/>
    <w:tmpl w:val="B5BEC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4B9186E"/>
    <w:multiLevelType w:val="singleLevel"/>
    <w:tmpl w:val="B7560C4A"/>
    <w:lvl w:ilvl="0">
      <w:start w:val="1"/>
      <w:numFmt w:val="lowerLetter"/>
      <w:lvlText w:val="%1)"/>
      <w:lvlJc w:val="left"/>
      <w:pPr>
        <w:tabs>
          <w:tab w:val="num" w:pos="360"/>
        </w:tabs>
        <w:ind w:left="283" w:hanging="283"/>
      </w:pPr>
      <w:rPr>
        <w:b w:val="0"/>
        <w:i w:val="0"/>
        <w:sz w:val="20"/>
      </w:rPr>
    </w:lvl>
  </w:abstractNum>
  <w:abstractNum w:abstractNumId="13" w15:restartNumberingAfterBreak="0">
    <w:nsid w:val="24C67750"/>
    <w:multiLevelType w:val="singleLevel"/>
    <w:tmpl w:val="7E225420"/>
    <w:lvl w:ilvl="0">
      <w:start w:val="1"/>
      <w:numFmt w:val="decimal"/>
      <w:lvlText w:val="%1."/>
      <w:lvlJc w:val="left"/>
      <w:pPr>
        <w:tabs>
          <w:tab w:val="num" w:pos="360"/>
        </w:tabs>
        <w:ind w:left="360" w:hanging="360"/>
      </w:pPr>
      <w:rPr>
        <w:rFonts w:hint="default"/>
        <w:b w:val="0"/>
        <w:sz w:val="20"/>
        <w:szCs w:val="22"/>
      </w:rPr>
    </w:lvl>
  </w:abstractNum>
  <w:abstractNum w:abstractNumId="14" w15:restartNumberingAfterBreak="0">
    <w:nsid w:val="24D94DF9"/>
    <w:multiLevelType w:val="hybridMultilevel"/>
    <w:tmpl w:val="B62AE1E0"/>
    <w:lvl w:ilvl="0" w:tplc="C87E42F4">
      <w:start w:val="1"/>
      <w:numFmt w:val="decimal"/>
      <w:lvlText w:val="%1."/>
      <w:lvlJc w:val="left"/>
      <w:pPr>
        <w:ind w:left="1211" w:hanging="360"/>
      </w:pPr>
      <w:rPr>
        <w:rFonts w:ascii="Tahoma" w:hAnsi="Tahoma" w:cs="Tahoma" w:hint="default"/>
        <w:b w:val="0"/>
      </w:r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5" w15:restartNumberingAfterBreak="0">
    <w:nsid w:val="283A0619"/>
    <w:multiLevelType w:val="singleLevel"/>
    <w:tmpl w:val="B7560C4A"/>
    <w:lvl w:ilvl="0">
      <w:start w:val="1"/>
      <w:numFmt w:val="lowerLetter"/>
      <w:lvlText w:val="%1)"/>
      <w:lvlJc w:val="left"/>
      <w:pPr>
        <w:tabs>
          <w:tab w:val="num" w:pos="360"/>
        </w:tabs>
        <w:ind w:left="283" w:hanging="283"/>
      </w:pPr>
      <w:rPr>
        <w:b w:val="0"/>
        <w:i w:val="0"/>
        <w:sz w:val="20"/>
      </w:rPr>
    </w:lvl>
  </w:abstractNum>
  <w:abstractNum w:abstractNumId="16" w15:restartNumberingAfterBreak="0">
    <w:nsid w:val="2AC86D50"/>
    <w:multiLevelType w:val="multilevel"/>
    <w:tmpl w:val="5308AC0A"/>
    <w:lvl w:ilvl="0">
      <w:start w:val="1"/>
      <w:numFmt w:val="lowerLetter"/>
      <w:lvlText w:val="%1)"/>
      <w:lvlJc w:val="left"/>
      <w:pPr>
        <w:ind w:left="360" w:hanging="360"/>
      </w:pPr>
      <w:rPr>
        <w:rFonts w:hint="default"/>
        <w:b w:val="0"/>
        <w:sz w:val="22"/>
        <w:szCs w:val="24"/>
      </w:rPr>
    </w:lvl>
    <w:lvl w:ilvl="1">
      <w:start w:val="1"/>
      <w:numFmt w:val="decimal"/>
      <w:pStyle w:val="OdstavecCislovany"/>
      <w:lvlText w:val="%2)"/>
      <w:lvlJc w:val="left"/>
      <w:pPr>
        <w:ind w:left="792" w:hanging="432"/>
      </w:pPr>
      <w:rPr>
        <w:rFonts w:hint="default"/>
        <w:b w:val="0"/>
      </w:rPr>
    </w:lvl>
    <w:lvl w:ilvl="2">
      <w:start w:val="1"/>
      <w:numFmt w:val="lowerLetter"/>
      <w:lvlText w:val="%3)"/>
      <w:lvlJc w:val="left"/>
      <w:pPr>
        <w:ind w:left="1356" w:hanging="504"/>
      </w:pPr>
      <w:rPr>
        <w:rFonts w:hint="default"/>
        <w:b w:val="0"/>
        <w:sz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2FAE5089"/>
    <w:multiLevelType w:val="hybridMultilevel"/>
    <w:tmpl w:val="25C44ED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30DA4B28"/>
    <w:multiLevelType w:val="hybridMultilevel"/>
    <w:tmpl w:val="BC08F5C6"/>
    <w:lvl w:ilvl="0" w:tplc="68A4C02A">
      <w:start w:val="1"/>
      <w:numFmt w:val="decimal"/>
      <w:lvlText w:val="%1."/>
      <w:lvlJc w:val="left"/>
      <w:pPr>
        <w:tabs>
          <w:tab w:val="num" w:pos="397"/>
        </w:tabs>
        <w:ind w:left="397" w:hanging="397"/>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25E7969"/>
    <w:multiLevelType w:val="multilevel"/>
    <w:tmpl w:val="10B41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3FD201C"/>
    <w:multiLevelType w:val="multilevel"/>
    <w:tmpl w:val="31CCD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395771"/>
    <w:multiLevelType w:val="multilevel"/>
    <w:tmpl w:val="C4AA3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82346EB"/>
    <w:multiLevelType w:val="singleLevel"/>
    <w:tmpl w:val="B7560C4A"/>
    <w:lvl w:ilvl="0">
      <w:start w:val="1"/>
      <w:numFmt w:val="lowerLetter"/>
      <w:lvlText w:val="%1)"/>
      <w:lvlJc w:val="left"/>
      <w:pPr>
        <w:tabs>
          <w:tab w:val="num" w:pos="360"/>
        </w:tabs>
        <w:ind w:left="283" w:hanging="283"/>
      </w:pPr>
      <w:rPr>
        <w:b w:val="0"/>
        <w:i w:val="0"/>
        <w:sz w:val="20"/>
      </w:rPr>
    </w:lvl>
  </w:abstractNum>
  <w:abstractNum w:abstractNumId="23" w15:restartNumberingAfterBreak="0">
    <w:nsid w:val="3B283851"/>
    <w:multiLevelType w:val="singleLevel"/>
    <w:tmpl w:val="B7560C4A"/>
    <w:lvl w:ilvl="0">
      <w:start w:val="1"/>
      <w:numFmt w:val="lowerLetter"/>
      <w:lvlText w:val="%1)"/>
      <w:lvlJc w:val="left"/>
      <w:pPr>
        <w:tabs>
          <w:tab w:val="num" w:pos="360"/>
        </w:tabs>
        <w:ind w:left="283" w:hanging="283"/>
      </w:pPr>
      <w:rPr>
        <w:b w:val="0"/>
        <w:i w:val="0"/>
        <w:sz w:val="20"/>
      </w:rPr>
    </w:lvl>
  </w:abstractNum>
  <w:abstractNum w:abstractNumId="24" w15:restartNumberingAfterBreak="0">
    <w:nsid w:val="3BC81B60"/>
    <w:multiLevelType w:val="multilevel"/>
    <w:tmpl w:val="B8EE3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CBA5CE5"/>
    <w:multiLevelType w:val="hybridMultilevel"/>
    <w:tmpl w:val="7D129AEA"/>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6" w15:restartNumberingAfterBreak="0">
    <w:nsid w:val="42421E23"/>
    <w:multiLevelType w:val="hybridMultilevel"/>
    <w:tmpl w:val="270C570C"/>
    <w:lvl w:ilvl="0" w:tplc="EAC4291E">
      <w:start w:val="1"/>
      <w:numFmt w:val="decimal"/>
      <w:lvlText w:val="%1."/>
      <w:lvlJc w:val="left"/>
      <w:pPr>
        <w:tabs>
          <w:tab w:val="num" w:pos="360"/>
        </w:tabs>
        <w:ind w:left="360" w:hanging="360"/>
      </w:pPr>
      <w:rPr>
        <w:rFonts w:hint="default"/>
        <w:b w:val="0"/>
        <w:i w:val="0"/>
        <w:sz w:val="20"/>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4523772"/>
    <w:multiLevelType w:val="multilevel"/>
    <w:tmpl w:val="B3F65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AA42BE1"/>
    <w:multiLevelType w:val="multilevel"/>
    <w:tmpl w:val="43EE5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B386DA6"/>
    <w:multiLevelType w:val="singleLevel"/>
    <w:tmpl w:val="B7560C4A"/>
    <w:lvl w:ilvl="0">
      <w:start w:val="1"/>
      <w:numFmt w:val="lowerLetter"/>
      <w:lvlText w:val="%1)"/>
      <w:lvlJc w:val="left"/>
      <w:pPr>
        <w:tabs>
          <w:tab w:val="num" w:pos="360"/>
        </w:tabs>
        <w:ind w:left="283" w:hanging="283"/>
      </w:pPr>
      <w:rPr>
        <w:b w:val="0"/>
        <w:i w:val="0"/>
        <w:sz w:val="20"/>
      </w:rPr>
    </w:lvl>
  </w:abstractNum>
  <w:abstractNum w:abstractNumId="30" w15:restartNumberingAfterBreak="0">
    <w:nsid w:val="4BD32888"/>
    <w:multiLevelType w:val="hybridMultilevel"/>
    <w:tmpl w:val="BC08F5C6"/>
    <w:lvl w:ilvl="0" w:tplc="68A4C02A">
      <w:start w:val="1"/>
      <w:numFmt w:val="decimal"/>
      <w:lvlText w:val="%1."/>
      <w:lvlJc w:val="left"/>
      <w:pPr>
        <w:tabs>
          <w:tab w:val="num" w:pos="397"/>
        </w:tabs>
        <w:ind w:left="397" w:hanging="397"/>
      </w:pPr>
      <w:rPr>
        <w:rFonts w:hint="default"/>
        <w:b w:val="0"/>
        <w:i w:val="0"/>
        <w:sz w:val="20"/>
        <w:szCs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C911693"/>
    <w:multiLevelType w:val="hybridMultilevel"/>
    <w:tmpl w:val="68226890"/>
    <w:lvl w:ilvl="0" w:tplc="32E2654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4D487998"/>
    <w:multiLevelType w:val="singleLevel"/>
    <w:tmpl w:val="37F2BD58"/>
    <w:lvl w:ilvl="0">
      <w:start w:val="1"/>
      <w:numFmt w:val="decimal"/>
      <w:lvlText w:val="%1."/>
      <w:lvlJc w:val="left"/>
      <w:pPr>
        <w:tabs>
          <w:tab w:val="num" w:pos="360"/>
        </w:tabs>
        <w:ind w:left="360" w:hanging="360"/>
      </w:pPr>
      <w:rPr>
        <w:rFonts w:ascii="Tahoma" w:hAnsi="Tahoma" w:cs="Tahoma" w:hint="default"/>
        <w:b w:val="0"/>
        <w:sz w:val="20"/>
        <w:szCs w:val="22"/>
      </w:rPr>
    </w:lvl>
  </w:abstractNum>
  <w:abstractNum w:abstractNumId="33" w15:restartNumberingAfterBreak="0">
    <w:nsid w:val="55723187"/>
    <w:multiLevelType w:val="singleLevel"/>
    <w:tmpl w:val="B7560C4A"/>
    <w:lvl w:ilvl="0">
      <w:start w:val="1"/>
      <w:numFmt w:val="lowerLetter"/>
      <w:lvlText w:val="%1)"/>
      <w:lvlJc w:val="left"/>
      <w:pPr>
        <w:tabs>
          <w:tab w:val="num" w:pos="360"/>
        </w:tabs>
        <w:ind w:left="283" w:hanging="283"/>
      </w:pPr>
      <w:rPr>
        <w:b w:val="0"/>
        <w:i w:val="0"/>
        <w:sz w:val="20"/>
      </w:rPr>
    </w:lvl>
  </w:abstractNum>
  <w:abstractNum w:abstractNumId="34" w15:restartNumberingAfterBreak="0">
    <w:nsid w:val="5790058D"/>
    <w:multiLevelType w:val="singleLevel"/>
    <w:tmpl w:val="B7560C4A"/>
    <w:lvl w:ilvl="0">
      <w:start w:val="1"/>
      <w:numFmt w:val="lowerLetter"/>
      <w:lvlText w:val="%1)"/>
      <w:lvlJc w:val="left"/>
      <w:pPr>
        <w:tabs>
          <w:tab w:val="num" w:pos="360"/>
        </w:tabs>
        <w:ind w:left="283" w:hanging="283"/>
      </w:pPr>
      <w:rPr>
        <w:b w:val="0"/>
        <w:i w:val="0"/>
        <w:sz w:val="20"/>
      </w:rPr>
    </w:lvl>
  </w:abstractNum>
  <w:abstractNum w:abstractNumId="35" w15:restartNumberingAfterBreak="0">
    <w:nsid w:val="587B27F5"/>
    <w:multiLevelType w:val="singleLevel"/>
    <w:tmpl w:val="B7560C4A"/>
    <w:lvl w:ilvl="0">
      <w:start w:val="1"/>
      <w:numFmt w:val="lowerLetter"/>
      <w:lvlText w:val="%1)"/>
      <w:lvlJc w:val="left"/>
      <w:pPr>
        <w:tabs>
          <w:tab w:val="num" w:pos="360"/>
        </w:tabs>
        <w:ind w:left="283" w:hanging="283"/>
      </w:pPr>
      <w:rPr>
        <w:b w:val="0"/>
        <w:i w:val="0"/>
        <w:sz w:val="20"/>
      </w:rPr>
    </w:lvl>
  </w:abstractNum>
  <w:abstractNum w:abstractNumId="36" w15:restartNumberingAfterBreak="0">
    <w:nsid w:val="5989169F"/>
    <w:multiLevelType w:val="multilevel"/>
    <w:tmpl w:val="01AA2A2C"/>
    <w:lvl w:ilvl="0">
      <w:start w:val="1"/>
      <w:numFmt w:val="decimal"/>
      <w:lvlText w:val="%1."/>
      <w:legacy w:legacy="1" w:legacySpace="0" w:legacyIndent="340"/>
      <w:lvlJc w:val="left"/>
      <w:pPr>
        <w:ind w:left="340" w:hanging="340"/>
      </w:pPr>
    </w:lvl>
    <w:lvl w:ilvl="1">
      <w:start w:val="1"/>
      <w:numFmt w:val="decimal"/>
      <w:pStyle w:val="Normalnisodrazkami"/>
      <w:lvlText w:val="%1.%2."/>
      <w:legacy w:legacy="1" w:legacySpace="0" w:legacyIndent="510"/>
      <w:lvlJc w:val="left"/>
      <w:pPr>
        <w:ind w:left="1077" w:hanging="510"/>
      </w:pPr>
    </w:lvl>
    <w:lvl w:ilvl="2">
      <w:start w:val="1"/>
      <w:numFmt w:val="decimal"/>
      <w:lvlText w:val="%1.%2.%3."/>
      <w:legacy w:legacy="1" w:legacySpace="0" w:legacyIndent="737"/>
      <w:lvlJc w:val="left"/>
      <w:pPr>
        <w:ind w:left="1587" w:hanging="737"/>
      </w:pPr>
    </w:lvl>
    <w:lvl w:ilvl="3">
      <w:start w:val="1"/>
      <w:numFmt w:val="decimal"/>
      <w:lvlText w:val="%1.%2.%3.%4."/>
      <w:legacy w:legacy="1" w:legacySpace="0" w:legacyIndent="851"/>
      <w:lvlJc w:val="left"/>
      <w:pPr>
        <w:ind w:left="2438" w:hanging="851"/>
      </w:pPr>
    </w:lvl>
    <w:lvl w:ilvl="4">
      <w:start w:val="1"/>
      <w:numFmt w:val="decimal"/>
      <w:lvlText w:val="%1.%2.%3.%4.%5."/>
      <w:legacy w:legacy="1" w:legacySpace="0" w:legacyIndent="708"/>
      <w:lvlJc w:val="left"/>
      <w:pPr>
        <w:ind w:left="3146" w:hanging="708"/>
      </w:pPr>
    </w:lvl>
    <w:lvl w:ilvl="5">
      <w:start w:val="1"/>
      <w:numFmt w:val="decimal"/>
      <w:lvlText w:val="%1.%2.%3.%4.%5.%6."/>
      <w:legacy w:legacy="1" w:legacySpace="0" w:legacyIndent="708"/>
      <w:lvlJc w:val="left"/>
      <w:pPr>
        <w:ind w:left="3854" w:hanging="708"/>
      </w:pPr>
    </w:lvl>
    <w:lvl w:ilvl="6">
      <w:start w:val="1"/>
      <w:numFmt w:val="decimal"/>
      <w:lvlText w:val="%1.%2.%3.%4.%5.%6.%7."/>
      <w:legacy w:legacy="1" w:legacySpace="0" w:legacyIndent="708"/>
      <w:lvlJc w:val="left"/>
      <w:pPr>
        <w:ind w:left="4562" w:hanging="708"/>
      </w:pPr>
    </w:lvl>
    <w:lvl w:ilvl="7">
      <w:start w:val="1"/>
      <w:numFmt w:val="decimal"/>
      <w:lvlText w:val="%1.%2.%3.%4.%5.%6.%7.%8."/>
      <w:legacy w:legacy="1" w:legacySpace="0" w:legacyIndent="708"/>
      <w:lvlJc w:val="left"/>
      <w:pPr>
        <w:ind w:left="5270" w:hanging="708"/>
      </w:pPr>
    </w:lvl>
    <w:lvl w:ilvl="8">
      <w:start w:val="1"/>
      <w:numFmt w:val="decimal"/>
      <w:lvlText w:val="%1.%2.%3.%4.%5.%6.%7.%8.%9."/>
      <w:legacy w:legacy="1" w:legacySpace="0" w:legacyIndent="708"/>
      <w:lvlJc w:val="left"/>
      <w:pPr>
        <w:ind w:left="5978" w:hanging="708"/>
      </w:pPr>
    </w:lvl>
  </w:abstractNum>
  <w:abstractNum w:abstractNumId="37" w15:restartNumberingAfterBreak="0">
    <w:nsid w:val="599B5775"/>
    <w:multiLevelType w:val="hybridMultilevel"/>
    <w:tmpl w:val="C1AC78E6"/>
    <w:lvl w:ilvl="0" w:tplc="04050017">
      <w:start w:val="1"/>
      <w:numFmt w:val="lowerLetter"/>
      <w:lvlText w:val="%1)"/>
      <w:lvlJc w:val="left"/>
      <w:pPr>
        <w:ind w:left="717" w:hanging="360"/>
      </w:pPr>
      <w:rPr>
        <w:rFonts w:hint="default"/>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15:restartNumberingAfterBreak="0">
    <w:nsid w:val="5A3D1F4F"/>
    <w:multiLevelType w:val="hybridMultilevel"/>
    <w:tmpl w:val="92900B58"/>
    <w:lvl w:ilvl="0" w:tplc="900E15EC">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5B0B7613"/>
    <w:multiLevelType w:val="multilevel"/>
    <w:tmpl w:val="17A0D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B2722C5"/>
    <w:multiLevelType w:val="hybridMultilevel"/>
    <w:tmpl w:val="14B02B74"/>
    <w:lvl w:ilvl="0" w:tplc="55504C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B657CB8"/>
    <w:multiLevelType w:val="singleLevel"/>
    <w:tmpl w:val="B7560C4A"/>
    <w:lvl w:ilvl="0">
      <w:start w:val="1"/>
      <w:numFmt w:val="lowerLetter"/>
      <w:lvlText w:val="%1)"/>
      <w:lvlJc w:val="left"/>
      <w:pPr>
        <w:tabs>
          <w:tab w:val="num" w:pos="360"/>
        </w:tabs>
        <w:ind w:left="283" w:hanging="283"/>
      </w:pPr>
      <w:rPr>
        <w:b w:val="0"/>
        <w:i w:val="0"/>
        <w:sz w:val="20"/>
      </w:rPr>
    </w:lvl>
  </w:abstractNum>
  <w:abstractNum w:abstractNumId="42" w15:restartNumberingAfterBreak="0">
    <w:nsid w:val="5BE950FA"/>
    <w:multiLevelType w:val="hybridMultilevel"/>
    <w:tmpl w:val="926CE4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E065488"/>
    <w:multiLevelType w:val="multilevel"/>
    <w:tmpl w:val="6C14A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FF44F7C"/>
    <w:multiLevelType w:val="singleLevel"/>
    <w:tmpl w:val="7E225420"/>
    <w:lvl w:ilvl="0">
      <w:start w:val="1"/>
      <w:numFmt w:val="decimal"/>
      <w:lvlText w:val="%1."/>
      <w:lvlJc w:val="left"/>
      <w:pPr>
        <w:tabs>
          <w:tab w:val="num" w:pos="360"/>
        </w:tabs>
        <w:ind w:left="360" w:hanging="360"/>
      </w:pPr>
      <w:rPr>
        <w:rFonts w:hint="default"/>
        <w:b w:val="0"/>
        <w:sz w:val="20"/>
        <w:szCs w:val="22"/>
      </w:rPr>
    </w:lvl>
  </w:abstractNum>
  <w:abstractNum w:abstractNumId="45" w15:restartNumberingAfterBreak="0">
    <w:nsid w:val="60B43388"/>
    <w:multiLevelType w:val="hybridMultilevel"/>
    <w:tmpl w:val="FE9A2392"/>
    <w:lvl w:ilvl="0" w:tplc="062659B2">
      <w:start w:val="1"/>
      <w:numFmt w:val="decimal"/>
      <w:lvlText w:val="%1."/>
      <w:lvlJc w:val="left"/>
      <w:pPr>
        <w:tabs>
          <w:tab w:val="num" w:pos="397"/>
        </w:tabs>
        <w:ind w:left="397" w:hanging="397"/>
      </w:pPr>
      <w:rPr>
        <w:rFonts w:ascii="Tahoma" w:hAnsi="Tahoma" w:cs="Tahoma"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7" w15:restartNumberingAfterBreak="0">
    <w:nsid w:val="640A1D0E"/>
    <w:multiLevelType w:val="hybridMultilevel"/>
    <w:tmpl w:val="C3B80350"/>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48" w15:restartNumberingAfterBreak="0">
    <w:nsid w:val="654C55EA"/>
    <w:multiLevelType w:val="multilevel"/>
    <w:tmpl w:val="6ADAB9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5B87FBF"/>
    <w:multiLevelType w:val="hybridMultilevel"/>
    <w:tmpl w:val="AE2A13E2"/>
    <w:lvl w:ilvl="0" w:tplc="304E7966">
      <w:start w:val="1"/>
      <w:numFmt w:val="decimal"/>
      <w:lvlText w:val="%1."/>
      <w:lvlJc w:val="left"/>
      <w:pPr>
        <w:tabs>
          <w:tab w:val="num" w:pos="397"/>
        </w:tabs>
        <w:ind w:left="397" w:hanging="397"/>
      </w:pPr>
      <w:rPr>
        <w:rFonts w:ascii="Tahoma" w:hAnsi="Tahoma" w:cs="Tahoma" w:hint="default"/>
        <w:b w:val="0"/>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1" w15:restartNumberingAfterBreak="0">
    <w:nsid w:val="680855F3"/>
    <w:multiLevelType w:val="multilevel"/>
    <w:tmpl w:val="00C00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83E6E78"/>
    <w:multiLevelType w:val="hybridMultilevel"/>
    <w:tmpl w:val="29620CBC"/>
    <w:lvl w:ilvl="0" w:tplc="C830981A">
      <w:start w:val="1"/>
      <w:numFmt w:val="decimal"/>
      <w:lvlText w:val="%1."/>
      <w:lvlJc w:val="left"/>
      <w:pPr>
        <w:tabs>
          <w:tab w:val="num" w:pos="284"/>
        </w:tabs>
        <w:ind w:left="284" w:hanging="284"/>
      </w:pPr>
      <w:rPr>
        <w:rFonts w:ascii="Tahoma" w:eastAsia="Times New Roman" w:hAnsi="Tahoma" w:cs="Tahoma" w:hint="default"/>
        <w:b w:val="0"/>
        <w:i w:val="0"/>
        <w:strike w:val="0"/>
        <w:color w:val="auto"/>
        <w:sz w:val="2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15:restartNumberingAfterBreak="0">
    <w:nsid w:val="6F056BC6"/>
    <w:multiLevelType w:val="multilevel"/>
    <w:tmpl w:val="D50E3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114608E"/>
    <w:multiLevelType w:val="hybridMultilevel"/>
    <w:tmpl w:val="C268C0DE"/>
    <w:lvl w:ilvl="0" w:tplc="55504C6A">
      <w:start w:val="1"/>
      <w:numFmt w:val="bullet"/>
      <w:lvlText w:val="-"/>
      <w:lvlJc w:val="left"/>
      <w:pPr>
        <w:ind w:left="717" w:hanging="360"/>
      </w:pPr>
      <w:rPr>
        <w:rFonts w:ascii="Arial" w:eastAsia="Times New Roman" w:hAnsi="Arial" w:cs="Arial" w:hint="default"/>
      </w:rPr>
    </w:lvl>
    <w:lvl w:ilvl="1" w:tplc="04050019">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5" w15:restartNumberingAfterBreak="0">
    <w:nsid w:val="715D4D93"/>
    <w:multiLevelType w:val="singleLevel"/>
    <w:tmpl w:val="37F2BD58"/>
    <w:lvl w:ilvl="0">
      <w:start w:val="1"/>
      <w:numFmt w:val="decimal"/>
      <w:lvlText w:val="%1."/>
      <w:lvlJc w:val="left"/>
      <w:pPr>
        <w:tabs>
          <w:tab w:val="num" w:pos="360"/>
        </w:tabs>
        <w:ind w:left="360" w:hanging="360"/>
      </w:pPr>
      <w:rPr>
        <w:rFonts w:ascii="Tahoma" w:hAnsi="Tahoma" w:cs="Tahoma" w:hint="default"/>
        <w:b w:val="0"/>
        <w:sz w:val="20"/>
        <w:szCs w:val="22"/>
      </w:rPr>
    </w:lvl>
  </w:abstractNum>
  <w:abstractNum w:abstractNumId="56" w15:restartNumberingAfterBreak="0">
    <w:nsid w:val="72B432D8"/>
    <w:multiLevelType w:val="multilevel"/>
    <w:tmpl w:val="70D4CD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77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78B5B5D"/>
    <w:multiLevelType w:val="hybridMultilevel"/>
    <w:tmpl w:val="B23071B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8" w15:restartNumberingAfterBreak="0">
    <w:nsid w:val="7ADE6AE9"/>
    <w:multiLevelType w:val="multilevel"/>
    <w:tmpl w:val="7DF6C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7BE3093B"/>
    <w:multiLevelType w:val="hybridMultilevel"/>
    <w:tmpl w:val="A80C8918"/>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60" w15:restartNumberingAfterBreak="0">
    <w:nsid w:val="7EC1075C"/>
    <w:multiLevelType w:val="hybridMultilevel"/>
    <w:tmpl w:val="E87224F4"/>
    <w:lvl w:ilvl="0" w:tplc="55504C6A">
      <w:start w:val="1"/>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2055930182">
    <w:abstractNumId w:val="52"/>
  </w:num>
  <w:num w:numId="2" w16cid:durableId="1584221516">
    <w:abstractNumId w:val="0"/>
  </w:num>
  <w:num w:numId="3" w16cid:durableId="19087936">
    <w:abstractNumId w:val="41"/>
  </w:num>
  <w:num w:numId="4" w16cid:durableId="1407264802">
    <w:abstractNumId w:val="32"/>
  </w:num>
  <w:num w:numId="5" w16cid:durableId="1840609199">
    <w:abstractNumId w:val="26"/>
  </w:num>
  <w:num w:numId="6" w16cid:durableId="444347617">
    <w:abstractNumId w:val="30"/>
  </w:num>
  <w:num w:numId="7" w16cid:durableId="1918437004">
    <w:abstractNumId w:val="45"/>
  </w:num>
  <w:num w:numId="8" w16cid:durableId="10061271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8233286">
    <w:abstractNumId w:val="49"/>
  </w:num>
  <w:num w:numId="10" w16cid:durableId="704603115">
    <w:abstractNumId w:val="31"/>
  </w:num>
  <w:num w:numId="11" w16cid:durableId="728725881">
    <w:abstractNumId w:val="14"/>
  </w:num>
  <w:num w:numId="12" w16cid:durableId="1330402035">
    <w:abstractNumId w:val="50"/>
  </w:num>
  <w:num w:numId="13" w16cid:durableId="1682976774">
    <w:abstractNumId w:val="40"/>
  </w:num>
  <w:num w:numId="14" w16cid:durableId="672338923">
    <w:abstractNumId w:val="46"/>
  </w:num>
  <w:num w:numId="15" w16cid:durableId="224410514">
    <w:abstractNumId w:val="55"/>
  </w:num>
  <w:num w:numId="16" w16cid:durableId="958101645">
    <w:abstractNumId w:val="36"/>
  </w:num>
  <w:num w:numId="17" w16cid:durableId="200867928">
    <w:abstractNumId w:val="3"/>
  </w:num>
  <w:num w:numId="18" w16cid:durableId="433089471">
    <w:abstractNumId w:val="9"/>
  </w:num>
  <w:num w:numId="19" w16cid:durableId="291641999">
    <w:abstractNumId w:val="16"/>
  </w:num>
  <w:num w:numId="20" w16cid:durableId="1606033280">
    <w:abstractNumId w:val="22"/>
  </w:num>
  <w:num w:numId="21" w16cid:durableId="1734964235">
    <w:abstractNumId w:val="29"/>
  </w:num>
  <w:num w:numId="22" w16cid:durableId="1111778729">
    <w:abstractNumId w:val="23"/>
  </w:num>
  <w:num w:numId="23" w16cid:durableId="162014892">
    <w:abstractNumId w:val="13"/>
  </w:num>
  <w:num w:numId="24" w16cid:durableId="1979534347">
    <w:abstractNumId w:val="44"/>
  </w:num>
  <w:num w:numId="25" w16cid:durableId="1707176630">
    <w:abstractNumId w:val="12"/>
  </w:num>
  <w:num w:numId="26" w16cid:durableId="1209729217">
    <w:abstractNumId w:val="5"/>
  </w:num>
  <w:num w:numId="27" w16cid:durableId="1820919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2112765">
    <w:abstractNumId w:val="35"/>
  </w:num>
  <w:num w:numId="29" w16cid:durableId="311372507">
    <w:abstractNumId w:val="15"/>
  </w:num>
  <w:num w:numId="30" w16cid:durableId="382605551">
    <w:abstractNumId w:val="60"/>
  </w:num>
  <w:num w:numId="31" w16cid:durableId="504635775">
    <w:abstractNumId w:val="33"/>
  </w:num>
  <w:num w:numId="32" w16cid:durableId="2043902185">
    <w:abstractNumId w:val="34"/>
  </w:num>
  <w:num w:numId="33" w16cid:durableId="2127889668">
    <w:abstractNumId w:val="18"/>
  </w:num>
  <w:num w:numId="34" w16cid:durableId="1715537858">
    <w:abstractNumId w:val="37"/>
  </w:num>
  <w:num w:numId="35" w16cid:durableId="1099519724">
    <w:abstractNumId w:val="8"/>
  </w:num>
  <w:num w:numId="36" w16cid:durableId="31000409">
    <w:abstractNumId w:val="54"/>
  </w:num>
  <w:num w:numId="37" w16cid:durableId="70779404">
    <w:abstractNumId w:val="6"/>
  </w:num>
  <w:num w:numId="38" w16cid:durableId="896284146">
    <w:abstractNumId w:val="4"/>
  </w:num>
  <w:num w:numId="39" w16cid:durableId="652949886">
    <w:abstractNumId w:val="2"/>
  </w:num>
  <w:num w:numId="40" w16cid:durableId="466319621">
    <w:abstractNumId w:val="58"/>
  </w:num>
  <w:num w:numId="41" w16cid:durableId="582833108">
    <w:abstractNumId w:val="27"/>
  </w:num>
  <w:num w:numId="42" w16cid:durableId="604074839">
    <w:abstractNumId w:val="48"/>
  </w:num>
  <w:num w:numId="43" w16cid:durableId="1551116106">
    <w:abstractNumId w:val="10"/>
  </w:num>
  <w:num w:numId="44" w16cid:durableId="1744527319">
    <w:abstractNumId w:val="56"/>
  </w:num>
  <w:num w:numId="45" w16cid:durableId="1616792329">
    <w:abstractNumId w:val="11"/>
  </w:num>
  <w:num w:numId="46" w16cid:durableId="150947723">
    <w:abstractNumId w:val="24"/>
  </w:num>
  <w:num w:numId="47" w16cid:durableId="632828166">
    <w:abstractNumId w:val="1"/>
  </w:num>
  <w:num w:numId="48" w16cid:durableId="225845276">
    <w:abstractNumId w:val="21"/>
  </w:num>
  <w:num w:numId="49" w16cid:durableId="189077342">
    <w:abstractNumId w:val="51"/>
  </w:num>
  <w:num w:numId="50" w16cid:durableId="335697765">
    <w:abstractNumId w:val="43"/>
  </w:num>
  <w:num w:numId="51" w16cid:durableId="807745292">
    <w:abstractNumId w:val="39"/>
  </w:num>
  <w:num w:numId="52" w16cid:durableId="996810392">
    <w:abstractNumId w:val="20"/>
  </w:num>
  <w:num w:numId="53" w16cid:durableId="943881272">
    <w:abstractNumId w:val="28"/>
  </w:num>
  <w:num w:numId="54" w16cid:durableId="1894194785">
    <w:abstractNumId w:val="7"/>
  </w:num>
  <w:num w:numId="55" w16cid:durableId="702287061">
    <w:abstractNumId w:val="53"/>
  </w:num>
  <w:num w:numId="56" w16cid:durableId="834152842">
    <w:abstractNumId w:val="19"/>
  </w:num>
  <w:num w:numId="57" w16cid:durableId="66541579">
    <w:abstractNumId w:val="17"/>
  </w:num>
  <w:num w:numId="58" w16cid:durableId="752624100">
    <w:abstractNumId w:val="25"/>
  </w:num>
  <w:num w:numId="59" w16cid:durableId="149294925">
    <w:abstractNumId w:val="59"/>
  </w:num>
  <w:num w:numId="60" w16cid:durableId="1549533209">
    <w:abstractNumId w:val="47"/>
  </w:num>
  <w:num w:numId="61" w16cid:durableId="1094127043">
    <w:abstractNumId w:val="57"/>
  </w:num>
  <w:num w:numId="62" w16cid:durableId="1036659534">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A6"/>
    <w:rsid w:val="00001945"/>
    <w:rsid w:val="000024FB"/>
    <w:rsid w:val="000036DF"/>
    <w:rsid w:val="000055BD"/>
    <w:rsid w:val="000101C6"/>
    <w:rsid w:val="0001567F"/>
    <w:rsid w:val="000201B4"/>
    <w:rsid w:val="00021B64"/>
    <w:rsid w:val="00021D3F"/>
    <w:rsid w:val="00024BD5"/>
    <w:rsid w:val="000259C2"/>
    <w:rsid w:val="000273BC"/>
    <w:rsid w:val="00032F4D"/>
    <w:rsid w:val="00034D5E"/>
    <w:rsid w:val="00035EB0"/>
    <w:rsid w:val="00040D8B"/>
    <w:rsid w:val="00041226"/>
    <w:rsid w:val="00045C87"/>
    <w:rsid w:val="00051330"/>
    <w:rsid w:val="000604FF"/>
    <w:rsid w:val="00062D79"/>
    <w:rsid w:val="00066D6F"/>
    <w:rsid w:val="00070D06"/>
    <w:rsid w:val="000750EC"/>
    <w:rsid w:val="00075E93"/>
    <w:rsid w:val="000805D1"/>
    <w:rsid w:val="00085016"/>
    <w:rsid w:val="0009195C"/>
    <w:rsid w:val="00091E25"/>
    <w:rsid w:val="00096289"/>
    <w:rsid w:val="000967CB"/>
    <w:rsid w:val="000974D0"/>
    <w:rsid w:val="000A04D4"/>
    <w:rsid w:val="000A33AE"/>
    <w:rsid w:val="000A3C65"/>
    <w:rsid w:val="000A49C2"/>
    <w:rsid w:val="000A65EF"/>
    <w:rsid w:val="000A7AA0"/>
    <w:rsid w:val="000B2E83"/>
    <w:rsid w:val="000B37CD"/>
    <w:rsid w:val="000B3DF7"/>
    <w:rsid w:val="000B4D6A"/>
    <w:rsid w:val="000B4F42"/>
    <w:rsid w:val="000B6E2F"/>
    <w:rsid w:val="000C151F"/>
    <w:rsid w:val="000C2AD0"/>
    <w:rsid w:val="000C42B2"/>
    <w:rsid w:val="000C50E9"/>
    <w:rsid w:val="000C518D"/>
    <w:rsid w:val="000D25C2"/>
    <w:rsid w:val="000E10A4"/>
    <w:rsid w:val="000E12C7"/>
    <w:rsid w:val="000E46D4"/>
    <w:rsid w:val="000F26DA"/>
    <w:rsid w:val="000F5940"/>
    <w:rsid w:val="001018C9"/>
    <w:rsid w:val="00107C67"/>
    <w:rsid w:val="00114BA7"/>
    <w:rsid w:val="001152C0"/>
    <w:rsid w:val="00117185"/>
    <w:rsid w:val="00122792"/>
    <w:rsid w:val="00124607"/>
    <w:rsid w:val="00127257"/>
    <w:rsid w:val="0013080D"/>
    <w:rsid w:val="00131FB2"/>
    <w:rsid w:val="0013343A"/>
    <w:rsid w:val="00135914"/>
    <w:rsid w:val="0014061F"/>
    <w:rsid w:val="00147335"/>
    <w:rsid w:val="0015134A"/>
    <w:rsid w:val="00155B41"/>
    <w:rsid w:val="00165EC3"/>
    <w:rsid w:val="0017203E"/>
    <w:rsid w:val="00172782"/>
    <w:rsid w:val="001749F4"/>
    <w:rsid w:val="00180530"/>
    <w:rsid w:val="00183DCF"/>
    <w:rsid w:val="001844E5"/>
    <w:rsid w:val="0018782E"/>
    <w:rsid w:val="00190378"/>
    <w:rsid w:val="00190B98"/>
    <w:rsid w:val="00191E8E"/>
    <w:rsid w:val="00192618"/>
    <w:rsid w:val="001960F2"/>
    <w:rsid w:val="00196794"/>
    <w:rsid w:val="0019778B"/>
    <w:rsid w:val="00197E1C"/>
    <w:rsid w:val="00197E2E"/>
    <w:rsid w:val="00197E9D"/>
    <w:rsid w:val="001A0E82"/>
    <w:rsid w:val="001A1C13"/>
    <w:rsid w:val="001A26A2"/>
    <w:rsid w:val="001A2B54"/>
    <w:rsid w:val="001A67F6"/>
    <w:rsid w:val="001A7E3D"/>
    <w:rsid w:val="001B4A81"/>
    <w:rsid w:val="001B6A75"/>
    <w:rsid w:val="001B6BA9"/>
    <w:rsid w:val="001B7C7E"/>
    <w:rsid w:val="001B7DF8"/>
    <w:rsid w:val="001C3B92"/>
    <w:rsid w:val="001D0321"/>
    <w:rsid w:val="001D0B04"/>
    <w:rsid w:val="001D7C6D"/>
    <w:rsid w:val="001D7D5D"/>
    <w:rsid w:val="001D7D93"/>
    <w:rsid w:val="001E37A5"/>
    <w:rsid w:val="001E5EC9"/>
    <w:rsid w:val="001F6829"/>
    <w:rsid w:val="002000C6"/>
    <w:rsid w:val="002007D8"/>
    <w:rsid w:val="00206EFD"/>
    <w:rsid w:val="00215091"/>
    <w:rsid w:val="00217280"/>
    <w:rsid w:val="00217F47"/>
    <w:rsid w:val="00220061"/>
    <w:rsid w:val="0022223C"/>
    <w:rsid w:val="00222C37"/>
    <w:rsid w:val="00223AB9"/>
    <w:rsid w:val="00224C82"/>
    <w:rsid w:val="0022677A"/>
    <w:rsid w:val="002316FD"/>
    <w:rsid w:val="00231A4D"/>
    <w:rsid w:val="00231ED5"/>
    <w:rsid w:val="002335D1"/>
    <w:rsid w:val="00237F1D"/>
    <w:rsid w:val="00240200"/>
    <w:rsid w:val="0024273F"/>
    <w:rsid w:val="0025071A"/>
    <w:rsid w:val="00251364"/>
    <w:rsid w:val="002516BA"/>
    <w:rsid w:val="00253038"/>
    <w:rsid w:val="002533E9"/>
    <w:rsid w:val="0025425E"/>
    <w:rsid w:val="00255B8B"/>
    <w:rsid w:val="00257DDA"/>
    <w:rsid w:val="00257F93"/>
    <w:rsid w:val="00262EC2"/>
    <w:rsid w:val="00264490"/>
    <w:rsid w:val="00264AB8"/>
    <w:rsid w:val="00265DB1"/>
    <w:rsid w:val="00266D69"/>
    <w:rsid w:val="0027055E"/>
    <w:rsid w:val="002713D6"/>
    <w:rsid w:val="002720F0"/>
    <w:rsid w:val="0027361D"/>
    <w:rsid w:val="00281553"/>
    <w:rsid w:val="00283FB3"/>
    <w:rsid w:val="0028718E"/>
    <w:rsid w:val="002915AE"/>
    <w:rsid w:val="00294B11"/>
    <w:rsid w:val="00295B1E"/>
    <w:rsid w:val="00296FF3"/>
    <w:rsid w:val="002A39E0"/>
    <w:rsid w:val="002A58CF"/>
    <w:rsid w:val="002A5C07"/>
    <w:rsid w:val="002A692D"/>
    <w:rsid w:val="002B5343"/>
    <w:rsid w:val="002D065C"/>
    <w:rsid w:val="002D1AC7"/>
    <w:rsid w:val="002D1FBA"/>
    <w:rsid w:val="002D2122"/>
    <w:rsid w:val="002D3095"/>
    <w:rsid w:val="002D43CE"/>
    <w:rsid w:val="002D5DC4"/>
    <w:rsid w:val="002E3D79"/>
    <w:rsid w:val="002F34F3"/>
    <w:rsid w:val="002F469A"/>
    <w:rsid w:val="002F478B"/>
    <w:rsid w:val="002F75AF"/>
    <w:rsid w:val="0030340D"/>
    <w:rsid w:val="00303FE4"/>
    <w:rsid w:val="0030485E"/>
    <w:rsid w:val="003055FC"/>
    <w:rsid w:val="003134D9"/>
    <w:rsid w:val="00313A81"/>
    <w:rsid w:val="0031415B"/>
    <w:rsid w:val="00316D73"/>
    <w:rsid w:val="00322098"/>
    <w:rsid w:val="00322720"/>
    <w:rsid w:val="0032304C"/>
    <w:rsid w:val="0032525C"/>
    <w:rsid w:val="00327897"/>
    <w:rsid w:val="00332628"/>
    <w:rsid w:val="0033333D"/>
    <w:rsid w:val="00336798"/>
    <w:rsid w:val="00354A7E"/>
    <w:rsid w:val="00354B1E"/>
    <w:rsid w:val="003566C3"/>
    <w:rsid w:val="00366203"/>
    <w:rsid w:val="0036670C"/>
    <w:rsid w:val="00367883"/>
    <w:rsid w:val="00370D73"/>
    <w:rsid w:val="00372599"/>
    <w:rsid w:val="003748A0"/>
    <w:rsid w:val="00374948"/>
    <w:rsid w:val="003778B4"/>
    <w:rsid w:val="00382483"/>
    <w:rsid w:val="003877C9"/>
    <w:rsid w:val="003937D2"/>
    <w:rsid w:val="003937FA"/>
    <w:rsid w:val="00393F91"/>
    <w:rsid w:val="00395EC0"/>
    <w:rsid w:val="00397671"/>
    <w:rsid w:val="003A3E9C"/>
    <w:rsid w:val="003A5498"/>
    <w:rsid w:val="003B444E"/>
    <w:rsid w:val="003B4B3B"/>
    <w:rsid w:val="003C68C1"/>
    <w:rsid w:val="003D6A47"/>
    <w:rsid w:val="003E06DE"/>
    <w:rsid w:val="003E1E5D"/>
    <w:rsid w:val="003F0890"/>
    <w:rsid w:val="003F1BEF"/>
    <w:rsid w:val="00403AB9"/>
    <w:rsid w:val="00414147"/>
    <w:rsid w:val="004223E0"/>
    <w:rsid w:val="004256BA"/>
    <w:rsid w:val="00430572"/>
    <w:rsid w:val="00430CF1"/>
    <w:rsid w:val="004317DA"/>
    <w:rsid w:val="00434C4D"/>
    <w:rsid w:val="004360CB"/>
    <w:rsid w:val="0043612D"/>
    <w:rsid w:val="00440A17"/>
    <w:rsid w:val="00441A11"/>
    <w:rsid w:val="004427D9"/>
    <w:rsid w:val="00442826"/>
    <w:rsid w:val="00443BD5"/>
    <w:rsid w:val="00445647"/>
    <w:rsid w:val="0044785B"/>
    <w:rsid w:val="004542BF"/>
    <w:rsid w:val="00456BF1"/>
    <w:rsid w:val="0045774E"/>
    <w:rsid w:val="00457C60"/>
    <w:rsid w:val="00464AF5"/>
    <w:rsid w:val="00466CDE"/>
    <w:rsid w:val="00470722"/>
    <w:rsid w:val="00470942"/>
    <w:rsid w:val="00472E1B"/>
    <w:rsid w:val="00475DA1"/>
    <w:rsid w:val="00481784"/>
    <w:rsid w:val="004826FB"/>
    <w:rsid w:val="00485B3F"/>
    <w:rsid w:val="00486648"/>
    <w:rsid w:val="004873DD"/>
    <w:rsid w:val="004915B5"/>
    <w:rsid w:val="00492F8D"/>
    <w:rsid w:val="00493F91"/>
    <w:rsid w:val="00495F86"/>
    <w:rsid w:val="00496B74"/>
    <w:rsid w:val="0049717D"/>
    <w:rsid w:val="004A571F"/>
    <w:rsid w:val="004B022F"/>
    <w:rsid w:val="004B07E5"/>
    <w:rsid w:val="004B10CD"/>
    <w:rsid w:val="004B16D1"/>
    <w:rsid w:val="004B33BD"/>
    <w:rsid w:val="004B3EE4"/>
    <w:rsid w:val="004B6797"/>
    <w:rsid w:val="004B6BCD"/>
    <w:rsid w:val="004C3B73"/>
    <w:rsid w:val="004C67ED"/>
    <w:rsid w:val="004C7FCE"/>
    <w:rsid w:val="004D17CE"/>
    <w:rsid w:val="004D342A"/>
    <w:rsid w:val="004D47A0"/>
    <w:rsid w:val="004E5F68"/>
    <w:rsid w:val="004E6AB5"/>
    <w:rsid w:val="004E6FC7"/>
    <w:rsid w:val="004F11DA"/>
    <w:rsid w:val="004F2D12"/>
    <w:rsid w:val="004F3423"/>
    <w:rsid w:val="0050101B"/>
    <w:rsid w:val="005015C2"/>
    <w:rsid w:val="0050402D"/>
    <w:rsid w:val="00504C21"/>
    <w:rsid w:val="00505597"/>
    <w:rsid w:val="005063AA"/>
    <w:rsid w:val="00511B36"/>
    <w:rsid w:val="00514721"/>
    <w:rsid w:val="00515289"/>
    <w:rsid w:val="00516330"/>
    <w:rsid w:val="00516384"/>
    <w:rsid w:val="00525601"/>
    <w:rsid w:val="00525EC2"/>
    <w:rsid w:val="0052601B"/>
    <w:rsid w:val="00530543"/>
    <w:rsid w:val="005343A1"/>
    <w:rsid w:val="00537938"/>
    <w:rsid w:val="00545B52"/>
    <w:rsid w:val="005504D0"/>
    <w:rsid w:val="00550DD1"/>
    <w:rsid w:val="005571DA"/>
    <w:rsid w:val="00577178"/>
    <w:rsid w:val="00580362"/>
    <w:rsid w:val="00582765"/>
    <w:rsid w:val="005846D8"/>
    <w:rsid w:val="0058567C"/>
    <w:rsid w:val="005867B7"/>
    <w:rsid w:val="0059242E"/>
    <w:rsid w:val="0059777B"/>
    <w:rsid w:val="005A09A7"/>
    <w:rsid w:val="005A0D4A"/>
    <w:rsid w:val="005A0DC1"/>
    <w:rsid w:val="005A5E54"/>
    <w:rsid w:val="005A7749"/>
    <w:rsid w:val="005B6137"/>
    <w:rsid w:val="005C2933"/>
    <w:rsid w:val="005C2BCF"/>
    <w:rsid w:val="005C4E3C"/>
    <w:rsid w:val="005C516F"/>
    <w:rsid w:val="005C6890"/>
    <w:rsid w:val="005D0105"/>
    <w:rsid w:val="005D019D"/>
    <w:rsid w:val="005D0663"/>
    <w:rsid w:val="005D0FC0"/>
    <w:rsid w:val="005E2070"/>
    <w:rsid w:val="005E2E0E"/>
    <w:rsid w:val="005F2D79"/>
    <w:rsid w:val="00602D74"/>
    <w:rsid w:val="006060DB"/>
    <w:rsid w:val="0060764C"/>
    <w:rsid w:val="00611C44"/>
    <w:rsid w:val="0061217B"/>
    <w:rsid w:val="0061248E"/>
    <w:rsid w:val="006127F7"/>
    <w:rsid w:val="00614A93"/>
    <w:rsid w:val="00620DA8"/>
    <w:rsid w:val="00621250"/>
    <w:rsid w:val="00622815"/>
    <w:rsid w:val="00626C88"/>
    <w:rsid w:val="00626EBA"/>
    <w:rsid w:val="00630907"/>
    <w:rsid w:val="00630AFD"/>
    <w:rsid w:val="0063261F"/>
    <w:rsid w:val="006342D6"/>
    <w:rsid w:val="00636A16"/>
    <w:rsid w:val="00641A30"/>
    <w:rsid w:val="0065214E"/>
    <w:rsid w:val="00653D54"/>
    <w:rsid w:val="006563ED"/>
    <w:rsid w:val="0065794B"/>
    <w:rsid w:val="006659D0"/>
    <w:rsid w:val="00665F3D"/>
    <w:rsid w:val="00666966"/>
    <w:rsid w:val="00667498"/>
    <w:rsid w:val="00672964"/>
    <w:rsid w:val="00672B72"/>
    <w:rsid w:val="00674785"/>
    <w:rsid w:val="006776FA"/>
    <w:rsid w:val="00680D75"/>
    <w:rsid w:val="006848E1"/>
    <w:rsid w:val="00686A58"/>
    <w:rsid w:val="0069087D"/>
    <w:rsid w:val="0069534C"/>
    <w:rsid w:val="0069659C"/>
    <w:rsid w:val="006A1B18"/>
    <w:rsid w:val="006A5017"/>
    <w:rsid w:val="006A58E3"/>
    <w:rsid w:val="006A6F1F"/>
    <w:rsid w:val="006B0ED6"/>
    <w:rsid w:val="006B17ED"/>
    <w:rsid w:val="006B2CED"/>
    <w:rsid w:val="006C138E"/>
    <w:rsid w:val="006C2C5E"/>
    <w:rsid w:val="006C3AD2"/>
    <w:rsid w:val="006C501C"/>
    <w:rsid w:val="006D1E5D"/>
    <w:rsid w:val="006D4B06"/>
    <w:rsid w:val="006D6AE3"/>
    <w:rsid w:val="006D79E8"/>
    <w:rsid w:val="006E13FA"/>
    <w:rsid w:val="006E2DDA"/>
    <w:rsid w:val="006E5C94"/>
    <w:rsid w:val="006F4598"/>
    <w:rsid w:val="006F53EE"/>
    <w:rsid w:val="006F5DB7"/>
    <w:rsid w:val="00700D26"/>
    <w:rsid w:val="007010C9"/>
    <w:rsid w:val="00705A02"/>
    <w:rsid w:val="00712E73"/>
    <w:rsid w:val="007169D8"/>
    <w:rsid w:val="00721E94"/>
    <w:rsid w:val="0072256E"/>
    <w:rsid w:val="00722F16"/>
    <w:rsid w:val="00723C41"/>
    <w:rsid w:val="00724602"/>
    <w:rsid w:val="00725C72"/>
    <w:rsid w:val="007300BF"/>
    <w:rsid w:val="007331A8"/>
    <w:rsid w:val="007333B7"/>
    <w:rsid w:val="00733B86"/>
    <w:rsid w:val="007400B7"/>
    <w:rsid w:val="0074102B"/>
    <w:rsid w:val="00741C08"/>
    <w:rsid w:val="00743A89"/>
    <w:rsid w:val="0074429A"/>
    <w:rsid w:val="00751558"/>
    <w:rsid w:val="0075388A"/>
    <w:rsid w:val="007605B7"/>
    <w:rsid w:val="00761604"/>
    <w:rsid w:val="00766EDF"/>
    <w:rsid w:val="00776DA7"/>
    <w:rsid w:val="00781973"/>
    <w:rsid w:val="00782347"/>
    <w:rsid w:val="00782765"/>
    <w:rsid w:val="00783EF9"/>
    <w:rsid w:val="00787287"/>
    <w:rsid w:val="00791962"/>
    <w:rsid w:val="007921E2"/>
    <w:rsid w:val="007944F7"/>
    <w:rsid w:val="0079487A"/>
    <w:rsid w:val="00797C24"/>
    <w:rsid w:val="007A0DA9"/>
    <w:rsid w:val="007A0F8F"/>
    <w:rsid w:val="007A4DF9"/>
    <w:rsid w:val="007A78EA"/>
    <w:rsid w:val="007B1413"/>
    <w:rsid w:val="007B2E6F"/>
    <w:rsid w:val="007B3F73"/>
    <w:rsid w:val="007C04D8"/>
    <w:rsid w:val="007C0AFA"/>
    <w:rsid w:val="007D54E9"/>
    <w:rsid w:val="007E152D"/>
    <w:rsid w:val="007E1B9E"/>
    <w:rsid w:val="007E49AF"/>
    <w:rsid w:val="007E73AD"/>
    <w:rsid w:val="007E7FE8"/>
    <w:rsid w:val="007F0688"/>
    <w:rsid w:val="007F2070"/>
    <w:rsid w:val="007F434A"/>
    <w:rsid w:val="007F462D"/>
    <w:rsid w:val="008004E5"/>
    <w:rsid w:val="008025EF"/>
    <w:rsid w:val="00802C83"/>
    <w:rsid w:val="008035DA"/>
    <w:rsid w:val="0080458F"/>
    <w:rsid w:val="00805ABB"/>
    <w:rsid w:val="008111F8"/>
    <w:rsid w:val="008116E6"/>
    <w:rsid w:val="008141C4"/>
    <w:rsid w:val="0081463E"/>
    <w:rsid w:val="00815560"/>
    <w:rsid w:val="00817CFD"/>
    <w:rsid w:val="00823F69"/>
    <w:rsid w:val="008261E1"/>
    <w:rsid w:val="008276D1"/>
    <w:rsid w:val="008329DD"/>
    <w:rsid w:val="00835CB2"/>
    <w:rsid w:val="00836B28"/>
    <w:rsid w:val="00837634"/>
    <w:rsid w:val="00842F14"/>
    <w:rsid w:val="00846B08"/>
    <w:rsid w:val="00851244"/>
    <w:rsid w:val="00852062"/>
    <w:rsid w:val="008521B0"/>
    <w:rsid w:val="00853691"/>
    <w:rsid w:val="00870332"/>
    <w:rsid w:val="0087479C"/>
    <w:rsid w:val="0088198C"/>
    <w:rsid w:val="00885C71"/>
    <w:rsid w:val="00885EDC"/>
    <w:rsid w:val="00886A96"/>
    <w:rsid w:val="0089007D"/>
    <w:rsid w:val="00890DEC"/>
    <w:rsid w:val="0089330F"/>
    <w:rsid w:val="0089585F"/>
    <w:rsid w:val="008A4310"/>
    <w:rsid w:val="008A5D26"/>
    <w:rsid w:val="008B3A09"/>
    <w:rsid w:val="008B75C2"/>
    <w:rsid w:val="008C60CE"/>
    <w:rsid w:val="008C7494"/>
    <w:rsid w:val="008C7A65"/>
    <w:rsid w:val="008C7DA0"/>
    <w:rsid w:val="008D03F5"/>
    <w:rsid w:val="008D61F3"/>
    <w:rsid w:val="008D675D"/>
    <w:rsid w:val="008D6AD0"/>
    <w:rsid w:val="008D7B9A"/>
    <w:rsid w:val="008E3FD9"/>
    <w:rsid w:val="008E6092"/>
    <w:rsid w:val="008E77DF"/>
    <w:rsid w:val="008F71E7"/>
    <w:rsid w:val="009035B6"/>
    <w:rsid w:val="0090374D"/>
    <w:rsid w:val="00916BAA"/>
    <w:rsid w:val="009172D2"/>
    <w:rsid w:val="00920372"/>
    <w:rsid w:val="00921262"/>
    <w:rsid w:val="009213D7"/>
    <w:rsid w:val="00921E9E"/>
    <w:rsid w:val="00945CFC"/>
    <w:rsid w:val="009507FE"/>
    <w:rsid w:val="00955BAA"/>
    <w:rsid w:val="00962B33"/>
    <w:rsid w:val="009633B9"/>
    <w:rsid w:val="009645DD"/>
    <w:rsid w:val="00966E22"/>
    <w:rsid w:val="00966FDE"/>
    <w:rsid w:val="0098107E"/>
    <w:rsid w:val="009813DC"/>
    <w:rsid w:val="0098393A"/>
    <w:rsid w:val="009859FC"/>
    <w:rsid w:val="00985C34"/>
    <w:rsid w:val="009864AF"/>
    <w:rsid w:val="009A0C98"/>
    <w:rsid w:val="009A49BC"/>
    <w:rsid w:val="009A5343"/>
    <w:rsid w:val="009A64E3"/>
    <w:rsid w:val="009C1A96"/>
    <w:rsid w:val="009C33B0"/>
    <w:rsid w:val="009C695E"/>
    <w:rsid w:val="009D767C"/>
    <w:rsid w:val="009E405F"/>
    <w:rsid w:val="009E60FA"/>
    <w:rsid w:val="009E6C95"/>
    <w:rsid w:val="009F1D2A"/>
    <w:rsid w:val="009F53E4"/>
    <w:rsid w:val="00A01B7C"/>
    <w:rsid w:val="00A02A7B"/>
    <w:rsid w:val="00A04F11"/>
    <w:rsid w:val="00A1613C"/>
    <w:rsid w:val="00A26E16"/>
    <w:rsid w:val="00A33110"/>
    <w:rsid w:val="00A33DA2"/>
    <w:rsid w:val="00A33F76"/>
    <w:rsid w:val="00A34BA7"/>
    <w:rsid w:val="00A42674"/>
    <w:rsid w:val="00A50E96"/>
    <w:rsid w:val="00A515CA"/>
    <w:rsid w:val="00A52A36"/>
    <w:rsid w:val="00A539E0"/>
    <w:rsid w:val="00A5494F"/>
    <w:rsid w:val="00A5591A"/>
    <w:rsid w:val="00A639E4"/>
    <w:rsid w:val="00A67EBE"/>
    <w:rsid w:val="00A754F4"/>
    <w:rsid w:val="00A77828"/>
    <w:rsid w:val="00A8614F"/>
    <w:rsid w:val="00A93C8E"/>
    <w:rsid w:val="00A9571E"/>
    <w:rsid w:val="00A97781"/>
    <w:rsid w:val="00AA5CA9"/>
    <w:rsid w:val="00AB1E15"/>
    <w:rsid w:val="00AB38FD"/>
    <w:rsid w:val="00AB6B45"/>
    <w:rsid w:val="00AC0976"/>
    <w:rsid w:val="00AC3AA6"/>
    <w:rsid w:val="00AC52F9"/>
    <w:rsid w:val="00AD5BC1"/>
    <w:rsid w:val="00AE1A36"/>
    <w:rsid w:val="00AE1B45"/>
    <w:rsid w:val="00AE4818"/>
    <w:rsid w:val="00AE6FFB"/>
    <w:rsid w:val="00AF0638"/>
    <w:rsid w:val="00AF3CCF"/>
    <w:rsid w:val="00AF532C"/>
    <w:rsid w:val="00AF5FA4"/>
    <w:rsid w:val="00AF655B"/>
    <w:rsid w:val="00AF7513"/>
    <w:rsid w:val="00B00A47"/>
    <w:rsid w:val="00B02070"/>
    <w:rsid w:val="00B06FE0"/>
    <w:rsid w:val="00B10CC3"/>
    <w:rsid w:val="00B10DD1"/>
    <w:rsid w:val="00B16973"/>
    <w:rsid w:val="00B17187"/>
    <w:rsid w:val="00B21568"/>
    <w:rsid w:val="00B21EC4"/>
    <w:rsid w:val="00B23284"/>
    <w:rsid w:val="00B25313"/>
    <w:rsid w:val="00B267F9"/>
    <w:rsid w:val="00B27763"/>
    <w:rsid w:val="00B31D16"/>
    <w:rsid w:val="00B34E79"/>
    <w:rsid w:val="00B364D4"/>
    <w:rsid w:val="00B36BF4"/>
    <w:rsid w:val="00B411A5"/>
    <w:rsid w:val="00B41D73"/>
    <w:rsid w:val="00B42662"/>
    <w:rsid w:val="00B44340"/>
    <w:rsid w:val="00B4459F"/>
    <w:rsid w:val="00B457E6"/>
    <w:rsid w:val="00B464BF"/>
    <w:rsid w:val="00B60FEB"/>
    <w:rsid w:val="00B6341F"/>
    <w:rsid w:val="00B65EF4"/>
    <w:rsid w:val="00B66291"/>
    <w:rsid w:val="00B66A44"/>
    <w:rsid w:val="00B67E6E"/>
    <w:rsid w:val="00B73C28"/>
    <w:rsid w:val="00B743A7"/>
    <w:rsid w:val="00B76959"/>
    <w:rsid w:val="00B8137A"/>
    <w:rsid w:val="00B8207B"/>
    <w:rsid w:val="00B8378C"/>
    <w:rsid w:val="00B84064"/>
    <w:rsid w:val="00B84B5B"/>
    <w:rsid w:val="00B85C37"/>
    <w:rsid w:val="00B870B7"/>
    <w:rsid w:val="00B910F4"/>
    <w:rsid w:val="00B91831"/>
    <w:rsid w:val="00B97CC3"/>
    <w:rsid w:val="00BA7120"/>
    <w:rsid w:val="00BB1DF6"/>
    <w:rsid w:val="00BB3B9D"/>
    <w:rsid w:val="00BC1215"/>
    <w:rsid w:val="00BC1D1F"/>
    <w:rsid w:val="00BD2BCB"/>
    <w:rsid w:val="00BD5F6C"/>
    <w:rsid w:val="00BD6A56"/>
    <w:rsid w:val="00BE0F8E"/>
    <w:rsid w:val="00BE3A72"/>
    <w:rsid w:val="00BE5E4F"/>
    <w:rsid w:val="00BF0D5F"/>
    <w:rsid w:val="00C01A9C"/>
    <w:rsid w:val="00C03851"/>
    <w:rsid w:val="00C0542B"/>
    <w:rsid w:val="00C24108"/>
    <w:rsid w:val="00C3081C"/>
    <w:rsid w:val="00C31194"/>
    <w:rsid w:val="00C36AA2"/>
    <w:rsid w:val="00C3738E"/>
    <w:rsid w:val="00C4037F"/>
    <w:rsid w:val="00C40AA5"/>
    <w:rsid w:val="00C501B5"/>
    <w:rsid w:val="00C54805"/>
    <w:rsid w:val="00C57342"/>
    <w:rsid w:val="00C61699"/>
    <w:rsid w:val="00C63B8B"/>
    <w:rsid w:val="00C66EC0"/>
    <w:rsid w:val="00C711F1"/>
    <w:rsid w:val="00C72CC9"/>
    <w:rsid w:val="00C72E6F"/>
    <w:rsid w:val="00C72FA0"/>
    <w:rsid w:val="00C747C5"/>
    <w:rsid w:val="00C81AE2"/>
    <w:rsid w:val="00C972FB"/>
    <w:rsid w:val="00C97A9C"/>
    <w:rsid w:val="00CA06F9"/>
    <w:rsid w:val="00CA28E6"/>
    <w:rsid w:val="00CA74CD"/>
    <w:rsid w:val="00CB0493"/>
    <w:rsid w:val="00CB1CD4"/>
    <w:rsid w:val="00CB2C05"/>
    <w:rsid w:val="00CB3FEE"/>
    <w:rsid w:val="00CB450B"/>
    <w:rsid w:val="00CC2F1D"/>
    <w:rsid w:val="00CC38FC"/>
    <w:rsid w:val="00CC45D5"/>
    <w:rsid w:val="00CC4B5A"/>
    <w:rsid w:val="00CC61C0"/>
    <w:rsid w:val="00CD0486"/>
    <w:rsid w:val="00CD0B29"/>
    <w:rsid w:val="00CD43E5"/>
    <w:rsid w:val="00CD7E79"/>
    <w:rsid w:val="00CE2B5C"/>
    <w:rsid w:val="00CE4319"/>
    <w:rsid w:val="00CE5FAD"/>
    <w:rsid w:val="00CE690C"/>
    <w:rsid w:val="00CF0C8C"/>
    <w:rsid w:val="00CF0CF9"/>
    <w:rsid w:val="00CF2246"/>
    <w:rsid w:val="00CF3B7B"/>
    <w:rsid w:val="00CF4C46"/>
    <w:rsid w:val="00CF5D5E"/>
    <w:rsid w:val="00D0279D"/>
    <w:rsid w:val="00D02B38"/>
    <w:rsid w:val="00D04310"/>
    <w:rsid w:val="00D111D3"/>
    <w:rsid w:val="00D14A8E"/>
    <w:rsid w:val="00D23EE2"/>
    <w:rsid w:val="00D26929"/>
    <w:rsid w:val="00D275D8"/>
    <w:rsid w:val="00D35AAD"/>
    <w:rsid w:val="00D36156"/>
    <w:rsid w:val="00D4170B"/>
    <w:rsid w:val="00D4194B"/>
    <w:rsid w:val="00D442D7"/>
    <w:rsid w:val="00D52F10"/>
    <w:rsid w:val="00D53A06"/>
    <w:rsid w:val="00D53BE1"/>
    <w:rsid w:val="00D53FF9"/>
    <w:rsid w:val="00D56C7E"/>
    <w:rsid w:val="00D56D90"/>
    <w:rsid w:val="00D60CD3"/>
    <w:rsid w:val="00D64B57"/>
    <w:rsid w:val="00D662F3"/>
    <w:rsid w:val="00D66D2B"/>
    <w:rsid w:val="00D71F84"/>
    <w:rsid w:val="00D72067"/>
    <w:rsid w:val="00D73B24"/>
    <w:rsid w:val="00D806C9"/>
    <w:rsid w:val="00D8493D"/>
    <w:rsid w:val="00D93819"/>
    <w:rsid w:val="00D96FE8"/>
    <w:rsid w:val="00D97BE8"/>
    <w:rsid w:val="00DA4D52"/>
    <w:rsid w:val="00DA5A86"/>
    <w:rsid w:val="00DA63AF"/>
    <w:rsid w:val="00DA7512"/>
    <w:rsid w:val="00DA767C"/>
    <w:rsid w:val="00DA774A"/>
    <w:rsid w:val="00DA77A9"/>
    <w:rsid w:val="00DA7C32"/>
    <w:rsid w:val="00DB358F"/>
    <w:rsid w:val="00DB4B04"/>
    <w:rsid w:val="00DB7B91"/>
    <w:rsid w:val="00DC09A6"/>
    <w:rsid w:val="00DC0DF7"/>
    <w:rsid w:val="00DC4747"/>
    <w:rsid w:val="00DC60DC"/>
    <w:rsid w:val="00DC6355"/>
    <w:rsid w:val="00DC68C2"/>
    <w:rsid w:val="00DD2F28"/>
    <w:rsid w:val="00DD300A"/>
    <w:rsid w:val="00DD6D94"/>
    <w:rsid w:val="00DD7E58"/>
    <w:rsid w:val="00DE03D9"/>
    <w:rsid w:val="00DE04C1"/>
    <w:rsid w:val="00DE132D"/>
    <w:rsid w:val="00DE36BD"/>
    <w:rsid w:val="00DE5928"/>
    <w:rsid w:val="00DF1BAD"/>
    <w:rsid w:val="00DF2DFD"/>
    <w:rsid w:val="00DF6371"/>
    <w:rsid w:val="00DF7034"/>
    <w:rsid w:val="00E00EA0"/>
    <w:rsid w:val="00E02A54"/>
    <w:rsid w:val="00E04410"/>
    <w:rsid w:val="00E0690C"/>
    <w:rsid w:val="00E11AB4"/>
    <w:rsid w:val="00E142A4"/>
    <w:rsid w:val="00E1690A"/>
    <w:rsid w:val="00E17316"/>
    <w:rsid w:val="00E23C7E"/>
    <w:rsid w:val="00E25A30"/>
    <w:rsid w:val="00E31285"/>
    <w:rsid w:val="00E3463A"/>
    <w:rsid w:val="00E352A4"/>
    <w:rsid w:val="00E47600"/>
    <w:rsid w:val="00E52A12"/>
    <w:rsid w:val="00E5316A"/>
    <w:rsid w:val="00E639E0"/>
    <w:rsid w:val="00E651FD"/>
    <w:rsid w:val="00E67B1C"/>
    <w:rsid w:val="00E712D2"/>
    <w:rsid w:val="00E71D57"/>
    <w:rsid w:val="00E72E09"/>
    <w:rsid w:val="00E756B2"/>
    <w:rsid w:val="00E80F7C"/>
    <w:rsid w:val="00E830E0"/>
    <w:rsid w:val="00E85437"/>
    <w:rsid w:val="00E92B27"/>
    <w:rsid w:val="00EA30C5"/>
    <w:rsid w:val="00EA31C0"/>
    <w:rsid w:val="00EA674A"/>
    <w:rsid w:val="00EB38F6"/>
    <w:rsid w:val="00EB51E2"/>
    <w:rsid w:val="00EC110E"/>
    <w:rsid w:val="00EC41C8"/>
    <w:rsid w:val="00EC4CAD"/>
    <w:rsid w:val="00EC5657"/>
    <w:rsid w:val="00EC580C"/>
    <w:rsid w:val="00EC7A74"/>
    <w:rsid w:val="00ED2245"/>
    <w:rsid w:val="00ED7BF7"/>
    <w:rsid w:val="00EE23EC"/>
    <w:rsid w:val="00EE27C4"/>
    <w:rsid w:val="00EE5AF2"/>
    <w:rsid w:val="00EF3AC3"/>
    <w:rsid w:val="00EF42EA"/>
    <w:rsid w:val="00F0030A"/>
    <w:rsid w:val="00F018B2"/>
    <w:rsid w:val="00F02236"/>
    <w:rsid w:val="00F06EF0"/>
    <w:rsid w:val="00F07778"/>
    <w:rsid w:val="00F11B19"/>
    <w:rsid w:val="00F134CE"/>
    <w:rsid w:val="00F1351D"/>
    <w:rsid w:val="00F203D1"/>
    <w:rsid w:val="00F20702"/>
    <w:rsid w:val="00F20AC5"/>
    <w:rsid w:val="00F229E4"/>
    <w:rsid w:val="00F311F6"/>
    <w:rsid w:val="00F31AB5"/>
    <w:rsid w:val="00F3540F"/>
    <w:rsid w:val="00F36614"/>
    <w:rsid w:val="00F373F0"/>
    <w:rsid w:val="00F378EE"/>
    <w:rsid w:val="00F42222"/>
    <w:rsid w:val="00F45FA6"/>
    <w:rsid w:val="00F51BFF"/>
    <w:rsid w:val="00F55915"/>
    <w:rsid w:val="00F57070"/>
    <w:rsid w:val="00F634A5"/>
    <w:rsid w:val="00F63F44"/>
    <w:rsid w:val="00F72EA7"/>
    <w:rsid w:val="00F74518"/>
    <w:rsid w:val="00F82D5E"/>
    <w:rsid w:val="00F83C7C"/>
    <w:rsid w:val="00F92410"/>
    <w:rsid w:val="00F9252F"/>
    <w:rsid w:val="00F938D9"/>
    <w:rsid w:val="00F93F10"/>
    <w:rsid w:val="00F94B63"/>
    <w:rsid w:val="00F95F91"/>
    <w:rsid w:val="00F96495"/>
    <w:rsid w:val="00F9701F"/>
    <w:rsid w:val="00F97584"/>
    <w:rsid w:val="00F97689"/>
    <w:rsid w:val="00FA60EB"/>
    <w:rsid w:val="00FA64D9"/>
    <w:rsid w:val="00FB20DB"/>
    <w:rsid w:val="00FC0AA4"/>
    <w:rsid w:val="00FC296C"/>
    <w:rsid w:val="00FC3917"/>
    <w:rsid w:val="00FC58C7"/>
    <w:rsid w:val="00FC7F42"/>
    <w:rsid w:val="00FD4D2C"/>
    <w:rsid w:val="00FE121A"/>
    <w:rsid w:val="00FE152C"/>
    <w:rsid w:val="00FE2996"/>
    <w:rsid w:val="00FE4A7B"/>
    <w:rsid w:val="00FE4E18"/>
    <w:rsid w:val="00FE58D2"/>
    <w:rsid w:val="00FE77F6"/>
    <w:rsid w:val="00FF2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598BD"/>
  <w15:docId w15:val="{1C8EA821-C6F9-4B8B-80C0-B33AC4B9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
    <w:qFormat/>
    <w:pPr>
      <w:keepNext/>
      <w:outlineLvl w:val="0"/>
    </w:pPr>
    <w:rPr>
      <w:rFonts w:ascii="Times New Roman" w:hAnsi="Times New Roman"/>
      <w:b/>
      <w:bCs/>
      <w:sz w:val="24"/>
      <w:szCs w:val="24"/>
    </w:rPr>
  </w:style>
  <w:style w:type="paragraph" w:styleId="Nadpis2">
    <w:name w:val="heading 2"/>
    <w:basedOn w:val="Normln"/>
    <w:next w:val="Normln"/>
    <w:uiPriority w:val="9"/>
    <w:qFormat/>
    <w:pPr>
      <w:keepNext/>
      <w:spacing w:before="240" w:after="60"/>
      <w:outlineLvl w:val="1"/>
    </w:pPr>
    <w:rPr>
      <w:rFonts w:cs="Arial"/>
      <w:b/>
      <w:bCs/>
      <w:i/>
      <w:iCs/>
      <w:sz w:val="28"/>
      <w:szCs w:val="28"/>
    </w:rPr>
  </w:style>
  <w:style w:type="paragraph" w:styleId="Nadpis3">
    <w:name w:val="heading 3"/>
    <w:basedOn w:val="Normln"/>
    <w:next w:val="Normln"/>
    <w:link w:val="Nadpis3Char"/>
    <w:semiHidden/>
    <w:unhideWhenUsed/>
    <w:qFormat/>
    <w:rsid w:val="00AE6F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uiPriority w:val="99"/>
  </w:style>
  <w:style w:type="paragraph" w:styleId="Zkladntext">
    <w:name w:val="Body Text"/>
    <w:basedOn w:val="Normln"/>
    <w:link w:val="ZkladntextChar"/>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paragraph" w:customStyle="1" w:styleId="Smlouva-slo">
    <w:name w:val="Smlouva-číslo"/>
    <w:basedOn w:val="Normln"/>
    <w:pPr>
      <w:widowControl w:val="0"/>
      <w:spacing w:before="120" w:line="240" w:lineRule="atLeast"/>
      <w:jc w:val="both"/>
    </w:pPr>
    <w:rPr>
      <w:rFonts w:ascii="Times New Roman" w:hAnsi="Times New Roman"/>
      <w:snapToGrid w:val="0"/>
      <w:sz w:val="24"/>
    </w:rPr>
  </w:style>
  <w:style w:type="paragraph" w:styleId="Zkladntextodsazen">
    <w:name w:val="Body Text Indent"/>
    <w:basedOn w:val="Normln"/>
    <w:link w:val="ZkladntextodsazenChar"/>
    <w:pPr>
      <w:spacing w:after="120"/>
      <w:ind w:left="283"/>
    </w:pPr>
    <w:rPr>
      <w:lang w:val="x-none" w:eastAsia="x-none"/>
    </w:rPr>
  </w:style>
  <w:style w:type="paragraph" w:styleId="Zkladntextodsazen2">
    <w:name w:val="Body Text Indent 2"/>
    <w:basedOn w:val="Normln"/>
    <w:pPr>
      <w:spacing w:after="120" w:line="480" w:lineRule="auto"/>
      <w:ind w:left="283"/>
    </w:pPr>
  </w:style>
  <w:style w:type="paragraph" w:customStyle="1" w:styleId="BodyText21">
    <w:name w:val="Body Text 21"/>
    <w:basedOn w:val="Normln"/>
    <w:pPr>
      <w:tabs>
        <w:tab w:val="left" w:pos="360"/>
      </w:tabs>
      <w:overflowPunct w:val="0"/>
      <w:autoSpaceDE w:val="0"/>
      <w:autoSpaceDN w:val="0"/>
      <w:adjustRightInd w:val="0"/>
      <w:ind w:left="360"/>
      <w:jc w:val="both"/>
      <w:textAlignment w:val="baseline"/>
    </w:pPr>
    <w:rPr>
      <w:rFonts w:ascii="Times New Roman" w:hAnsi="Times New Roman"/>
      <w:sz w:val="24"/>
    </w:rPr>
  </w:style>
  <w:style w:type="paragraph" w:customStyle="1" w:styleId="Smlouva2">
    <w:name w:val="Smlouva2"/>
    <w:basedOn w:val="Normln"/>
    <w:pPr>
      <w:widowControl w:val="0"/>
      <w:jc w:val="center"/>
    </w:pPr>
    <w:rPr>
      <w:rFonts w:ascii="Times New Roman" w:hAnsi="Times New Roman"/>
      <w:b/>
      <w:snapToGrid w:val="0"/>
      <w:sz w:val="24"/>
    </w:rPr>
  </w:style>
  <w:style w:type="paragraph" w:customStyle="1" w:styleId="slovn">
    <w:name w:val="Číslování"/>
    <w:basedOn w:val="Normln"/>
    <w:pPr>
      <w:widowControl w:val="0"/>
      <w:spacing w:before="120"/>
      <w:jc w:val="both"/>
    </w:pPr>
    <w:rPr>
      <w:rFonts w:ascii="Times New Roman" w:hAnsi="Times New Roman"/>
      <w:snapToGrid w:val="0"/>
      <w:sz w:val="24"/>
    </w:rPr>
  </w:style>
  <w:style w:type="paragraph" w:customStyle="1" w:styleId="Smlouva1">
    <w:name w:val="Smlouva1"/>
    <w:basedOn w:val="Nadpis1"/>
    <w:pPr>
      <w:widowControl w:val="0"/>
      <w:spacing w:before="240" w:after="60"/>
      <w:jc w:val="center"/>
      <w:outlineLvl w:val="9"/>
    </w:pPr>
    <w:rPr>
      <w:bCs w:val="0"/>
      <w:snapToGrid w:val="0"/>
      <w:kern w:val="28"/>
      <w:sz w:val="28"/>
      <w:szCs w:val="20"/>
    </w:rPr>
  </w:style>
  <w:style w:type="paragraph" w:styleId="Textbubliny">
    <w:name w:val="Balloon Text"/>
    <w:basedOn w:val="Normln"/>
    <w:semiHidden/>
    <w:rPr>
      <w:rFonts w:ascii="Tahoma" w:hAnsi="Tahoma" w:cs="Tahoma"/>
      <w:sz w:val="16"/>
      <w:szCs w:val="16"/>
    </w:rPr>
  </w:style>
  <w:style w:type="paragraph" w:styleId="Zkladntextodsazen3">
    <w:name w:val="Body Text Indent 3"/>
    <w:basedOn w:val="Normln"/>
    <w:pPr>
      <w:spacing w:after="120"/>
      <w:ind w:left="283"/>
    </w:pPr>
    <w:rPr>
      <w:sz w:val="16"/>
      <w:szCs w:val="16"/>
    </w:rPr>
  </w:style>
  <w:style w:type="paragraph" w:styleId="Zkladntext3">
    <w:name w:val="Body Text 3"/>
    <w:basedOn w:val="Normln"/>
    <w:link w:val="Zkladntext3Char"/>
    <w:pPr>
      <w:spacing w:after="120"/>
    </w:pPr>
    <w:rPr>
      <w:sz w:val="16"/>
      <w:szCs w:val="16"/>
      <w:lang w:val="x-none" w:eastAsia="x-none"/>
    </w:rPr>
  </w:style>
  <w:style w:type="character" w:customStyle="1" w:styleId="Zkladntext3Char">
    <w:name w:val="Základní text 3 Char"/>
    <w:link w:val="Zkladntext3"/>
    <w:rPr>
      <w:rFonts w:ascii="Arial" w:hAnsi="Arial"/>
      <w:sz w:val="16"/>
      <w:szCs w:val="16"/>
    </w:rPr>
  </w:style>
  <w:style w:type="paragraph" w:customStyle="1" w:styleId="Rozvrendokumentu">
    <w:name w:val="Rozvržení dokumentu"/>
    <w:basedOn w:val="Normln"/>
    <w:semiHidden/>
    <w:pPr>
      <w:shd w:val="clear" w:color="auto" w:fill="000080"/>
    </w:pPr>
    <w:rPr>
      <w:rFonts w:ascii="Tahoma" w:hAnsi="Tahoma" w:cs="Tahoma"/>
    </w:rPr>
  </w:style>
  <w:style w:type="paragraph" w:customStyle="1" w:styleId="smlouva-slo0">
    <w:name w:val="smlouva-slo"/>
    <w:basedOn w:val="Normln"/>
    <w:pPr>
      <w:spacing w:before="120" w:line="240" w:lineRule="atLeast"/>
      <w:jc w:val="both"/>
    </w:pPr>
    <w:rPr>
      <w:rFonts w:ascii="Times New Roman" w:hAnsi="Times New Roman"/>
      <w:sz w:val="24"/>
      <w:szCs w:val="24"/>
    </w:rPr>
  </w:style>
  <w:style w:type="character" w:customStyle="1" w:styleId="ZkladntextodsazenChar">
    <w:name w:val="Základní text odsazený Char"/>
    <w:link w:val="Zkladntextodsazen"/>
    <w:rsid w:val="00AE1A36"/>
    <w:rPr>
      <w:rFonts w:ascii="Arial" w:hAnsi="Arial"/>
    </w:rPr>
  </w:style>
  <w:style w:type="paragraph" w:customStyle="1" w:styleId="Barevnseznamzvraznn11">
    <w:name w:val="Barevný seznam – zvýraznění 11"/>
    <w:basedOn w:val="Normln"/>
    <w:uiPriority w:val="34"/>
    <w:qFormat/>
    <w:rsid w:val="00155B41"/>
    <w:pPr>
      <w:spacing w:after="200" w:line="276" w:lineRule="auto"/>
      <w:ind w:left="720"/>
      <w:contextualSpacing/>
    </w:pPr>
    <w:rPr>
      <w:rFonts w:ascii="Calibri" w:eastAsia="Calibri" w:hAnsi="Calibri"/>
      <w:sz w:val="22"/>
      <w:szCs w:val="22"/>
      <w:lang w:eastAsia="en-US"/>
    </w:rPr>
  </w:style>
  <w:style w:type="paragraph" w:customStyle="1" w:styleId="Zkladntextodsazen-slo">
    <w:name w:val="Základní text odsazený - číslo"/>
    <w:basedOn w:val="Normln"/>
    <w:link w:val="Zkladntextodsazen-sloChar"/>
    <w:rsid w:val="00D53FF9"/>
    <w:pPr>
      <w:tabs>
        <w:tab w:val="num" w:pos="644"/>
      </w:tabs>
      <w:ind w:left="644" w:hanging="284"/>
      <w:jc w:val="both"/>
      <w:outlineLvl w:val="2"/>
    </w:pPr>
    <w:rPr>
      <w:rFonts w:ascii="Times New Roman" w:hAnsi="Times New Roman"/>
      <w:sz w:val="22"/>
      <w:szCs w:val="22"/>
      <w:lang w:val="x-none" w:eastAsia="x-none"/>
    </w:rPr>
  </w:style>
  <w:style w:type="character" w:customStyle="1" w:styleId="Zkladntextodsazen-sloChar">
    <w:name w:val="Základní text odsazený - číslo Char"/>
    <w:link w:val="Zkladntextodsazen-slo"/>
    <w:rsid w:val="00D53FF9"/>
    <w:rPr>
      <w:sz w:val="22"/>
      <w:szCs w:val="22"/>
    </w:rPr>
  </w:style>
  <w:style w:type="paragraph" w:styleId="Zkladntext2">
    <w:name w:val="Body Text 2"/>
    <w:basedOn w:val="Normln"/>
    <w:link w:val="Zkladntext2Char"/>
    <w:rsid w:val="006C501C"/>
    <w:pPr>
      <w:spacing w:after="120" w:line="480" w:lineRule="auto"/>
      <w:jc w:val="both"/>
    </w:pPr>
    <w:rPr>
      <w:rFonts w:ascii="Times New Roman" w:hAnsi="Times New Roman"/>
      <w:sz w:val="22"/>
      <w:lang w:val="x-none" w:eastAsia="x-none"/>
    </w:rPr>
  </w:style>
  <w:style w:type="character" w:customStyle="1" w:styleId="Zkladntext2Char">
    <w:name w:val="Základní text 2 Char"/>
    <w:link w:val="Zkladntext2"/>
    <w:rsid w:val="006C501C"/>
    <w:rPr>
      <w:sz w:val="22"/>
    </w:rPr>
  </w:style>
  <w:style w:type="character" w:styleId="Hypertextovodkaz">
    <w:name w:val="Hyperlink"/>
    <w:rsid w:val="00782765"/>
    <w:rPr>
      <w:color w:val="0000FF"/>
      <w:u w:val="single"/>
    </w:rPr>
  </w:style>
  <w:style w:type="paragraph" w:styleId="Nzev">
    <w:name w:val="Title"/>
    <w:basedOn w:val="Normln"/>
    <w:link w:val="NzevChar"/>
    <w:qFormat/>
    <w:rsid w:val="00602D74"/>
    <w:pPr>
      <w:jc w:val="center"/>
    </w:pPr>
    <w:rPr>
      <w:rFonts w:ascii="Times New Roman" w:hAnsi="Times New Roman"/>
      <w:b/>
      <w:bCs/>
      <w:sz w:val="24"/>
      <w:szCs w:val="24"/>
      <w:lang w:val="x-none" w:eastAsia="x-none"/>
    </w:rPr>
  </w:style>
  <w:style w:type="character" w:customStyle="1" w:styleId="NzevChar">
    <w:name w:val="Název Char"/>
    <w:link w:val="Nzev"/>
    <w:rsid w:val="00602D74"/>
    <w:rPr>
      <w:b/>
      <w:bCs/>
      <w:sz w:val="24"/>
      <w:szCs w:val="24"/>
    </w:rPr>
  </w:style>
  <w:style w:type="character" w:styleId="Odkaznakoment">
    <w:name w:val="annotation reference"/>
    <w:rsid w:val="00C501B5"/>
    <w:rPr>
      <w:sz w:val="16"/>
      <w:szCs w:val="16"/>
    </w:rPr>
  </w:style>
  <w:style w:type="paragraph" w:styleId="Textkomente">
    <w:name w:val="annotation text"/>
    <w:basedOn w:val="Normln"/>
    <w:link w:val="TextkomenteChar"/>
    <w:rsid w:val="00C501B5"/>
    <w:rPr>
      <w:lang w:val="x-none" w:eastAsia="x-none"/>
    </w:rPr>
  </w:style>
  <w:style w:type="character" w:customStyle="1" w:styleId="TextkomenteChar">
    <w:name w:val="Text komentáře Char"/>
    <w:link w:val="Textkomente"/>
    <w:rsid w:val="00C501B5"/>
    <w:rPr>
      <w:rFonts w:ascii="Arial" w:hAnsi="Arial"/>
    </w:rPr>
  </w:style>
  <w:style w:type="paragraph" w:styleId="Pedmtkomente">
    <w:name w:val="annotation subject"/>
    <w:basedOn w:val="Textkomente"/>
    <w:next w:val="Textkomente"/>
    <w:link w:val="PedmtkomenteChar"/>
    <w:rsid w:val="00C501B5"/>
    <w:rPr>
      <w:b/>
      <w:bCs/>
    </w:rPr>
  </w:style>
  <w:style w:type="character" w:customStyle="1" w:styleId="PedmtkomenteChar">
    <w:name w:val="Předmět komentáře Char"/>
    <w:link w:val="Pedmtkomente"/>
    <w:rsid w:val="00C501B5"/>
    <w:rPr>
      <w:rFonts w:ascii="Arial" w:hAnsi="Arial"/>
      <w:b/>
      <w:bCs/>
    </w:rPr>
  </w:style>
  <w:style w:type="paragraph" w:styleId="Bezmezer">
    <w:name w:val="No Spacing"/>
    <w:link w:val="BezmezerChar"/>
    <w:uiPriority w:val="99"/>
    <w:qFormat/>
    <w:rsid w:val="009507FE"/>
    <w:rPr>
      <w:rFonts w:ascii="Calibri" w:eastAsia="Calibri" w:hAnsi="Calibri"/>
      <w:sz w:val="22"/>
      <w:szCs w:val="22"/>
      <w:lang w:eastAsia="en-US"/>
    </w:rPr>
  </w:style>
  <w:style w:type="character" w:customStyle="1" w:styleId="BezmezerChar">
    <w:name w:val="Bez mezer Char"/>
    <w:link w:val="Bezmezer"/>
    <w:uiPriority w:val="99"/>
    <w:rsid w:val="009507FE"/>
    <w:rPr>
      <w:rFonts w:ascii="Calibri" w:eastAsia="Calibri" w:hAnsi="Calibri"/>
      <w:sz w:val="22"/>
      <w:szCs w:val="22"/>
      <w:lang w:eastAsia="en-US"/>
    </w:rPr>
  </w:style>
  <w:style w:type="paragraph" w:styleId="Revize">
    <w:name w:val="Revision"/>
    <w:hidden/>
    <w:uiPriority w:val="99"/>
    <w:semiHidden/>
    <w:rsid w:val="0074102B"/>
    <w:rPr>
      <w:rFonts w:ascii="Arial" w:hAnsi="Arial"/>
    </w:rPr>
  </w:style>
  <w:style w:type="paragraph" w:styleId="Odstavecseseznamem">
    <w:name w:val="List Paragraph"/>
    <w:basedOn w:val="Normln"/>
    <w:uiPriority w:val="34"/>
    <w:qFormat/>
    <w:rsid w:val="00E830E0"/>
    <w:pPr>
      <w:ind w:left="720"/>
      <w:contextualSpacing/>
    </w:pPr>
  </w:style>
  <w:style w:type="paragraph" w:customStyle="1" w:styleId="Default">
    <w:name w:val="Default"/>
    <w:rsid w:val="002F75AF"/>
    <w:pPr>
      <w:autoSpaceDE w:val="0"/>
      <w:autoSpaceDN w:val="0"/>
      <w:adjustRightInd w:val="0"/>
    </w:pPr>
    <w:rPr>
      <w:rFonts w:ascii="Arial" w:hAnsi="Arial" w:cs="Arial"/>
      <w:color w:val="000000"/>
      <w:sz w:val="24"/>
      <w:szCs w:val="24"/>
    </w:rPr>
  </w:style>
  <w:style w:type="character" w:customStyle="1" w:styleId="ZkladntextChar">
    <w:name w:val="Základní text Char"/>
    <w:basedOn w:val="Standardnpsmoodstavce"/>
    <w:link w:val="Zkladntext"/>
    <w:rsid w:val="00A33F76"/>
    <w:rPr>
      <w:rFonts w:ascii="Arial" w:hAnsi="Arial"/>
    </w:rPr>
  </w:style>
  <w:style w:type="character" w:customStyle="1" w:styleId="Nadpis3Char">
    <w:name w:val="Nadpis 3 Char"/>
    <w:basedOn w:val="Standardnpsmoodstavce"/>
    <w:link w:val="Nadpis3"/>
    <w:semiHidden/>
    <w:rsid w:val="00AE6FFB"/>
    <w:rPr>
      <w:rFonts w:asciiTheme="majorHAnsi" w:eastAsiaTheme="majorEastAsia" w:hAnsiTheme="majorHAnsi" w:cstheme="majorBidi"/>
      <w:color w:val="243F60" w:themeColor="accent1" w:themeShade="7F"/>
      <w:sz w:val="24"/>
      <w:szCs w:val="24"/>
    </w:rPr>
  </w:style>
  <w:style w:type="paragraph" w:customStyle="1" w:styleId="Normalnisodrazkami">
    <w:name w:val="Normalni s odrazkami"/>
    <w:basedOn w:val="Normln"/>
    <w:rsid w:val="00DE5928"/>
    <w:pPr>
      <w:numPr>
        <w:ilvl w:val="1"/>
        <w:numId w:val="16"/>
      </w:numPr>
      <w:tabs>
        <w:tab w:val="left" w:pos="568"/>
        <w:tab w:val="left" w:pos="1135"/>
        <w:tab w:val="left" w:pos="1701"/>
        <w:tab w:val="left" w:pos="2552"/>
      </w:tabs>
      <w:spacing w:before="120"/>
      <w:ind w:right="-58"/>
      <w:jc w:val="both"/>
    </w:pPr>
    <w:rPr>
      <w:sz w:val="22"/>
    </w:rPr>
  </w:style>
  <w:style w:type="paragraph" w:customStyle="1" w:styleId="Bulet">
    <w:name w:val="Bulet"/>
    <w:basedOn w:val="Normln"/>
    <w:link w:val="BuletChar"/>
    <w:qFormat/>
    <w:rsid w:val="00DD300A"/>
    <w:pPr>
      <w:numPr>
        <w:numId w:val="18"/>
      </w:numPr>
      <w:tabs>
        <w:tab w:val="left" w:pos="720"/>
      </w:tabs>
      <w:spacing w:before="120"/>
      <w:jc w:val="both"/>
    </w:pPr>
    <w:rPr>
      <w:rFonts w:ascii="Arial Narrow" w:eastAsia="Calibri" w:hAnsi="Arial Narrow"/>
      <w:sz w:val="22"/>
      <w:szCs w:val="22"/>
      <w:lang w:val="x-none" w:eastAsia="x-none"/>
    </w:rPr>
  </w:style>
  <w:style w:type="character" w:customStyle="1" w:styleId="BuletChar">
    <w:name w:val="Bulet Char"/>
    <w:link w:val="Bulet"/>
    <w:rsid w:val="00DD300A"/>
    <w:rPr>
      <w:rFonts w:ascii="Arial Narrow" w:eastAsia="Calibri" w:hAnsi="Arial Narrow"/>
      <w:sz w:val="22"/>
      <w:szCs w:val="22"/>
      <w:lang w:val="x-none" w:eastAsia="x-none"/>
    </w:rPr>
  </w:style>
  <w:style w:type="paragraph" w:customStyle="1" w:styleId="OdstavecCislovany">
    <w:name w:val="OdstavecCislovany"/>
    <w:basedOn w:val="Normln"/>
    <w:link w:val="OdstavecCislovanyChar"/>
    <w:uiPriority w:val="99"/>
    <w:rsid w:val="00DD300A"/>
    <w:pPr>
      <w:numPr>
        <w:ilvl w:val="1"/>
        <w:numId w:val="19"/>
      </w:numPr>
      <w:spacing w:before="120"/>
      <w:jc w:val="both"/>
    </w:pPr>
    <w:rPr>
      <w:rFonts w:ascii="Arial Narrow" w:hAnsi="Arial Narrow"/>
      <w:sz w:val="22"/>
      <w:szCs w:val="22"/>
    </w:rPr>
  </w:style>
  <w:style w:type="character" w:customStyle="1" w:styleId="OdstavecCislovanyChar">
    <w:name w:val="OdstavecCislovany Char"/>
    <w:basedOn w:val="Standardnpsmoodstavce"/>
    <w:link w:val="OdstavecCislovany"/>
    <w:uiPriority w:val="99"/>
    <w:locked/>
    <w:rsid w:val="006D1E5D"/>
    <w:rPr>
      <w:rFonts w:ascii="Arial Narrow" w:hAnsi="Arial Narrow"/>
      <w:sz w:val="22"/>
      <w:szCs w:val="22"/>
    </w:rPr>
  </w:style>
  <w:style w:type="paragraph" w:customStyle="1" w:styleId="Normlntun">
    <w:name w:val="Normální tučný"/>
    <w:basedOn w:val="Normln"/>
    <w:rsid w:val="00303FE4"/>
    <w:pPr>
      <w:tabs>
        <w:tab w:val="center" w:pos="426"/>
      </w:tabs>
      <w:jc w:val="both"/>
    </w:pPr>
    <w:rPr>
      <w:b/>
    </w:rPr>
  </w:style>
  <w:style w:type="table" w:styleId="Mkatabulky">
    <w:name w:val="Table Grid"/>
    <w:basedOn w:val="Normlntabulka"/>
    <w:uiPriority w:val="39"/>
    <w:rsid w:val="006E5C94"/>
    <w:rPr>
      <w:rFonts w:ascii="Calibri" w:eastAsia="Calibri" w:hAnsi="Calibri" w:cs="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4D4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161397">
      <w:bodyDiv w:val="1"/>
      <w:marLeft w:val="0"/>
      <w:marRight w:val="0"/>
      <w:marTop w:val="0"/>
      <w:marBottom w:val="0"/>
      <w:divBdr>
        <w:top w:val="none" w:sz="0" w:space="0" w:color="auto"/>
        <w:left w:val="none" w:sz="0" w:space="0" w:color="auto"/>
        <w:bottom w:val="none" w:sz="0" w:space="0" w:color="auto"/>
        <w:right w:val="none" w:sz="0" w:space="0" w:color="auto"/>
      </w:divBdr>
    </w:div>
    <w:div w:id="628632852">
      <w:bodyDiv w:val="1"/>
      <w:marLeft w:val="0"/>
      <w:marRight w:val="0"/>
      <w:marTop w:val="0"/>
      <w:marBottom w:val="0"/>
      <w:divBdr>
        <w:top w:val="none" w:sz="0" w:space="0" w:color="auto"/>
        <w:left w:val="none" w:sz="0" w:space="0" w:color="auto"/>
        <w:bottom w:val="none" w:sz="0" w:space="0" w:color="auto"/>
        <w:right w:val="none" w:sz="0" w:space="0" w:color="auto"/>
      </w:divBdr>
      <w:divsChild>
        <w:div w:id="1369984997">
          <w:marLeft w:val="0"/>
          <w:marRight w:val="0"/>
          <w:marTop w:val="100"/>
          <w:marBottom w:val="100"/>
          <w:divBdr>
            <w:top w:val="none" w:sz="0" w:space="0" w:color="auto"/>
            <w:left w:val="none" w:sz="0" w:space="0" w:color="auto"/>
            <w:bottom w:val="none" w:sz="0" w:space="0" w:color="auto"/>
            <w:right w:val="none" w:sz="0" w:space="0" w:color="auto"/>
          </w:divBdr>
          <w:divsChild>
            <w:div w:id="495804752">
              <w:marLeft w:val="0"/>
              <w:marRight w:val="0"/>
              <w:marTop w:val="100"/>
              <w:marBottom w:val="100"/>
              <w:divBdr>
                <w:top w:val="none" w:sz="0" w:space="0" w:color="auto"/>
                <w:left w:val="none" w:sz="0" w:space="0" w:color="auto"/>
                <w:bottom w:val="none" w:sz="0" w:space="0" w:color="auto"/>
                <w:right w:val="none" w:sz="0" w:space="0" w:color="auto"/>
              </w:divBdr>
              <w:divsChild>
                <w:div w:id="1103913685">
                  <w:marLeft w:val="0"/>
                  <w:marRight w:val="0"/>
                  <w:marTop w:val="100"/>
                  <w:marBottom w:val="100"/>
                  <w:divBdr>
                    <w:top w:val="none" w:sz="0" w:space="0" w:color="auto"/>
                    <w:left w:val="none" w:sz="0" w:space="0" w:color="auto"/>
                    <w:bottom w:val="none" w:sz="0" w:space="0" w:color="auto"/>
                    <w:right w:val="none" w:sz="0" w:space="0" w:color="auto"/>
                  </w:divBdr>
                  <w:divsChild>
                    <w:div w:id="1916669851">
                      <w:marLeft w:val="4140"/>
                      <w:marRight w:val="0"/>
                      <w:marTop w:val="0"/>
                      <w:marBottom w:val="0"/>
                      <w:divBdr>
                        <w:top w:val="none" w:sz="0" w:space="0" w:color="auto"/>
                        <w:left w:val="single" w:sz="6" w:space="15" w:color="CCCCCC"/>
                        <w:bottom w:val="none" w:sz="0" w:space="0" w:color="auto"/>
                        <w:right w:val="none" w:sz="0" w:space="0" w:color="auto"/>
                      </w:divBdr>
                      <w:divsChild>
                        <w:div w:id="848131874">
                          <w:marLeft w:val="0"/>
                          <w:marRight w:val="0"/>
                          <w:marTop w:val="0"/>
                          <w:marBottom w:val="0"/>
                          <w:divBdr>
                            <w:top w:val="none" w:sz="0" w:space="0" w:color="auto"/>
                            <w:left w:val="none" w:sz="0" w:space="0" w:color="auto"/>
                            <w:bottom w:val="none" w:sz="0" w:space="0" w:color="auto"/>
                            <w:right w:val="none" w:sz="0" w:space="0" w:color="auto"/>
                          </w:divBdr>
                          <w:divsChild>
                            <w:div w:id="122310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422617">
      <w:bodyDiv w:val="1"/>
      <w:marLeft w:val="0"/>
      <w:marRight w:val="0"/>
      <w:marTop w:val="0"/>
      <w:marBottom w:val="0"/>
      <w:divBdr>
        <w:top w:val="none" w:sz="0" w:space="0" w:color="auto"/>
        <w:left w:val="none" w:sz="0" w:space="0" w:color="auto"/>
        <w:bottom w:val="none" w:sz="0" w:space="0" w:color="auto"/>
        <w:right w:val="none" w:sz="0" w:space="0" w:color="auto"/>
      </w:divBdr>
    </w:div>
    <w:div w:id="1666979778">
      <w:bodyDiv w:val="1"/>
      <w:marLeft w:val="0"/>
      <w:marRight w:val="0"/>
      <w:marTop w:val="0"/>
      <w:marBottom w:val="0"/>
      <w:divBdr>
        <w:top w:val="none" w:sz="0" w:space="0" w:color="auto"/>
        <w:left w:val="none" w:sz="0" w:space="0" w:color="auto"/>
        <w:bottom w:val="none" w:sz="0" w:space="0" w:color="auto"/>
        <w:right w:val="none" w:sz="0" w:space="0" w:color="auto"/>
      </w:divBdr>
    </w:div>
    <w:div w:id="1669476024">
      <w:bodyDiv w:val="1"/>
      <w:marLeft w:val="0"/>
      <w:marRight w:val="0"/>
      <w:marTop w:val="0"/>
      <w:marBottom w:val="0"/>
      <w:divBdr>
        <w:top w:val="none" w:sz="0" w:space="0" w:color="auto"/>
        <w:left w:val="none" w:sz="0" w:space="0" w:color="auto"/>
        <w:bottom w:val="none" w:sz="0" w:space="0" w:color="auto"/>
        <w:right w:val="none" w:sz="0" w:space="0" w:color="auto"/>
      </w:divBdr>
      <w:divsChild>
        <w:div w:id="609894003">
          <w:marLeft w:val="0"/>
          <w:marRight w:val="0"/>
          <w:marTop w:val="0"/>
          <w:marBottom w:val="0"/>
          <w:divBdr>
            <w:top w:val="none" w:sz="0" w:space="0" w:color="auto"/>
            <w:left w:val="none" w:sz="0" w:space="0" w:color="auto"/>
            <w:bottom w:val="none" w:sz="0" w:space="0" w:color="auto"/>
            <w:right w:val="none" w:sz="0" w:space="0" w:color="auto"/>
          </w:divBdr>
          <w:divsChild>
            <w:div w:id="855849515">
              <w:marLeft w:val="0"/>
              <w:marRight w:val="0"/>
              <w:marTop w:val="0"/>
              <w:marBottom w:val="0"/>
              <w:divBdr>
                <w:top w:val="none" w:sz="0" w:space="0" w:color="auto"/>
                <w:left w:val="none" w:sz="0" w:space="0" w:color="auto"/>
                <w:bottom w:val="none" w:sz="0" w:space="0" w:color="auto"/>
                <w:right w:val="none" w:sz="0" w:space="0" w:color="auto"/>
              </w:divBdr>
              <w:divsChild>
                <w:div w:id="530580231">
                  <w:marLeft w:val="0"/>
                  <w:marRight w:val="0"/>
                  <w:marTop w:val="0"/>
                  <w:marBottom w:val="300"/>
                  <w:divBdr>
                    <w:top w:val="none" w:sz="0" w:space="0" w:color="auto"/>
                    <w:left w:val="none" w:sz="0" w:space="0" w:color="auto"/>
                    <w:bottom w:val="none" w:sz="0" w:space="0" w:color="auto"/>
                    <w:right w:val="none" w:sz="0" w:space="0" w:color="auto"/>
                  </w:divBdr>
                  <w:divsChild>
                    <w:div w:id="868184189">
                      <w:marLeft w:val="0"/>
                      <w:marRight w:val="0"/>
                      <w:marTop w:val="0"/>
                      <w:marBottom w:val="0"/>
                      <w:divBdr>
                        <w:top w:val="none" w:sz="0" w:space="0" w:color="auto"/>
                        <w:left w:val="none" w:sz="0" w:space="0" w:color="auto"/>
                        <w:bottom w:val="none" w:sz="0" w:space="0" w:color="auto"/>
                        <w:right w:val="none" w:sz="0" w:space="0" w:color="auto"/>
                      </w:divBdr>
                      <w:divsChild>
                        <w:div w:id="288510756">
                          <w:marLeft w:val="0"/>
                          <w:marRight w:val="0"/>
                          <w:marTop w:val="0"/>
                          <w:marBottom w:val="0"/>
                          <w:divBdr>
                            <w:top w:val="none" w:sz="0" w:space="0" w:color="auto"/>
                            <w:left w:val="none" w:sz="0" w:space="0" w:color="auto"/>
                            <w:bottom w:val="none" w:sz="0" w:space="0" w:color="auto"/>
                            <w:right w:val="none" w:sz="0" w:space="0" w:color="auto"/>
                          </w:divBdr>
                          <w:divsChild>
                            <w:div w:id="163791015">
                              <w:marLeft w:val="0"/>
                              <w:marRight w:val="0"/>
                              <w:marTop w:val="0"/>
                              <w:marBottom w:val="240"/>
                              <w:divBdr>
                                <w:top w:val="single" w:sz="6" w:space="15" w:color="DDDDDD"/>
                                <w:left w:val="single" w:sz="2" w:space="0" w:color="DDDDDD"/>
                                <w:bottom w:val="single" w:sz="6" w:space="15" w:color="DDDDDD"/>
                                <w:right w:val="single" w:sz="2" w:space="0" w:color="DDDDDD"/>
                              </w:divBdr>
                              <w:divsChild>
                                <w:div w:id="303512433">
                                  <w:marLeft w:val="0"/>
                                  <w:marRight w:val="0"/>
                                  <w:marTop w:val="0"/>
                                  <w:marBottom w:val="0"/>
                                  <w:divBdr>
                                    <w:top w:val="none" w:sz="0" w:space="0" w:color="auto"/>
                                    <w:left w:val="none" w:sz="0" w:space="0" w:color="auto"/>
                                    <w:bottom w:val="none" w:sz="0" w:space="0" w:color="auto"/>
                                    <w:right w:val="none" w:sz="0" w:space="0" w:color="auto"/>
                                  </w:divBdr>
                                </w:div>
                                <w:div w:id="393041786">
                                  <w:marLeft w:val="0"/>
                                  <w:marRight w:val="0"/>
                                  <w:marTop w:val="0"/>
                                  <w:marBottom w:val="0"/>
                                  <w:divBdr>
                                    <w:top w:val="none" w:sz="0" w:space="0" w:color="auto"/>
                                    <w:left w:val="none" w:sz="0" w:space="0" w:color="auto"/>
                                    <w:bottom w:val="none" w:sz="0" w:space="0" w:color="auto"/>
                                    <w:right w:val="none" w:sz="0" w:space="0" w:color="auto"/>
                                  </w:divBdr>
                                </w:div>
                                <w:div w:id="1310402346">
                                  <w:marLeft w:val="0"/>
                                  <w:marRight w:val="0"/>
                                  <w:marTop w:val="0"/>
                                  <w:marBottom w:val="0"/>
                                  <w:divBdr>
                                    <w:top w:val="none" w:sz="0" w:space="0" w:color="auto"/>
                                    <w:left w:val="none" w:sz="0" w:space="0" w:color="auto"/>
                                    <w:bottom w:val="none" w:sz="0" w:space="0" w:color="auto"/>
                                    <w:right w:val="none" w:sz="0" w:space="0" w:color="auto"/>
                                  </w:divBdr>
                                </w:div>
                                <w:div w:id="2145155373">
                                  <w:marLeft w:val="0"/>
                                  <w:marRight w:val="0"/>
                                  <w:marTop w:val="0"/>
                                  <w:marBottom w:val="0"/>
                                  <w:divBdr>
                                    <w:top w:val="none" w:sz="0" w:space="0" w:color="auto"/>
                                    <w:left w:val="none" w:sz="0" w:space="0" w:color="auto"/>
                                    <w:bottom w:val="none" w:sz="0" w:space="0" w:color="auto"/>
                                    <w:right w:val="none" w:sz="0" w:space="0" w:color="auto"/>
                                  </w:divBdr>
                                </w:div>
                              </w:divsChild>
                            </w:div>
                            <w:div w:id="1444153218">
                              <w:marLeft w:val="0"/>
                              <w:marRight w:val="0"/>
                              <w:marTop w:val="0"/>
                              <w:marBottom w:val="225"/>
                              <w:divBdr>
                                <w:top w:val="none" w:sz="0" w:space="0" w:color="auto"/>
                                <w:left w:val="none" w:sz="0" w:space="0" w:color="auto"/>
                                <w:bottom w:val="single" w:sz="2" w:space="11" w:color="E8EDFA"/>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a.matochova@vs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staffin@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staffin@vsb.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hibler@vsb.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5d1bcc0-d21a-44dc-9ed5-2a4b93fc614d" xsi:nil="true"/>
    <Osoba xmlns="4e814504-3df3-4c02-9439-1378c406411d">
      <UserInfo>
        <DisplayName/>
        <AccountId xsi:nil="true"/>
        <AccountType/>
      </UserInfo>
    </Osoba>
    <lcf76f155ced4ddcb4097134ff3c332f xmlns="4e814504-3df3-4c02-9439-1378c40641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FF9396F0CC283419F7FC60F8D3F62EB" ma:contentTypeVersion="20" ma:contentTypeDescription="Vytvoří nový dokument" ma:contentTypeScope="" ma:versionID="2e265d9848d97aa492de4181ae532edc">
  <xsd:schema xmlns:xsd="http://www.w3.org/2001/XMLSchema" xmlns:xs="http://www.w3.org/2001/XMLSchema" xmlns:p="http://schemas.microsoft.com/office/2006/metadata/properties" xmlns:ns2="05d1bcc0-d21a-44dc-9ed5-2a4b93fc614d" xmlns:ns3="4e814504-3df3-4c02-9439-1378c406411d" targetNamespace="http://schemas.microsoft.com/office/2006/metadata/properties" ma:root="true" ma:fieldsID="539876716560509901db95fc56399480" ns2:_="" ns3:_="">
    <xsd:import namespace="05d1bcc0-d21a-44dc-9ed5-2a4b93fc614d"/>
    <xsd:import namespace="4e814504-3df3-4c02-9439-1378c40641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Osoba"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1bcc0-d21a-44dc-9ed5-2a4b93fc614d"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4" nillable="true" ma:displayName="Taxonomy Catch All Column" ma:hidden="true" ma:list="{b1888cd6-64f1-4c54-9ec6-18d305545b0d}" ma:internalName="TaxCatchAll" ma:showField="CatchAllData" ma:web="05d1bcc0-d21a-44dc-9ed5-2a4b93fc61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814504-3df3-4c02-9439-1378c406411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Osoba" ma:index="16" nillable="true" ma:displayName="Osoba" ma:format="Dropdown" ma:list="UserInfo" ma:SharePointGroup="0" ma:internalName="Osob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42107113-769a-4d15-b935-6d8bd9557b3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F2FD2-EA36-4C3B-A09D-A603EB3D64B2}">
  <ds:schemaRefs>
    <ds:schemaRef ds:uri="http://schemas.openxmlformats.org/officeDocument/2006/bibliography"/>
  </ds:schemaRefs>
</ds:datastoreItem>
</file>

<file path=customXml/itemProps2.xml><?xml version="1.0" encoding="utf-8"?>
<ds:datastoreItem xmlns:ds="http://schemas.openxmlformats.org/officeDocument/2006/customXml" ds:itemID="{8080797D-0A32-4F91-AFBC-EE4E76043CE6}">
  <ds:schemaRefs>
    <ds:schemaRef ds:uri="http://schemas.microsoft.com/office/2006/metadata/properties"/>
    <ds:schemaRef ds:uri="http://schemas.microsoft.com/office/infopath/2007/PartnerControls"/>
    <ds:schemaRef ds:uri="05d1bcc0-d21a-44dc-9ed5-2a4b93fc614d"/>
    <ds:schemaRef ds:uri="4e814504-3df3-4c02-9439-1378c406411d"/>
  </ds:schemaRefs>
</ds:datastoreItem>
</file>

<file path=customXml/itemProps3.xml><?xml version="1.0" encoding="utf-8"?>
<ds:datastoreItem xmlns:ds="http://schemas.openxmlformats.org/officeDocument/2006/customXml" ds:itemID="{5B5CA4C7-B2C6-4660-B10E-942FA80B1C55}">
  <ds:schemaRefs>
    <ds:schemaRef ds:uri="http://schemas.microsoft.com/sharepoint/v3/contenttype/forms"/>
  </ds:schemaRefs>
</ds:datastoreItem>
</file>

<file path=customXml/itemProps4.xml><?xml version="1.0" encoding="utf-8"?>
<ds:datastoreItem xmlns:ds="http://schemas.openxmlformats.org/officeDocument/2006/customXml" ds:itemID="{3F36F5D2-7369-4C8B-86C5-8B8C8FBCF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1bcc0-d21a-44dc-9ed5-2a4b93fc614d"/>
    <ds:schemaRef ds:uri="4e814504-3df3-4c02-9439-1378c4064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2863</TotalTime>
  <Pages>8</Pages>
  <Words>3925</Words>
  <Characters>23162</Characters>
  <Application>Microsoft Office Word</Application>
  <DocSecurity>0</DocSecurity>
  <Lines>193</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smlouva_vzor</vt:lpstr>
      <vt:lpstr>smlouva_vzor</vt:lpstr>
    </vt:vector>
  </TitlesOfParts>
  <Company>MMO</Company>
  <LinksUpToDate>false</LinksUpToDate>
  <CharactersWithSpaces>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smlouva_vzor</dc:title>
  <dc:creator>zus50</dc:creator>
  <cp:lastModifiedBy>Staffin Petr</cp:lastModifiedBy>
  <cp:revision>83</cp:revision>
  <cp:lastPrinted>2025-06-10T12:10:00Z</cp:lastPrinted>
  <dcterms:created xsi:type="dcterms:W3CDTF">2019-05-03T07:55:00Z</dcterms:created>
  <dcterms:modified xsi:type="dcterms:W3CDTF">2025-06-10T13:44:00Z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0x010100DFF9396F0CC283419F7FC60F8D3F62EB</vt:lpwstr>
  </property>
  <property fmtid="{D5CDD505-2E9C-101B-9397-08002B2CF9AE}" pid="3" name="MediaServiceImageTags">
    <vt:lpwstr/>
  </property>
</Properties>
</file>